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10A48" w:rsidRPr="00D133D1" w:rsidRDefault="00710A48" w:rsidP="004071F8">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4071F8">
        <w:rPr>
          <w:rFonts w:ascii="Sylfaen" w:eastAsia="Cambria" w:hAnsi="Sylfaen"/>
          <w:b/>
          <w:bCs/>
          <w:u w:color="000000"/>
          <w:bdr w:val="nil"/>
          <w:lang w:val="en-US"/>
        </w:rPr>
        <w:t>Free</w:t>
      </w:r>
      <w:r w:rsidRPr="00D133D1">
        <w:rPr>
          <w:rFonts w:ascii="Sylfaen" w:eastAsia="Cambria" w:hAnsi="Sylfaen"/>
          <w:b/>
          <w:bCs/>
          <w:u w:color="000000"/>
          <w:bdr w:val="nil"/>
          <w:lang w:val="en-US"/>
        </w:rPr>
        <w:t xml:space="preserve"> Trade Agreement between the Eurasian Economic Union </w:t>
      </w:r>
      <w:r w:rsidRPr="00D133D1">
        <w:rPr>
          <w:rFonts w:ascii="Sylfaen" w:eastAsia="Cambria" w:hAnsi="Sylfaen"/>
          <w:b/>
          <w:bCs/>
          <w:u w:color="000000"/>
          <w:bdr w:val="nil"/>
          <w:lang w:val="en-US"/>
        </w:rPr>
        <w:br/>
        <w:t xml:space="preserve">and its Member States, of the one part, </w:t>
      </w:r>
      <w:r w:rsidRPr="00D133D1">
        <w:rPr>
          <w:rFonts w:ascii="Sylfaen" w:eastAsia="Cambria" w:hAnsi="Sylfaen"/>
          <w:b/>
          <w:bCs/>
          <w:u w:color="000000"/>
          <w:bdr w:val="nil"/>
          <w:lang w:val="en-US"/>
        </w:rPr>
        <w:br/>
        <w:t>and the Islamic Republic of Iran, of the other part</w:t>
      </w:r>
    </w:p>
    <w:p w:rsidR="00710A48" w:rsidRPr="00D133D1" w:rsidRDefault="00710A48" w:rsidP="004071F8">
      <w:pPr>
        <w:pBdr>
          <w:top w:val="nil"/>
          <w:left w:val="nil"/>
          <w:bottom w:val="nil"/>
          <w:right w:val="nil"/>
          <w:between w:val="nil"/>
          <w:bar w:val="nil"/>
        </w:pBdr>
        <w:spacing w:after="160" w:line="360" w:lineRule="auto"/>
        <w:jc w:val="center"/>
        <w:rPr>
          <w:rFonts w:ascii="Sylfaen" w:eastAsia="Cambria" w:hAnsi="Sylfaen"/>
          <w:u w:color="000000"/>
          <w:bdr w:val="nil"/>
          <w:lang w:val="en-US"/>
        </w:rPr>
      </w:pP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PREAMBLE</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710A48" w:rsidRPr="00D133D1" w:rsidRDefault="00710A48" w:rsidP="004071F8">
      <w:pPr>
        <w:pBdr>
          <w:top w:val="nil"/>
          <w:left w:val="nil"/>
          <w:bottom w:val="nil"/>
          <w:right w:val="nil"/>
          <w:between w:val="nil"/>
          <w:bar w:val="nil"/>
        </w:pBdr>
        <w:spacing w:after="160" w:line="360" w:lineRule="auto"/>
        <w:jc w:val="both"/>
        <w:rPr>
          <w:rFonts w:ascii="Sylfaen" w:eastAsia="Cambria" w:hAnsi="Sylfaen"/>
          <w:b/>
          <w:bCs/>
          <w:u w:color="000000"/>
          <w:bdr w:val="nil"/>
          <w:lang w:val="en-US"/>
        </w:rPr>
      </w:pPr>
      <w:r w:rsidRPr="00D133D1">
        <w:rPr>
          <w:rFonts w:ascii="Sylfaen" w:eastAsia="Cambria" w:hAnsi="Sylfaen"/>
          <w:b/>
          <w:bCs/>
          <w:u w:color="000000"/>
          <w:bdr w:val="nil"/>
          <w:lang w:val="en-US"/>
        </w:rPr>
        <w:t xml:space="preserve">The Eurasian Economic Union (hereinafter </w:t>
      </w:r>
      <w:r w:rsidRPr="00D133D1">
        <w:rPr>
          <w:rFonts w:ascii="Sylfaen" w:eastAsia="Calibri" w:hAnsi="Sylfaen"/>
          <w:b/>
          <w:bCs/>
          <w:u w:color="000000"/>
          <w:bdr w:val="nil"/>
          <w:lang w:val="en-US"/>
        </w:rPr>
        <w:t>referred to as “</w:t>
      </w:r>
      <w:r w:rsidRPr="00D133D1">
        <w:rPr>
          <w:rFonts w:ascii="Sylfaen" w:eastAsia="Cambria" w:hAnsi="Sylfaen"/>
          <w:b/>
          <w:bCs/>
          <w:u w:color="000000"/>
          <w:bdr w:val="nil"/>
          <w:lang w:val="en-US"/>
        </w:rPr>
        <w:t xml:space="preserve">the EAEU”) and the Republic of Armenia, the Republic of Belarus, the Republic of Kazakhstan, the Kyrgyz Republic, the Russian Federation (hereinafter </w:t>
      </w:r>
      <w:r w:rsidRPr="00D133D1">
        <w:rPr>
          <w:rFonts w:ascii="Sylfaen" w:eastAsia="Calibri" w:hAnsi="Sylfaen"/>
          <w:b/>
          <w:bCs/>
          <w:u w:color="000000"/>
          <w:bdr w:val="nil"/>
          <w:lang w:val="en-US"/>
        </w:rPr>
        <w:t>referred to as “</w:t>
      </w:r>
      <w:r w:rsidRPr="00D133D1">
        <w:rPr>
          <w:rFonts w:ascii="Sylfaen" w:eastAsia="Cambria" w:hAnsi="Sylfaen"/>
          <w:b/>
          <w:bCs/>
          <w:u w:color="000000"/>
          <w:bdr w:val="nil"/>
          <w:lang w:val="en-US"/>
        </w:rPr>
        <w:t xml:space="preserve">the EAEU Member States”), of the one part, and the Islamic Republic of Iran (hereinafter </w:t>
      </w:r>
      <w:r w:rsidRPr="00D133D1">
        <w:rPr>
          <w:rFonts w:ascii="Sylfaen" w:eastAsia="Calibri" w:hAnsi="Sylfaen"/>
          <w:b/>
          <w:bCs/>
          <w:u w:color="000000"/>
          <w:bdr w:val="nil"/>
          <w:lang w:val="en-US"/>
        </w:rPr>
        <w:t>referred to as “</w:t>
      </w:r>
      <w:r w:rsidRPr="00D133D1">
        <w:rPr>
          <w:rFonts w:ascii="Sylfaen" w:eastAsia="Cambria" w:hAnsi="Sylfaen"/>
          <w:b/>
          <w:u w:color="000000"/>
          <w:bdr w:val="nil"/>
          <w:lang w:val="en-US"/>
        </w:rPr>
        <w:t>I.R.</w:t>
      </w:r>
      <w:r w:rsidRPr="00D133D1">
        <w:rPr>
          <w:rFonts w:ascii="Sylfaen" w:eastAsia="Cambria" w:hAnsi="Sylfaen"/>
          <w:u w:color="000000"/>
          <w:bdr w:val="nil"/>
          <w:lang w:val="en-US"/>
        </w:rPr>
        <w:t> </w:t>
      </w:r>
      <w:r w:rsidRPr="00D133D1">
        <w:rPr>
          <w:rFonts w:ascii="Sylfaen" w:eastAsia="Cambria" w:hAnsi="Sylfaen"/>
          <w:b/>
          <w:bCs/>
          <w:u w:color="000000"/>
          <w:bdr w:val="nil"/>
          <w:lang w:val="en-US"/>
        </w:rPr>
        <w:t xml:space="preserve">Iran”), of the other part (hereinafter </w:t>
      </w:r>
      <w:r w:rsidRPr="00D133D1">
        <w:rPr>
          <w:rFonts w:ascii="Sylfaen" w:eastAsia="Calibri" w:hAnsi="Sylfaen"/>
          <w:b/>
          <w:bCs/>
          <w:u w:color="000000"/>
          <w:bdr w:val="nil"/>
          <w:lang w:val="en-US"/>
        </w:rPr>
        <w:t>referred to as “</w:t>
      </w:r>
      <w:r w:rsidRPr="00D133D1">
        <w:rPr>
          <w:rFonts w:ascii="Sylfaen" w:eastAsia="Cambria" w:hAnsi="Sylfaen"/>
          <w:b/>
          <w:bCs/>
          <w:u w:color="000000"/>
          <w:bdr w:val="nil"/>
          <w:lang w:val="en-US"/>
        </w:rPr>
        <w:t>the Parties”):</w:t>
      </w:r>
    </w:p>
    <w:p w:rsidR="00710A48" w:rsidRPr="00D133D1" w:rsidRDefault="00710A48" w:rsidP="004071F8">
      <w:pPr>
        <w:pBdr>
          <w:top w:val="nil"/>
          <w:left w:val="nil"/>
          <w:bottom w:val="nil"/>
          <w:right w:val="nil"/>
          <w:between w:val="nil"/>
          <w:bar w:val="nil"/>
        </w:pBdr>
        <w:spacing w:after="160" w:line="360" w:lineRule="auto"/>
        <w:jc w:val="both"/>
        <w:rPr>
          <w:rFonts w:ascii="Sylfaen" w:eastAsia="Cambria" w:hAnsi="Sylfaen"/>
          <w:b/>
          <w:bCs/>
          <w:u w:color="000000"/>
          <w:bdr w:val="nil"/>
          <w:lang w:val="en-US"/>
        </w:rPr>
      </w:pPr>
    </w:p>
    <w:p w:rsidR="00710A48" w:rsidRPr="00D133D1" w:rsidRDefault="00710A48" w:rsidP="00D133D1">
      <w:pPr>
        <w:pBdr>
          <w:top w:val="nil"/>
          <w:left w:val="nil"/>
          <w:bottom w:val="nil"/>
          <w:right w:val="nil"/>
          <w:between w:val="nil"/>
          <w:bar w:val="nil"/>
        </w:pBdr>
        <w:spacing w:after="160" w:line="360" w:lineRule="auto"/>
        <w:jc w:val="both"/>
        <w:rPr>
          <w:rFonts w:ascii="Sylfaen" w:eastAsia="Cambria" w:hAnsi="Sylfaen"/>
          <w:u w:color="000000"/>
          <w:bdr w:val="nil"/>
          <w:lang w:val="en-US"/>
        </w:rPr>
      </w:pPr>
      <w:r w:rsidRPr="00D133D1">
        <w:rPr>
          <w:rFonts w:ascii="Sylfaen" w:eastAsia="Cambria" w:hAnsi="Sylfaen"/>
          <w:b/>
          <w:bCs/>
          <w:u w:color="000000"/>
          <w:bdr w:val="nil"/>
          <w:lang w:val="en-US"/>
        </w:rPr>
        <w:t xml:space="preserve">RECOGNIZING </w:t>
      </w:r>
      <w:r w:rsidRPr="00D133D1">
        <w:rPr>
          <w:rFonts w:ascii="Sylfaen" w:eastAsia="Cambria" w:hAnsi="Sylfaen"/>
          <w:u w:color="000000"/>
          <w:bdr w:val="nil"/>
          <w:lang w:val="en-US"/>
        </w:rPr>
        <w:t>the importance of enh</w:t>
      </w:r>
      <w:r w:rsidR="00974F46">
        <w:rPr>
          <w:rFonts w:ascii="Sylfaen" w:eastAsia="Cambria" w:hAnsi="Sylfaen"/>
          <w:u w:color="000000"/>
          <w:bdr w:val="nil"/>
          <w:lang w:val="en-US"/>
        </w:rPr>
        <w:t xml:space="preserve">ancing longstanding friendship </w:t>
      </w:r>
      <w:r w:rsidRPr="00D133D1">
        <w:rPr>
          <w:rFonts w:ascii="Sylfaen" w:eastAsia="Cambria" w:hAnsi="Sylfaen"/>
          <w:u w:color="000000"/>
          <w:bdr w:val="nil"/>
          <w:lang w:val="en-US"/>
        </w:rPr>
        <w:t>and traditional multi-faceted cooperation between the Parties;</w:t>
      </w:r>
    </w:p>
    <w:p w:rsidR="00710A48" w:rsidRPr="00D133D1" w:rsidRDefault="00710A48" w:rsidP="00D133D1">
      <w:pPr>
        <w:pBdr>
          <w:top w:val="nil"/>
          <w:left w:val="nil"/>
          <w:bottom w:val="nil"/>
          <w:right w:val="nil"/>
          <w:between w:val="nil"/>
          <w:bar w:val="nil"/>
        </w:pBdr>
        <w:spacing w:after="160" w:line="360" w:lineRule="auto"/>
        <w:jc w:val="both"/>
        <w:rPr>
          <w:rFonts w:ascii="Sylfaen" w:eastAsia="Cambria" w:hAnsi="Sylfaen"/>
          <w:u w:color="000000"/>
          <w:bdr w:val="nil"/>
          <w:lang w:val="en-US"/>
        </w:rPr>
      </w:pPr>
      <w:r w:rsidRPr="00D133D1">
        <w:rPr>
          <w:rFonts w:ascii="Sylfaen" w:eastAsia="Cambria" w:hAnsi="Sylfaen"/>
          <w:b/>
          <w:bCs/>
          <w:u w:color="000000"/>
          <w:bdr w:val="nil"/>
          <w:lang w:val="en-US"/>
        </w:rPr>
        <w:t xml:space="preserve">DESIRING </w:t>
      </w:r>
      <w:r w:rsidRPr="00D133D1">
        <w:rPr>
          <w:rFonts w:ascii="Sylfaen" w:eastAsia="Cambria" w:hAnsi="Sylfaen"/>
          <w:u w:color="000000"/>
          <w:bdr w:val="nil"/>
          <w:lang w:val="en-US"/>
        </w:rPr>
        <w:t>to create favoura</w:t>
      </w:r>
      <w:r w:rsidR="00974F46">
        <w:rPr>
          <w:rFonts w:ascii="Sylfaen" w:eastAsia="Cambria" w:hAnsi="Sylfaen"/>
          <w:u w:color="000000"/>
          <w:bdr w:val="nil"/>
          <w:lang w:val="en-US"/>
        </w:rPr>
        <w:t xml:space="preserve">ble environment and conditions </w:t>
      </w:r>
      <w:r w:rsidRPr="00D133D1">
        <w:rPr>
          <w:rFonts w:ascii="Sylfaen" w:eastAsia="Cambria" w:hAnsi="Sylfaen"/>
          <w:u w:color="000000"/>
          <w:bdr w:val="nil"/>
          <w:lang w:val="en-US"/>
        </w:rPr>
        <w:t>for the development of mutual trade and economic relations and for the promotion of economic cooperation between the Parties in the areas of mutual interest;</w:t>
      </w:r>
    </w:p>
    <w:p w:rsidR="00710A48" w:rsidRPr="00D133D1" w:rsidRDefault="00710A48" w:rsidP="00D133D1">
      <w:pPr>
        <w:pBdr>
          <w:top w:val="nil"/>
          <w:left w:val="nil"/>
          <w:bottom w:val="nil"/>
          <w:right w:val="nil"/>
          <w:between w:val="nil"/>
          <w:bar w:val="nil"/>
        </w:pBdr>
        <w:spacing w:after="160" w:line="360" w:lineRule="auto"/>
        <w:jc w:val="both"/>
        <w:rPr>
          <w:rFonts w:ascii="Sylfaen" w:hAnsi="Sylfaen"/>
          <w:bCs/>
          <w:lang w:val="en-US"/>
        </w:rPr>
      </w:pPr>
      <w:r w:rsidRPr="00D133D1">
        <w:rPr>
          <w:rFonts w:ascii="Sylfaen" w:hAnsi="Sylfaen"/>
          <w:b/>
          <w:bCs/>
          <w:lang w:val="en-US"/>
        </w:rPr>
        <w:t xml:space="preserve">BUILDING UPON preferential trade relations previously established as per </w:t>
      </w:r>
      <w:r w:rsidRPr="00D133D1">
        <w:rPr>
          <w:rFonts w:ascii="Sylfaen" w:hAnsi="Sylfaen"/>
          <w:bCs/>
          <w:lang w:val="en-US"/>
        </w:rPr>
        <w:t>the Interim Agreement leading to formation of a free trade area between the Eurasian Economic Union and its Member States, of the one part, and the Islamic Republic of Iran, of the other part, as of the 17th of May 2018;</w:t>
      </w:r>
    </w:p>
    <w:p w:rsidR="00710A48" w:rsidRPr="00D133D1" w:rsidRDefault="00710A48" w:rsidP="00D133D1">
      <w:pPr>
        <w:pBdr>
          <w:top w:val="nil"/>
          <w:left w:val="nil"/>
          <w:bottom w:val="nil"/>
          <w:right w:val="nil"/>
          <w:between w:val="nil"/>
          <w:bar w:val="nil"/>
        </w:pBdr>
        <w:spacing w:after="160" w:line="360" w:lineRule="auto"/>
        <w:jc w:val="both"/>
        <w:rPr>
          <w:rFonts w:ascii="Sylfaen" w:eastAsia="Cambria" w:hAnsi="Sylfaen"/>
          <w:u w:color="000000"/>
          <w:bdr w:val="nil"/>
          <w:lang w:val="en-US"/>
        </w:rPr>
      </w:pPr>
      <w:r w:rsidRPr="00D133D1">
        <w:rPr>
          <w:rFonts w:ascii="Sylfaen" w:hAnsi="Sylfaen" w:cstheme="majorBidi"/>
          <w:b/>
          <w:bCs/>
          <w:lang w:val="en-US"/>
        </w:rPr>
        <w:t xml:space="preserve">ACKNOWLEDGING </w:t>
      </w:r>
      <w:r w:rsidRPr="00D133D1">
        <w:rPr>
          <w:rFonts w:ascii="Sylfaen" w:hAnsi="Sylfaen" w:cstheme="majorBidi"/>
          <w:lang w:val="en-US"/>
        </w:rPr>
        <w:t>the need to further promote trade and facilitate economic cooperation and greater business opportunities provided by this Agreement;</w:t>
      </w:r>
    </w:p>
    <w:p w:rsidR="00710A48" w:rsidRPr="00D133D1" w:rsidRDefault="00710A48" w:rsidP="00D133D1">
      <w:pPr>
        <w:pBdr>
          <w:top w:val="nil"/>
          <w:left w:val="nil"/>
          <w:bottom w:val="nil"/>
          <w:right w:val="nil"/>
          <w:between w:val="nil"/>
          <w:bar w:val="nil"/>
        </w:pBdr>
        <w:spacing w:after="160" w:line="360" w:lineRule="auto"/>
        <w:jc w:val="both"/>
        <w:rPr>
          <w:rFonts w:ascii="Sylfaen" w:eastAsia="Cambria" w:hAnsi="Sylfaen"/>
          <w:u w:color="000000"/>
          <w:bdr w:val="nil"/>
          <w:lang w:val="en-US"/>
        </w:rPr>
      </w:pPr>
      <w:r w:rsidRPr="00D133D1">
        <w:rPr>
          <w:rFonts w:ascii="Sylfaen" w:eastAsia="Cambria" w:hAnsi="Sylfaen"/>
          <w:b/>
          <w:bCs/>
          <w:u w:color="000000"/>
          <w:bdr w:val="nil"/>
          <w:lang w:val="en-US"/>
        </w:rPr>
        <w:t xml:space="preserve">EMPHASIZING </w:t>
      </w:r>
      <w:r w:rsidRPr="00D133D1">
        <w:rPr>
          <w:rFonts w:ascii="Sylfaen" w:eastAsia="Cambria" w:hAnsi="Sylfaen"/>
          <w:u w:color="000000"/>
          <w:bdr w:val="nil"/>
          <w:lang w:val="en-US"/>
        </w:rPr>
        <w:t>the need for further promotion of mutual relations between the Parties on the basis of mutual trust, transparency and trade facilitation;</w:t>
      </w:r>
    </w:p>
    <w:p w:rsidR="004071F8" w:rsidRDefault="004071F8">
      <w:pPr>
        <w:rPr>
          <w:rFonts w:ascii="Sylfaen" w:eastAsia="Cambria" w:hAnsi="Sylfaen"/>
          <w:b/>
          <w:u w:color="000000"/>
          <w:bdr w:val="nil"/>
          <w:lang w:val="en-US"/>
        </w:rPr>
      </w:pPr>
      <w:r>
        <w:rPr>
          <w:rFonts w:ascii="Sylfaen" w:eastAsia="Cambria" w:hAnsi="Sylfaen"/>
          <w:b/>
          <w:u w:color="000000"/>
          <w:bdr w:val="nil"/>
          <w:lang w:val="en-US"/>
        </w:rPr>
        <w:br w:type="page"/>
      </w:r>
    </w:p>
    <w:p w:rsidR="00710A48" w:rsidRPr="00D133D1" w:rsidRDefault="00710A48" w:rsidP="00D133D1">
      <w:pPr>
        <w:pBdr>
          <w:top w:val="nil"/>
          <w:left w:val="nil"/>
          <w:bottom w:val="nil"/>
          <w:right w:val="nil"/>
          <w:between w:val="nil"/>
          <w:bar w:val="nil"/>
        </w:pBdr>
        <w:spacing w:after="160" w:line="360" w:lineRule="auto"/>
        <w:jc w:val="both"/>
        <w:rPr>
          <w:rFonts w:ascii="Sylfaen" w:eastAsia="Cambria" w:hAnsi="Sylfaen"/>
          <w:u w:color="000000"/>
          <w:bdr w:val="nil"/>
          <w:lang w:val="en-US"/>
        </w:rPr>
      </w:pPr>
      <w:r w:rsidRPr="00D133D1">
        <w:rPr>
          <w:rFonts w:ascii="Sylfaen" w:eastAsia="Cambria" w:hAnsi="Sylfaen"/>
          <w:b/>
          <w:u w:color="000000"/>
          <w:bdr w:val="nil"/>
          <w:lang w:val="en-US"/>
        </w:rPr>
        <w:lastRenderedPageBreak/>
        <w:t>EXPRESSING</w:t>
      </w:r>
      <w:r w:rsidRPr="00D133D1">
        <w:rPr>
          <w:rFonts w:ascii="Sylfaen" w:eastAsia="Cambria" w:hAnsi="Sylfaen"/>
          <w:u w:color="000000"/>
          <w:bdr w:val="nil"/>
          <w:lang w:val="en-US"/>
        </w:rPr>
        <w:t xml:space="preserve"> their support to the earliest accession to the World Trade Organization and recognizing that World T</w:t>
      </w:r>
      <w:r w:rsidR="00974F46">
        <w:rPr>
          <w:rFonts w:ascii="Sylfaen" w:eastAsia="Cambria" w:hAnsi="Sylfaen"/>
          <w:u w:color="000000"/>
          <w:bdr w:val="nil"/>
          <w:lang w:val="en-US"/>
        </w:rPr>
        <w:t xml:space="preserve">rade Organization’s membership </w:t>
      </w:r>
      <w:r w:rsidRPr="00D133D1">
        <w:rPr>
          <w:rFonts w:ascii="Sylfaen" w:eastAsia="Cambria" w:hAnsi="Sylfaen"/>
          <w:u w:color="000000"/>
          <w:bdr w:val="nil"/>
          <w:lang w:val="en-US"/>
        </w:rPr>
        <w:t>of the EAEU and its Member State (that is not yet World Trade Organization’s member) and of I.R. Iran wil</w:t>
      </w:r>
      <w:r w:rsidR="00974F46">
        <w:rPr>
          <w:rFonts w:ascii="Sylfaen" w:eastAsia="Cambria" w:hAnsi="Sylfaen"/>
          <w:u w:color="000000"/>
          <w:bdr w:val="nil"/>
          <w:lang w:val="en-US"/>
        </w:rPr>
        <w:t xml:space="preserve">l create favourable conditions </w:t>
      </w:r>
      <w:r w:rsidRPr="00D133D1">
        <w:rPr>
          <w:rFonts w:ascii="Sylfaen" w:eastAsia="Cambria" w:hAnsi="Sylfaen"/>
          <w:u w:color="000000"/>
          <w:bdr w:val="nil"/>
          <w:lang w:val="en-US"/>
        </w:rPr>
        <w:t>for the deepening of their integration into t</w:t>
      </w:r>
      <w:r w:rsidR="00974F46">
        <w:rPr>
          <w:rFonts w:ascii="Sylfaen" w:eastAsia="Cambria" w:hAnsi="Sylfaen"/>
          <w:u w:color="000000"/>
          <w:bdr w:val="nil"/>
          <w:lang w:val="en-US"/>
        </w:rPr>
        <w:t xml:space="preserve">he multilateral trading system </w:t>
      </w:r>
      <w:r w:rsidRPr="00D133D1">
        <w:rPr>
          <w:rFonts w:ascii="Sylfaen" w:eastAsia="Cambria" w:hAnsi="Sylfaen"/>
          <w:u w:color="000000"/>
          <w:bdr w:val="nil"/>
          <w:lang w:val="en-US"/>
        </w:rPr>
        <w:t>and will enhance cooperation between the Parties;</w:t>
      </w:r>
    </w:p>
    <w:p w:rsidR="00710A48" w:rsidRPr="00D133D1" w:rsidRDefault="00710A48" w:rsidP="00D133D1">
      <w:pPr>
        <w:pBdr>
          <w:top w:val="nil"/>
          <w:left w:val="nil"/>
          <w:bottom w:val="nil"/>
          <w:right w:val="nil"/>
          <w:between w:val="nil"/>
          <w:bar w:val="nil"/>
        </w:pBdr>
        <w:spacing w:after="160" w:line="360" w:lineRule="auto"/>
        <w:jc w:val="both"/>
        <w:rPr>
          <w:rFonts w:ascii="Sylfaen" w:eastAsia="Cambria" w:hAnsi="Sylfaen"/>
          <w:u w:color="000000"/>
          <w:bdr w:val="nil"/>
          <w:lang w:val="en-US"/>
        </w:rPr>
      </w:pPr>
    </w:p>
    <w:p w:rsidR="00710A48" w:rsidRPr="00D133D1" w:rsidRDefault="00710A48" w:rsidP="00D133D1">
      <w:pPr>
        <w:pBdr>
          <w:top w:val="nil"/>
          <w:left w:val="nil"/>
          <w:bottom w:val="nil"/>
          <w:right w:val="nil"/>
          <w:between w:val="nil"/>
          <w:bar w:val="nil"/>
        </w:pBdr>
        <w:spacing w:after="160" w:line="360" w:lineRule="auto"/>
        <w:jc w:val="both"/>
        <w:rPr>
          <w:rFonts w:ascii="Sylfaen" w:eastAsia="Cambria" w:hAnsi="Sylfaen"/>
          <w:b/>
          <w:u w:color="000000"/>
          <w:bdr w:val="nil"/>
          <w:lang w:val="en-US"/>
        </w:rPr>
      </w:pPr>
      <w:r w:rsidRPr="00D133D1">
        <w:rPr>
          <w:rFonts w:ascii="Sylfaen" w:eastAsia="Cambria" w:hAnsi="Sylfaen"/>
          <w:b/>
          <w:u w:color="000000"/>
          <w:bdr w:val="nil"/>
          <w:lang w:val="en-US"/>
        </w:rPr>
        <w:t xml:space="preserve">HAVE AGREED </w:t>
      </w:r>
      <w:r w:rsidRPr="00D133D1">
        <w:rPr>
          <w:rFonts w:ascii="Sylfaen" w:eastAsia="Cambria" w:hAnsi="Sylfaen"/>
          <w:u w:color="000000"/>
          <w:bdr w:val="nil"/>
          <w:lang w:val="en-US"/>
        </w:rPr>
        <w:t>as follows:</w:t>
      </w:r>
    </w:p>
    <w:p w:rsidR="00710A48" w:rsidRPr="00D133D1" w:rsidRDefault="00710A48" w:rsidP="004071F8">
      <w:pPr>
        <w:pStyle w:val="SCTitle2"/>
        <w:keepNext w:val="0"/>
        <w:widowControl w:val="0"/>
        <w:suppressAutoHyphens w:val="0"/>
        <w:spacing w:before="0" w:after="160" w:line="360" w:lineRule="auto"/>
        <w:outlineLvl w:val="0"/>
        <w:rPr>
          <w:rFonts w:ascii="Sylfaen" w:eastAsia="Cambria" w:hAnsi="Sylfaen"/>
        </w:rPr>
      </w:pPr>
      <w:r w:rsidRPr="00D133D1">
        <w:rPr>
          <w:rFonts w:ascii="Sylfaen" w:eastAsia="Cambria" w:hAnsi="Sylfaen"/>
        </w:rPr>
        <w:br w:type="page"/>
      </w:r>
      <w:r w:rsidRPr="00D133D1">
        <w:rPr>
          <w:rFonts w:ascii="Sylfaen" w:eastAsia="Cambria" w:hAnsi="Sylfaen"/>
        </w:rPr>
        <w:lastRenderedPageBreak/>
        <w:t>CHAPTER 1. INSTITUTIONAL AND GENERAL PROVISIONS</w:t>
      </w:r>
    </w:p>
    <w:p w:rsidR="00710A48" w:rsidRPr="00D133D1" w:rsidRDefault="00710A48" w:rsidP="004071F8">
      <w:pPr>
        <w:pBdr>
          <w:top w:val="nil"/>
          <w:left w:val="nil"/>
          <w:bottom w:val="nil"/>
          <w:right w:val="nil"/>
          <w:between w:val="nil"/>
          <w:bar w:val="nil"/>
        </w:pBdr>
        <w:spacing w:after="160" w:line="360" w:lineRule="auto"/>
        <w:jc w:val="center"/>
        <w:rPr>
          <w:rFonts w:ascii="Sylfaen" w:eastAsia="Cambria" w:hAnsi="Sylfaen"/>
          <w:u w:color="000000"/>
          <w:bdr w:val="nil"/>
          <w:lang w:val="en-US"/>
        </w:rPr>
      </w:pPr>
    </w:p>
    <w:p w:rsidR="00710A48" w:rsidRPr="00D133D1" w:rsidRDefault="00710A48" w:rsidP="004071F8">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Article 1.1</w:t>
      </w:r>
    </w:p>
    <w:p w:rsidR="00710A48" w:rsidRPr="00D133D1" w:rsidRDefault="00710A48" w:rsidP="004071F8">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General Definitions</w:t>
      </w:r>
    </w:p>
    <w:p w:rsidR="00710A48" w:rsidRPr="00D133D1" w:rsidRDefault="00710A48" w:rsidP="004071F8">
      <w:pPr>
        <w:pBdr>
          <w:top w:val="nil"/>
          <w:left w:val="nil"/>
          <w:bottom w:val="nil"/>
          <w:right w:val="nil"/>
          <w:between w:val="nil"/>
          <w:bar w:val="nil"/>
        </w:pBdr>
        <w:spacing w:after="160" w:line="360" w:lineRule="auto"/>
        <w:jc w:val="center"/>
        <w:rPr>
          <w:rFonts w:ascii="Sylfaen" w:eastAsia="Cambria" w:hAnsi="Sylfaen"/>
          <w:u w:color="000000"/>
          <w:bdr w:val="nil"/>
          <w:lang w:val="en-US"/>
        </w:rPr>
      </w:pPr>
    </w:p>
    <w:p w:rsidR="00710A48" w:rsidRPr="00D133D1" w:rsidRDefault="00710A48" w:rsidP="00D133D1">
      <w:pPr>
        <w:pBdr>
          <w:top w:val="nil"/>
          <w:left w:val="nil"/>
          <w:bottom w:val="nil"/>
          <w:right w:val="nil"/>
          <w:between w:val="nil"/>
          <w:bar w:val="nil"/>
        </w:pBdr>
        <w:spacing w:after="160" w:line="360" w:lineRule="auto"/>
        <w:jc w:val="both"/>
        <w:rPr>
          <w:rFonts w:ascii="Sylfaen" w:eastAsia="Cambria" w:hAnsi="Sylfaen"/>
          <w:u w:color="000000"/>
          <w:bdr w:val="nil"/>
          <w:lang w:val="en-US"/>
        </w:rPr>
      </w:pPr>
      <w:r w:rsidRPr="00D133D1">
        <w:rPr>
          <w:rFonts w:ascii="Sylfaen" w:eastAsia="Cambria" w:hAnsi="Sylfaen"/>
          <w:u w:color="000000"/>
          <w:bdr w:val="nil"/>
          <w:lang w:val="en-US"/>
        </w:rPr>
        <w:t xml:space="preserve">For the purposes of this Agreement, unless otherwise specified: </w:t>
      </w:r>
    </w:p>
    <w:p w:rsidR="00710A48" w:rsidRPr="00D133D1" w:rsidRDefault="00D133D1" w:rsidP="00974F46">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(a)</w:t>
      </w:r>
      <w:r w:rsidRPr="00D133D1">
        <w:rPr>
          <w:rFonts w:ascii="Sylfaen" w:eastAsia="Cambria" w:hAnsi="Sylfaen"/>
          <w:u w:color="000000"/>
          <w:bdr w:val="nil"/>
          <w:lang w:val="en-US"/>
        </w:rPr>
        <w:tab/>
      </w:r>
      <w:r w:rsidR="00710A48" w:rsidRPr="00D133D1">
        <w:rPr>
          <w:rFonts w:ascii="Sylfaen" w:eastAsia="Cambria" w:hAnsi="Sylfaen"/>
          <w:b/>
          <w:u w:color="000000"/>
          <w:bdr w:val="nil"/>
          <w:lang w:val="en-US"/>
        </w:rPr>
        <w:t>“customs authorities”</w:t>
      </w:r>
      <w:r w:rsidR="00710A48" w:rsidRPr="00D133D1">
        <w:rPr>
          <w:rFonts w:ascii="Sylfaen" w:eastAsia="Cambria" w:hAnsi="Sylfaen"/>
          <w:u w:color="000000"/>
          <w:bdr w:val="nil"/>
          <w:lang w:val="en-US"/>
        </w:rPr>
        <w:t xml:space="preserve"> means the customs authority or customs authorities of the EAEU Member States or I.R. Iran; </w:t>
      </w:r>
    </w:p>
    <w:p w:rsidR="00710A48" w:rsidRPr="00D133D1" w:rsidRDefault="00D133D1" w:rsidP="00974F46">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(b)</w:t>
      </w:r>
      <w:r w:rsidRPr="00D133D1">
        <w:rPr>
          <w:rFonts w:ascii="Sylfaen" w:eastAsia="Cambria" w:hAnsi="Sylfaen"/>
          <w:u w:color="000000"/>
          <w:bdr w:val="nil"/>
          <w:lang w:val="en-US"/>
        </w:rPr>
        <w:tab/>
      </w:r>
      <w:r w:rsidR="00710A48" w:rsidRPr="00D133D1">
        <w:rPr>
          <w:rFonts w:ascii="Sylfaen" w:eastAsia="Cambria" w:hAnsi="Sylfaen"/>
          <w:b/>
          <w:u w:color="000000"/>
          <w:bdr w:val="nil"/>
          <w:lang w:val="en-US"/>
        </w:rPr>
        <w:t>“days”</w:t>
      </w:r>
      <w:r w:rsidR="00710A48" w:rsidRPr="00D133D1">
        <w:rPr>
          <w:rFonts w:ascii="Sylfaen" w:eastAsia="Cambria" w:hAnsi="Sylfaen"/>
          <w:u w:color="000000"/>
          <w:bdr w:val="nil"/>
          <w:lang w:val="en-US"/>
        </w:rPr>
        <w:t xml:space="preserve"> means calendar days including weekends and holidays; </w:t>
      </w:r>
    </w:p>
    <w:p w:rsidR="00710A48" w:rsidRPr="00D133D1" w:rsidRDefault="00D133D1" w:rsidP="00974F46">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(c)</w:t>
      </w:r>
      <w:r w:rsidRPr="00D133D1">
        <w:rPr>
          <w:rFonts w:ascii="Sylfaen" w:eastAsia="Cambria" w:hAnsi="Sylfaen"/>
          <w:u w:color="000000"/>
          <w:bdr w:val="nil"/>
          <w:lang w:val="en-US"/>
        </w:rPr>
        <w:tab/>
      </w:r>
      <w:r w:rsidR="00710A48" w:rsidRPr="00D133D1">
        <w:rPr>
          <w:rFonts w:ascii="Sylfaen" w:eastAsia="Cambria" w:hAnsi="Sylfaen"/>
          <w:b/>
          <w:u w:color="000000"/>
          <w:bdr w:val="nil"/>
          <w:lang w:val="en-US"/>
        </w:rPr>
        <w:t>“declarant”</w:t>
      </w:r>
      <w:r w:rsidR="00710A48" w:rsidRPr="00D133D1">
        <w:rPr>
          <w:rFonts w:ascii="Sylfaen" w:eastAsia="Cambria" w:hAnsi="Sylfaen"/>
          <w:u w:color="000000"/>
          <w:bdr w:val="nil"/>
          <w:lang w:val="en-US"/>
        </w:rPr>
        <w:t xml:space="preserve"> means a person who declares goods for customs purposes or on whose behalf the goods are declared; </w:t>
      </w:r>
    </w:p>
    <w:p w:rsidR="00710A48" w:rsidRPr="00D133D1" w:rsidRDefault="00D133D1" w:rsidP="00974F46">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(d)</w:t>
      </w:r>
      <w:r w:rsidRPr="00D133D1">
        <w:rPr>
          <w:rFonts w:ascii="Sylfaen" w:eastAsia="Cambria" w:hAnsi="Sylfaen"/>
          <w:u w:color="000000"/>
          <w:bdr w:val="nil"/>
          <w:lang w:val="en-US"/>
        </w:rPr>
        <w:tab/>
      </w:r>
      <w:r w:rsidR="00710A48" w:rsidRPr="00D133D1">
        <w:rPr>
          <w:rFonts w:ascii="Sylfaen" w:eastAsia="Cambria" w:hAnsi="Sylfaen"/>
          <w:b/>
          <w:u w:color="000000"/>
          <w:bdr w:val="nil"/>
          <w:lang w:val="en-US"/>
        </w:rPr>
        <w:t>“Eurasian Economic Commission”</w:t>
      </w:r>
      <w:r w:rsidR="00710A48" w:rsidRPr="00D133D1">
        <w:rPr>
          <w:rFonts w:ascii="Sylfaen" w:eastAsia="Cambria" w:hAnsi="Sylfaen"/>
          <w:u w:color="000000"/>
          <w:bdr w:val="nil"/>
          <w:lang w:val="en-US"/>
        </w:rPr>
        <w:t xml:space="preserve"> means the permanent regulatory body of the EAEU in </w:t>
      </w:r>
      <w:r w:rsidR="00CD690C">
        <w:rPr>
          <w:rFonts w:ascii="Sylfaen" w:eastAsia="Cambria" w:hAnsi="Sylfaen"/>
          <w:u w:color="000000"/>
          <w:bdr w:val="nil"/>
          <w:lang w:val="en-US"/>
        </w:rPr>
        <w:t xml:space="preserve">accordance with the Treaty </w:t>
      </w:r>
      <w:r w:rsidR="00710A48" w:rsidRPr="00D133D1">
        <w:rPr>
          <w:rFonts w:ascii="Sylfaen" w:eastAsia="Cambria" w:hAnsi="Sylfaen"/>
          <w:u w:color="000000"/>
          <w:bdr w:val="nil"/>
          <w:lang w:val="en-US"/>
        </w:rPr>
        <w:t xml:space="preserve">on the Eurasian Economic Union of 29 May 2014 (hereinafter referred to as “the Treaty on the EAEU”); </w:t>
      </w:r>
    </w:p>
    <w:p w:rsidR="00710A48" w:rsidRPr="00D133D1" w:rsidRDefault="00D133D1" w:rsidP="00974F46">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(e)</w:t>
      </w:r>
      <w:r w:rsidRPr="00D133D1">
        <w:rPr>
          <w:rFonts w:ascii="Sylfaen" w:eastAsia="Cambria" w:hAnsi="Sylfaen"/>
          <w:u w:color="000000"/>
          <w:bdr w:val="nil"/>
          <w:lang w:val="en-US"/>
        </w:rPr>
        <w:tab/>
      </w:r>
      <w:r w:rsidR="00710A48" w:rsidRPr="00D133D1">
        <w:rPr>
          <w:rFonts w:ascii="Sylfaen" w:eastAsia="Cambria" w:hAnsi="Sylfaen"/>
          <w:b/>
          <w:u w:color="000000"/>
          <w:bdr w:val="nil"/>
          <w:lang w:val="en-US"/>
        </w:rPr>
        <w:t>“Harmonized System”</w:t>
      </w:r>
      <w:r w:rsidR="00710A48" w:rsidRPr="00D133D1">
        <w:rPr>
          <w:rFonts w:ascii="Sylfaen" w:eastAsia="Cambria" w:hAnsi="Sylfaen"/>
          <w:u w:color="000000"/>
          <w:bdr w:val="nil"/>
          <w:lang w:val="en-US"/>
        </w:rPr>
        <w:t xml:space="preserve"> or </w:t>
      </w:r>
      <w:r w:rsidR="00710A48" w:rsidRPr="00D133D1">
        <w:rPr>
          <w:rFonts w:ascii="Sylfaen" w:eastAsia="Cambria" w:hAnsi="Sylfaen"/>
          <w:b/>
          <w:u w:color="000000"/>
          <w:bdr w:val="nil"/>
          <w:lang w:val="en-US"/>
        </w:rPr>
        <w:t>“HS”</w:t>
      </w:r>
      <w:r w:rsidR="00710A48" w:rsidRPr="00D133D1">
        <w:rPr>
          <w:rFonts w:ascii="Sylfaen" w:eastAsia="Cambria" w:hAnsi="Sylfaen"/>
          <w:u w:color="000000"/>
          <w:bdr w:val="nil"/>
          <w:lang w:val="en-US"/>
        </w:rPr>
        <w:t xml:space="preserve"> means the Harmonized Commodity Description</w:t>
      </w:r>
      <w:r w:rsidR="00BA46D9">
        <w:rPr>
          <w:rFonts w:ascii="Sylfaen" w:eastAsia="Cambria" w:hAnsi="Sylfaen"/>
          <w:u w:color="000000"/>
          <w:bdr w:val="nil"/>
          <w:lang w:val="en-US"/>
        </w:rPr>
        <w:t xml:space="preserve"> and Coding System established </w:t>
      </w:r>
      <w:r w:rsidR="00710A48" w:rsidRPr="00D133D1">
        <w:rPr>
          <w:rFonts w:ascii="Sylfaen" w:eastAsia="Cambria" w:hAnsi="Sylfaen"/>
          <w:u w:color="000000"/>
          <w:bdr w:val="nil"/>
          <w:lang w:val="en-US"/>
        </w:rPr>
        <w:t xml:space="preserve">by the International Convention on the Harmonized Commodity Description and Coding System, done on 14 June 1983 as adopted </w:t>
      </w:r>
      <w:r w:rsidR="00710A48" w:rsidRPr="00D133D1">
        <w:rPr>
          <w:rFonts w:ascii="Sylfaen" w:eastAsia="Cambria" w:hAnsi="Sylfaen"/>
          <w:u w:color="000000"/>
          <w:bdr w:val="nil"/>
          <w:lang w:val="en-US"/>
        </w:rPr>
        <w:br/>
        <w:t xml:space="preserve">and implemented by the Parties in their respective laws and regulations; </w:t>
      </w:r>
    </w:p>
    <w:p w:rsidR="00710A48" w:rsidRPr="00D133D1" w:rsidRDefault="00D133D1" w:rsidP="00974F46">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(f)</w:t>
      </w:r>
      <w:r w:rsidRPr="00D133D1">
        <w:rPr>
          <w:rFonts w:ascii="Sylfaen" w:eastAsia="Cambria" w:hAnsi="Sylfaen"/>
          <w:u w:color="000000"/>
          <w:bdr w:val="nil"/>
          <w:lang w:val="en-US"/>
        </w:rPr>
        <w:tab/>
      </w:r>
      <w:r w:rsidR="00710A48" w:rsidRPr="00D133D1">
        <w:rPr>
          <w:rFonts w:ascii="Sylfaen" w:eastAsia="Cambria" w:hAnsi="Sylfaen"/>
          <w:b/>
          <w:u w:color="000000"/>
          <w:bdr w:val="nil"/>
          <w:lang w:val="en-US"/>
        </w:rPr>
        <w:t>“laws and regulations”</w:t>
      </w:r>
      <w:r w:rsidR="00710A48" w:rsidRPr="00D133D1">
        <w:rPr>
          <w:rFonts w:ascii="Sylfaen" w:eastAsia="Cambria" w:hAnsi="Sylfaen"/>
          <w:u w:color="000000"/>
          <w:bdr w:val="nil"/>
          <w:lang w:val="en-US"/>
        </w:rPr>
        <w:t xml:space="preserve"> includes any law or any other legal normative act;</w:t>
      </w:r>
    </w:p>
    <w:p w:rsidR="00710A48" w:rsidRPr="00D133D1" w:rsidRDefault="00D133D1" w:rsidP="00974F46">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(g)</w:t>
      </w:r>
      <w:r w:rsidRPr="00D133D1">
        <w:rPr>
          <w:rFonts w:ascii="Sylfaen" w:eastAsia="Cambria" w:hAnsi="Sylfaen"/>
          <w:u w:color="000000"/>
          <w:bdr w:val="nil"/>
          <w:lang w:val="en-US"/>
        </w:rPr>
        <w:tab/>
      </w:r>
      <w:r w:rsidR="00710A48" w:rsidRPr="00D133D1">
        <w:rPr>
          <w:rFonts w:ascii="Sylfaen" w:eastAsia="Cambria" w:hAnsi="Sylfaen"/>
          <w:b/>
          <w:u w:color="000000"/>
          <w:bdr w:val="nil"/>
          <w:lang w:val="en-US"/>
        </w:rPr>
        <w:t>“measure”</w:t>
      </w:r>
      <w:r w:rsidR="00710A48" w:rsidRPr="00D133D1">
        <w:rPr>
          <w:rFonts w:ascii="Sylfaen" w:eastAsia="Cambria" w:hAnsi="Sylfaen"/>
          <w:u w:color="000000"/>
          <w:bdr w:val="nil"/>
          <w:lang w:val="en-US"/>
        </w:rPr>
        <w:t xml:space="preserve"> means any measure b</w:t>
      </w:r>
      <w:r w:rsidR="00CD690C">
        <w:rPr>
          <w:rFonts w:ascii="Sylfaen" w:eastAsia="Cambria" w:hAnsi="Sylfaen"/>
          <w:u w:color="000000"/>
          <w:bdr w:val="nil"/>
          <w:lang w:val="en-US"/>
        </w:rPr>
        <w:t xml:space="preserve">y a Party, whether in the form </w:t>
      </w:r>
      <w:r w:rsidR="00710A48" w:rsidRPr="00D133D1">
        <w:rPr>
          <w:rFonts w:ascii="Sylfaen" w:eastAsia="Cambria" w:hAnsi="Sylfaen"/>
          <w:u w:color="000000"/>
          <w:bdr w:val="nil"/>
          <w:lang w:val="en-US"/>
        </w:rPr>
        <w:t xml:space="preserve">of a law, regulation, rule, procedure, decision, administrative action, practice or any other form; </w:t>
      </w:r>
    </w:p>
    <w:p w:rsidR="004071F8" w:rsidRDefault="004071F8">
      <w:pPr>
        <w:rPr>
          <w:rFonts w:ascii="Sylfaen" w:eastAsia="Cambria" w:hAnsi="Sylfaen"/>
          <w:u w:color="000000"/>
          <w:bdr w:val="nil"/>
          <w:lang w:val="en-US"/>
        </w:rPr>
      </w:pPr>
      <w:r>
        <w:rPr>
          <w:rFonts w:ascii="Sylfaen" w:eastAsia="Cambria" w:hAnsi="Sylfaen"/>
          <w:u w:color="000000"/>
          <w:bdr w:val="nil"/>
          <w:lang w:val="en-US"/>
        </w:rPr>
        <w:br w:type="page"/>
      </w:r>
    </w:p>
    <w:p w:rsidR="00710A48" w:rsidRPr="00D133D1" w:rsidRDefault="00D133D1" w:rsidP="00974F46">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lastRenderedPageBreak/>
        <w:t>(h)</w:t>
      </w:r>
      <w:r w:rsidRPr="00D133D1">
        <w:rPr>
          <w:rFonts w:ascii="Sylfaen" w:eastAsia="Cambria" w:hAnsi="Sylfaen"/>
          <w:u w:color="000000"/>
          <w:bdr w:val="nil"/>
          <w:lang w:val="en-US"/>
        </w:rPr>
        <w:tab/>
      </w:r>
      <w:r w:rsidR="00710A48" w:rsidRPr="00D133D1">
        <w:rPr>
          <w:rFonts w:ascii="Sylfaen" w:eastAsia="Cambria" w:hAnsi="Sylfaen"/>
          <w:b/>
          <w:u w:color="000000"/>
          <w:bdr w:val="nil"/>
          <w:lang w:val="en-US"/>
        </w:rPr>
        <w:t xml:space="preserve">“originating” </w:t>
      </w:r>
      <w:r w:rsidR="00710A48" w:rsidRPr="00D133D1">
        <w:rPr>
          <w:rFonts w:ascii="Sylfaen" w:eastAsia="Cambria" w:hAnsi="Sylfaen"/>
          <w:u w:color="000000"/>
          <w:bdr w:val="nil"/>
          <w:lang w:val="en-US"/>
        </w:rPr>
        <w:t>means qualifying und</w:t>
      </w:r>
      <w:r w:rsidR="004071F8">
        <w:rPr>
          <w:rFonts w:ascii="Sylfaen" w:eastAsia="Cambria" w:hAnsi="Sylfaen"/>
          <w:u w:color="000000"/>
          <w:bdr w:val="nil"/>
          <w:lang w:val="en-US"/>
        </w:rPr>
        <w:t xml:space="preserve">er the rules of origin set out </w:t>
      </w:r>
      <w:r w:rsidR="00710A48" w:rsidRPr="00D133D1">
        <w:rPr>
          <w:rFonts w:ascii="Sylfaen" w:eastAsia="Cambria" w:hAnsi="Sylfaen"/>
          <w:u w:color="000000"/>
          <w:bdr w:val="nil"/>
          <w:lang w:val="en-US"/>
        </w:rPr>
        <w:t xml:space="preserve">in Chapter 6 of this Agreement; </w:t>
      </w:r>
    </w:p>
    <w:p w:rsidR="00710A48" w:rsidRPr="00D133D1" w:rsidRDefault="00D133D1" w:rsidP="00974F46">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(i)</w:t>
      </w:r>
      <w:r w:rsidRPr="00D133D1">
        <w:rPr>
          <w:rFonts w:ascii="Sylfaen" w:eastAsia="Cambria" w:hAnsi="Sylfaen"/>
          <w:u w:color="000000"/>
          <w:bdr w:val="nil"/>
          <w:lang w:val="en-US"/>
        </w:rPr>
        <w:tab/>
      </w:r>
      <w:r w:rsidR="00710A48" w:rsidRPr="00D133D1">
        <w:rPr>
          <w:rFonts w:ascii="Sylfaen" w:eastAsia="Cambria" w:hAnsi="Sylfaen"/>
          <w:b/>
          <w:u w:color="000000"/>
          <w:bdr w:val="nil"/>
          <w:lang w:val="en-US"/>
        </w:rPr>
        <w:t>“Parties”</w:t>
      </w:r>
      <w:r w:rsidR="00710A48" w:rsidRPr="00D133D1">
        <w:rPr>
          <w:rFonts w:ascii="Sylfaen" w:eastAsia="Cambria" w:hAnsi="Sylfaen"/>
          <w:u w:color="000000"/>
          <w:bdr w:val="nil"/>
          <w:lang w:val="en-US"/>
        </w:rPr>
        <w:t xml:space="preserve"> means the EAEU Member States and the EAEU acting jointly or individually within their </w:t>
      </w:r>
      <w:r w:rsidR="004071F8">
        <w:rPr>
          <w:rFonts w:ascii="Sylfaen" w:eastAsia="Cambria" w:hAnsi="Sylfaen"/>
          <w:u w:color="000000"/>
          <w:bdr w:val="nil"/>
          <w:lang w:val="en-US"/>
        </w:rPr>
        <w:t xml:space="preserve">respective areas of competence </w:t>
      </w:r>
      <w:r w:rsidR="00710A48" w:rsidRPr="00D133D1">
        <w:rPr>
          <w:rFonts w:ascii="Sylfaen" w:eastAsia="Cambria" w:hAnsi="Sylfaen"/>
          <w:u w:color="000000"/>
          <w:bdr w:val="nil"/>
          <w:lang w:val="en-US"/>
        </w:rPr>
        <w:t xml:space="preserve">as derived from the Treaty on the EAEU, of the one part, and I.R. Iran, of the other part; </w:t>
      </w:r>
    </w:p>
    <w:p w:rsidR="00710A48" w:rsidRPr="00D133D1" w:rsidRDefault="00D133D1" w:rsidP="00974F46">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(j)</w:t>
      </w:r>
      <w:r w:rsidRPr="00D133D1">
        <w:rPr>
          <w:rFonts w:ascii="Sylfaen" w:eastAsia="Cambria" w:hAnsi="Sylfaen"/>
          <w:u w:color="000000"/>
          <w:bdr w:val="nil"/>
          <w:lang w:val="en-US"/>
        </w:rPr>
        <w:tab/>
      </w:r>
      <w:r w:rsidR="00710A48" w:rsidRPr="00D133D1">
        <w:rPr>
          <w:rFonts w:ascii="Sylfaen" w:eastAsia="Cambria" w:hAnsi="Sylfaen"/>
          <w:b/>
          <w:u w:color="000000"/>
          <w:bdr w:val="nil"/>
          <w:lang w:val="en-GB"/>
        </w:rPr>
        <w:t>“Party”</w:t>
      </w:r>
      <w:r w:rsidR="00710A48" w:rsidRPr="00D133D1">
        <w:rPr>
          <w:rFonts w:ascii="Sylfaen" w:eastAsia="Cambria" w:hAnsi="Sylfaen"/>
          <w:u w:color="000000"/>
          <w:bdr w:val="nil"/>
          <w:lang w:val="en-GB"/>
        </w:rPr>
        <w:t xml:space="preserve"> means either the EAEU</w:t>
      </w:r>
      <w:r w:rsidR="00710A48" w:rsidRPr="00D133D1">
        <w:rPr>
          <w:rFonts w:ascii="Sylfaen" w:eastAsia="Cambria" w:hAnsi="Sylfaen"/>
          <w:u w:color="000000"/>
          <w:bdr w:val="nil"/>
          <w:lang w:val="en-US"/>
        </w:rPr>
        <w:t xml:space="preserve"> Member States and the EAEU acting jointly or individually within their respective areas of competence as derived from the Treaty on the EAEU or I.R. of Iran;</w:t>
      </w:r>
    </w:p>
    <w:p w:rsidR="00710A48" w:rsidRPr="00D133D1" w:rsidRDefault="00D133D1" w:rsidP="00974F46">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(k)</w:t>
      </w:r>
      <w:r w:rsidRPr="00D133D1">
        <w:rPr>
          <w:rFonts w:ascii="Sylfaen" w:eastAsia="Cambria" w:hAnsi="Sylfaen"/>
          <w:u w:color="000000"/>
          <w:bdr w:val="nil"/>
          <w:lang w:val="en-US"/>
        </w:rPr>
        <w:tab/>
      </w:r>
      <w:r w:rsidR="00710A48" w:rsidRPr="00D133D1">
        <w:rPr>
          <w:rFonts w:ascii="Sylfaen" w:eastAsia="Calibri" w:hAnsi="Sylfaen"/>
          <w:b/>
          <w:u w:color="000000"/>
          <w:bdr w:val="nil"/>
          <w:lang w:val="en-US"/>
        </w:rPr>
        <w:t>“</w:t>
      </w:r>
      <w:r w:rsidR="00710A48" w:rsidRPr="00D133D1">
        <w:rPr>
          <w:rFonts w:ascii="Sylfaen" w:eastAsia="Cambria" w:hAnsi="Sylfaen"/>
          <w:b/>
          <w:u w:color="000000"/>
          <w:bdr w:val="nil"/>
          <w:lang w:val="en-US"/>
        </w:rPr>
        <w:t>person</w:t>
      </w:r>
      <w:r w:rsidR="00710A48" w:rsidRPr="00D133D1">
        <w:rPr>
          <w:rFonts w:ascii="Sylfaen" w:eastAsia="Calibri" w:hAnsi="Sylfaen"/>
          <w:b/>
          <w:u w:color="000000"/>
          <w:bdr w:val="nil"/>
          <w:lang w:val="en-US"/>
        </w:rPr>
        <w:t>”</w:t>
      </w:r>
      <w:r w:rsidR="00710A48" w:rsidRPr="00D133D1">
        <w:rPr>
          <w:rFonts w:ascii="Sylfaen" w:eastAsia="Calibri" w:hAnsi="Sylfaen"/>
          <w:u w:color="000000"/>
          <w:bdr w:val="nil"/>
          <w:lang w:val="en-US"/>
        </w:rPr>
        <w:t xml:space="preserve"> </w:t>
      </w:r>
      <w:r w:rsidR="00710A48" w:rsidRPr="00D133D1">
        <w:rPr>
          <w:rFonts w:ascii="Sylfaen" w:eastAsia="Cambria" w:hAnsi="Sylfaen"/>
          <w:u w:color="000000"/>
          <w:bdr w:val="nil"/>
          <w:lang w:val="en-US"/>
        </w:rPr>
        <w:t>means a natural person or a juridical person.</w:t>
      </w:r>
    </w:p>
    <w:p w:rsidR="00710A48" w:rsidRPr="00D133D1" w:rsidRDefault="00710A48" w:rsidP="004071F8">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p>
    <w:p w:rsidR="00710A48" w:rsidRPr="00D133D1" w:rsidRDefault="00710A48" w:rsidP="004071F8">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Article 1.2</w:t>
      </w:r>
    </w:p>
    <w:p w:rsidR="00710A48" w:rsidRPr="00D133D1" w:rsidRDefault="00710A48" w:rsidP="004071F8">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 xml:space="preserve">Liberalization of Trade and </w:t>
      </w:r>
      <w:r w:rsidRPr="00D133D1">
        <w:rPr>
          <w:rFonts w:ascii="Sylfaen" w:hAnsi="Sylfaen" w:cstheme="majorBidi"/>
          <w:b/>
          <w:bCs/>
          <w:lang w:val="en-US"/>
        </w:rPr>
        <w:t>Establishment of a Free Trade Area</w:t>
      </w:r>
    </w:p>
    <w:p w:rsidR="00710A48" w:rsidRPr="00D133D1" w:rsidRDefault="00710A48" w:rsidP="004071F8">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p>
    <w:p w:rsidR="00710A48" w:rsidRPr="00D133D1" w:rsidRDefault="00710A48" w:rsidP="004071F8">
      <w:pPr>
        <w:pBdr>
          <w:top w:val="nil"/>
          <w:left w:val="nil"/>
          <w:bottom w:val="nil"/>
          <w:right w:val="nil"/>
          <w:between w:val="nil"/>
          <w:bar w:val="nil"/>
        </w:pBdr>
        <w:spacing w:after="160" w:line="348" w:lineRule="auto"/>
        <w:jc w:val="both"/>
        <w:rPr>
          <w:rFonts w:ascii="Sylfaen" w:eastAsia="Cambria" w:hAnsi="Sylfaen" w:cstheme="majorBidi"/>
          <w:u w:color="000000"/>
          <w:bdr w:val="nil"/>
          <w:lang w:val="en-US"/>
        </w:rPr>
      </w:pPr>
      <w:r w:rsidRPr="00D133D1">
        <w:rPr>
          <w:rFonts w:ascii="Sylfaen" w:hAnsi="Sylfaen" w:cstheme="majorBidi"/>
          <w:lang w:val="en-US"/>
        </w:rPr>
        <w:t>The Parties hereby establish a Free Trade Area consistent with</w:t>
      </w:r>
      <w:r w:rsidRPr="00D133D1">
        <w:rPr>
          <w:rFonts w:ascii="Sylfaen" w:eastAsia="Cambria" w:hAnsi="Sylfaen" w:cstheme="majorBidi"/>
          <w:u w:color="000000"/>
          <w:bdr w:val="nil"/>
          <w:lang w:val="en-US"/>
        </w:rPr>
        <w:t xml:space="preserve"> international rules, standards and practices</w:t>
      </w:r>
      <w:r w:rsidRPr="00D133D1">
        <w:rPr>
          <w:rFonts w:ascii="Sylfaen" w:hAnsi="Sylfaen"/>
          <w:u w:color="000000"/>
          <w:bdr w:val="nil"/>
          <w:lang w:val="en-US"/>
        </w:rPr>
        <w:footnoteReference w:id="1"/>
      </w:r>
      <w:r w:rsidRPr="00D133D1">
        <w:rPr>
          <w:rFonts w:ascii="Sylfaen" w:eastAsia="Cambria" w:hAnsi="Sylfaen" w:cstheme="majorBidi"/>
          <w:u w:color="000000"/>
          <w:bdr w:val="nil"/>
          <w:lang w:val="en-US"/>
        </w:rPr>
        <w:t>.</w:t>
      </w:r>
    </w:p>
    <w:p w:rsidR="00710A48" w:rsidRPr="00D133D1" w:rsidRDefault="00710A48" w:rsidP="004071F8">
      <w:pPr>
        <w:pBdr>
          <w:top w:val="nil"/>
          <w:left w:val="nil"/>
          <w:bottom w:val="nil"/>
          <w:right w:val="nil"/>
          <w:between w:val="nil"/>
          <w:bar w:val="nil"/>
        </w:pBdr>
        <w:spacing w:after="160" w:line="348" w:lineRule="auto"/>
        <w:jc w:val="center"/>
        <w:rPr>
          <w:rFonts w:ascii="Sylfaen" w:eastAsia="Cambria" w:hAnsi="Sylfaen"/>
          <w:u w:color="000000"/>
          <w:bdr w:val="nil"/>
          <w:lang w:val="en-US"/>
        </w:rPr>
      </w:pPr>
    </w:p>
    <w:p w:rsidR="00710A48" w:rsidRPr="00D133D1" w:rsidRDefault="00710A48" w:rsidP="004071F8">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Article 1.3</w:t>
      </w:r>
    </w:p>
    <w:p w:rsidR="00710A48" w:rsidRPr="00D133D1" w:rsidRDefault="00710A48" w:rsidP="004071F8">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Objectives</w:t>
      </w:r>
    </w:p>
    <w:p w:rsidR="00710A48" w:rsidRPr="00D133D1" w:rsidRDefault="00710A48" w:rsidP="004071F8">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p>
    <w:p w:rsidR="00710A48" w:rsidRPr="00D133D1" w:rsidRDefault="00710A48" w:rsidP="004071F8">
      <w:pPr>
        <w:pBdr>
          <w:top w:val="nil"/>
          <w:left w:val="nil"/>
          <w:bottom w:val="nil"/>
          <w:right w:val="nil"/>
          <w:between w:val="nil"/>
          <w:bar w:val="nil"/>
        </w:pBdr>
        <w:spacing w:after="160" w:line="348" w:lineRule="auto"/>
        <w:jc w:val="both"/>
        <w:rPr>
          <w:rFonts w:ascii="Sylfaen" w:eastAsia="Cambria" w:hAnsi="Sylfaen"/>
          <w:u w:color="000000"/>
          <w:bdr w:val="nil"/>
          <w:lang w:val="en-US"/>
        </w:rPr>
      </w:pPr>
      <w:r w:rsidRPr="00D133D1">
        <w:rPr>
          <w:rFonts w:ascii="Sylfaen" w:eastAsia="Cambria" w:hAnsi="Sylfaen"/>
          <w:u w:color="000000"/>
          <w:bdr w:val="nil"/>
          <w:lang w:val="en-US"/>
        </w:rPr>
        <w:t>The objectives of this Agreement are the following:</w:t>
      </w:r>
    </w:p>
    <w:p w:rsidR="00710A48" w:rsidRPr="00D133D1" w:rsidRDefault="00D133D1" w:rsidP="00974F46">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(a)</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 xml:space="preserve">to liberalize and facilitate trade in goods between the Parties through, </w:t>
      </w:r>
      <w:r w:rsidR="00710A48" w:rsidRPr="00D133D1">
        <w:rPr>
          <w:rFonts w:ascii="Sylfaen" w:eastAsia="Cambria" w:hAnsi="Sylfaen"/>
          <w:i/>
          <w:iCs/>
          <w:u w:color="000000"/>
          <w:bdr w:val="nil"/>
          <w:lang w:val="en-US"/>
        </w:rPr>
        <w:t>inter alia,</w:t>
      </w:r>
      <w:r w:rsidR="00710A48" w:rsidRPr="00D133D1">
        <w:rPr>
          <w:rFonts w:ascii="Sylfaen" w:eastAsia="Cambria" w:hAnsi="Sylfaen"/>
          <w:u w:color="000000"/>
          <w:bdr w:val="nil"/>
          <w:lang w:val="en-US"/>
        </w:rPr>
        <w:t xml:space="preserve"> reduction or elimination of tariff and non-tariff barriers </w:t>
      </w:r>
      <w:r w:rsidR="00710A48" w:rsidRPr="00D133D1">
        <w:rPr>
          <w:rFonts w:ascii="Sylfaen" w:hAnsi="Sylfaen"/>
          <w:lang w:val="en-US"/>
        </w:rPr>
        <w:t>in accordance with the provisions of this Agreement;</w:t>
      </w:r>
      <w:r w:rsidRPr="00D133D1">
        <w:rPr>
          <w:rFonts w:ascii="Sylfaen" w:eastAsia="Cambria" w:hAnsi="Sylfaen"/>
          <w:u w:color="000000"/>
          <w:bdr w:val="nil"/>
          <w:lang w:val="en-US"/>
        </w:rPr>
        <w:t xml:space="preserve"> </w:t>
      </w:r>
    </w:p>
    <w:p w:rsidR="00710A48" w:rsidRPr="00D133D1" w:rsidRDefault="00D133D1" w:rsidP="00974F46">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lastRenderedPageBreak/>
        <w:t>(b)</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 xml:space="preserve">to support economic and trade cooperation between the Parties; </w:t>
      </w:r>
    </w:p>
    <w:p w:rsidR="00710A48" w:rsidRPr="00D133D1" w:rsidRDefault="00D133D1" w:rsidP="00974F46">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t>(c)</w:t>
      </w:r>
      <w:r w:rsidRPr="00D133D1">
        <w:rPr>
          <w:rFonts w:ascii="Sylfaen" w:eastAsia="Cambria" w:hAnsi="Sylfaen" w:cs="Times New Roman"/>
          <w:u w:color="000000"/>
          <w:bdr w:val="nil"/>
          <w:lang w:val="en-US" w:eastAsia="en-US" w:bidi="ar-SA"/>
        </w:rPr>
        <w:tab/>
      </w:r>
      <w:r w:rsidR="00710A48" w:rsidRPr="00D133D1">
        <w:rPr>
          <w:rFonts w:ascii="Sylfaen" w:eastAsia="Cambria" w:hAnsi="Sylfaen"/>
          <w:u w:color="000000"/>
          <w:bdr w:val="nil"/>
          <w:lang w:val="en-US"/>
        </w:rPr>
        <w:t>to encourage expansio</w:t>
      </w:r>
      <w:r w:rsidR="004071F8">
        <w:rPr>
          <w:rFonts w:ascii="Sylfaen" w:eastAsia="Cambria" w:hAnsi="Sylfaen"/>
          <w:u w:color="000000"/>
          <w:bdr w:val="nil"/>
          <w:lang w:val="en-US"/>
        </w:rPr>
        <w:t xml:space="preserve">n and diversification of trade </w:t>
      </w:r>
      <w:r w:rsidR="00710A48" w:rsidRPr="00D133D1">
        <w:rPr>
          <w:rFonts w:ascii="Sylfaen" w:eastAsia="Cambria" w:hAnsi="Sylfaen"/>
          <w:u w:color="000000"/>
          <w:bdr w:val="nil"/>
          <w:lang w:val="en-US"/>
        </w:rPr>
        <w:t>between the Parties;</w:t>
      </w:r>
    </w:p>
    <w:p w:rsidR="00710A48" w:rsidRPr="00D133D1" w:rsidRDefault="00D133D1" w:rsidP="00974F46">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t>(d)</w:t>
      </w:r>
      <w:r w:rsidRPr="00D133D1">
        <w:rPr>
          <w:rFonts w:ascii="Sylfaen" w:eastAsia="Cambria" w:hAnsi="Sylfaen" w:cs="Times New Roman"/>
          <w:u w:color="000000"/>
          <w:bdr w:val="nil"/>
          <w:lang w:val="en-US" w:eastAsia="en-US" w:bidi="ar-SA"/>
        </w:rPr>
        <w:tab/>
      </w:r>
      <w:r w:rsidR="00710A48" w:rsidRPr="00D133D1">
        <w:rPr>
          <w:rFonts w:ascii="Sylfaen" w:eastAsia="Cambria" w:hAnsi="Sylfaen"/>
          <w:u w:color="000000"/>
          <w:bdr w:val="nil"/>
          <w:lang w:val="en-US"/>
        </w:rPr>
        <w:t>to enhance closer cooperation in the fields agreed in this Agreement and facilitate communications between the Parties.</w:t>
      </w:r>
    </w:p>
    <w:p w:rsidR="00710A48" w:rsidRPr="00D133D1" w:rsidRDefault="00710A48" w:rsidP="00974F46">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p>
    <w:p w:rsidR="00710A48" w:rsidRPr="00D133D1" w:rsidRDefault="00710A48" w:rsidP="00974F46">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Article 1.4</w:t>
      </w:r>
    </w:p>
    <w:p w:rsidR="00710A48" w:rsidRPr="00D133D1" w:rsidRDefault="00710A48" w:rsidP="00974F46">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Relation to Other Agreements</w:t>
      </w:r>
    </w:p>
    <w:p w:rsidR="00710A48" w:rsidRPr="00D133D1" w:rsidRDefault="00710A48" w:rsidP="00974F46">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p>
    <w:p w:rsidR="00710A48" w:rsidRPr="00D133D1" w:rsidRDefault="00710A48" w:rsidP="00974F46">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w:t>
      </w:r>
      <w:r w:rsidRPr="00D133D1">
        <w:rPr>
          <w:rFonts w:ascii="Sylfaen" w:eastAsia="Cambria" w:hAnsi="Sylfaen"/>
          <w:u w:color="000000"/>
          <w:bdr w:val="nil"/>
          <w:lang w:val="en-US"/>
        </w:rPr>
        <w:tab/>
        <w:t>This Agreement shall be appli</w:t>
      </w:r>
      <w:r w:rsidR="004071F8">
        <w:rPr>
          <w:rFonts w:ascii="Sylfaen" w:eastAsia="Cambria" w:hAnsi="Sylfaen"/>
          <w:u w:color="000000"/>
          <w:bdr w:val="nil"/>
          <w:lang w:val="en-US"/>
        </w:rPr>
        <w:t xml:space="preserve">ed without prejudice to rights </w:t>
      </w:r>
      <w:r w:rsidRPr="00D133D1">
        <w:rPr>
          <w:rFonts w:ascii="Sylfaen" w:eastAsia="Cambria" w:hAnsi="Sylfaen"/>
          <w:u w:color="000000"/>
          <w:bdr w:val="nil"/>
          <w:lang w:val="en-US"/>
        </w:rPr>
        <w:t>and obligations of the Parties under int</w:t>
      </w:r>
      <w:r w:rsidR="004071F8">
        <w:rPr>
          <w:rFonts w:ascii="Sylfaen" w:eastAsia="Cambria" w:hAnsi="Sylfaen"/>
          <w:u w:color="000000"/>
          <w:bdr w:val="nil"/>
          <w:lang w:val="en-US"/>
        </w:rPr>
        <w:t xml:space="preserve">ernational agreements to which </w:t>
      </w:r>
      <w:r w:rsidRPr="00D133D1">
        <w:rPr>
          <w:rFonts w:ascii="Sylfaen" w:eastAsia="Cambria" w:hAnsi="Sylfaen"/>
          <w:u w:color="000000"/>
          <w:bdr w:val="nil"/>
          <w:lang w:val="en-US"/>
        </w:rPr>
        <w:t>the Parties are party.</w:t>
      </w:r>
    </w:p>
    <w:p w:rsidR="00710A48" w:rsidRPr="00D133D1" w:rsidRDefault="00710A48" w:rsidP="00974F46">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2.</w:t>
      </w:r>
      <w:r w:rsidRPr="00D133D1">
        <w:rPr>
          <w:rFonts w:ascii="Sylfaen" w:eastAsia="Cambria" w:hAnsi="Sylfaen"/>
          <w:u w:color="000000"/>
          <w:bdr w:val="nil"/>
          <w:lang w:val="en-US"/>
        </w:rPr>
        <w:tab/>
        <w:t xml:space="preserve">Without prejudice to Article 6.7 of </w:t>
      </w:r>
      <w:r w:rsidR="004071F8">
        <w:rPr>
          <w:rFonts w:ascii="Sylfaen" w:eastAsia="Cambria" w:hAnsi="Sylfaen"/>
          <w:u w:color="000000"/>
          <w:bdr w:val="nil"/>
          <w:lang w:val="en-US"/>
        </w:rPr>
        <w:t xml:space="preserve">this Agreement, the provisions </w:t>
      </w:r>
      <w:r w:rsidRPr="00D133D1">
        <w:rPr>
          <w:rFonts w:ascii="Sylfaen" w:eastAsia="Cambria" w:hAnsi="Sylfaen"/>
          <w:u w:color="000000"/>
          <w:bdr w:val="nil"/>
          <w:lang w:val="en-US"/>
        </w:rPr>
        <w:t xml:space="preserve">of this Agreement shall neither apply </w:t>
      </w:r>
      <w:r w:rsidR="004071F8">
        <w:rPr>
          <w:rFonts w:ascii="Sylfaen" w:eastAsia="Cambria" w:hAnsi="Sylfaen"/>
          <w:u w:color="000000"/>
          <w:bdr w:val="nil"/>
          <w:lang w:val="en-US"/>
        </w:rPr>
        <w:t xml:space="preserve">between the EAEU Member States </w:t>
      </w:r>
      <w:r w:rsidRPr="00D133D1">
        <w:rPr>
          <w:rFonts w:ascii="Sylfaen" w:eastAsia="Cambria" w:hAnsi="Sylfaen"/>
          <w:u w:color="000000"/>
          <w:bdr w:val="nil"/>
          <w:lang w:val="en-US"/>
        </w:rPr>
        <w:t xml:space="preserve">or between the EAEU Member States and </w:t>
      </w:r>
      <w:r w:rsidR="004071F8">
        <w:rPr>
          <w:rFonts w:ascii="Sylfaen" w:eastAsia="Cambria" w:hAnsi="Sylfaen"/>
          <w:u w:color="000000"/>
          <w:bdr w:val="nil"/>
          <w:lang w:val="en-US"/>
        </w:rPr>
        <w:t xml:space="preserve">the EAEU, nor shall they grant </w:t>
      </w:r>
      <w:r w:rsidRPr="00D133D1">
        <w:rPr>
          <w:rFonts w:ascii="Sylfaen" w:eastAsia="Cambria" w:hAnsi="Sylfaen"/>
          <w:u w:color="000000"/>
          <w:bdr w:val="nil"/>
          <w:lang w:val="en-US"/>
        </w:rPr>
        <w:t>to I.R. Iran benefits that the EAEU Member States g</w:t>
      </w:r>
      <w:r w:rsidR="004071F8">
        <w:rPr>
          <w:rFonts w:ascii="Sylfaen" w:eastAsia="Cambria" w:hAnsi="Sylfaen"/>
          <w:u w:color="000000"/>
          <w:bdr w:val="nil"/>
          <w:lang w:val="en-US"/>
        </w:rPr>
        <w:t>rant exclusively to each other.</w:t>
      </w:r>
    </w:p>
    <w:p w:rsidR="00710A48" w:rsidRPr="00D133D1" w:rsidRDefault="00710A48" w:rsidP="00974F46">
      <w:pPr>
        <w:pBdr>
          <w:top w:val="nil"/>
          <w:left w:val="nil"/>
          <w:bottom w:val="nil"/>
          <w:right w:val="nil"/>
          <w:between w:val="nil"/>
          <w:bar w:val="nil"/>
        </w:pBdr>
        <w:spacing w:after="160" w:line="348" w:lineRule="auto"/>
        <w:jc w:val="center"/>
        <w:rPr>
          <w:rFonts w:ascii="Sylfaen" w:eastAsia="Cambria" w:hAnsi="Sylfaen"/>
          <w:u w:color="000000"/>
          <w:bdr w:val="nil"/>
          <w:lang w:val="en-US"/>
        </w:rPr>
      </w:pPr>
    </w:p>
    <w:p w:rsidR="00710A48" w:rsidRPr="00D133D1" w:rsidRDefault="00710A48" w:rsidP="00974F46">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Article 1.5</w:t>
      </w:r>
    </w:p>
    <w:p w:rsidR="00710A48" w:rsidRPr="00D133D1" w:rsidRDefault="00710A48" w:rsidP="00974F46">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Joint Committee</w:t>
      </w:r>
    </w:p>
    <w:p w:rsidR="00710A48" w:rsidRPr="00D133D1" w:rsidRDefault="00710A48" w:rsidP="00974F46">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p>
    <w:p w:rsidR="00710A48" w:rsidRPr="00D133D1" w:rsidRDefault="00710A48" w:rsidP="00974F46">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w:t>
      </w:r>
      <w:r w:rsidRPr="00D133D1">
        <w:rPr>
          <w:rFonts w:ascii="Sylfaen" w:eastAsia="Cambria" w:hAnsi="Sylfaen"/>
          <w:u w:color="000000"/>
          <w:bdr w:val="nil"/>
          <w:lang w:val="en-US"/>
        </w:rPr>
        <w:tab/>
        <w:t>The Parties hereby establish a Joint Com</w:t>
      </w:r>
      <w:r w:rsidR="00974F46">
        <w:rPr>
          <w:rFonts w:ascii="Sylfaen" w:eastAsia="Cambria" w:hAnsi="Sylfaen"/>
          <w:u w:color="000000"/>
          <w:bdr w:val="nil"/>
          <w:lang w:val="en-US"/>
        </w:rPr>
        <w:t xml:space="preserve">mittee comprised </w:t>
      </w:r>
      <w:r w:rsidRPr="00D133D1">
        <w:rPr>
          <w:rFonts w:ascii="Sylfaen" w:eastAsia="Cambria" w:hAnsi="Sylfaen"/>
          <w:u w:color="000000"/>
          <w:bdr w:val="nil"/>
          <w:lang w:val="en-US"/>
        </w:rPr>
        <w:t xml:space="preserve">of representatives of each Party, which shall be co-chaired by two representatives </w:t>
      </w:r>
      <w:r w:rsidRPr="00D133D1">
        <w:rPr>
          <w:rFonts w:ascii="Sylfaen" w:eastAsia="Calibri" w:hAnsi="Sylfaen"/>
          <w:u w:color="000000"/>
          <w:bdr w:val="nil"/>
          <w:lang w:val="en-US"/>
        </w:rPr>
        <w:t xml:space="preserve">– </w:t>
      </w:r>
      <w:r w:rsidRPr="00D133D1">
        <w:rPr>
          <w:rFonts w:ascii="Sylfaen" w:eastAsia="Cambria" w:hAnsi="Sylfaen"/>
          <w:u w:color="000000"/>
          <w:bdr w:val="nil"/>
          <w:lang w:val="en-US"/>
        </w:rPr>
        <w:t>one from the EAEU and i</w:t>
      </w:r>
      <w:r w:rsidR="00974F46">
        <w:rPr>
          <w:rFonts w:ascii="Sylfaen" w:eastAsia="Cambria" w:hAnsi="Sylfaen"/>
          <w:u w:color="000000"/>
          <w:bdr w:val="nil"/>
          <w:lang w:val="en-US"/>
        </w:rPr>
        <w:t xml:space="preserve">ts Member States and the other </w:t>
      </w:r>
      <w:r w:rsidRPr="00D133D1">
        <w:rPr>
          <w:rFonts w:ascii="Sylfaen" w:eastAsia="Cambria" w:hAnsi="Sylfaen"/>
          <w:u w:color="000000"/>
          <w:bdr w:val="nil"/>
          <w:lang w:val="en-US"/>
        </w:rPr>
        <w:t>from I.R. Iran. The Parties shall be represented by senior officials designated by them for this purpose.</w:t>
      </w:r>
    </w:p>
    <w:p w:rsidR="00710A48" w:rsidRPr="00D133D1" w:rsidRDefault="00710A48" w:rsidP="00974F46">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2.</w:t>
      </w:r>
      <w:r w:rsidRPr="00D133D1">
        <w:rPr>
          <w:rFonts w:ascii="Sylfaen" w:eastAsia="Cambria" w:hAnsi="Sylfaen"/>
          <w:u w:color="000000"/>
          <w:bdr w:val="nil"/>
          <w:lang w:val="en-US"/>
        </w:rPr>
        <w:tab/>
        <w:t>The Joint Committee shall have the following functions:</w:t>
      </w:r>
    </w:p>
    <w:p w:rsidR="00710A48" w:rsidRPr="00D133D1" w:rsidRDefault="00D133D1" w:rsidP="00974F46">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(a)</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 xml:space="preserve">considering any matter related to the operation and application of this Agreement; </w:t>
      </w:r>
    </w:p>
    <w:p w:rsidR="00710A48" w:rsidRPr="00D133D1" w:rsidRDefault="00D133D1" w:rsidP="00974F46">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lastRenderedPageBreak/>
        <w:t>(b)</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supervising the work of all</w:t>
      </w:r>
      <w:r w:rsidR="004071F8">
        <w:rPr>
          <w:rFonts w:ascii="Sylfaen" w:eastAsia="Cambria" w:hAnsi="Sylfaen"/>
          <w:u w:color="000000"/>
          <w:bdr w:val="nil"/>
          <w:lang w:val="en-US"/>
        </w:rPr>
        <w:t xml:space="preserve"> subcommittees, working groups </w:t>
      </w:r>
      <w:r w:rsidR="00710A48" w:rsidRPr="00D133D1">
        <w:rPr>
          <w:rFonts w:ascii="Sylfaen" w:eastAsia="Cambria" w:hAnsi="Sylfaen"/>
          <w:u w:color="000000"/>
          <w:bdr w:val="nil"/>
          <w:lang w:val="en-US"/>
        </w:rPr>
        <w:t>and other bodies established under t</w:t>
      </w:r>
      <w:r w:rsidR="004071F8">
        <w:rPr>
          <w:rFonts w:ascii="Sylfaen" w:eastAsia="Cambria" w:hAnsi="Sylfaen"/>
          <w:u w:color="000000"/>
          <w:bdr w:val="nil"/>
          <w:lang w:val="en-US"/>
        </w:rPr>
        <w:t xml:space="preserve">his Agreement or by discretion </w:t>
      </w:r>
      <w:r w:rsidR="00710A48" w:rsidRPr="00D133D1">
        <w:rPr>
          <w:rFonts w:ascii="Sylfaen" w:eastAsia="Cambria" w:hAnsi="Sylfaen"/>
          <w:u w:color="000000"/>
          <w:bdr w:val="nil"/>
          <w:lang w:val="en-US"/>
        </w:rPr>
        <w:t xml:space="preserve">of the Joint Committee in accordance with paragraph 3 of this Article; </w:t>
      </w:r>
    </w:p>
    <w:p w:rsidR="00710A48" w:rsidRPr="00D133D1" w:rsidRDefault="00D133D1" w:rsidP="00974F46">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(c)</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considering ways to further e</w:t>
      </w:r>
      <w:r w:rsidR="004071F8">
        <w:rPr>
          <w:rFonts w:ascii="Sylfaen" w:eastAsia="Cambria" w:hAnsi="Sylfaen"/>
          <w:u w:color="000000"/>
          <w:bdr w:val="nil"/>
          <w:lang w:val="en-US"/>
        </w:rPr>
        <w:t xml:space="preserve">nhance trade relations between </w:t>
      </w:r>
      <w:r w:rsidR="00710A48" w:rsidRPr="00D133D1">
        <w:rPr>
          <w:rFonts w:ascii="Sylfaen" w:eastAsia="Cambria" w:hAnsi="Sylfaen"/>
          <w:u w:color="000000"/>
          <w:bdr w:val="nil"/>
          <w:lang w:val="en-US"/>
        </w:rPr>
        <w:t xml:space="preserve">the Parties; </w:t>
      </w:r>
    </w:p>
    <w:p w:rsidR="00710A48" w:rsidRPr="00D133D1" w:rsidRDefault="00D133D1" w:rsidP="00974F46">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(d)</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considering and recommendin</w:t>
      </w:r>
      <w:r w:rsidR="004071F8">
        <w:rPr>
          <w:rFonts w:ascii="Sylfaen" w:eastAsia="Cambria" w:hAnsi="Sylfaen"/>
          <w:u w:color="000000"/>
          <w:bdr w:val="nil"/>
          <w:lang w:val="en-US"/>
        </w:rPr>
        <w:t xml:space="preserve">g to the Parties any amendment </w:t>
      </w:r>
      <w:r w:rsidR="00710A48" w:rsidRPr="00D133D1">
        <w:rPr>
          <w:rFonts w:ascii="Sylfaen" w:eastAsia="Cambria" w:hAnsi="Sylfaen"/>
          <w:u w:color="000000"/>
          <w:bdr w:val="nil"/>
          <w:lang w:val="en-US"/>
        </w:rPr>
        <w:t>to this Agreement; and</w:t>
      </w:r>
    </w:p>
    <w:p w:rsidR="00710A48" w:rsidRPr="00D133D1" w:rsidRDefault="00D133D1" w:rsidP="00974F46">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(e)</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taking other actions on any ma</w:t>
      </w:r>
      <w:r w:rsidR="004071F8">
        <w:rPr>
          <w:rFonts w:ascii="Sylfaen" w:eastAsia="Cambria" w:hAnsi="Sylfaen"/>
          <w:u w:color="000000"/>
          <w:bdr w:val="nil"/>
          <w:lang w:val="en-US"/>
        </w:rPr>
        <w:t xml:space="preserve">tter covered by this Agreement </w:t>
      </w:r>
      <w:r w:rsidR="00710A48" w:rsidRPr="00D133D1">
        <w:rPr>
          <w:rFonts w:ascii="Sylfaen" w:eastAsia="Cambria" w:hAnsi="Sylfaen"/>
          <w:u w:color="000000"/>
          <w:bdr w:val="nil"/>
          <w:lang w:val="en-US"/>
        </w:rPr>
        <w:t>as the Parties may agree.</w:t>
      </w:r>
    </w:p>
    <w:p w:rsidR="00710A48" w:rsidRPr="00D133D1" w:rsidRDefault="00710A48" w:rsidP="00974F46">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3.</w:t>
      </w:r>
      <w:r w:rsidRPr="00D133D1">
        <w:rPr>
          <w:rFonts w:ascii="Sylfaen" w:eastAsia="Cambria" w:hAnsi="Sylfaen"/>
          <w:u w:color="000000"/>
          <w:bdr w:val="nil"/>
          <w:lang w:val="en-US"/>
        </w:rPr>
        <w:tab/>
        <w:t>In the fulfilment of its functions, the Joint Committee may establish subsidiary bodies, including ad hoc bodi</w:t>
      </w:r>
      <w:r w:rsidR="004071F8">
        <w:rPr>
          <w:rFonts w:ascii="Sylfaen" w:eastAsia="Cambria" w:hAnsi="Sylfaen"/>
          <w:u w:color="000000"/>
          <w:bdr w:val="nil"/>
          <w:lang w:val="en-US"/>
        </w:rPr>
        <w:t xml:space="preserve">es, and assign them with tasks </w:t>
      </w:r>
      <w:r w:rsidRPr="00D133D1">
        <w:rPr>
          <w:rFonts w:ascii="Sylfaen" w:eastAsia="Cambria" w:hAnsi="Sylfaen"/>
          <w:u w:color="000000"/>
          <w:bdr w:val="nil"/>
          <w:lang w:val="en-US"/>
        </w:rPr>
        <w:t>on specific matters. The Joint Committee may, if necessary, decide to seek advice of third persons or groups on matters of its competence.</w:t>
      </w:r>
    </w:p>
    <w:p w:rsidR="00710A48" w:rsidRPr="00D133D1" w:rsidRDefault="00710A48" w:rsidP="00974F46">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4.</w:t>
      </w:r>
      <w:r w:rsidRPr="00D133D1">
        <w:rPr>
          <w:rFonts w:ascii="Sylfaen" w:eastAsia="Cambria" w:hAnsi="Sylfaen"/>
          <w:u w:color="000000"/>
          <w:bdr w:val="nil"/>
          <w:lang w:val="en-US"/>
        </w:rPr>
        <w:tab/>
        <w:t xml:space="preserve">Unless the Parties agree otherwise, the Joint Committee shall convene: </w:t>
      </w:r>
    </w:p>
    <w:p w:rsidR="00710A48" w:rsidRPr="00D133D1" w:rsidRDefault="00D133D1" w:rsidP="00974F46">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(a)</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 xml:space="preserve">in regular session every year, with such sessions to be held alternately in the territories of the Parties; and </w:t>
      </w:r>
    </w:p>
    <w:p w:rsidR="00710A48" w:rsidRPr="00D133D1" w:rsidRDefault="00D133D1" w:rsidP="00974F46">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(b)</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in special session within 30 days of the request of a Party, with such sessions to be held in the territory of the other Party or at such location as the Parties may agree.</w:t>
      </w:r>
    </w:p>
    <w:p w:rsidR="00710A48" w:rsidRPr="00D133D1" w:rsidRDefault="00710A48" w:rsidP="00974F46">
      <w:pPr>
        <w:pBdr>
          <w:top w:val="nil"/>
          <w:left w:val="nil"/>
          <w:bottom w:val="nil"/>
          <w:right w:val="nil"/>
          <w:between w:val="nil"/>
          <w:bar w:val="nil"/>
        </w:pBdr>
        <w:tabs>
          <w:tab w:val="left" w:pos="567"/>
        </w:tabs>
        <w:spacing w:after="160" w:line="360" w:lineRule="auto"/>
        <w:ind w:hanging="567"/>
        <w:jc w:val="both"/>
        <w:rPr>
          <w:rFonts w:ascii="Sylfaen" w:eastAsia="Cambria" w:hAnsi="Sylfaen"/>
          <w:u w:color="000000"/>
          <w:bdr w:val="nil"/>
          <w:lang w:val="en-US"/>
        </w:rPr>
      </w:pPr>
      <w:r w:rsidRPr="00D133D1">
        <w:rPr>
          <w:rFonts w:ascii="Sylfaen" w:eastAsia="Cambria" w:hAnsi="Sylfaen"/>
          <w:u w:color="000000"/>
          <w:bdr w:val="nil"/>
          <w:lang w:val="en-US"/>
        </w:rPr>
        <w:t>5.</w:t>
      </w:r>
      <w:r w:rsidRPr="00D133D1">
        <w:rPr>
          <w:rFonts w:ascii="Sylfaen" w:eastAsia="Cambria" w:hAnsi="Sylfaen"/>
          <w:u w:color="000000"/>
          <w:bdr w:val="nil"/>
          <w:lang w:val="en-US"/>
        </w:rPr>
        <w:tab/>
        <w:t>All decisions of the Joint Committee and its subsidiary bodies established under this Agreement shall be taken by consensus of the Parties.</w:t>
      </w:r>
    </w:p>
    <w:p w:rsidR="00710A48" w:rsidRPr="00D133D1" w:rsidRDefault="00710A48" w:rsidP="00974F46">
      <w:pPr>
        <w:pBdr>
          <w:top w:val="nil"/>
          <w:left w:val="nil"/>
          <w:bottom w:val="nil"/>
          <w:right w:val="nil"/>
          <w:between w:val="nil"/>
          <w:bar w:val="nil"/>
        </w:pBdr>
        <w:tabs>
          <w:tab w:val="left" w:pos="567"/>
        </w:tabs>
        <w:spacing w:after="160" w:line="360" w:lineRule="auto"/>
        <w:ind w:hanging="567"/>
        <w:jc w:val="both"/>
        <w:rPr>
          <w:rFonts w:ascii="Sylfaen" w:eastAsia="Cambria" w:hAnsi="Sylfaen"/>
          <w:u w:color="000000"/>
          <w:bdr w:val="nil"/>
          <w:lang w:val="en-US"/>
        </w:rPr>
      </w:pPr>
      <w:r w:rsidRPr="00D133D1">
        <w:rPr>
          <w:rFonts w:ascii="Sylfaen" w:eastAsia="Cambria" w:hAnsi="Sylfaen"/>
          <w:u w:color="000000"/>
          <w:bdr w:val="nil"/>
          <w:lang w:val="en-US"/>
        </w:rPr>
        <w:t>6.</w:t>
      </w:r>
      <w:r w:rsidRPr="00D133D1">
        <w:rPr>
          <w:rFonts w:ascii="Sylfaen" w:eastAsia="Cambria" w:hAnsi="Sylfaen"/>
          <w:u w:color="000000"/>
          <w:bdr w:val="nil"/>
          <w:lang w:val="en-US"/>
        </w:rPr>
        <w:tab/>
        <w:t>All notifications, requests and other writ</w:t>
      </w:r>
      <w:r w:rsidR="004071F8">
        <w:rPr>
          <w:rFonts w:ascii="Sylfaen" w:eastAsia="Cambria" w:hAnsi="Sylfaen"/>
          <w:u w:color="000000"/>
          <w:bdr w:val="nil"/>
          <w:lang w:val="en-US"/>
        </w:rPr>
        <w:t xml:space="preserve">ten submissions to the Parties </w:t>
      </w:r>
      <w:r w:rsidRPr="00D133D1">
        <w:rPr>
          <w:rFonts w:ascii="Sylfaen" w:eastAsia="Cambria" w:hAnsi="Sylfaen"/>
          <w:u w:color="000000"/>
          <w:bdr w:val="nil"/>
          <w:lang w:val="en-US"/>
        </w:rPr>
        <w:t>or to the Joint Committee shall be made in English or in Farsi or in Russian with their respective translations into Eng</w:t>
      </w:r>
      <w:r w:rsidR="004071F8">
        <w:rPr>
          <w:rFonts w:ascii="Sylfaen" w:eastAsia="Cambria" w:hAnsi="Sylfaen"/>
          <w:u w:color="000000"/>
          <w:bdr w:val="nil"/>
          <w:lang w:val="en-US"/>
        </w:rPr>
        <w:t xml:space="preserve">lish unless otherwise provided </w:t>
      </w:r>
      <w:r w:rsidRPr="00D133D1">
        <w:rPr>
          <w:rFonts w:ascii="Sylfaen" w:eastAsia="Cambria" w:hAnsi="Sylfaen"/>
          <w:u w:color="000000"/>
          <w:bdr w:val="nil"/>
          <w:lang w:val="en-US"/>
        </w:rPr>
        <w:t>in this Agreement.</w:t>
      </w:r>
    </w:p>
    <w:p w:rsidR="004071F8" w:rsidRDefault="004071F8">
      <w:pPr>
        <w:rPr>
          <w:rFonts w:ascii="Sylfaen" w:eastAsia="Cambria" w:hAnsi="Sylfaen"/>
          <w:u w:color="000000"/>
          <w:bdr w:val="nil"/>
          <w:lang w:val="en-US"/>
        </w:rPr>
      </w:pPr>
      <w:r>
        <w:rPr>
          <w:rFonts w:ascii="Sylfaen" w:eastAsia="Cambria" w:hAnsi="Sylfaen"/>
          <w:u w:color="000000"/>
          <w:bdr w:val="nil"/>
          <w:lang w:val="en-US"/>
        </w:rPr>
        <w:br w:type="page"/>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lastRenderedPageBreak/>
        <w:t xml:space="preserve">Article 1.6 </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 xml:space="preserve">Business Dialogue Platform </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710A48" w:rsidRPr="00D133D1" w:rsidRDefault="00710A48" w:rsidP="00974F46">
      <w:pPr>
        <w:pBdr>
          <w:top w:val="nil"/>
          <w:left w:val="nil"/>
          <w:bottom w:val="nil"/>
          <w:right w:val="nil"/>
          <w:between w:val="nil"/>
          <w:bar w:val="nil"/>
        </w:pBdr>
        <w:tabs>
          <w:tab w:val="left" w:pos="567"/>
        </w:tabs>
        <w:spacing w:after="160" w:line="360" w:lineRule="auto"/>
        <w:ind w:hanging="567"/>
        <w:jc w:val="both"/>
        <w:rPr>
          <w:rFonts w:ascii="Sylfaen" w:eastAsia="Cambria" w:hAnsi="Sylfaen"/>
          <w:u w:color="000000"/>
          <w:bdr w:val="nil"/>
          <w:lang w:val="en-US"/>
        </w:rPr>
      </w:pPr>
      <w:r w:rsidRPr="00D133D1">
        <w:rPr>
          <w:rFonts w:ascii="Sylfaen" w:eastAsia="Cambria" w:hAnsi="Sylfaen"/>
          <w:u w:color="000000"/>
          <w:bdr w:val="nil"/>
          <w:lang w:val="en-US"/>
        </w:rPr>
        <w:t>1.</w:t>
      </w:r>
      <w:r w:rsidRPr="00D133D1">
        <w:rPr>
          <w:rFonts w:ascii="Sylfaen" w:eastAsia="Calibri" w:hAnsi="Sylfaen"/>
          <w:u w:color="000000"/>
          <w:bdr w:val="nil"/>
          <w:lang w:val="en-US"/>
        </w:rPr>
        <w:tab/>
      </w:r>
      <w:r w:rsidRPr="00D133D1">
        <w:rPr>
          <w:rFonts w:ascii="Sylfaen" w:eastAsia="Cambria" w:hAnsi="Sylfaen"/>
          <w:u w:color="000000"/>
          <w:bdr w:val="nil"/>
          <w:lang w:val="en-US"/>
        </w:rPr>
        <w:t>The Parties shall establish a business dialogue platform, aimed at fostering cooperation between the business communities of the Parties to be conducted between representatives of such business communities of the Parties.</w:t>
      </w:r>
    </w:p>
    <w:p w:rsidR="00710A48" w:rsidRPr="00D133D1" w:rsidRDefault="00710A48" w:rsidP="00974F46">
      <w:pPr>
        <w:pBdr>
          <w:top w:val="nil"/>
          <w:left w:val="nil"/>
          <w:bottom w:val="nil"/>
          <w:right w:val="nil"/>
          <w:between w:val="nil"/>
          <w:bar w:val="nil"/>
        </w:pBdr>
        <w:tabs>
          <w:tab w:val="left" w:pos="567"/>
        </w:tabs>
        <w:spacing w:after="160" w:line="360" w:lineRule="auto"/>
        <w:ind w:hanging="567"/>
        <w:jc w:val="both"/>
        <w:rPr>
          <w:rFonts w:ascii="Sylfaen" w:eastAsia="Cambria" w:hAnsi="Sylfaen"/>
          <w:u w:color="000000"/>
          <w:bdr w:val="nil"/>
          <w:lang w:val="en-US"/>
        </w:rPr>
      </w:pPr>
      <w:r w:rsidRPr="00D133D1">
        <w:rPr>
          <w:rFonts w:ascii="Sylfaen" w:eastAsia="Cambria" w:hAnsi="Sylfaen"/>
          <w:u w:color="000000"/>
          <w:bdr w:val="nil"/>
          <w:lang w:val="en-US"/>
        </w:rPr>
        <w:t>2.</w:t>
      </w:r>
      <w:r w:rsidRPr="00D133D1">
        <w:rPr>
          <w:rFonts w:ascii="Sylfaen" w:eastAsia="Cambria" w:hAnsi="Sylfaen"/>
          <w:u w:color="000000"/>
          <w:bdr w:val="nil"/>
          <w:lang w:val="en-US"/>
        </w:rPr>
        <w:tab/>
        <w:t>The business dialogue platform shall h</w:t>
      </w:r>
      <w:r w:rsidR="004071F8">
        <w:rPr>
          <w:rFonts w:ascii="Sylfaen" w:eastAsia="Cambria" w:hAnsi="Sylfaen"/>
          <w:u w:color="000000"/>
          <w:bdr w:val="nil"/>
          <w:lang w:val="en-US"/>
        </w:rPr>
        <w:t xml:space="preserve">ave a right to bring proposals </w:t>
      </w:r>
      <w:r w:rsidRPr="00D133D1">
        <w:rPr>
          <w:rFonts w:ascii="Sylfaen" w:eastAsia="Cambria" w:hAnsi="Sylfaen"/>
          <w:u w:color="000000"/>
          <w:bdr w:val="nil"/>
          <w:lang w:val="en-US"/>
        </w:rPr>
        <w:t>to the Joint Committee on issues concerning the application of this Agreement, including proposals on development of trade and economic cooperation between the Parties, as well as on other issues related to mutual trade between the Parties.</w:t>
      </w:r>
    </w:p>
    <w:p w:rsidR="00710A48" w:rsidRPr="00D133D1" w:rsidRDefault="00710A48" w:rsidP="00974F46">
      <w:pPr>
        <w:pBdr>
          <w:top w:val="nil"/>
          <w:left w:val="nil"/>
          <w:bottom w:val="nil"/>
          <w:right w:val="nil"/>
          <w:between w:val="nil"/>
          <w:bar w:val="nil"/>
        </w:pBdr>
        <w:tabs>
          <w:tab w:val="left" w:pos="567"/>
        </w:tabs>
        <w:spacing w:after="160" w:line="360" w:lineRule="auto"/>
        <w:ind w:hanging="567"/>
        <w:jc w:val="both"/>
        <w:rPr>
          <w:rFonts w:ascii="Sylfaen" w:eastAsia="Cambria" w:hAnsi="Sylfaen"/>
          <w:u w:color="000000"/>
          <w:bdr w:val="nil"/>
          <w:lang w:val="en-US"/>
        </w:rPr>
      </w:pPr>
      <w:r w:rsidRPr="00D133D1">
        <w:rPr>
          <w:rFonts w:ascii="Sylfaen" w:eastAsia="Cambria" w:hAnsi="Sylfaen"/>
          <w:u w:color="000000"/>
          <w:bdr w:val="nil"/>
          <w:lang w:val="en-US"/>
        </w:rPr>
        <w:t>3.</w:t>
      </w:r>
      <w:r w:rsidRPr="00D133D1">
        <w:rPr>
          <w:rFonts w:ascii="Sylfaen" w:eastAsia="Cambria" w:hAnsi="Sylfaen"/>
          <w:u w:color="000000"/>
          <w:bdr w:val="nil"/>
          <w:lang w:val="en-US"/>
        </w:rPr>
        <w:tab/>
        <w:t>The business dialogue platform will organize, as necessary, seminars, business exhibitions, fairs, round table</w:t>
      </w:r>
      <w:r w:rsidR="004071F8">
        <w:rPr>
          <w:rFonts w:ascii="Sylfaen" w:eastAsia="Cambria" w:hAnsi="Sylfaen"/>
          <w:u w:color="000000"/>
          <w:bdr w:val="nil"/>
          <w:lang w:val="en-US"/>
        </w:rPr>
        <w:t xml:space="preserve">s and other joint events aimed </w:t>
      </w:r>
      <w:r w:rsidRPr="00D133D1">
        <w:rPr>
          <w:rFonts w:ascii="Sylfaen" w:eastAsia="Cambria" w:hAnsi="Sylfaen"/>
          <w:u w:color="000000"/>
          <w:bdr w:val="nil"/>
          <w:lang w:val="en-US"/>
        </w:rPr>
        <w:t>at development of mutual trade and economic relations between the Parties.</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u w:color="000000"/>
          <w:bdr w:val="nil"/>
          <w:lang w:val="en-US"/>
        </w:rPr>
      </w:pPr>
      <w:r w:rsidRPr="00D133D1">
        <w:rPr>
          <w:rFonts w:ascii="Sylfaen" w:eastAsia="Cambria" w:hAnsi="Sylfaen"/>
          <w:b/>
          <w:bCs/>
          <w:u w:color="000000"/>
          <w:bdr w:val="nil"/>
          <w:lang w:val="en-US"/>
        </w:rPr>
        <w:t>Article 1.7</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Contact Points</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710A48" w:rsidRPr="00D133D1" w:rsidRDefault="00710A48" w:rsidP="00974F46">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w:t>
      </w:r>
      <w:r w:rsidRPr="00D133D1">
        <w:rPr>
          <w:rFonts w:ascii="Sylfaen" w:eastAsia="Cambria" w:hAnsi="Sylfaen"/>
          <w:u w:color="000000"/>
          <w:bdr w:val="nil"/>
          <w:lang w:val="en-US"/>
        </w:rPr>
        <w:tab/>
        <w:t xml:space="preserve">Each Party shall designate a contact point or contact points to facilitate communications between the Parties on any matter covered by this Agreement and shall notify the Joint Committee of its contact point or contact points. </w:t>
      </w:r>
    </w:p>
    <w:p w:rsidR="00710A48" w:rsidRPr="00D133D1" w:rsidRDefault="00710A48" w:rsidP="00974F46">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2.</w:t>
      </w:r>
      <w:r w:rsidRPr="00D133D1">
        <w:rPr>
          <w:rFonts w:ascii="Sylfaen" w:eastAsia="Cambria" w:hAnsi="Sylfaen"/>
          <w:u w:color="000000"/>
          <w:bdr w:val="nil"/>
          <w:lang w:val="en-US"/>
        </w:rPr>
        <w:tab/>
        <w:t>Upon request of a Party, the other Party</w:t>
      </w:r>
      <w:r w:rsidRPr="00D133D1">
        <w:rPr>
          <w:rFonts w:ascii="Sylfaen" w:eastAsia="Calibri" w:hAnsi="Sylfaen"/>
          <w:u w:color="000000"/>
          <w:bdr w:val="nil"/>
          <w:lang w:val="en-US"/>
        </w:rPr>
        <w:t>’</w:t>
      </w:r>
      <w:r w:rsidRPr="00D133D1">
        <w:rPr>
          <w:rFonts w:ascii="Sylfaen" w:eastAsia="Cambria" w:hAnsi="Sylfaen"/>
          <w:u w:color="000000"/>
          <w:bdr w:val="nil"/>
          <w:lang w:val="en-US"/>
        </w:rPr>
        <w:t>s contact point or contact points shall identify the office or official responsi</w:t>
      </w:r>
      <w:r w:rsidR="004071F8">
        <w:rPr>
          <w:rFonts w:ascii="Sylfaen" w:eastAsia="Cambria" w:hAnsi="Sylfaen"/>
          <w:u w:color="000000"/>
          <w:bdr w:val="nil"/>
          <w:lang w:val="en-US"/>
        </w:rPr>
        <w:t xml:space="preserve">ble for the matter and assist, </w:t>
      </w:r>
      <w:r w:rsidRPr="00D133D1">
        <w:rPr>
          <w:rFonts w:ascii="Sylfaen" w:eastAsia="Cambria" w:hAnsi="Sylfaen"/>
          <w:u w:color="000000"/>
          <w:bdr w:val="nil"/>
          <w:lang w:val="en-US"/>
        </w:rPr>
        <w:t>as necessary, in facilitating communications between the Parties.</w:t>
      </w:r>
    </w:p>
    <w:p w:rsidR="004071F8" w:rsidRDefault="004071F8">
      <w:pPr>
        <w:rPr>
          <w:rFonts w:ascii="Sylfaen" w:eastAsia="Cambria" w:hAnsi="Sylfaen"/>
          <w:u w:color="000000"/>
          <w:bdr w:val="nil"/>
          <w:lang w:val="en-US"/>
        </w:rPr>
      </w:pPr>
      <w:r>
        <w:rPr>
          <w:rFonts w:ascii="Sylfaen" w:eastAsia="Cambria" w:hAnsi="Sylfaen"/>
          <w:u w:color="000000"/>
          <w:bdr w:val="nil"/>
          <w:lang w:val="en-US"/>
        </w:rPr>
        <w:br w:type="page"/>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lastRenderedPageBreak/>
        <w:t>Article 1.8</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Confidential Information</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710A48" w:rsidRPr="00D133D1" w:rsidRDefault="00710A48" w:rsidP="00974F46">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w:t>
      </w:r>
      <w:r w:rsidRPr="00D133D1">
        <w:rPr>
          <w:rFonts w:ascii="Sylfaen" w:eastAsia="Cambria" w:hAnsi="Sylfaen"/>
          <w:u w:color="000000"/>
          <w:bdr w:val="nil"/>
          <w:lang w:val="en-US"/>
        </w:rPr>
        <w:tab/>
        <w:t>Each Party shall, in accordance with its respective laws and regulations, maintain the confidentiality of informat</w:t>
      </w:r>
      <w:r w:rsidR="004071F8">
        <w:rPr>
          <w:rFonts w:ascii="Sylfaen" w:eastAsia="Cambria" w:hAnsi="Sylfaen"/>
          <w:u w:color="000000"/>
          <w:bdr w:val="nil"/>
          <w:lang w:val="en-US"/>
        </w:rPr>
        <w:t xml:space="preserve">ion designated as confidential </w:t>
      </w:r>
      <w:r w:rsidRPr="00D133D1">
        <w:rPr>
          <w:rFonts w:ascii="Sylfaen" w:eastAsia="Cambria" w:hAnsi="Sylfaen"/>
          <w:u w:color="000000"/>
          <w:bdr w:val="nil"/>
          <w:lang w:val="en-US"/>
        </w:rPr>
        <w:t xml:space="preserve">by the providing Party pursuant to this Agreement. </w:t>
      </w:r>
    </w:p>
    <w:p w:rsidR="00710A48" w:rsidRPr="00D133D1" w:rsidRDefault="00710A48" w:rsidP="00974F46">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2.</w:t>
      </w:r>
      <w:r w:rsidRPr="00D133D1">
        <w:rPr>
          <w:rFonts w:ascii="Sylfaen" w:eastAsia="Cambria" w:hAnsi="Sylfaen"/>
          <w:u w:color="000000"/>
          <w:bdr w:val="nil"/>
          <w:lang w:val="en-US"/>
        </w:rPr>
        <w:tab/>
        <w:t>Nothing in this Agreement shall require a Party to provide confidential information, the disclosure of which would impede law enforceme</w:t>
      </w:r>
      <w:r w:rsidR="004071F8">
        <w:rPr>
          <w:rFonts w:ascii="Sylfaen" w:eastAsia="Cambria" w:hAnsi="Sylfaen"/>
          <w:u w:color="000000"/>
          <w:bdr w:val="nil"/>
          <w:lang w:val="en-US"/>
        </w:rPr>
        <w:t xml:space="preserve">nt, </w:t>
      </w:r>
      <w:r w:rsidRPr="00D133D1">
        <w:rPr>
          <w:rFonts w:ascii="Sylfaen" w:eastAsia="Cambria" w:hAnsi="Sylfaen"/>
          <w:u w:color="000000"/>
          <w:bdr w:val="nil"/>
          <w:lang w:val="en-US"/>
        </w:rPr>
        <w:t>or otherwise be contrary to the public interest, or which would prejudice legitimate commercial interests of particular enterprises, public or private.</w:t>
      </w:r>
    </w:p>
    <w:p w:rsidR="00710A48" w:rsidRPr="00D133D1" w:rsidRDefault="00710A48" w:rsidP="004071F8">
      <w:pPr>
        <w:pBdr>
          <w:top w:val="nil"/>
          <w:left w:val="nil"/>
          <w:bottom w:val="nil"/>
          <w:right w:val="nil"/>
          <w:between w:val="nil"/>
          <w:bar w:val="nil"/>
        </w:pBdr>
        <w:spacing w:after="160" w:line="360" w:lineRule="auto"/>
        <w:jc w:val="center"/>
        <w:rPr>
          <w:rFonts w:ascii="Sylfaen" w:hAnsi="Sylfaen"/>
          <w:u w:color="000000"/>
          <w:bdr w:val="nil"/>
          <w:lang w:val="en-US"/>
        </w:rPr>
      </w:pPr>
    </w:p>
    <w:p w:rsidR="00710A48" w:rsidRPr="00D133D1" w:rsidRDefault="00710A48" w:rsidP="004071F8">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Article 1.9</w:t>
      </w:r>
    </w:p>
    <w:p w:rsidR="00710A48" w:rsidRPr="00D133D1" w:rsidRDefault="00710A48" w:rsidP="004071F8">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General Exceptions</w:t>
      </w:r>
    </w:p>
    <w:p w:rsidR="00710A48" w:rsidRPr="00D133D1" w:rsidRDefault="00710A48" w:rsidP="004071F8">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710A48" w:rsidRPr="00D133D1" w:rsidRDefault="00710A48" w:rsidP="004071F8">
      <w:pPr>
        <w:pStyle w:val="CommentText"/>
        <w:widowControl w:val="0"/>
        <w:tabs>
          <w:tab w:val="left" w:pos="142"/>
        </w:tabs>
        <w:spacing w:after="160" w:line="360" w:lineRule="auto"/>
        <w:jc w:val="both"/>
        <w:rPr>
          <w:rFonts w:ascii="Sylfaen" w:eastAsia="Cambria" w:hAnsi="Sylfaen"/>
          <w:color w:val="000000"/>
          <w:sz w:val="24"/>
          <w:szCs w:val="24"/>
          <w:u w:color="000000"/>
          <w:bdr w:val="nil"/>
          <w:lang w:val="en-US"/>
        </w:rPr>
      </w:pPr>
      <w:r w:rsidRPr="00D133D1">
        <w:rPr>
          <w:rFonts w:ascii="Sylfaen" w:eastAsia="Cambria" w:hAnsi="Sylfaen"/>
          <w:color w:val="000000"/>
          <w:sz w:val="24"/>
          <w:szCs w:val="24"/>
          <w:u w:color="000000"/>
          <w:bdr w:val="nil"/>
          <w:lang w:val="en-US"/>
        </w:rPr>
        <w:t xml:space="preserve">Subject to the requirement that such measures are not applied in a manner which would constitute a means of arbitrary or unjustifiable discrimination between </w:t>
      </w:r>
      <w:r w:rsidRPr="00D133D1">
        <w:rPr>
          <w:rFonts w:ascii="Sylfaen" w:eastAsia="Cambria" w:hAnsi="Sylfaen"/>
          <w:sz w:val="24"/>
          <w:szCs w:val="24"/>
          <w:u w:color="000000"/>
          <w:bdr w:val="nil"/>
          <w:lang w:val="en-US"/>
        </w:rPr>
        <w:t>countries</w:t>
      </w:r>
      <w:r w:rsidRPr="00D133D1">
        <w:rPr>
          <w:rFonts w:ascii="Sylfaen" w:eastAsia="Cambria" w:hAnsi="Sylfaen"/>
          <w:color w:val="0070C0"/>
          <w:sz w:val="24"/>
          <w:szCs w:val="24"/>
          <w:u w:color="000000"/>
          <w:bdr w:val="nil"/>
          <w:lang w:val="en-US"/>
        </w:rPr>
        <w:t xml:space="preserve"> </w:t>
      </w:r>
      <w:r w:rsidRPr="00D133D1">
        <w:rPr>
          <w:rFonts w:ascii="Sylfaen" w:eastAsia="Cambria" w:hAnsi="Sylfaen"/>
          <w:color w:val="000000"/>
          <w:sz w:val="24"/>
          <w:szCs w:val="24"/>
          <w:u w:color="000000"/>
          <w:bdr w:val="nil"/>
          <w:lang w:val="en-US"/>
        </w:rPr>
        <w:t xml:space="preserve">where the same conditions prevail, or a disguised restriction on international trade, nothing in this Agreement shall be construed to prevent the adoption or enforcement by any Party of measures: </w:t>
      </w:r>
    </w:p>
    <w:p w:rsidR="00710A48" w:rsidRPr="00D133D1" w:rsidRDefault="00D133D1" w:rsidP="00974F46">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(a)</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necessary to protect public morals;</w:t>
      </w:r>
    </w:p>
    <w:p w:rsidR="00710A48" w:rsidRPr="00D133D1" w:rsidRDefault="00D133D1" w:rsidP="00974F46">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(b)</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 xml:space="preserve">necessary to protect human, animal or plant life or health; </w:t>
      </w:r>
    </w:p>
    <w:p w:rsidR="00710A48" w:rsidRPr="00D133D1" w:rsidRDefault="00D133D1" w:rsidP="00974F46">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(c)</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 xml:space="preserve">relating to the importations or exportations of gold or silver; </w:t>
      </w:r>
    </w:p>
    <w:p w:rsidR="00710A48" w:rsidRPr="00D133D1" w:rsidRDefault="00D133D1" w:rsidP="00974F46">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(d)</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necessary to secure compliance with</w:t>
      </w:r>
      <w:r w:rsidR="00650AD1">
        <w:rPr>
          <w:rFonts w:ascii="Sylfaen" w:eastAsia="Cambria" w:hAnsi="Sylfaen"/>
          <w:u w:color="000000"/>
          <w:bdr w:val="nil"/>
          <w:lang w:val="en-US"/>
        </w:rPr>
        <w:t xml:space="preserve"> laws or regulations which </w:t>
      </w:r>
      <w:r w:rsidR="00710A48" w:rsidRPr="00D133D1">
        <w:rPr>
          <w:rFonts w:ascii="Sylfaen" w:eastAsia="Cambria" w:hAnsi="Sylfaen"/>
          <w:u w:color="000000"/>
          <w:bdr w:val="nil"/>
          <w:lang w:val="en-US"/>
        </w:rPr>
        <w:t xml:space="preserve">are not </w:t>
      </w:r>
      <w:r w:rsidR="00710A48" w:rsidRPr="00D133D1">
        <w:rPr>
          <w:rFonts w:ascii="Sylfaen" w:eastAsia="Calibri" w:hAnsi="Sylfaen"/>
          <w:lang w:val="en-US"/>
        </w:rPr>
        <w:t xml:space="preserve">inconsistent with the provisions of this Agreement, </w:t>
      </w:r>
      <w:r w:rsidR="00710A48" w:rsidRPr="00D133D1">
        <w:rPr>
          <w:rFonts w:ascii="Sylfaen" w:eastAsia="Cambria" w:hAnsi="Sylfaen"/>
          <w:u w:color="000000"/>
          <w:bdr w:val="nil"/>
          <w:lang w:val="en-US"/>
        </w:rPr>
        <w:t xml:space="preserve">including those relating to customs enforcement, the enforcement of enterprises operated under Article </w:t>
      </w:r>
      <w:r w:rsidR="00710A48" w:rsidRPr="00D133D1">
        <w:rPr>
          <w:rFonts w:ascii="Sylfaen" w:eastAsia="Cambria" w:hAnsi="Sylfaen"/>
          <w:u w:color="000000"/>
          <w:bdr w:val="nil"/>
          <w:lang w:val="en-US"/>
        </w:rPr>
        <w:lastRenderedPageBreak/>
        <w:t xml:space="preserve">2.11 of this Agreement, the protection of patents, trademarks and copyrights, and the prevention of deceptive practices; </w:t>
      </w:r>
    </w:p>
    <w:p w:rsidR="00710A48" w:rsidRPr="00D133D1" w:rsidRDefault="00D133D1" w:rsidP="00974F46">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(e)</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relating to the products of prison labour;</w:t>
      </w:r>
    </w:p>
    <w:p w:rsidR="00710A48" w:rsidRPr="00D133D1" w:rsidRDefault="00D133D1" w:rsidP="00974F46">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(f)</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 xml:space="preserve">imposed for the protection of national treasures of artistic, historic or archaeological value; </w:t>
      </w:r>
    </w:p>
    <w:p w:rsidR="00710A48" w:rsidRPr="00D133D1" w:rsidRDefault="00D133D1" w:rsidP="00974F46">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(g)</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 xml:space="preserve">relating to the conservation of exhaustible natural resources if such measures are made effective in conjunction with restrictions on domestic production or consumption; </w:t>
      </w:r>
    </w:p>
    <w:p w:rsidR="00710A48" w:rsidRPr="00D133D1" w:rsidRDefault="00D133D1" w:rsidP="00974F46">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(h)</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involving restrictions on exports o</w:t>
      </w:r>
      <w:r w:rsidR="00650AD1">
        <w:rPr>
          <w:rFonts w:ascii="Sylfaen" w:eastAsia="Cambria" w:hAnsi="Sylfaen"/>
          <w:u w:color="000000"/>
          <w:bdr w:val="nil"/>
          <w:lang w:val="en-US"/>
        </w:rPr>
        <w:t xml:space="preserve">f domestic materials necessary </w:t>
      </w:r>
      <w:r w:rsidR="00710A48" w:rsidRPr="00D133D1">
        <w:rPr>
          <w:rFonts w:ascii="Sylfaen" w:eastAsia="Cambria" w:hAnsi="Sylfaen"/>
          <w:u w:color="000000"/>
          <w:bdr w:val="nil"/>
          <w:lang w:val="en-US"/>
        </w:rPr>
        <w:t>to ensure essential quantities of such materials to a domestic processing industry during periods when the domestic price of such materials is held below the world price as part of a governmental stabilization plan; provided that such restrictions shall not operate to increase the exports of or the protection afforded to such domestic industry, and shall not depart from the provisions</w:t>
      </w:r>
      <w:r w:rsidR="00650AD1">
        <w:rPr>
          <w:rFonts w:ascii="Sylfaen" w:eastAsia="Cambria" w:hAnsi="Sylfaen"/>
          <w:u w:color="000000"/>
          <w:bdr w:val="nil"/>
          <w:lang w:val="en-US"/>
        </w:rPr>
        <w:t xml:space="preserve"> of this Agreement or relating </w:t>
      </w:r>
      <w:r w:rsidR="00710A48" w:rsidRPr="00D133D1">
        <w:rPr>
          <w:rFonts w:ascii="Sylfaen" w:eastAsia="Cambria" w:hAnsi="Sylfaen"/>
          <w:u w:color="000000"/>
          <w:bdr w:val="nil"/>
          <w:lang w:val="en-US"/>
        </w:rPr>
        <w:t xml:space="preserve">to non-discrimination; </w:t>
      </w:r>
    </w:p>
    <w:p w:rsidR="00710A48" w:rsidRPr="00D133D1" w:rsidRDefault="00D133D1" w:rsidP="00974F46">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(i)</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essential to the acquisition or distr</w:t>
      </w:r>
      <w:r w:rsidR="00650AD1">
        <w:rPr>
          <w:rFonts w:ascii="Sylfaen" w:eastAsia="Cambria" w:hAnsi="Sylfaen"/>
          <w:u w:color="000000"/>
          <w:bdr w:val="nil"/>
          <w:lang w:val="en-US"/>
        </w:rPr>
        <w:t xml:space="preserve">ibution of products in general </w:t>
      </w:r>
      <w:r w:rsidR="00710A48" w:rsidRPr="00D133D1">
        <w:rPr>
          <w:rFonts w:ascii="Sylfaen" w:eastAsia="Cambria" w:hAnsi="Sylfaen"/>
          <w:u w:color="000000"/>
          <w:bdr w:val="nil"/>
          <w:lang w:val="en-US"/>
        </w:rPr>
        <w:t xml:space="preserve">or local short supply; provided that any such measures shall be consistent with the principle that the Parties are </w:t>
      </w:r>
      <w:r w:rsidR="00650AD1">
        <w:rPr>
          <w:rFonts w:ascii="Sylfaen" w:eastAsia="Cambria" w:hAnsi="Sylfaen"/>
          <w:u w:color="000000"/>
          <w:bdr w:val="nil"/>
          <w:lang w:val="en-US"/>
        </w:rPr>
        <w:t xml:space="preserve">entitled to an equitable share </w:t>
      </w:r>
      <w:r w:rsidR="00710A48" w:rsidRPr="00D133D1">
        <w:rPr>
          <w:rFonts w:ascii="Sylfaen" w:eastAsia="Cambria" w:hAnsi="Sylfaen"/>
          <w:u w:color="000000"/>
          <w:bdr w:val="nil"/>
          <w:lang w:val="en-US"/>
        </w:rPr>
        <w:t xml:space="preserve">of the international supply of such products, and that any such measures, which are inconsistent with the other provisions of this Agreement shall be discontinued as soon as the conditions giving rise to them have ceased to exist. </w:t>
      </w:r>
    </w:p>
    <w:p w:rsidR="00710A48" w:rsidRPr="00D133D1" w:rsidRDefault="00710A48" w:rsidP="00650AD1">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p>
    <w:p w:rsidR="00710A48" w:rsidRPr="00D133D1" w:rsidRDefault="00710A48" w:rsidP="00650AD1">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Article 1.10</w:t>
      </w:r>
    </w:p>
    <w:p w:rsidR="00710A48" w:rsidRPr="00D133D1" w:rsidRDefault="00710A48" w:rsidP="00650AD1">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Security Exceptions</w:t>
      </w:r>
    </w:p>
    <w:p w:rsidR="00710A48" w:rsidRPr="00D133D1" w:rsidRDefault="00710A48" w:rsidP="00650AD1">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p>
    <w:p w:rsidR="00710A48" w:rsidRPr="00D133D1" w:rsidRDefault="00710A48" w:rsidP="00650AD1">
      <w:pPr>
        <w:pBdr>
          <w:top w:val="nil"/>
          <w:left w:val="nil"/>
          <w:bottom w:val="nil"/>
          <w:right w:val="nil"/>
          <w:between w:val="nil"/>
          <w:bar w:val="nil"/>
        </w:pBdr>
        <w:tabs>
          <w:tab w:val="left" w:pos="567"/>
        </w:tabs>
        <w:spacing w:after="160" w:line="348" w:lineRule="auto"/>
        <w:jc w:val="both"/>
        <w:rPr>
          <w:rFonts w:ascii="Sylfaen" w:eastAsia="Cambria" w:hAnsi="Sylfaen"/>
          <w:u w:color="000000"/>
          <w:bdr w:val="nil"/>
          <w:lang w:val="en-US"/>
        </w:rPr>
      </w:pPr>
      <w:r w:rsidRPr="00D133D1">
        <w:rPr>
          <w:rFonts w:ascii="Sylfaen" w:eastAsia="Cambria" w:hAnsi="Sylfaen"/>
          <w:u w:color="000000"/>
          <w:bdr w:val="nil"/>
          <w:lang w:val="en-US"/>
        </w:rPr>
        <w:t xml:space="preserve">Nothing in this Agreement shall be construed: </w:t>
      </w:r>
    </w:p>
    <w:p w:rsidR="00C86B8B" w:rsidRDefault="00C86B8B" w:rsidP="00974F46">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p>
    <w:p w:rsidR="00710A48" w:rsidRPr="00D133D1" w:rsidRDefault="00D133D1" w:rsidP="00974F46">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lastRenderedPageBreak/>
        <w:t>(a)</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 xml:space="preserve">to require any Party to furnish any information the disclosure of which it considers contrary to its essential security interests; or </w:t>
      </w:r>
    </w:p>
    <w:p w:rsidR="00710A48" w:rsidRPr="00D133D1" w:rsidRDefault="00D133D1" w:rsidP="00974F46">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(b)</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 xml:space="preserve">to prevent any Party from taking any action which it considers necessary for the protection of its essential security interests: </w:t>
      </w:r>
    </w:p>
    <w:p w:rsidR="00710A48" w:rsidRPr="00D133D1" w:rsidRDefault="00D133D1" w:rsidP="00974F46">
      <w:pPr>
        <w:pBdr>
          <w:top w:val="nil"/>
          <w:left w:val="nil"/>
          <w:bottom w:val="nil"/>
          <w:right w:val="nil"/>
          <w:between w:val="nil"/>
          <w:bar w:val="nil"/>
        </w:pBdr>
        <w:tabs>
          <w:tab w:val="left" w:pos="1418"/>
        </w:tabs>
        <w:spacing w:after="160" w:line="360" w:lineRule="auto"/>
        <w:ind w:left="1418"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t>i.</w:t>
      </w:r>
      <w:r w:rsidRPr="00D133D1">
        <w:rPr>
          <w:rFonts w:ascii="Sylfaen" w:eastAsia="Cambria" w:hAnsi="Sylfaen" w:cs="Times New Roman"/>
          <w:u w:color="000000"/>
          <w:bdr w:val="nil"/>
          <w:lang w:val="en-US" w:eastAsia="en-US" w:bidi="ar-SA"/>
        </w:rPr>
        <w:tab/>
      </w:r>
      <w:r w:rsidR="00710A48" w:rsidRPr="00D133D1">
        <w:rPr>
          <w:rFonts w:ascii="Sylfaen" w:eastAsia="Cambria" w:hAnsi="Sylfaen"/>
          <w:u w:color="000000"/>
          <w:bdr w:val="nil"/>
          <w:lang w:val="en-US"/>
        </w:rPr>
        <w:t xml:space="preserve">relating to fissionable materials or the materials from which they are derived; </w:t>
      </w:r>
    </w:p>
    <w:p w:rsidR="00710A48" w:rsidRPr="00D133D1" w:rsidRDefault="00D133D1" w:rsidP="00974F46">
      <w:pPr>
        <w:pBdr>
          <w:top w:val="nil"/>
          <w:left w:val="nil"/>
          <w:bottom w:val="nil"/>
          <w:right w:val="nil"/>
          <w:between w:val="nil"/>
          <w:bar w:val="nil"/>
        </w:pBdr>
        <w:tabs>
          <w:tab w:val="left" w:pos="1418"/>
        </w:tabs>
        <w:spacing w:after="160" w:line="360" w:lineRule="auto"/>
        <w:ind w:left="1418"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t>ii.</w:t>
      </w:r>
      <w:r w:rsidRPr="00D133D1">
        <w:rPr>
          <w:rFonts w:ascii="Sylfaen" w:eastAsia="Cambria" w:hAnsi="Sylfaen" w:cs="Times New Roman"/>
          <w:u w:color="000000"/>
          <w:bdr w:val="nil"/>
          <w:lang w:val="en-US" w:eastAsia="en-US" w:bidi="ar-SA"/>
        </w:rPr>
        <w:tab/>
      </w:r>
      <w:r w:rsidR="00710A48" w:rsidRPr="00D133D1">
        <w:rPr>
          <w:rFonts w:ascii="Sylfaen" w:eastAsia="Cambria" w:hAnsi="Sylfaen"/>
          <w:u w:color="000000"/>
          <w:bdr w:val="nil"/>
          <w:lang w:val="en-US"/>
        </w:rPr>
        <w:t>relating to the traffic in a</w:t>
      </w:r>
      <w:r w:rsidR="00650AD1">
        <w:rPr>
          <w:rFonts w:ascii="Sylfaen" w:eastAsia="Cambria" w:hAnsi="Sylfaen"/>
          <w:u w:color="000000"/>
          <w:bdr w:val="nil"/>
          <w:lang w:val="en-US"/>
        </w:rPr>
        <w:t xml:space="preserve">rms, ammunition and implements </w:t>
      </w:r>
      <w:r w:rsidR="00710A48" w:rsidRPr="00D133D1">
        <w:rPr>
          <w:rFonts w:ascii="Sylfaen" w:eastAsia="Cambria" w:hAnsi="Sylfaen"/>
          <w:u w:color="000000"/>
          <w:bdr w:val="nil"/>
          <w:lang w:val="en-US"/>
        </w:rPr>
        <w:t>of war and to such traffi</w:t>
      </w:r>
      <w:r w:rsidR="00650AD1">
        <w:rPr>
          <w:rFonts w:ascii="Sylfaen" w:eastAsia="Cambria" w:hAnsi="Sylfaen"/>
          <w:u w:color="000000"/>
          <w:bdr w:val="nil"/>
          <w:lang w:val="en-US"/>
        </w:rPr>
        <w:t xml:space="preserve">c in other goods and materials </w:t>
      </w:r>
      <w:r w:rsidR="00710A48" w:rsidRPr="00D133D1">
        <w:rPr>
          <w:rFonts w:ascii="Sylfaen" w:eastAsia="Cambria" w:hAnsi="Sylfaen"/>
          <w:u w:color="000000"/>
          <w:bdr w:val="nil"/>
          <w:lang w:val="en-US"/>
        </w:rPr>
        <w:t>as is carried on directly</w:t>
      </w:r>
      <w:r w:rsidR="00650AD1">
        <w:rPr>
          <w:rFonts w:ascii="Sylfaen" w:eastAsia="Cambria" w:hAnsi="Sylfaen"/>
          <w:u w:color="000000"/>
          <w:bdr w:val="nil"/>
          <w:lang w:val="en-US"/>
        </w:rPr>
        <w:t xml:space="preserve"> or indirectly for the purpose </w:t>
      </w:r>
      <w:r w:rsidR="00710A48" w:rsidRPr="00D133D1">
        <w:rPr>
          <w:rFonts w:ascii="Sylfaen" w:eastAsia="Cambria" w:hAnsi="Sylfaen"/>
          <w:u w:color="000000"/>
          <w:bdr w:val="nil"/>
          <w:lang w:val="en-US"/>
        </w:rPr>
        <w:t xml:space="preserve">of supplying a military establishment; </w:t>
      </w:r>
    </w:p>
    <w:p w:rsidR="00710A48" w:rsidRPr="00D133D1" w:rsidRDefault="00D133D1" w:rsidP="00974F46">
      <w:pPr>
        <w:pBdr>
          <w:top w:val="nil"/>
          <w:left w:val="nil"/>
          <w:bottom w:val="nil"/>
          <w:right w:val="nil"/>
          <w:between w:val="nil"/>
          <w:bar w:val="nil"/>
        </w:pBdr>
        <w:tabs>
          <w:tab w:val="left" w:pos="1418"/>
        </w:tabs>
        <w:spacing w:after="160" w:line="360" w:lineRule="auto"/>
        <w:ind w:left="1418"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t>iii.</w:t>
      </w:r>
      <w:r w:rsidRPr="00D133D1">
        <w:rPr>
          <w:rFonts w:ascii="Sylfaen" w:eastAsia="Cambria" w:hAnsi="Sylfaen" w:cs="Times New Roman"/>
          <w:u w:color="000000"/>
          <w:bdr w:val="nil"/>
          <w:lang w:val="en-US" w:eastAsia="en-US" w:bidi="ar-SA"/>
        </w:rPr>
        <w:tab/>
      </w:r>
      <w:r w:rsidR="00710A48" w:rsidRPr="00D133D1">
        <w:rPr>
          <w:rFonts w:ascii="Sylfaen" w:eastAsia="Cambria" w:hAnsi="Sylfaen"/>
          <w:u w:color="000000"/>
          <w:bdr w:val="nil"/>
          <w:lang w:val="en-US"/>
        </w:rPr>
        <w:t xml:space="preserve">taken in time of war or other emergency in international relations; or </w:t>
      </w:r>
    </w:p>
    <w:p w:rsidR="00710A48" w:rsidRPr="00D133D1" w:rsidRDefault="00D133D1" w:rsidP="00974F46">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(c)</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 xml:space="preserve">to prevent a Party from </w:t>
      </w:r>
      <w:r w:rsidR="00650AD1">
        <w:rPr>
          <w:rFonts w:ascii="Sylfaen" w:eastAsia="Cambria" w:hAnsi="Sylfaen"/>
          <w:u w:color="000000"/>
          <w:bdr w:val="nil"/>
          <w:lang w:val="en-US"/>
        </w:rPr>
        <w:t xml:space="preserve">taking any action in pursuance </w:t>
      </w:r>
      <w:r w:rsidR="00710A48" w:rsidRPr="00D133D1">
        <w:rPr>
          <w:rFonts w:ascii="Sylfaen" w:eastAsia="Cambria" w:hAnsi="Sylfaen"/>
          <w:u w:color="000000"/>
          <w:bdr w:val="nil"/>
          <w:lang w:val="en-US"/>
        </w:rPr>
        <w:t>of its obligations under the United Nations Charter for the maintenance of international peace and security.</w:t>
      </w:r>
    </w:p>
    <w:p w:rsidR="00710A48" w:rsidRPr="00D133D1" w:rsidRDefault="00710A48" w:rsidP="00650A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710A48" w:rsidRPr="00D133D1" w:rsidRDefault="00710A48" w:rsidP="00650A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Article 1.11</w:t>
      </w:r>
    </w:p>
    <w:p w:rsidR="00710A48" w:rsidRPr="00D133D1" w:rsidRDefault="00710A48" w:rsidP="00650A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Measures to Safeguard Balance of Payments</w:t>
      </w:r>
      <w:r w:rsidRPr="00D133D1">
        <w:rPr>
          <w:rFonts w:ascii="Sylfaen" w:eastAsia="Cambria" w:hAnsi="Sylfaen"/>
          <w:b/>
          <w:bCs/>
          <w:u w:color="000000"/>
          <w:bdr w:val="nil"/>
          <w:lang w:val="en-US"/>
        </w:rPr>
        <w:footnoteReference w:id="2"/>
      </w:r>
    </w:p>
    <w:p w:rsidR="00710A48" w:rsidRPr="00D133D1" w:rsidRDefault="00710A48" w:rsidP="00650A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710A48" w:rsidRPr="00D133D1" w:rsidRDefault="00710A48" w:rsidP="00974F46">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w:t>
      </w:r>
      <w:r w:rsidRPr="00D133D1">
        <w:rPr>
          <w:rFonts w:ascii="Sylfaen" w:eastAsia="Cambria" w:hAnsi="Sylfaen"/>
          <w:u w:color="000000"/>
          <w:bdr w:val="nil"/>
          <w:lang w:val="en-US"/>
        </w:rPr>
        <w:tab/>
        <w:t>Notwithstanding the provisions</w:t>
      </w:r>
      <w:r w:rsidR="00650AD1">
        <w:rPr>
          <w:rFonts w:ascii="Sylfaen" w:eastAsia="Cambria" w:hAnsi="Sylfaen"/>
          <w:u w:color="000000"/>
          <w:bdr w:val="nil"/>
          <w:lang w:val="en-US"/>
        </w:rPr>
        <w:t xml:space="preserve"> of paragraph 1 of Article 2.7 </w:t>
      </w:r>
      <w:r w:rsidRPr="00D133D1">
        <w:rPr>
          <w:rFonts w:ascii="Sylfaen" w:eastAsia="Cambria" w:hAnsi="Sylfaen"/>
          <w:u w:color="000000"/>
          <w:bdr w:val="nil"/>
          <w:lang w:val="en-US"/>
        </w:rPr>
        <w:t>of this Agreement, the Party in order to safeguard its external financial position and its balance of payments may restrict the quantity or value of merchandise permitted to be imported, subject to the provisions of the following paragraphs of this Article. Import restrictions institu</w:t>
      </w:r>
      <w:r w:rsidR="00650AD1">
        <w:rPr>
          <w:rFonts w:ascii="Sylfaen" w:eastAsia="Cambria" w:hAnsi="Sylfaen"/>
          <w:u w:color="000000"/>
          <w:bdr w:val="nil"/>
          <w:lang w:val="en-US"/>
        </w:rPr>
        <w:t xml:space="preserve">ted, maintained or intensified </w:t>
      </w:r>
      <w:r w:rsidRPr="00D133D1">
        <w:rPr>
          <w:rFonts w:ascii="Sylfaen" w:eastAsia="Cambria" w:hAnsi="Sylfaen"/>
          <w:u w:color="000000"/>
          <w:bdr w:val="nil"/>
          <w:lang w:val="en-US"/>
        </w:rPr>
        <w:t>by a Party under this Article shall not exceed those necessary:</w:t>
      </w:r>
    </w:p>
    <w:p w:rsidR="00C86B8B" w:rsidRDefault="00C86B8B" w:rsidP="00974F46">
      <w:pPr>
        <w:pBdr>
          <w:top w:val="nil"/>
          <w:left w:val="nil"/>
          <w:bottom w:val="nil"/>
          <w:right w:val="nil"/>
          <w:between w:val="nil"/>
          <w:bar w:val="nil"/>
        </w:pBdr>
        <w:tabs>
          <w:tab w:val="left" w:pos="1418"/>
        </w:tabs>
        <w:spacing w:after="160" w:line="360" w:lineRule="auto"/>
        <w:ind w:left="1418" w:hanging="567"/>
        <w:jc w:val="both"/>
        <w:rPr>
          <w:rFonts w:ascii="Sylfaen" w:eastAsia="Cambria" w:hAnsi="Sylfaen"/>
          <w:u w:color="000000"/>
          <w:bdr w:val="nil"/>
          <w:lang w:val="en-US"/>
        </w:rPr>
      </w:pPr>
    </w:p>
    <w:p w:rsidR="00710A48" w:rsidRPr="00D133D1" w:rsidRDefault="00D133D1" w:rsidP="00974F46">
      <w:pPr>
        <w:pBdr>
          <w:top w:val="nil"/>
          <w:left w:val="nil"/>
          <w:bottom w:val="nil"/>
          <w:right w:val="nil"/>
          <w:between w:val="nil"/>
          <w:bar w:val="nil"/>
        </w:pBdr>
        <w:tabs>
          <w:tab w:val="left" w:pos="1418"/>
        </w:tabs>
        <w:spacing w:after="160" w:line="360" w:lineRule="auto"/>
        <w:ind w:left="1418" w:hanging="567"/>
        <w:jc w:val="both"/>
        <w:rPr>
          <w:rFonts w:ascii="Sylfaen" w:eastAsia="Cambria" w:hAnsi="Sylfaen"/>
          <w:u w:color="000000"/>
          <w:bdr w:val="nil"/>
          <w:lang w:val="en-US"/>
        </w:rPr>
      </w:pPr>
      <w:r w:rsidRPr="00D133D1">
        <w:rPr>
          <w:rFonts w:ascii="Sylfaen" w:eastAsia="Cambria" w:hAnsi="Sylfaen"/>
          <w:u w:color="000000"/>
          <w:bdr w:val="nil"/>
          <w:lang w:val="en-US"/>
        </w:rPr>
        <w:lastRenderedPageBreak/>
        <w:t>i.</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to forestall threat of or to stop, a serious decline in its monetary reserves, or</w:t>
      </w:r>
    </w:p>
    <w:p w:rsidR="00710A48" w:rsidRPr="00D133D1" w:rsidRDefault="00D133D1" w:rsidP="00974F46">
      <w:pPr>
        <w:pBdr>
          <w:top w:val="nil"/>
          <w:left w:val="nil"/>
          <w:bottom w:val="nil"/>
          <w:right w:val="nil"/>
          <w:between w:val="nil"/>
          <w:bar w:val="nil"/>
        </w:pBdr>
        <w:tabs>
          <w:tab w:val="left" w:pos="1418"/>
        </w:tabs>
        <w:spacing w:after="160" w:line="360" w:lineRule="auto"/>
        <w:ind w:left="1418" w:hanging="567"/>
        <w:jc w:val="both"/>
        <w:rPr>
          <w:rFonts w:ascii="Sylfaen" w:eastAsia="Cambria" w:hAnsi="Sylfaen"/>
          <w:u w:color="000000"/>
          <w:bdr w:val="nil"/>
          <w:lang w:val="en-US"/>
        </w:rPr>
      </w:pPr>
      <w:r w:rsidRPr="00D133D1">
        <w:rPr>
          <w:rFonts w:ascii="Sylfaen" w:eastAsia="Cambria" w:hAnsi="Sylfaen"/>
          <w:u w:color="000000"/>
          <w:bdr w:val="nil"/>
          <w:lang w:val="en-US"/>
        </w:rPr>
        <w:t>ii.</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in the case of a Party with the threat of inadequate or very low monetary reserves, to achieve</w:t>
      </w:r>
      <w:r w:rsidR="00974F46">
        <w:rPr>
          <w:rFonts w:ascii="Sylfaen" w:eastAsia="Cambria" w:hAnsi="Sylfaen"/>
          <w:u w:color="000000"/>
          <w:bdr w:val="nil"/>
          <w:lang w:val="en-US"/>
        </w:rPr>
        <w:t xml:space="preserve"> a reasonable rate of increase </w:t>
      </w:r>
      <w:r w:rsidR="00710A48" w:rsidRPr="00D133D1">
        <w:rPr>
          <w:rFonts w:ascii="Sylfaen" w:eastAsia="Cambria" w:hAnsi="Sylfaen"/>
          <w:u w:color="000000"/>
          <w:bdr w:val="nil"/>
          <w:lang w:val="en-US"/>
        </w:rPr>
        <w:t>in its reserves.</w:t>
      </w:r>
    </w:p>
    <w:p w:rsidR="00710A48" w:rsidRPr="00D133D1" w:rsidRDefault="00710A48" w:rsidP="00D133D1">
      <w:pPr>
        <w:pBdr>
          <w:top w:val="nil"/>
          <w:left w:val="nil"/>
          <w:bottom w:val="nil"/>
          <w:right w:val="nil"/>
          <w:between w:val="nil"/>
          <w:bar w:val="nil"/>
        </w:pBdr>
        <w:spacing w:after="160" w:line="360" w:lineRule="auto"/>
        <w:jc w:val="both"/>
        <w:rPr>
          <w:rFonts w:ascii="Sylfaen" w:eastAsia="Cambria" w:hAnsi="Sylfaen"/>
          <w:u w:color="000000"/>
          <w:bdr w:val="nil"/>
          <w:lang w:val="en-US"/>
        </w:rPr>
      </w:pPr>
      <w:r w:rsidRPr="00D133D1">
        <w:rPr>
          <w:rFonts w:ascii="Sylfaen" w:eastAsia="Cambria" w:hAnsi="Sylfaen"/>
          <w:u w:color="000000"/>
          <w:bdr w:val="nil"/>
          <w:lang w:val="en-US"/>
        </w:rPr>
        <w:t>Due regard shall be paid in either case to any special factors which may be affecting the reserves of such Party or its need for reserves, including, where special external credits or other resources are available to it, the need to provide for the appropriate use of such credits or resources.</w:t>
      </w:r>
    </w:p>
    <w:p w:rsidR="00710A48" w:rsidRPr="00D133D1" w:rsidRDefault="00710A48" w:rsidP="00D133D1">
      <w:pPr>
        <w:pBdr>
          <w:top w:val="nil"/>
          <w:left w:val="nil"/>
          <w:bottom w:val="nil"/>
          <w:right w:val="nil"/>
          <w:between w:val="nil"/>
          <w:bar w:val="nil"/>
        </w:pBdr>
        <w:spacing w:after="160" w:line="360" w:lineRule="auto"/>
        <w:jc w:val="both"/>
        <w:rPr>
          <w:rFonts w:ascii="Sylfaen" w:eastAsia="Cambria" w:hAnsi="Sylfaen"/>
          <w:u w:color="000000"/>
          <w:bdr w:val="nil"/>
          <w:lang w:val="en-US"/>
        </w:rPr>
      </w:pPr>
      <w:r w:rsidRPr="00D133D1">
        <w:rPr>
          <w:rFonts w:ascii="Sylfaen" w:eastAsia="Cambria" w:hAnsi="Sylfaen"/>
          <w:u w:color="000000"/>
          <w:bdr w:val="nil"/>
          <w:lang w:val="en-US"/>
        </w:rPr>
        <w:t>The Party concerned shall inform the other Party of its intention to introduce such measures to safeguard its external fina</w:t>
      </w:r>
      <w:r w:rsidR="00650AD1">
        <w:rPr>
          <w:rFonts w:ascii="Sylfaen" w:eastAsia="Cambria" w:hAnsi="Sylfaen"/>
          <w:u w:color="000000"/>
          <w:bdr w:val="nil"/>
          <w:lang w:val="en-US"/>
        </w:rPr>
        <w:t xml:space="preserve">ncial position and its balance </w:t>
      </w:r>
      <w:r w:rsidRPr="00D133D1">
        <w:rPr>
          <w:rFonts w:ascii="Sylfaen" w:eastAsia="Cambria" w:hAnsi="Sylfaen"/>
          <w:u w:color="000000"/>
          <w:bdr w:val="nil"/>
          <w:lang w:val="en-US"/>
        </w:rPr>
        <w:t>of payments, and on the time schedule of their application and removal.</w:t>
      </w:r>
    </w:p>
    <w:p w:rsidR="00710A48" w:rsidRPr="00D133D1" w:rsidRDefault="00710A48" w:rsidP="00974F46">
      <w:pPr>
        <w:pBdr>
          <w:top w:val="nil"/>
          <w:left w:val="nil"/>
          <w:bottom w:val="nil"/>
          <w:right w:val="nil"/>
          <w:between w:val="nil"/>
          <w:bar w:val="nil"/>
        </w:pBdr>
        <w:tabs>
          <w:tab w:val="left" w:pos="567"/>
          <w:tab w:val="left" w:pos="1134"/>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2.</w:t>
      </w:r>
      <w:r w:rsidRPr="00D133D1">
        <w:rPr>
          <w:rFonts w:ascii="Sylfaen" w:eastAsia="Cambria" w:hAnsi="Sylfaen"/>
          <w:u w:color="000000"/>
          <w:bdr w:val="nil"/>
          <w:lang w:val="en-US"/>
        </w:rPr>
        <w:tab/>
        <w:t xml:space="preserve">The Parties applying restrictions under paragraph 1 of this Article shall progressively relax them as such conditions improve, maintaining them only to the extent that the conditions specified in that paragraph still justify their application. They shall eliminate the restrictions when conditions would </w:t>
      </w:r>
      <w:r w:rsidRPr="00D133D1">
        <w:rPr>
          <w:rFonts w:ascii="Sylfaen" w:eastAsia="Cambria" w:hAnsi="Sylfaen"/>
          <w:u w:color="000000"/>
          <w:bdr w:val="nil"/>
          <w:lang w:val="en-US"/>
        </w:rPr>
        <w:br/>
        <w:t>no longer justify their institution or maintenance under that paragraph.</w:t>
      </w:r>
    </w:p>
    <w:p w:rsidR="00710A48" w:rsidRPr="00D133D1" w:rsidRDefault="00710A48" w:rsidP="00974F46">
      <w:pPr>
        <w:pBdr>
          <w:top w:val="nil"/>
          <w:left w:val="nil"/>
          <w:bottom w:val="nil"/>
          <w:right w:val="nil"/>
          <w:between w:val="nil"/>
          <w:bar w:val="nil"/>
        </w:pBdr>
        <w:tabs>
          <w:tab w:val="left" w:pos="567"/>
          <w:tab w:val="left" w:pos="1134"/>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3.</w:t>
      </w:r>
      <w:r w:rsidRPr="00D133D1">
        <w:rPr>
          <w:rFonts w:ascii="Sylfaen" w:eastAsia="Cambria" w:hAnsi="Sylfaen"/>
          <w:u w:color="000000"/>
          <w:bdr w:val="nil"/>
          <w:lang w:val="en-US"/>
        </w:rPr>
        <w:tab/>
        <w:t>(a)</w:t>
      </w:r>
      <w:r w:rsidRPr="00D133D1">
        <w:rPr>
          <w:rFonts w:ascii="Sylfaen" w:eastAsia="Cambria" w:hAnsi="Sylfaen"/>
          <w:u w:color="000000"/>
          <w:bdr w:val="nil"/>
          <w:lang w:val="en-US"/>
        </w:rPr>
        <w:tab/>
        <w:t xml:space="preserve">The Parties undertake, in carrying out their domestic policies, to pay due regard to the need for maintaining or restoring equilibrium in their balance of payments on a sound and lasting basis and to the desirability of avoiding </w:t>
      </w:r>
      <w:r w:rsidRPr="00D133D1">
        <w:rPr>
          <w:rFonts w:ascii="Sylfaen" w:eastAsia="Cambria" w:hAnsi="Sylfaen"/>
          <w:u w:color="000000"/>
          <w:bdr w:val="nil"/>
          <w:lang w:val="en-US"/>
        </w:rPr>
        <w:br/>
        <w:t xml:space="preserve">an uneconomic employment of productive resources. They recognize that, </w:t>
      </w:r>
      <w:r w:rsidRPr="00D133D1">
        <w:rPr>
          <w:rFonts w:ascii="Sylfaen" w:eastAsia="Cambria" w:hAnsi="Sylfaen"/>
          <w:u w:color="000000"/>
          <w:bdr w:val="nil"/>
          <w:lang w:val="en-US"/>
        </w:rPr>
        <w:br/>
        <w:t>in order to achieve these ends, it is desirable so far as possible to adopt measures which expand rather than contract international trade.</w:t>
      </w:r>
    </w:p>
    <w:p w:rsidR="00710A48" w:rsidRPr="00D133D1" w:rsidRDefault="00710A48" w:rsidP="00974F46">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(b)</w:t>
      </w:r>
      <w:r w:rsidRPr="00D133D1">
        <w:rPr>
          <w:rFonts w:ascii="Sylfaen" w:eastAsia="Cambria" w:hAnsi="Sylfaen"/>
          <w:u w:color="000000"/>
          <w:bdr w:val="nil"/>
          <w:lang w:val="en-US"/>
        </w:rPr>
        <w:tab/>
        <w:t xml:space="preserve">The Parties applying restrictions under this Article may determine the incidence of the restrictions on imports of different products or classes </w:t>
      </w:r>
      <w:r w:rsidRPr="00D133D1">
        <w:rPr>
          <w:rFonts w:ascii="Sylfaen" w:eastAsia="Cambria" w:hAnsi="Sylfaen"/>
          <w:u w:color="000000"/>
          <w:bdr w:val="nil"/>
          <w:lang w:val="en-US"/>
        </w:rPr>
        <w:br/>
        <w:t>of products in such a way as to give priority to the importation of those products which are more essential.</w:t>
      </w:r>
    </w:p>
    <w:p w:rsidR="00710A48" w:rsidRPr="00D133D1" w:rsidRDefault="00710A48" w:rsidP="00974F46">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(c)</w:t>
      </w:r>
      <w:r w:rsidRPr="00D133D1">
        <w:rPr>
          <w:rFonts w:ascii="Sylfaen" w:eastAsia="Cambria" w:hAnsi="Sylfaen"/>
          <w:u w:color="000000"/>
          <w:bdr w:val="nil"/>
          <w:lang w:val="en-US"/>
        </w:rPr>
        <w:tab/>
        <w:t>The Parties applying restrictions under this Article undertake:</w:t>
      </w:r>
    </w:p>
    <w:p w:rsidR="00C86B8B" w:rsidRDefault="00C86B8B" w:rsidP="00974F46">
      <w:pPr>
        <w:pBdr>
          <w:top w:val="nil"/>
          <w:left w:val="nil"/>
          <w:bottom w:val="nil"/>
          <w:right w:val="nil"/>
          <w:between w:val="nil"/>
          <w:bar w:val="nil"/>
        </w:pBdr>
        <w:tabs>
          <w:tab w:val="left" w:pos="1418"/>
        </w:tabs>
        <w:spacing w:after="160" w:line="360" w:lineRule="auto"/>
        <w:ind w:left="1418" w:hanging="567"/>
        <w:jc w:val="both"/>
        <w:rPr>
          <w:rFonts w:ascii="Sylfaen" w:eastAsia="Cambria" w:hAnsi="Sylfaen"/>
          <w:u w:color="000000"/>
          <w:bdr w:val="nil"/>
          <w:lang w:val="en-US"/>
        </w:rPr>
      </w:pPr>
    </w:p>
    <w:p w:rsidR="00710A48" w:rsidRPr="00D133D1" w:rsidRDefault="00710A48" w:rsidP="00C86B8B">
      <w:pPr>
        <w:pBdr>
          <w:top w:val="nil"/>
          <w:left w:val="nil"/>
          <w:bottom w:val="nil"/>
          <w:right w:val="nil"/>
          <w:between w:val="nil"/>
          <w:bar w:val="nil"/>
        </w:pBdr>
        <w:tabs>
          <w:tab w:val="left" w:pos="1418"/>
        </w:tabs>
        <w:spacing w:after="160" w:line="348" w:lineRule="auto"/>
        <w:ind w:left="1418" w:hanging="567"/>
        <w:jc w:val="both"/>
        <w:rPr>
          <w:rFonts w:ascii="Sylfaen" w:eastAsia="Cambria" w:hAnsi="Sylfaen"/>
          <w:u w:color="000000"/>
          <w:bdr w:val="nil"/>
          <w:lang w:val="en-US"/>
        </w:rPr>
      </w:pPr>
      <w:r w:rsidRPr="00D133D1">
        <w:rPr>
          <w:rFonts w:ascii="Sylfaen" w:eastAsia="Cambria" w:hAnsi="Sylfaen"/>
          <w:u w:color="000000"/>
          <w:bdr w:val="nil"/>
          <w:lang w:val="en-US"/>
        </w:rPr>
        <w:lastRenderedPageBreak/>
        <w:t>i.</w:t>
      </w:r>
      <w:r w:rsidRPr="00D133D1">
        <w:rPr>
          <w:rFonts w:ascii="Sylfaen" w:eastAsia="Cambria" w:hAnsi="Sylfaen"/>
          <w:u w:color="000000"/>
          <w:bdr w:val="nil"/>
          <w:lang w:val="en-US"/>
        </w:rPr>
        <w:tab/>
        <w:t>to avoid unnecessary damage to the commercial or economic interests of any other Party</w:t>
      </w:r>
      <w:r w:rsidRPr="00D133D1">
        <w:rPr>
          <w:rFonts w:ascii="Sylfaen" w:eastAsia="Cambria" w:hAnsi="Sylfaen"/>
          <w:u w:color="000000"/>
          <w:bdr w:val="nil"/>
          <w:lang w:val="en-US"/>
        </w:rPr>
        <w:footnoteReference w:id="3"/>
      </w:r>
      <w:r w:rsidRPr="00D133D1">
        <w:rPr>
          <w:rFonts w:ascii="Sylfaen" w:eastAsia="Cambria" w:hAnsi="Sylfaen"/>
          <w:u w:color="000000"/>
          <w:bdr w:val="nil"/>
          <w:lang w:val="en-US"/>
        </w:rPr>
        <w:t>;</w:t>
      </w:r>
    </w:p>
    <w:p w:rsidR="00710A48" w:rsidRPr="00D133D1" w:rsidRDefault="00710A48" w:rsidP="00C86B8B">
      <w:pPr>
        <w:pBdr>
          <w:top w:val="nil"/>
          <w:left w:val="nil"/>
          <w:bottom w:val="nil"/>
          <w:right w:val="nil"/>
          <w:between w:val="nil"/>
          <w:bar w:val="nil"/>
        </w:pBdr>
        <w:tabs>
          <w:tab w:val="left" w:pos="1418"/>
        </w:tabs>
        <w:spacing w:after="160" w:line="348" w:lineRule="auto"/>
        <w:ind w:left="1418" w:hanging="567"/>
        <w:jc w:val="both"/>
        <w:rPr>
          <w:rFonts w:ascii="Sylfaen" w:eastAsia="Cambria" w:hAnsi="Sylfaen"/>
          <w:u w:color="000000"/>
          <w:bdr w:val="nil"/>
          <w:lang w:val="en-US"/>
        </w:rPr>
      </w:pPr>
      <w:r w:rsidRPr="00D133D1">
        <w:rPr>
          <w:rFonts w:ascii="Sylfaen" w:eastAsia="Cambria" w:hAnsi="Sylfaen"/>
          <w:u w:color="000000"/>
          <w:bdr w:val="nil"/>
          <w:lang w:val="en-US"/>
        </w:rPr>
        <w:t>ii.</w:t>
      </w:r>
      <w:r w:rsidRPr="00D133D1">
        <w:rPr>
          <w:rFonts w:ascii="Sylfaen" w:eastAsia="Cambria" w:hAnsi="Sylfaen"/>
          <w:u w:color="000000"/>
          <w:bdr w:val="nil"/>
          <w:lang w:val="en-US"/>
        </w:rPr>
        <w:tab/>
        <w:t>not to apply restrictions</w:t>
      </w:r>
      <w:r w:rsidR="00650AD1">
        <w:rPr>
          <w:rFonts w:ascii="Sylfaen" w:eastAsia="Cambria" w:hAnsi="Sylfaen"/>
          <w:u w:color="000000"/>
          <w:bdr w:val="nil"/>
          <w:lang w:val="en-US"/>
        </w:rPr>
        <w:t xml:space="preserve"> so as to prevent unreasonably </w:t>
      </w:r>
      <w:r w:rsidRPr="00D133D1">
        <w:rPr>
          <w:rFonts w:ascii="Sylfaen" w:eastAsia="Cambria" w:hAnsi="Sylfaen"/>
          <w:u w:color="000000"/>
          <w:bdr w:val="nil"/>
          <w:lang w:val="en-US"/>
        </w:rPr>
        <w:t>the importation of any description of goods in minimum commercial quantities the exclusion of which would impair regular channels of trade; and</w:t>
      </w:r>
    </w:p>
    <w:p w:rsidR="00710A48" w:rsidRPr="00D133D1" w:rsidRDefault="00710A48" w:rsidP="00C86B8B">
      <w:pPr>
        <w:pBdr>
          <w:top w:val="nil"/>
          <w:left w:val="nil"/>
          <w:bottom w:val="nil"/>
          <w:right w:val="nil"/>
          <w:between w:val="nil"/>
          <w:bar w:val="nil"/>
        </w:pBdr>
        <w:tabs>
          <w:tab w:val="left" w:pos="1418"/>
        </w:tabs>
        <w:spacing w:after="160" w:line="348" w:lineRule="auto"/>
        <w:ind w:left="1418" w:hanging="567"/>
        <w:jc w:val="both"/>
        <w:rPr>
          <w:rFonts w:ascii="Sylfaen" w:eastAsia="Cambria" w:hAnsi="Sylfaen"/>
          <w:u w:color="000000"/>
          <w:bdr w:val="nil"/>
          <w:lang w:val="en-US"/>
        </w:rPr>
      </w:pPr>
      <w:r w:rsidRPr="00D133D1">
        <w:rPr>
          <w:rFonts w:ascii="Sylfaen" w:eastAsia="Cambria" w:hAnsi="Sylfaen"/>
          <w:u w:color="000000"/>
          <w:bdr w:val="nil"/>
          <w:lang w:val="en-US"/>
        </w:rPr>
        <w:t>iii.</w:t>
      </w:r>
      <w:r w:rsidRPr="00D133D1">
        <w:rPr>
          <w:rFonts w:ascii="Sylfaen" w:eastAsia="Cambria" w:hAnsi="Sylfaen"/>
          <w:u w:color="000000"/>
          <w:bdr w:val="nil"/>
          <w:lang w:val="en-US"/>
        </w:rPr>
        <w:tab/>
        <w:t xml:space="preserve">not to apply restrictions which would prevent the importations of commercial samples or </w:t>
      </w:r>
      <w:r w:rsidR="00650AD1">
        <w:rPr>
          <w:rFonts w:ascii="Sylfaen" w:eastAsia="Cambria" w:hAnsi="Sylfaen"/>
          <w:u w:color="000000"/>
          <w:bdr w:val="nil"/>
          <w:lang w:val="en-US"/>
        </w:rPr>
        <w:t>prevent compliance with patent,</w:t>
      </w:r>
      <w:r w:rsidRPr="00D133D1">
        <w:rPr>
          <w:rFonts w:ascii="Sylfaen" w:eastAsia="Cambria" w:hAnsi="Sylfaen"/>
          <w:u w:color="000000"/>
          <w:bdr w:val="nil"/>
          <w:lang w:val="en-US"/>
        </w:rPr>
        <w:t>trademark, copyright, or similar procedures.</w:t>
      </w:r>
    </w:p>
    <w:p w:rsidR="00710A48" w:rsidRPr="00D133D1" w:rsidRDefault="00710A48" w:rsidP="00C86B8B">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(d)</w:t>
      </w:r>
      <w:r w:rsidRPr="00D133D1">
        <w:rPr>
          <w:rFonts w:ascii="Sylfaen" w:eastAsia="Cambria" w:hAnsi="Sylfaen"/>
          <w:u w:color="000000"/>
          <w:bdr w:val="nil"/>
          <w:lang w:val="en-US"/>
        </w:rPr>
        <w:tab/>
        <w:t>The Parties recognize that, as a result of domestic policies directed towards the achievement and maintenance of full and productive employment or towards the development of economic res</w:t>
      </w:r>
      <w:r w:rsidR="00650AD1">
        <w:rPr>
          <w:rFonts w:ascii="Sylfaen" w:eastAsia="Cambria" w:hAnsi="Sylfaen"/>
          <w:u w:color="000000"/>
          <w:bdr w:val="nil"/>
          <w:lang w:val="en-US"/>
        </w:rPr>
        <w:t xml:space="preserve">ources, a Party may experience </w:t>
      </w:r>
      <w:r w:rsidRPr="00D133D1">
        <w:rPr>
          <w:rFonts w:ascii="Sylfaen" w:eastAsia="Cambria" w:hAnsi="Sylfaen"/>
          <w:u w:color="000000"/>
          <w:bdr w:val="nil"/>
          <w:lang w:val="en-US"/>
        </w:rPr>
        <w:t>a high level of demand for imports involving a threat to its monetary reserves of the sort referred to in</w:t>
      </w:r>
      <w:r w:rsidRPr="00D133D1">
        <w:rPr>
          <w:rFonts w:ascii="Sylfaen" w:eastAsia="Calibri" w:hAnsi="Sylfaen"/>
          <w:u w:color="000000"/>
          <w:bdr w:val="nil"/>
          <w:lang w:val="en-US"/>
        </w:rPr>
        <w:t> </w:t>
      </w:r>
      <w:r w:rsidRPr="00D133D1">
        <w:rPr>
          <w:rFonts w:ascii="Sylfaen" w:eastAsia="Cambria" w:hAnsi="Sylfaen"/>
          <w:u w:color="000000"/>
          <w:bdr w:val="nil"/>
          <w:lang w:val="en-US"/>
        </w:rPr>
        <w:t>paragraph 1 of this Article. Accordingly, a Party otherwise complying with the provisions of this Article shall not be required to withdraw or modify restrictions on the ground that a change in those policies would render unnecessary restrictions which it is applying under this Article.</w:t>
      </w:r>
    </w:p>
    <w:p w:rsidR="00710A48" w:rsidRPr="00D133D1" w:rsidRDefault="00710A48" w:rsidP="00C86B8B">
      <w:pPr>
        <w:pBdr>
          <w:top w:val="nil"/>
          <w:left w:val="nil"/>
          <w:bottom w:val="nil"/>
          <w:right w:val="nil"/>
          <w:between w:val="nil"/>
          <w:bar w:val="nil"/>
        </w:pBdr>
        <w:tabs>
          <w:tab w:val="left" w:pos="567"/>
          <w:tab w:val="left" w:pos="1134"/>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4.</w:t>
      </w:r>
      <w:r w:rsidRPr="00D133D1">
        <w:rPr>
          <w:rFonts w:ascii="Sylfaen" w:eastAsia="Cambria" w:hAnsi="Sylfaen"/>
          <w:u w:color="000000"/>
          <w:bdr w:val="nil"/>
          <w:lang w:val="en-US"/>
        </w:rPr>
        <w:tab/>
        <w:t>(a)</w:t>
      </w:r>
      <w:r w:rsidRPr="00D133D1">
        <w:rPr>
          <w:rFonts w:ascii="Sylfaen" w:eastAsia="Cambria" w:hAnsi="Sylfaen"/>
          <w:u w:color="000000"/>
          <w:bdr w:val="nil"/>
          <w:lang w:val="en-US"/>
        </w:rPr>
        <w:tab/>
        <w:t xml:space="preserve">If there is a persistent and widespread application of import restrictions under this Article, indicating the existence of a general disequilibrium which is restricting trade between the Parties, the Parties shall initiate discussions to consider whether </w:t>
      </w:r>
      <w:r w:rsidR="00650AD1">
        <w:rPr>
          <w:rFonts w:ascii="Sylfaen" w:eastAsia="Cambria" w:hAnsi="Sylfaen"/>
          <w:u w:color="000000"/>
          <w:bdr w:val="nil"/>
          <w:lang w:val="en-US"/>
        </w:rPr>
        <w:t xml:space="preserve">other measures might be taken, </w:t>
      </w:r>
      <w:r w:rsidRPr="00D133D1">
        <w:rPr>
          <w:rFonts w:ascii="Sylfaen" w:eastAsia="Cambria" w:hAnsi="Sylfaen"/>
          <w:u w:color="000000"/>
          <w:bdr w:val="nil"/>
          <w:lang w:val="en-US"/>
        </w:rPr>
        <w:t>by those Parties the balance of paymen</w:t>
      </w:r>
      <w:r w:rsidR="00650AD1">
        <w:rPr>
          <w:rFonts w:ascii="Sylfaen" w:eastAsia="Cambria" w:hAnsi="Sylfaen"/>
          <w:u w:color="000000"/>
          <w:bdr w:val="nil"/>
          <w:lang w:val="en-US"/>
        </w:rPr>
        <w:t xml:space="preserve">ts of which are under pressure </w:t>
      </w:r>
      <w:r w:rsidRPr="00D133D1">
        <w:rPr>
          <w:rFonts w:ascii="Sylfaen" w:eastAsia="Cambria" w:hAnsi="Sylfaen"/>
          <w:u w:color="000000"/>
          <w:bdr w:val="nil"/>
          <w:lang w:val="en-US"/>
        </w:rPr>
        <w:t xml:space="preserve">or by those the balance of payments of which are tending to be exceptionally favourable, to remove the underlying causes of the disequilibrium. </w:t>
      </w:r>
    </w:p>
    <w:p w:rsidR="00710A48" w:rsidRPr="00D133D1" w:rsidRDefault="00710A48" w:rsidP="00C86B8B">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(b)</w:t>
      </w:r>
      <w:r w:rsidRPr="00D133D1">
        <w:rPr>
          <w:rFonts w:ascii="Sylfaen" w:eastAsia="Cambria" w:hAnsi="Sylfaen"/>
          <w:u w:color="000000"/>
          <w:bdr w:val="nil"/>
          <w:lang w:val="en-US"/>
        </w:rPr>
        <w:tab/>
        <w:t>Where the restrictive measu</w:t>
      </w:r>
      <w:r w:rsidR="00650AD1">
        <w:rPr>
          <w:rFonts w:ascii="Sylfaen" w:eastAsia="Cambria" w:hAnsi="Sylfaen"/>
          <w:u w:color="000000"/>
          <w:bdr w:val="nil"/>
          <w:lang w:val="en-US"/>
        </w:rPr>
        <w:t xml:space="preserve">res referred to in paragraph 1 </w:t>
      </w:r>
      <w:r w:rsidRPr="00D133D1">
        <w:rPr>
          <w:rFonts w:ascii="Sylfaen" w:eastAsia="Cambria" w:hAnsi="Sylfaen"/>
          <w:u w:color="000000"/>
          <w:bdr w:val="nil"/>
          <w:lang w:val="en-US"/>
        </w:rPr>
        <w:t>of this Article are adopted or maintaine</w:t>
      </w:r>
      <w:r w:rsidR="00650AD1">
        <w:rPr>
          <w:rFonts w:ascii="Sylfaen" w:eastAsia="Cambria" w:hAnsi="Sylfaen"/>
          <w:u w:color="000000"/>
          <w:bdr w:val="nil"/>
          <w:lang w:val="en-US"/>
        </w:rPr>
        <w:t xml:space="preserve">d, consultations shall be held </w:t>
      </w:r>
      <w:r w:rsidRPr="00D133D1">
        <w:rPr>
          <w:rFonts w:ascii="Sylfaen" w:eastAsia="Cambria" w:hAnsi="Sylfaen"/>
          <w:u w:color="000000"/>
          <w:bdr w:val="nil"/>
          <w:lang w:val="en-US"/>
        </w:rPr>
        <w:t>promptly by the Joint Committee. S</w:t>
      </w:r>
      <w:r w:rsidR="00650AD1">
        <w:rPr>
          <w:rFonts w:ascii="Sylfaen" w:eastAsia="Cambria" w:hAnsi="Sylfaen"/>
          <w:u w:color="000000"/>
          <w:bdr w:val="nil"/>
          <w:lang w:val="en-US"/>
        </w:rPr>
        <w:t xml:space="preserve">uch consultations shall assess </w:t>
      </w:r>
      <w:r w:rsidRPr="00D133D1">
        <w:rPr>
          <w:rFonts w:ascii="Sylfaen" w:eastAsia="Cambria" w:hAnsi="Sylfaen"/>
          <w:u w:color="000000"/>
          <w:bdr w:val="nil"/>
          <w:lang w:val="en-US"/>
        </w:rPr>
        <w:t xml:space="preserve">the balance-of-payments situation of the Party concerned and the restrictive measures adopted or maintained under this Article, taking into account, </w:t>
      </w:r>
      <w:r w:rsidRPr="00D133D1">
        <w:rPr>
          <w:rFonts w:ascii="Sylfaen" w:eastAsia="Cambria" w:hAnsi="Sylfaen"/>
          <w:i/>
          <w:u w:color="000000"/>
          <w:bdr w:val="nil"/>
          <w:lang w:val="en-US"/>
        </w:rPr>
        <w:t>inter alia</w:t>
      </w:r>
      <w:r w:rsidRPr="00D133D1">
        <w:rPr>
          <w:rFonts w:ascii="Sylfaen" w:eastAsia="Cambria" w:hAnsi="Sylfaen"/>
          <w:u w:color="000000"/>
          <w:bdr w:val="nil"/>
          <w:lang w:val="en-US"/>
        </w:rPr>
        <w:t xml:space="preserve">, factors such as: </w:t>
      </w:r>
    </w:p>
    <w:p w:rsidR="00710A48" w:rsidRPr="00D133D1" w:rsidRDefault="00710A48" w:rsidP="00974F46">
      <w:pPr>
        <w:pBdr>
          <w:top w:val="nil"/>
          <w:left w:val="nil"/>
          <w:bottom w:val="nil"/>
          <w:right w:val="nil"/>
          <w:between w:val="nil"/>
          <w:bar w:val="nil"/>
        </w:pBdr>
        <w:spacing w:after="160" w:line="360" w:lineRule="auto"/>
        <w:ind w:left="1418" w:hanging="567"/>
        <w:jc w:val="both"/>
        <w:rPr>
          <w:rFonts w:ascii="Sylfaen" w:eastAsia="Cambria" w:hAnsi="Sylfaen"/>
          <w:u w:color="000000"/>
          <w:bdr w:val="nil"/>
          <w:lang w:val="en-US"/>
        </w:rPr>
      </w:pPr>
      <w:r w:rsidRPr="00D133D1">
        <w:rPr>
          <w:rFonts w:ascii="Sylfaen" w:eastAsia="Cambria" w:hAnsi="Sylfaen"/>
          <w:u w:color="000000"/>
          <w:bdr w:val="nil"/>
          <w:lang w:val="en-US"/>
        </w:rPr>
        <w:lastRenderedPageBreak/>
        <w:t>i.</w:t>
      </w:r>
      <w:r w:rsidRPr="00D133D1">
        <w:rPr>
          <w:rFonts w:ascii="Sylfaen" w:eastAsia="Cambria" w:hAnsi="Sylfaen"/>
          <w:u w:color="000000"/>
          <w:bdr w:val="nil"/>
          <w:lang w:val="en-US"/>
        </w:rPr>
        <w:tab/>
        <w:t xml:space="preserve">the nature and extent of the balance-of-payments difficulties; </w:t>
      </w:r>
    </w:p>
    <w:p w:rsidR="00710A48" w:rsidRPr="00D133D1" w:rsidRDefault="00710A48" w:rsidP="00974F46">
      <w:pPr>
        <w:pBdr>
          <w:top w:val="nil"/>
          <w:left w:val="nil"/>
          <w:bottom w:val="nil"/>
          <w:right w:val="nil"/>
          <w:between w:val="nil"/>
          <w:bar w:val="nil"/>
        </w:pBdr>
        <w:spacing w:after="160" w:line="360" w:lineRule="auto"/>
        <w:ind w:left="1418" w:hanging="567"/>
        <w:jc w:val="both"/>
        <w:rPr>
          <w:rFonts w:ascii="Sylfaen" w:eastAsia="Cambria" w:hAnsi="Sylfaen"/>
          <w:u w:color="000000"/>
          <w:bdr w:val="nil"/>
          <w:lang w:val="en-US"/>
        </w:rPr>
      </w:pPr>
      <w:r w:rsidRPr="00D133D1">
        <w:rPr>
          <w:rFonts w:ascii="Sylfaen" w:eastAsia="Cambria" w:hAnsi="Sylfaen"/>
          <w:u w:color="000000"/>
          <w:bdr w:val="nil"/>
          <w:lang w:val="en-US"/>
        </w:rPr>
        <w:t>ii.</w:t>
      </w:r>
      <w:r w:rsidRPr="00D133D1">
        <w:rPr>
          <w:rFonts w:ascii="Sylfaen" w:eastAsia="Cambria" w:hAnsi="Sylfaen"/>
          <w:u w:color="000000"/>
          <w:bdr w:val="nil"/>
          <w:lang w:val="en-US"/>
        </w:rPr>
        <w:tab/>
        <w:t xml:space="preserve">the possible effect of the restrictions on economy of the other Party; or </w:t>
      </w:r>
    </w:p>
    <w:p w:rsidR="00710A48" w:rsidRPr="00D133D1" w:rsidRDefault="00710A48" w:rsidP="00974F46">
      <w:pPr>
        <w:pBdr>
          <w:top w:val="nil"/>
          <w:left w:val="nil"/>
          <w:bottom w:val="nil"/>
          <w:right w:val="nil"/>
          <w:between w:val="nil"/>
          <w:bar w:val="nil"/>
        </w:pBdr>
        <w:spacing w:after="160" w:line="360" w:lineRule="auto"/>
        <w:ind w:left="1418" w:hanging="567"/>
        <w:jc w:val="both"/>
        <w:rPr>
          <w:rFonts w:ascii="Sylfaen" w:eastAsia="Cambria" w:hAnsi="Sylfaen"/>
          <w:u w:color="000000"/>
          <w:bdr w:val="nil"/>
          <w:lang w:val="en-US"/>
        </w:rPr>
      </w:pPr>
      <w:r w:rsidRPr="00D133D1">
        <w:rPr>
          <w:rFonts w:ascii="Sylfaen" w:eastAsia="Cambria" w:hAnsi="Sylfaen"/>
          <w:u w:color="000000"/>
          <w:bdr w:val="nil"/>
          <w:lang w:val="en-US"/>
        </w:rPr>
        <w:t>iii.</w:t>
      </w:r>
      <w:r w:rsidRPr="00D133D1">
        <w:rPr>
          <w:rFonts w:ascii="Sylfaen" w:eastAsia="Cambria" w:hAnsi="Sylfaen"/>
          <w:u w:color="000000"/>
          <w:bdr w:val="nil"/>
          <w:lang w:val="en-US"/>
        </w:rPr>
        <w:tab/>
        <w:t xml:space="preserve">the alternative corrective measures which may be available. </w:t>
      </w:r>
    </w:p>
    <w:p w:rsidR="00710A48" w:rsidRPr="00D133D1" w:rsidRDefault="00710A48" w:rsidP="00D133D1">
      <w:pPr>
        <w:pBdr>
          <w:top w:val="nil"/>
          <w:left w:val="nil"/>
          <w:bottom w:val="nil"/>
          <w:right w:val="nil"/>
          <w:between w:val="nil"/>
          <w:bar w:val="nil"/>
        </w:pBdr>
        <w:spacing w:after="160" w:line="360" w:lineRule="auto"/>
        <w:jc w:val="both"/>
        <w:rPr>
          <w:rFonts w:ascii="Sylfaen" w:eastAsia="Cambria" w:hAnsi="Sylfaen"/>
          <w:u w:color="000000"/>
          <w:bdr w:val="nil"/>
          <w:lang w:val="en-US"/>
        </w:rPr>
      </w:pPr>
      <w:r w:rsidRPr="00D133D1">
        <w:rPr>
          <w:rFonts w:ascii="Sylfaen" w:eastAsia="Cambria" w:hAnsi="Sylfaen"/>
          <w:u w:color="000000"/>
          <w:bdr w:val="nil"/>
          <w:lang w:val="en-US"/>
        </w:rPr>
        <w:t>The consultations shall address the compliance of any restrictive measures with the provisions of this Article.</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Article 1.12</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Transparency</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710A48" w:rsidRPr="00D133D1" w:rsidRDefault="00710A48" w:rsidP="00974F46">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w:t>
      </w:r>
      <w:r w:rsidRPr="00D133D1">
        <w:rPr>
          <w:rFonts w:ascii="Sylfaen" w:eastAsia="Cambria" w:hAnsi="Sylfaen"/>
          <w:u w:color="000000"/>
          <w:bdr w:val="nil"/>
          <w:lang w:val="en-US"/>
        </w:rPr>
        <w:tab/>
        <w:t>Each Party shall ensure, in accor</w:t>
      </w:r>
      <w:r w:rsidR="00650AD1">
        <w:rPr>
          <w:rFonts w:ascii="Sylfaen" w:eastAsia="Cambria" w:hAnsi="Sylfaen"/>
          <w:u w:color="000000"/>
          <w:bdr w:val="nil"/>
          <w:lang w:val="en-US"/>
        </w:rPr>
        <w:t xml:space="preserve">dance with its respective laws </w:t>
      </w:r>
      <w:r w:rsidRPr="00D133D1">
        <w:rPr>
          <w:rFonts w:ascii="Sylfaen" w:eastAsia="Cambria" w:hAnsi="Sylfaen"/>
          <w:u w:color="000000"/>
          <w:bdr w:val="nil"/>
          <w:lang w:val="en-US"/>
        </w:rPr>
        <w:t>and regulations, that its laws and regu</w:t>
      </w:r>
      <w:r w:rsidR="00650AD1">
        <w:rPr>
          <w:rFonts w:ascii="Sylfaen" w:eastAsia="Cambria" w:hAnsi="Sylfaen"/>
          <w:u w:color="000000"/>
          <w:bdr w:val="nil"/>
          <w:lang w:val="en-US"/>
        </w:rPr>
        <w:t xml:space="preserve">lations of general application </w:t>
      </w:r>
      <w:r w:rsidRPr="00D133D1">
        <w:rPr>
          <w:rFonts w:ascii="Sylfaen" w:eastAsia="Cambria" w:hAnsi="Sylfaen"/>
          <w:u w:color="000000"/>
          <w:bdr w:val="nil"/>
          <w:lang w:val="en-US"/>
        </w:rPr>
        <w:t>with respect to any matter covered by this Agreement are promptly published or otherwise made publicly available in such a manner as to enable interested persons and the other Party to become acquainted with them, including wherever possible in electronic form. The Parties shall exchange the l</w:t>
      </w:r>
      <w:r w:rsidR="00650AD1">
        <w:rPr>
          <w:rFonts w:ascii="Sylfaen" w:eastAsia="Cambria" w:hAnsi="Sylfaen"/>
          <w:u w:color="000000"/>
          <w:bdr w:val="nil"/>
          <w:lang w:val="en-US"/>
        </w:rPr>
        <w:t xml:space="preserve">ists </w:t>
      </w:r>
      <w:r w:rsidRPr="00D133D1">
        <w:rPr>
          <w:rFonts w:ascii="Sylfaen" w:eastAsia="Cambria" w:hAnsi="Sylfaen"/>
          <w:u w:color="000000"/>
          <w:bdr w:val="nil"/>
          <w:lang w:val="en-US"/>
        </w:rPr>
        <w:t>of relevant official print and electronic media.</w:t>
      </w:r>
    </w:p>
    <w:p w:rsidR="00710A48" w:rsidRPr="00D133D1" w:rsidRDefault="00710A48" w:rsidP="00974F46">
      <w:pPr>
        <w:pBdr>
          <w:top w:val="nil"/>
          <w:left w:val="nil"/>
          <w:bottom w:val="nil"/>
          <w:right w:val="nil"/>
          <w:between w:val="nil"/>
          <w:bar w:val="nil"/>
        </w:pBdr>
        <w:tabs>
          <w:tab w:val="left" w:pos="567"/>
          <w:tab w:val="left" w:pos="709"/>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2.</w:t>
      </w:r>
      <w:r w:rsidRPr="00D133D1">
        <w:rPr>
          <w:rFonts w:ascii="Sylfaen" w:eastAsia="Cambria" w:hAnsi="Sylfaen"/>
          <w:u w:color="000000"/>
          <w:bdr w:val="nil"/>
          <w:lang w:val="en-US"/>
        </w:rPr>
        <w:tab/>
        <w:t xml:space="preserve">Each Party shall: </w:t>
      </w:r>
    </w:p>
    <w:p w:rsidR="00710A48" w:rsidRPr="00D133D1" w:rsidRDefault="00D133D1" w:rsidP="00974F46">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(a)</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 xml:space="preserve">publish drafts of such laws and regulations referred to in paragraph 1 of this Article that it proposes to adopt; and </w:t>
      </w:r>
    </w:p>
    <w:p w:rsidR="00710A48" w:rsidRPr="00D133D1" w:rsidRDefault="00D133D1" w:rsidP="00974F46">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(b)</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provide interested persons and the other Party with a reasonable opportunity to comment on such</w:t>
      </w:r>
      <w:r w:rsidR="00650AD1">
        <w:rPr>
          <w:rFonts w:ascii="Sylfaen" w:eastAsia="Cambria" w:hAnsi="Sylfaen"/>
          <w:u w:color="000000"/>
          <w:bdr w:val="nil"/>
          <w:lang w:val="en-US"/>
        </w:rPr>
        <w:t xml:space="preserve"> laws and regulations referred </w:t>
      </w:r>
      <w:r w:rsidR="00710A48" w:rsidRPr="00D133D1">
        <w:rPr>
          <w:rFonts w:ascii="Sylfaen" w:eastAsia="Cambria" w:hAnsi="Sylfaen"/>
          <w:u w:color="000000"/>
          <w:bdr w:val="nil"/>
          <w:lang w:val="en-US"/>
        </w:rPr>
        <w:t xml:space="preserve">to in paragraph 1 of this Article that it proposes to adopt. </w:t>
      </w:r>
    </w:p>
    <w:p w:rsidR="00710A48" w:rsidRPr="00D133D1" w:rsidRDefault="00710A48" w:rsidP="00974F46">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3.</w:t>
      </w:r>
      <w:r w:rsidRPr="00D133D1">
        <w:rPr>
          <w:rFonts w:ascii="Sylfaen" w:eastAsia="Cambria" w:hAnsi="Sylfaen"/>
          <w:u w:color="000000"/>
          <w:bdr w:val="nil"/>
          <w:lang w:val="en-US"/>
        </w:rPr>
        <w:tab/>
        <w:t>Upon request of the other Party, a Party shall promptly provide information and respond to questions pertaining to any actual or proposed law, regulation, procedure or administrative ruling of general application, regardless of whether the requesting Party has been previously notified of it. The Party shall provide information under this paragraph in English and within 45 days from the date of receipt of the request.</w:t>
      </w:r>
    </w:p>
    <w:p w:rsidR="00710A48" w:rsidRPr="00D133D1" w:rsidRDefault="00710A48" w:rsidP="00974F46">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lastRenderedPageBreak/>
        <w:t>4.</w:t>
      </w:r>
      <w:r w:rsidRPr="00D133D1">
        <w:rPr>
          <w:rFonts w:ascii="Sylfaen" w:eastAsia="Cambria" w:hAnsi="Sylfaen"/>
          <w:u w:color="000000"/>
          <w:bdr w:val="nil"/>
          <w:lang w:val="en-US"/>
        </w:rPr>
        <w:tab/>
        <w:t>The Parties shall ensure the clarity and transparency of their respective import requirements for the other Party and shall publish</w:t>
      </w:r>
      <w:r w:rsidRPr="00D133D1">
        <w:rPr>
          <w:rFonts w:ascii="Sylfaen" w:eastAsia="Cambria" w:hAnsi="Sylfaen"/>
          <w:color w:val="1F497D" w:themeColor="text2"/>
          <w:u w:color="000000"/>
          <w:bdr w:val="nil"/>
          <w:lang w:val="en-US"/>
        </w:rPr>
        <w:t xml:space="preserve"> </w:t>
      </w:r>
      <w:r w:rsidRPr="00D133D1">
        <w:rPr>
          <w:rFonts w:ascii="Sylfaen" w:eastAsia="Cambria" w:hAnsi="Sylfaen"/>
          <w:u w:color="000000"/>
          <w:bdr w:val="nil"/>
          <w:lang w:val="en-US"/>
        </w:rPr>
        <w:t>and provide the other Party with</w:t>
      </w:r>
      <w:r w:rsidRPr="00D133D1">
        <w:rPr>
          <w:rFonts w:ascii="Sylfaen" w:eastAsia="Cambria" w:hAnsi="Sylfaen"/>
          <w:color w:val="1F497D" w:themeColor="text2"/>
          <w:u w:color="000000"/>
          <w:bdr w:val="nil"/>
          <w:lang w:val="en-US"/>
        </w:rPr>
        <w:t xml:space="preserve"> </w:t>
      </w:r>
      <w:r w:rsidRPr="00D133D1">
        <w:rPr>
          <w:rFonts w:ascii="Sylfaen" w:eastAsia="Cambria" w:hAnsi="Sylfaen"/>
          <w:u w:color="000000"/>
          <w:bdr w:val="nil"/>
          <w:lang w:val="en-US"/>
        </w:rPr>
        <w:t>a step-by-step guidance on its applicab</w:t>
      </w:r>
      <w:r w:rsidR="00650AD1">
        <w:rPr>
          <w:rFonts w:ascii="Sylfaen" w:eastAsia="Cambria" w:hAnsi="Sylfaen"/>
          <w:u w:color="000000"/>
          <w:bdr w:val="nil"/>
          <w:lang w:val="en-US"/>
        </w:rPr>
        <w:t xml:space="preserve">le import regulation </w:t>
      </w:r>
      <w:r w:rsidRPr="00D133D1">
        <w:rPr>
          <w:rFonts w:ascii="Sylfaen" w:eastAsia="Cambria" w:hAnsi="Sylfaen"/>
          <w:u w:color="000000"/>
          <w:bdr w:val="nil"/>
          <w:lang w:val="en-US"/>
        </w:rPr>
        <w:t xml:space="preserve">for exporters of the other Party, within 6 months from the date of entry into force of this Agreement. The guidance shall be done in English and shall be made publicly available, including through an official, public and free available website of the Party concerned. The </w:t>
      </w:r>
      <w:r w:rsidR="00650AD1">
        <w:rPr>
          <w:rFonts w:ascii="Sylfaen" w:eastAsia="Cambria" w:hAnsi="Sylfaen"/>
          <w:u w:color="000000"/>
          <w:bdr w:val="nil"/>
          <w:lang w:val="en-US"/>
        </w:rPr>
        <w:t xml:space="preserve">Parties shall promptly reflect </w:t>
      </w:r>
      <w:r w:rsidRPr="00D133D1">
        <w:rPr>
          <w:rFonts w:ascii="Sylfaen" w:eastAsia="Cambria" w:hAnsi="Sylfaen"/>
          <w:u w:color="000000"/>
          <w:bdr w:val="nil"/>
          <w:lang w:val="en-US"/>
        </w:rPr>
        <w:t>any amendments to its import regulation in the guidance.</w:t>
      </w:r>
    </w:p>
    <w:p w:rsidR="00710A48" w:rsidRPr="00D133D1" w:rsidRDefault="00710A48" w:rsidP="00974F46">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5.</w:t>
      </w:r>
      <w:r w:rsidRPr="00D133D1">
        <w:rPr>
          <w:rFonts w:ascii="Sylfaen" w:eastAsia="Cambria" w:hAnsi="Sylfaen"/>
          <w:u w:color="000000"/>
          <w:bdr w:val="nil"/>
          <w:lang w:val="en-US"/>
        </w:rPr>
        <w:tab/>
        <w:t>The notification referred to under paragraph 3 of this Article shall be considered to have been made when the relevant information has been made publicly available, including through an official, public and fee-free accessible website of the Party concerned.</w:t>
      </w:r>
    </w:p>
    <w:p w:rsidR="00710A48" w:rsidRPr="00D133D1" w:rsidRDefault="00710A48" w:rsidP="00974F46">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6.</w:t>
      </w:r>
      <w:r w:rsidRPr="00D133D1">
        <w:rPr>
          <w:rFonts w:ascii="Sylfaen" w:eastAsia="Cambria" w:hAnsi="Sylfaen"/>
          <w:u w:color="000000"/>
          <w:bdr w:val="nil"/>
          <w:lang w:val="en-US"/>
        </w:rPr>
        <w:tab/>
        <w:t>Any notification, request or information provided under this Article shall be conveyed to the other Party through the relevant contact points.</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Article 1.13</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Adjustment of Laws and Regulations</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710A48" w:rsidRPr="00D133D1" w:rsidRDefault="00710A48" w:rsidP="00650AD1">
      <w:pPr>
        <w:pBdr>
          <w:top w:val="nil"/>
          <w:left w:val="nil"/>
          <w:bottom w:val="nil"/>
          <w:right w:val="nil"/>
          <w:between w:val="nil"/>
          <w:bar w:val="nil"/>
        </w:pBdr>
        <w:spacing w:after="160" w:line="360" w:lineRule="auto"/>
        <w:jc w:val="both"/>
        <w:rPr>
          <w:rFonts w:ascii="Sylfaen" w:eastAsia="Cambria" w:hAnsi="Sylfaen"/>
          <w:u w:color="000000"/>
          <w:bdr w:val="nil"/>
          <w:lang w:val="en-US"/>
        </w:rPr>
      </w:pPr>
      <w:r w:rsidRPr="00D133D1">
        <w:rPr>
          <w:rFonts w:ascii="Sylfaen" w:eastAsia="Cambria" w:hAnsi="Sylfaen"/>
          <w:u w:color="000000"/>
          <w:bdr w:val="nil"/>
          <w:lang w:val="en-US"/>
        </w:rPr>
        <w:t>By the time of entry into force</w:t>
      </w:r>
      <w:r w:rsidR="00650AD1">
        <w:rPr>
          <w:rFonts w:ascii="Sylfaen" w:eastAsia="Cambria" w:hAnsi="Sylfaen"/>
          <w:u w:color="000000"/>
          <w:bdr w:val="nil"/>
          <w:lang w:val="en-US"/>
        </w:rPr>
        <w:t xml:space="preserve"> of this Agreement the Parties </w:t>
      </w:r>
      <w:r w:rsidRPr="00D133D1">
        <w:rPr>
          <w:rFonts w:ascii="Sylfaen" w:eastAsia="Cambria" w:hAnsi="Sylfaen"/>
          <w:u w:color="000000"/>
          <w:bdr w:val="nil"/>
          <w:lang w:val="en-US"/>
        </w:rPr>
        <w:t xml:space="preserve">shall take all necessary general and specific measures necessary to implement their commitments under this Agreement, </w:t>
      </w:r>
      <w:r w:rsidR="00650AD1">
        <w:rPr>
          <w:rFonts w:ascii="Sylfaen" w:eastAsia="Cambria" w:hAnsi="Sylfaen"/>
          <w:u w:color="000000"/>
          <w:bdr w:val="nil"/>
          <w:lang w:val="en-US"/>
        </w:rPr>
        <w:t xml:space="preserve">and when required shall adjust </w:t>
      </w:r>
      <w:r w:rsidRPr="00D133D1">
        <w:rPr>
          <w:rFonts w:ascii="Sylfaen" w:eastAsia="Cambria" w:hAnsi="Sylfaen"/>
          <w:u w:color="000000"/>
          <w:bdr w:val="nil"/>
          <w:lang w:val="en-US"/>
        </w:rPr>
        <w:t>their laws and regulations respectively in ord</w:t>
      </w:r>
      <w:r w:rsidR="00650AD1">
        <w:rPr>
          <w:rFonts w:ascii="Sylfaen" w:eastAsia="Cambria" w:hAnsi="Sylfaen"/>
          <w:u w:color="000000"/>
          <w:bdr w:val="nil"/>
          <w:lang w:val="en-US"/>
        </w:rPr>
        <w:t xml:space="preserve">er to bring them in compliance </w:t>
      </w:r>
      <w:r w:rsidRPr="00D133D1">
        <w:rPr>
          <w:rFonts w:ascii="Sylfaen" w:eastAsia="Cambria" w:hAnsi="Sylfaen"/>
          <w:u w:color="000000"/>
          <w:bdr w:val="nil"/>
          <w:lang w:val="en-US"/>
        </w:rPr>
        <w:t>with the provisions of this Agreement.</w:t>
      </w:r>
    </w:p>
    <w:p w:rsidR="00710A48" w:rsidRPr="00D133D1" w:rsidRDefault="00710A48" w:rsidP="00650AD1">
      <w:pPr>
        <w:spacing w:after="160" w:line="360" w:lineRule="auto"/>
        <w:jc w:val="both"/>
        <w:rPr>
          <w:rFonts w:ascii="Sylfaen" w:eastAsia="Cambria" w:hAnsi="Sylfaen"/>
          <w:u w:color="000000"/>
          <w:bdr w:val="nil"/>
          <w:lang w:val="en-US"/>
        </w:rPr>
      </w:pPr>
    </w:p>
    <w:p w:rsidR="00710A48" w:rsidRPr="00D133D1" w:rsidRDefault="00710A48" w:rsidP="00D133D1">
      <w:pPr>
        <w:spacing w:after="160" w:line="360" w:lineRule="auto"/>
        <w:rPr>
          <w:rFonts w:ascii="Sylfaen" w:hAnsi="Sylfaen" w:cs="Sylfaen"/>
          <w:lang w:val="en-US"/>
        </w:rPr>
      </w:pPr>
      <w:r w:rsidRPr="00D133D1">
        <w:rPr>
          <w:rFonts w:ascii="Sylfaen" w:hAnsi="Sylfaen" w:cs="Sylfaen"/>
          <w:lang w:val="en-US"/>
        </w:rPr>
        <w:br w:type="page"/>
      </w:r>
    </w:p>
    <w:p w:rsidR="00710A48" w:rsidRPr="00D133D1" w:rsidRDefault="00710A48" w:rsidP="00D133D1">
      <w:pPr>
        <w:pBdr>
          <w:top w:val="nil"/>
          <w:left w:val="nil"/>
          <w:bottom w:val="nil"/>
          <w:right w:val="nil"/>
          <w:between w:val="nil"/>
          <w:bar w:val="nil"/>
        </w:pBdr>
        <w:spacing w:after="160" w:line="360" w:lineRule="auto"/>
        <w:jc w:val="center"/>
        <w:outlineLvl w:val="0"/>
        <w:rPr>
          <w:rFonts w:ascii="Sylfaen" w:eastAsia="Cambria" w:hAnsi="Sylfaen"/>
          <w:b/>
          <w:bCs/>
          <w:u w:color="000000"/>
          <w:bdr w:val="nil"/>
          <w:lang w:val="en-US"/>
        </w:rPr>
      </w:pPr>
      <w:r w:rsidRPr="00650AD1">
        <w:rPr>
          <w:rFonts w:ascii="Sylfaen" w:eastAsia="Cambria" w:hAnsi="Sylfaen"/>
          <w:b/>
          <w:bCs/>
          <w:u w:color="000000"/>
          <w:bdr w:val="nil"/>
          <w:lang w:val="en-US"/>
        </w:rPr>
        <w:lastRenderedPageBreak/>
        <w:t>CHAPTER 2</w:t>
      </w:r>
      <w:r w:rsidRPr="00D133D1">
        <w:rPr>
          <w:rFonts w:ascii="Sylfaen" w:eastAsia="Cambria" w:hAnsi="Sylfaen"/>
          <w:b/>
          <w:bCs/>
          <w:u w:color="000000"/>
          <w:bdr w:val="nil"/>
          <w:lang w:val="en-US"/>
        </w:rPr>
        <w:t>. TRADE IN GOODS</w:t>
      </w:r>
    </w:p>
    <w:p w:rsidR="00710A48" w:rsidRPr="00D133D1" w:rsidRDefault="00710A48" w:rsidP="00D133D1">
      <w:pPr>
        <w:pBdr>
          <w:top w:val="nil"/>
          <w:left w:val="nil"/>
          <w:bottom w:val="nil"/>
          <w:right w:val="nil"/>
          <w:between w:val="nil"/>
          <w:bar w:val="nil"/>
        </w:pBdr>
        <w:spacing w:after="160" w:line="360" w:lineRule="auto"/>
        <w:jc w:val="center"/>
        <w:outlineLvl w:val="0"/>
        <w:rPr>
          <w:rFonts w:ascii="Sylfaen" w:eastAsia="Cambria" w:hAnsi="Sylfaen"/>
          <w:b/>
          <w:bCs/>
          <w:u w:color="000000"/>
          <w:bdr w:val="nil"/>
          <w:lang w:val="en-US"/>
        </w:rPr>
      </w:pP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Article 2.1</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Most-Favoured-Nation Treatment</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710A48" w:rsidRPr="00D133D1" w:rsidRDefault="00710A48"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w:t>
      </w:r>
      <w:r w:rsidRPr="00D133D1">
        <w:rPr>
          <w:rFonts w:ascii="Sylfaen" w:eastAsia="Cambria" w:hAnsi="Sylfaen"/>
          <w:u w:color="000000"/>
          <w:bdr w:val="nil"/>
          <w:lang w:val="en-US"/>
        </w:rPr>
        <w:tab/>
        <w:t xml:space="preserve">With respect to customs duties and </w:t>
      </w:r>
      <w:r w:rsidR="00650AD1">
        <w:rPr>
          <w:rFonts w:ascii="Sylfaen" w:eastAsia="Cambria" w:hAnsi="Sylfaen"/>
          <w:u w:color="000000"/>
          <w:bdr w:val="nil"/>
          <w:lang w:val="en-US"/>
        </w:rPr>
        <w:t xml:space="preserve">charges of any kind imposed on </w:t>
      </w:r>
      <w:r w:rsidRPr="00D133D1">
        <w:rPr>
          <w:rFonts w:ascii="Sylfaen" w:eastAsia="Cambria" w:hAnsi="Sylfaen"/>
          <w:u w:color="000000"/>
          <w:bdr w:val="nil"/>
          <w:lang w:val="en-US"/>
        </w:rPr>
        <w:t>or in connection with importa</w:t>
      </w:r>
      <w:r w:rsidR="00650AD1">
        <w:rPr>
          <w:rFonts w:ascii="Sylfaen" w:eastAsia="Cambria" w:hAnsi="Sylfaen"/>
          <w:u w:color="000000"/>
          <w:bdr w:val="nil"/>
          <w:lang w:val="en-US"/>
        </w:rPr>
        <w:t xml:space="preserve">tion or exportation or imposed </w:t>
      </w:r>
      <w:r w:rsidRPr="00D133D1">
        <w:rPr>
          <w:rFonts w:ascii="Sylfaen" w:eastAsia="Cambria" w:hAnsi="Sylfaen"/>
          <w:u w:color="000000"/>
          <w:bdr w:val="nil"/>
          <w:lang w:val="en-US"/>
        </w:rPr>
        <w:t>on the international transfer of payments for imports or exports, and with respect to the method of levying such duties</w:t>
      </w:r>
      <w:r w:rsidR="00650AD1">
        <w:rPr>
          <w:rFonts w:ascii="Sylfaen" w:eastAsia="Cambria" w:hAnsi="Sylfaen"/>
          <w:u w:color="000000"/>
          <w:bdr w:val="nil"/>
          <w:lang w:val="en-US"/>
        </w:rPr>
        <w:t xml:space="preserve"> and charges, and with respect </w:t>
      </w:r>
      <w:r w:rsidRPr="00D133D1">
        <w:rPr>
          <w:rFonts w:ascii="Sylfaen" w:eastAsia="Cambria" w:hAnsi="Sylfaen"/>
          <w:u w:color="000000"/>
          <w:bdr w:val="nil"/>
          <w:lang w:val="en-US"/>
        </w:rPr>
        <w:t>to all rules and formalities in connection wit</w:t>
      </w:r>
      <w:r w:rsidR="00650AD1">
        <w:rPr>
          <w:rFonts w:ascii="Sylfaen" w:eastAsia="Cambria" w:hAnsi="Sylfaen"/>
          <w:u w:color="000000"/>
          <w:bdr w:val="nil"/>
          <w:lang w:val="en-US"/>
        </w:rPr>
        <w:t xml:space="preserve">h importation and exportation, </w:t>
      </w:r>
      <w:r w:rsidRPr="00D133D1">
        <w:rPr>
          <w:rFonts w:ascii="Sylfaen" w:eastAsia="Cambria" w:hAnsi="Sylfaen"/>
          <w:u w:color="000000"/>
          <w:bdr w:val="nil"/>
          <w:lang w:val="en-US"/>
        </w:rPr>
        <w:t>and with respect to all matters referred to in paragraphs 2 and 3 of Article 2.2 of this Agreement, any advantage, favour,</w:t>
      </w:r>
      <w:r w:rsidR="00650AD1">
        <w:rPr>
          <w:rFonts w:ascii="Sylfaen" w:eastAsia="Cambria" w:hAnsi="Sylfaen"/>
          <w:u w:color="000000"/>
          <w:bdr w:val="nil"/>
          <w:lang w:val="en-US"/>
        </w:rPr>
        <w:t xml:space="preserve"> privilege or immunity granted </w:t>
      </w:r>
      <w:r w:rsidRPr="00D133D1">
        <w:rPr>
          <w:rFonts w:ascii="Sylfaen" w:eastAsia="Cambria" w:hAnsi="Sylfaen"/>
          <w:u w:color="000000"/>
          <w:bdr w:val="nil"/>
          <w:lang w:val="en-US"/>
        </w:rPr>
        <w:t>by a Party to any goods originating in or destined for the territory of any other country shall be accorded immediately and unconditionally to the like product originating in or destined for the territory of the other Party.</w:t>
      </w:r>
    </w:p>
    <w:p w:rsidR="00710A48" w:rsidRPr="00D133D1" w:rsidRDefault="00710A48"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2.</w:t>
      </w:r>
      <w:r w:rsidRPr="00D133D1">
        <w:rPr>
          <w:rFonts w:ascii="Sylfaen" w:eastAsia="Cambria" w:hAnsi="Sylfaen"/>
          <w:u w:color="000000"/>
          <w:bdr w:val="nil"/>
          <w:lang w:val="en-US"/>
        </w:rPr>
        <w:tab/>
        <w:t xml:space="preserve">The provisions of paragraph 1 of this Article shall not </w:t>
      </w:r>
      <w:r w:rsidR="00650AD1">
        <w:rPr>
          <w:rFonts w:ascii="Sylfaen" w:eastAsia="Cambria" w:hAnsi="Sylfaen"/>
          <w:u w:color="000000"/>
          <w:bdr w:val="nil"/>
          <w:lang w:val="en-US"/>
        </w:rPr>
        <w:t xml:space="preserve">apply </w:t>
      </w:r>
      <w:r w:rsidRPr="00D133D1">
        <w:rPr>
          <w:rFonts w:ascii="Sylfaen" w:eastAsia="Cambria" w:hAnsi="Sylfaen"/>
          <w:u w:color="000000"/>
          <w:bdr w:val="nil"/>
          <w:lang w:val="en-US"/>
        </w:rPr>
        <w:t>to preferences:</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(a)</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 xml:space="preserve">granted by a Party to adjacent countries in order to facilitate frontier trade; </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(b)</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 xml:space="preserve">granted by a Party in accordance with an agreement on customs union or a free trade area or </w:t>
      </w:r>
      <w:r w:rsidR="00650AD1">
        <w:rPr>
          <w:rFonts w:ascii="Sylfaen" w:eastAsia="Cambria" w:hAnsi="Sylfaen"/>
          <w:u w:color="000000"/>
          <w:bdr w:val="nil"/>
          <w:lang w:val="en-US"/>
        </w:rPr>
        <w:t xml:space="preserve">an interim agreement necessary </w:t>
      </w:r>
      <w:r w:rsidR="00710A48" w:rsidRPr="00D133D1">
        <w:rPr>
          <w:rFonts w:ascii="Sylfaen" w:eastAsia="Cambria" w:hAnsi="Sylfaen"/>
          <w:u w:color="000000"/>
          <w:bdr w:val="nil"/>
          <w:lang w:val="en-US"/>
        </w:rPr>
        <w:t>for the formation of a customs union or a free trade area or a preferential trade agreement which complies with re</w:t>
      </w:r>
      <w:r w:rsidR="00650AD1">
        <w:rPr>
          <w:rFonts w:ascii="Sylfaen" w:eastAsia="Cambria" w:hAnsi="Sylfaen"/>
          <w:u w:color="000000"/>
          <w:bdr w:val="nil"/>
          <w:lang w:val="en-US"/>
        </w:rPr>
        <w:t xml:space="preserve">quirements set in the Decision </w:t>
      </w:r>
      <w:r w:rsidR="00710A48" w:rsidRPr="00D133D1">
        <w:rPr>
          <w:rFonts w:ascii="Sylfaen" w:eastAsia="Cambria" w:hAnsi="Sylfaen"/>
          <w:u w:color="000000"/>
          <w:bdr w:val="nil"/>
          <w:lang w:val="en-US"/>
        </w:rPr>
        <w:t>on Differential and More Favourable Treatment Reciprocity and Fuller Participation of Developing Countries as of 28 November 1979 (L/4903);</w:t>
      </w:r>
    </w:p>
    <w:p w:rsidR="00650A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(c)</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granted by a Party to developing</w:t>
      </w:r>
      <w:r w:rsidR="00650AD1">
        <w:rPr>
          <w:rFonts w:ascii="Sylfaen" w:eastAsia="Cambria" w:hAnsi="Sylfaen"/>
          <w:u w:color="000000"/>
          <w:bdr w:val="nil"/>
          <w:lang w:val="en-US"/>
        </w:rPr>
        <w:t xml:space="preserve"> and least developed countries </w:t>
      </w:r>
      <w:r w:rsidR="00710A48" w:rsidRPr="00D133D1">
        <w:rPr>
          <w:rFonts w:ascii="Sylfaen" w:eastAsia="Cambria" w:hAnsi="Sylfaen"/>
          <w:u w:color="000000"/>
          <w:bdr w:val="nil"/>
          <w:lang w:val="en-US"/>
        </w:rPr>
        <w:t>in accordance with general scheme of tariff preferences.</w:t>
      </w:r>
    </w:p>
    <w:p w:rsidR="00650AD1" w:rsidRDefault="00650AD1">
      <w:pPr>
        <w:rPr>
          <w:rFonts w:ascii="Sylfaen" w:eastAsia="Cambria" w:hAnsi="Sylfaen"/>
          <w:u w:color="000000"/>
          <w:bdr w:val="nil"/>
          <w:lang w:val="en-US"/>
        </w:rPr>
      </w:pPr>
      <w:r>
        <w:rPr>
          <w:rFonts w:ascii="Sylfaen" w:eastAsia="Cambria" w:hAnsi="Sylfaen"/>
          <w:u w:color="000000"/>
          <w:bdr w:val="nil"/>
          <w:lang w:val="en-US"/>
        </w:rPr>
        <w:br w:type="page"/>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lastRenderedPageBreak/>
        <w:t>Article 2.2</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National Treatment</w:t>
      </w:r>
      <w:r w:rsidRPr="00D133D1">
        <w:rPr>
          <w:rFonts w:ascii="Sylfaen" w:eastAsia="Cambria" w:hAnsi="Sylfaen"/>
          <w:b/>
          <w:bCs/>
          <w:u w:color="000000"/>
          <w:bdr w:val="nil"/>
          <w:lang w:val="en-US"/>
        </w:rPr>
        <w:footnoteReference w:id="4"/>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710A48" w:rsidRPr="00D133D1" w:rsidRDefault="00710A48"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w:t>
      </w:r>
      <w:r w:rsidRPr="00D133D1">
        <w:rPr>
          <w:rFonts w:ascii="Sylfaen" w:eastAsia="Cambria" w:hAnsi="Sylfaen"/>
          <w:u w:color="000000"/>
          <w:bdr w:val="nil"/>
          <w:lang w:val="en-US"/>
        </w:rPr>
        <w:tab/>
        <w:t>The Parties recognize that internal tax</w:t>
      </w:r>
      <w:r w:rsidR="007F59D8">
        <w:rPr>
          <w:rFonts w:ascii="Sylfaen" w:eastAsia="Cambria" w:hAnsi="Sylfaen"/>
          <w:u w:color="000000"/>
          <w:bdr w:val="nil"/>
          <w:lang w:val="en-US"/>
        </w:rPr>
        <w:t xml:space="preserve">es and other internal charges, </w:t>
      </w:r>
      <w:r w:rsidRPr="00D133D1">
        <w:rPr>
          <w:rFonts w:ascii="Sylfaen" w:eastAsia="Cambria" w:hAnsi="Sylfaen"/>
          <w:u w:color="000000"/>
          <w:bdr w:val="nil"/>
          <w:lang w:val="en-US"/>
        </w:rPr>
        <w:t>and laws, regulations and requirements affectin</w:t>
      </w:r>
      <w:r w:rsidR="007F59D8">
        <w:rPr>
          <w:rFonts w:ascii="Sylfaen" w:eastAsia="Cambria" w:hAnsi="Sylfaen"/>
          <w:u w:color="000000"/>
          <w:bdr w:val="nil"/>
          <w:lang w:val="en-US"/>
        </w:rPr>
        <w:t xml:space="preserve">g the internal sale, offering </w:t>
      </w:r>
      <w:r w:rsidRPr="00D133D1">
        <w:rPr>
          <w:rFonts w:ascii="Sylfaen" w:eastAsia="Cambria" w:hAnsi="Sylfaen"/>
          <w:u w:color="000000"/>
          <w:bdr w:val="nil"/>
          <w:lang w:val="en-US"/>
        </w:rPr>
        <w:t>or sale, purchase, transportation, distribution or use of products, and internal quantitative regulations requiring the mixture,</w:t>
      </w:r>
      <w:r w:rsidR="007F59D8">
        <w:rPr>
          <w:rFonts w:ascii="Sylfaen" w:eastAsia="Cambria" w:hAnsi="Sylfaen"/>
          <w:u w:color="000000"/>
          <w:bdr w:val="nil"/>
          <w:lang w:val="en-US"/>
        </w:rPr>
        <w:t xml:space="preserve"> processing or use of products </w:t>
      </w:r>
      <w:r w:rsidRPr="00D133D1">
        <w:rPr>
          <w:rFonts w:ascii="Sylfaen" w:eastAsia="Cambria" w:hAnsi="Sylfaen"/>
          <w:u w:color="000000"/>
          <w:bdr w:val="nil"/>
          <w:lang w:val="en-US"/>
        </w:rPr>
        <w:t>in specified amounts or proportions, sho</w:t>
      </w:r>
      <w:r w:rsidR="007F59D8">
        <w:rPr>
          <w:rFonts w:ascii="Sylfaen" w:eastAsia="Cambria" w:hAnsi="Sylfaen"/>
          <w:u w:color="000000"/>
          <w:bdr w:val="nil"/>
          <w:lang w:val="en-US"/>
        </w:rPr>
        <w:t xml:space="preserve">uld not be applied to imported </w:t>
      </w:r>
      <w:r w:rsidRPr="00D133D1">
        <w:rPr>
          <w:rFonts w:ascii="Sylfaen" w:eastAsia="Cambria" w:hAnsi="Sylfaen"/>
          <w:u w:color="000000"/>
          <w:bdr w:val="nil"/>
          <w:lang w:val="en-US"/>
        </w:rPr>
        <w:t>or domestic products so as to afford protection to domestic production</w:t>
      </w:r>
      <w:r w:rsidRPr="00D133D1">
        <w:rPr>
          <w:rFonts w:ascii="Sylfaen" w:eastAsia="Cambria" w:hAnsi="Sylfaen"/>
          <w:u w:color="000000"/>
          <w:bdr w:val="nil"/>
          <w:lang w:val="en-US"/>
        </w:rPr>
        <w:footnoteReference w:id="5"/>
      </w:r>
      <w:r w:rsidRPr="00D133D1">
        <w:rPr>
          <w:rFonts w:ascii="Sylfaen" w:eastAsia="Cambria" w:hAnsi="Sylfaen"/>
          <w:u w:color="000000"/>
          <w:bdr w:val="nil"/>
          <w:lang w:val="en-US"/>
        </w:rPr>
        <w:t>.</w:t>
      </w:r>
    </w:p>
    <w:p w:rsidR="00710A48" w:rsidRPr="00D133D1" w:rsidRDefault="00710A48"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2.</w:t>
      </w:r>
      <w:r w:rsidRPr="00D133D1">
        <w:rPr>
          <w:rFonts w:ascii="Sylfaen" w:eastAsia="Cambria" w:hAnsi="Sylfaen"/>
          <w:u w:color="000000"/>
          <w:bdr w:val="nil"/>
          <w:lang w:val="en-US"/>
        </w:rPr>
        <w:tab/>
        <w:t>The products of the territory of a Par</w:t>
      </w:r>
      <w:r w:rsidR="007F59D8">
        <w:rPr>
          <w:rFonts w:ascii="Sylfaen" w:eastAsia="Cambria" w:hAnsi="Sylfaen"/>
          <w:u w:color="000000"/>
          <w:bdr w:val="nil"/>
          <w:lang w:val="en-US"/>
        </w:rPr>
        <w:t xml:space="preserve">ty imported into the territory </w:t>
      </w:r>
      <w:r w:rsidRPr="00D133D1">
        <w:rPr>
          <w:rFonts w:ascii="Sylfaen" w:eastAsia="Cambria" w:hAnsi="Sylfaen"/>
          <w:u w:color="000000"/>
          <w:bdr w:val="nil"/>
          <w:lang w:val="en-US"/>
        </w:rPr>
        <w:t>of the other Party shall not be subject, directly or indirectly, to internal taxes or other internal charges of any kind in exc</w:t>
      </w:r>
      <w:r w:rsidR="007F59D8">
        <w:rPr>
          <w:rFonts w:ascii="Sylfaen" w:eastAsia="Cambria" w:hAnsi="Sylfaen"/>
          <w:u w:color="000000"/>
          <w:bdr w:val="nil"/>
          <w:lang w:val="en-US"/>
        </w:rPr>
        <w:t xml:space="preserve">ess of those applied, directly </w:t>
      </w:r>
      <w:r w:rsidRPr="00D133D1">
        <w:rPr>
          <w:rFonts w:ascii="Sylfaen" w:eastAsia="Cambria" w:hAnsi="Sylfaen"/>
          <w:u w:color="000000"/>
          <w:bdr w:val="nil"/>
          <w:lang w:val="en-US"/>
        </w:rPr>
        <w:t>or indirectly, to like domestic goods. Moreover, no Party shall otherwise apply internal taxes or other internal charges to</w:t>
      </w:r>
      <w:r w:rsidR="007F59D8">
        <w:rPr>
          <w:rFonts w:ascii="Sylfaen" w:eastAsia="Cambria" w:hAnsi="Sylfaen"/>
          <w:u w:color="000000"/>
          <w:bdr w:val="nil"/>
          <w:lang w:val="en-US"/>
        </w:rPr>
        <w:t xml:space="preserve"> imported or domestic products </w:t>
      </w:r>
      <w:r w:rsidRPr="00D133D1">
        <w:rPr>
          <w:rFonts w:ascii="Sylfaen" w:eastAsia="Cambria" w:hAnsi="Sylfaen"/>
          <w:u w:color="000000"/>
          <w:bdr w:val="nil"/>
          <w:lang w:val="en-US"/>
        </w:rPr>
        <w:t xml:space="preserve">in a manner contrary to the principles set forth in paragraph 1 of this Article </w:t>
      </w:r>
      <w:r w:rsidRPr="00D133D1">
        <w:rPr>
          <w:rFonts w:ascii="Sylfaen" w:eastAsia="Cambria" w:hAnsi="Sylfaen"/>
          <w:u w:color="000000"/>
          <w:bdr w:val="nil"/>
          <w:lang w:val="en-US"/>
        </w:rPr>
        <w:footnoteReference w:id="6"/>
      </w:r>
      <w:r w:rsidRPr="00D133D1">
        <w:rPr>
          <w:rFonts w:ascii="Sylfaen" w:eastAsia="Cambria" w:hAnsi="Sylfaen"/>
          <w:u w:color="000000"/>
          <w:bdr w:val="nil"/>
          <w:lang w:val="en-US"/>
        </w:rPr>
        <w:t>.</w:t>
      </w:r>
    </w:p>
    <w:p w:rsidR="00C86B8B" w:rsidRDefault="00C86B8B"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p>
    <w:p w:rsidR="00710A48" w:rsidRPr="00D133D1" w:rsidRDefault="00710A48" w:rsidP="00C86B8B">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3.</w:t>
      </w:r>
      <w:r w:rsidRPr="00D133D1">
        <w:rPr>
          <w:rFonts w:ascii="Sylfaen" w:eastAsia="Cambria" w:hAnsi="Sylfaen"/>
          <w:u w:color="000000"/>
          <w:bdr w:val="nil"/>
          <w:lang w:val="en-US"/>
        </w:rPr>
        <w:tab/>
        <w:t xml:space="preserve">The products of the territory of a Party imported into the territory </w:t>
      </w:r>
      <w:r w:rsidRPr="00D133D1">
        <w:rPr>
          <w:rFonts w:ascii="Sylfaen" w:eastAsia="Cambria" w:hAnsi="Sylfaen"/>
          <w:u w:color="000000"/>
          <w:bdr w:val="nil"/>
          <w:lang w:val="en-US"/>
        </w:rPr>
        <w:br/>
        <w:t>of the other Party shall be accorded treatment no less favourable than that accorded to likegoods of national origin in re</w:t>
      </w:r>
      <w:r w:rsidR="007F59D8">
        <w:rPr>
          <w:rFonts w:ascii="Sylfaen" w:eastAsia="Cambria" w:hAnsi="Sylfaen"/>
          <w:u w:color="000000"/>
          <w:bdr w:val="nil"/>
          <w:lang w:val="en-US"/>
        </w:rPr>
        <w:t xml:space="preserve">spect of all laws, regulations </w:t>
      </w:r>
      <w:r w:rsidRPr="00D133D1">
        <w:rPr>
          <w:rFonts w:ascii="Sylfaen" w:eastAsia="Cambria" w:hAnsi="Sylfaen"/>
          <w:u w:color="000000"/>
          <w:bdr w:val="nil"/>
          <w:lang w:val="en-US"/>
        </w:rPr>
        <w:t>and requirements affecting their internal sale, offering for sale, purchase, transportation, distribution or use. The provisions of this paragraph shall not prevent the application of differential internal trans</w:t>
      </w:r>
      <w:r w:rsidR="007F59D8">
        <w:rPr>
          <w:rFonts w:ascii="Sylfaen" w:eastAsia="Cambria" w:hAnsi="Sylfaen"/>
          <w:u w:color="000000"/>
          <w:bdr w:val="nil"/>
          <w:lang w:val="en-US"/>
        </w:rPr>
        <w:t xml:space="preserve">portation charges which </w:t>
      </w:r>
      <w:r w:rsidRPr="00D133D1">
        <w:rPr>
          <w:rFonts w:ascii="Sylfaen" w:eastAsia="Cambria" w:hAnsi="Sylfaen"/>
          <w:u w:color="000000"/>
          <w:bdr w:val="nil"/>
          <w:lang w:val="en-US"/>
        </w:rPr>
        <w:t>are based exclusively on the economic opera</w:t>
      </w:r>
      <w:r w:rsidR="007F59D8">
        <w:rPr>
          <w:rFonts w:ascii="Sylfaen" w:eastAsia="Cambria" w:hAnsi="Sylfaen"/>
          <w:u w:color="000000"/>
          <w:bdr w:val="nil"/>
          <w:lang w:val="en-US"/>
        </w:rPr>
        <w:t xml:space="preserve">tion of the means of transport </w:t>
      </w:r>
      <w:r w:rsidRPr="00D133D1">
        <w:rPr>
          <w:rFonts w:ascii="Sylfaen" w:eastAsia="Cambria" w:hAnsi="Sylfaen"/>
          <w:u w:color="000000"/>
          <w:bdr w:val="nil"/>
          <w:lang w:val="en-US"/>
        </w:rPr>
        <w:t>and not on the nationality of the products.</w:t>
      </w:r>
    </w:p>
    <w:p w:rsidR="00710A48" w:rsidRPr="00D133D1" w:rsidRDefault="00710A48" w:rsidP="00C86B8B">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4.</w:t>
      </w:r>
      <w:r w:rsidRPr="00D133D1">
        <w:rPr>
          <w:rFonts w:ascii="Sylfaen" w:eastAsia="Cambria" w:hAnsi="Sylfaen"/>
          <w:u w:color="000000"/>
          <w:bdr w:val="nil"/>
          <w:lang w:val="en-US"/>
        </w:rPr>
        <w:tab/>
        <w:t>No Party shall establish or maintain any internal quantitative regulation relating to the mixture, processing or use of</w:t>
      </w:r>
      <w:r w:rsidR="007F59D8">
        <w:rPr>
          <w:rFonts w:ascii="Sylfaen" w:eastAsia="Cambria" w:hAnsi="Sylfaen"/>
          <w:u w:color="000000"/>
          <w:bdr w:val="nil"/>
          <w:lang w:val="en-US"/>
        </w:rPr>
        <w:t xml:space="preserve"> products in specified amounts </w:t>
      </w:r>
      <w:r w:rsidRPr="00D133D1">
        <w:rPr>
          <w:rFonts w:ascii="Sylfaen" w:eastAsia="Cambria" w:hAnsi="Sylfaen"/>
          <w:u w:color="000000"/>
          <w:bdr w:val="nil"/>
          <w:lang w:val="en-US"/>
        </w:rPr>
        <w:t>or proportions which requires, directly or indirectly, that any specified amount or proportion of any product which is the subject of the regulation must be supplied from domestic sources. Moreover, no Party shall otherwise apply internal quantitative regulations in a manner contrary to the principles set forth in paragraph 1 of this Article.</w:t>
      </w:r>
      <w:r w:rsidRPr="00D133D1">
        <w:rPr>
          <w:rFonts w:ascii="Sylfaen" w:eastAsia="Cambria" w:hAnsi="Sylfaen"/>
          <w:u w:color="000000"/>
          <w:bdr w:val="nil"/>
          <w:lang w:val="en-US"/>
        </w:rPr>
        <w:footnoteReference w:id="7"/>
      </w:r>
    </w:p>
    <w:p w:rsidR="00710A48" w:rsidRPr="00D133D1" w:rsidRDefault="00710A48" w:rsidP="00C86B8B">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5.</w:t>
      </w:r>
      <w:r w:rsidRPr="00D133D1">
        <w:rPr>
          <w:rFonts w:ascii="Sylfaen" w:eastAsia="Cambria" w:hAnsi="Sylfaen"/>
          <w:u w:color="000000"/>
          <w:bdr w:val="nil"/>
          <w:lang w:val="en-US"/>
        </w:rPr>
        <w:tab/>
        <w:t>No internal quantitative regulation relat</w:t>
      </w:r>
      <w:r w:rsidR="007F59D8">
        <w:rPr>
          <w:rFonts w:ascii="Sylfaen" w:eastAsia="Cambria" w:hAnsi="Sylfaen"/>
          <w:u w:color="000000"/>
          <w:bdr w:val="nil"/>
          <w:lang w:val="en-US"/>
        </w:rPr>
        <w:t xml:space="preserve">ing to the mixture, processing </w:t>
      </w:r>
      <w:r w:rsidRPr="00D133D1">
        <w:rPr>
          <w:rFonts w:ascii="Sylfaen" w:eastAsia="Cambria" w:hAnsi="Sylfaen"/>
          <w:u w:color="000000"/>
          <w:bdr w:val="nil"/>
          <w:lang w:val="en-US"/>
        </w:rPr>
        <w:t>or use of products in specified amounts or proportions shall be applied in such a manner as to allocate any such amount or proportion among external sources of supply.</w:t>
      </w:r>
    </w:p>
    <w:p w:rsidR="00710A48" w:rsidRPr="00D133D1" w:rsidRDefault="007F59D8" w:rsidP="00C86B8B">
      <w:pPr>
        <w:pBdr>
          <w:top w:val="nil"/>
          <w:left w:val="nil"/>
          <w:bottom w:val="nil"/>
          <w:right w:val="nil"/>
          <w:between w:val="nil"/>
          <w:bar w:val="nil"/>
        </w:pBdr>
        <w:tabs>
          <w:tab w:val="left" w:pos="567"/>
          <w:tab w:val="left" w:pos="1134"/>
        </w:tabs>
        <w:spacing w:after="160" w:line="348" w:lineRule="auto"/>
        <w:ind w:left="1134" w:hanging="1134"/>
        <w:jc w:val="both"/>
        <w:rPr>
          <w:rFonts w:ascii="Sylfaen" w:eastAsia="Cambria" w:hAnsi="Sylfaen"/>
          <w:u w:color="000000"/>
          <w:bdr w:val="nil"/>
          <w:lang w:val="en-US"/>
        </w:rPr>
      </w:pPr>
      <w:r>
        <w:rPr>
          <w:rFonts w:ascii="Sylfaen" w:eastAsia="Cambria" w:hAnsi="Sylfaen"/>
          <w:u w:color="000000"/>
          <w:bdr w:val="nil"/>
          <w:lang w:val="en-US"/>
        </w:rPr>
        <w:t>6.</w:t>
      </w:r>
      <w:r>
        <w:rPr>
          <w:rFonts w:ascii="Sylfaen" w:eastAsia="Cambria" w:hAnsi="Sylfaen"/>
          <w:u w:color="000000"/>
          <w:bdr w:val="nil"/>
          <w:lang w:val="en-US"/>
        </w:rPr>
        <w:tab/>
      </w:r>
      <w:r w:rsidR="00710A48" w:rsidRPr="00D133D1">
        <w:rPr>
          <w:rFonts w:ascii="Sylfaen" w:eastAsia="Cambria" w:hAnsi="Sylfaen"/>
          <w:u w:color="000000"/>
          <w:bdr w:val="nil"/>
          <w:lang w:val="en-US"/>
        </w:rPr>
        <w:t>(a)</w:t>
      </w:r>
      <w:r w:rsidR="00710A48" w:rsidRPr="00D133D1">
        <w:rPr>
          <w:rFonts w:ascii="Sylfaen" w:eastAsia="Cambria" w:hAnsi="Sylfaen"/>
          <w:u w:color="000000"/>
          <w:bdr w:val="nil"/>
          <w:lang w:val="en-US"/>
        </w:rPr>
        <w:tab/>
        <w:t xml:space="preserve">The provisions of this Article shall </w:t>
      </w:r>
      <w:r>
        <w:rPr>
          <w:rFonts w:ascii="Sylfaen" w:eastAsia="Cambria" w:hAnsi="Sylfaen"/>
          <w:u w:color="000000"/>
          <w:bdr w:val="nil"/>
          <w:lang w:val="en-US"/>
        </w:rPr>
        <w:t xml:space="preserve">not apply to laws, regulations </w:t>
      </w:r>
      <w:r w:rsidR="00710A48" w:rsidRPr="00D133D1">
        <w:rPr>
          <w:rFonts w:ascii="Sylfaen" w:eastAsia="Cambria" w:hAnsi="Sylfaen"/>
          <w:u w:color="000000"/>
          <w:bdr w:val="nil"/>
          <w:lang w:val="en-US"/>
        </w:rPr>
        <w:t>or requirements governing the procurement by governmental ag</w:t>
      </w:r>
      <w:r>
        <w:rPr>
          <w:rFonts w:ascii="Sylfaen" w:eastAsia="Cambria" w:hAnsi="Sylfaen"/>
          <w:u w:color="000000"/>
          <w:bdr w:val="nil"/>
          <w:lang w:val="en-US"/>
        </w:rPr>
        <w:t xml:space="preserve">encies </w:t>
      </w:r>
      <w:r w:rsidR="00710A48" w:rsidRPr="00D133D1">
        <w:rPr>
          <w:rFonts w:ascii="Sylfaen" w:eastAsia="Cambria" w:hAnsi="Sylfaen"/>
          <w:u w:color="000000"/>
          <w:bdr w:val="nil"/>
          <w:lang w:val="en-US"/>
        </w:rPr>
        <w:t>of products purchased for governmenta</w:t>
      </w:r>
      <w:r>
        <w:rPr>
          <w:rFonts w:ascii="Sylfaen" w:eastAsia="Cambria" w:hAnsi="Sylfaen"/>
          <w:u w:color="000000"/>
          <w:bdr w:val="nil"/>
          <w:lang w:val="en-US"/>
        </w:rPr>
        <w:t xml:space="preserve">l purposes and not with a view </w:t>
      </w:r>
      <w:r w:rsidR="00710A48" w:rsidRPr="00D133D1">
        <w:rPr>
          <w:rFonts w:ascii="Sylfaen" w:eastAsia="Cambria" w:hAnsi="Sylfaen"/>
          <w:u w:color="000000"/>
          <w:bdr w:val="nil"/>
          <w:lang w:val="en-US"/>
        </w:rPr>
        <w:t xml:space="preserve">to commercial resale or with a view to </w:t>
      </w:r>
      <w:r>
        <w:rPr>
          <w:rFonts w:ascii="Sylfaen" w:eastAsia="Cambria" w:hAnsi="Sylfaen"/>
          <w:u w:color="000000"/>
          <w:bdr w:val="nil"/>
          <w:lang w:val="en-US"/>
        </w:rPr>
        <w:t xml:space="preserve">use in the production of goods </w:t>
      </w:r>
      <w:r w:rsidR="00710A48" w:rsidRPr="00D133D1">
        <w:rPr>
          <w:rFonts w:ascii="Sylfaen" w:eastAsia="Cambria" w:hAnsi="Sylfaen"/>
          <w:u w:color="000000"/>
          <w:bdr w:val="nil"/>
          <w:lang w:val="en-US"/>
        </w:rPr>
        <w:t>for commercial sale.</w:t>
      </w:r>
    </w:p>
    <w:p w:rsidR="00710A48" w:rsidRPr="00D133D1" w:rsidRDefault="00710A48" w:rsidP="00C86B8B">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(b)</w:t>
      </w:r>
      <w:r w:rsidRPr="00D133D1">
        <w:rPr>
          <w:rFonts w:ascii="Sylfaen" w:eastAsia="Cambria" w:hAnsi="Sylfaen"/>
          <w:u w:color="000000"/>
          <w:bdr w:val="nil"/>
          <w:lang w:val="en-US"/>
        </w:rPr>
        <w:tab/>
        <w:t>The provisions of this Article</w:t>
      </w:r>
      <w:r w:rsidR="007F59D8">
        <w:rPr>
          <w:rFonts w:ascii="Sylfaen" w:eastAsia="Cambria" w:hAnsi="Sylfaen"/>
          <w:u w:color="000000"/>
          <w:bdr w:val="nil"/>
          <w:lang w:val="en-US"/>
        </w:rPr>
        <w:t xml:space="preserve"> shall not prevent the payment </w:t>
      </w:r>
      <w:r w:rsidRPr="00D133D1">
        <w:rPr>
          <w:rFonts w:ascii="Sylfaen" w:eastAsia="Cambria" w:hAnsi="Sylfaen"/>
          <w:u w:color="000000"/>
          <w:bdr w:val="nil"/>
          <w:lang w:val="en-US"/>
        </w:rPr>
        <w:t>of subsidies exclusively to domestic</w:t>
      </w:r>
      <w:r w:rsidR="007F59D8">
        <w:rPr>
          <w:rFonts w:ascii="Sylfaen" w:eastAsia="Cambria" w:hAnsi="Sylfaen"/>
          <w:u w:color="000000"/>
          <w:bdr w:val="nil"/>
          <w:lang w:val="en-US"/>
        </w:rPr>
        <w:t xml:space="preserve"> producers, including payments </w:t>
      </w:r>
      <w:r w:rsidRPr="00D133D1">
        <w:rPr>
          <w:rFonts w:ascii="Sylfaen" w:eastAsia="Cambria" w:hAnsi="Sylfaen"/>
          <w:u w:color="000000"/>
          <w:bdr w:val="nil"/>
          <w:lang w:val="en-US"/>
        </w:rPr>
        <w:t xml:space="preserve">to domestic producers derived from </w:t>
      </w:r>
      <w:r w:rsidR="007F59D8">
        <w:rPr>
          <w:rFonts w:ascii="Sylfaen" w:eastAsia="Cambria" w:hAnsi="Sylfaen"/>
          <w:u w:color="000000"/>
          <w:bdr w:val="nil"/>
          <w:lang w:val="en-US"/>
        </w:rPr>
        <w:t xml:space="preserve">the proceeds of internal taxes </w:t>
      </w:r>
      <w:r w:rsidRPr="00D133D1">
        <w:rPr>
          <w:rFonts w:ascii="Sylfaen" w:eastAsia="Cambria" w:hAnsi="Sylfaen"/>
          <w:u w:color="000000"/>
          <w:bdr w:val="nil"/>
          <w:lang w:val="en-US"/>
        </w:rPr>
        <w:t xml:space="preserve">or charges applied consistently with </w:t>
      </w:r>
      <w:r w:rsidR="007F59D8">
        <w:rPr>
          <w:rFonts w:ascii="Sylfaen" w:eastAsia="Cambria" w:hAnsi="Sylfaen"/>
          <w:u w:color="000000"/>
          <w:bdr w:val="nil"/>
          <w:lang w:val="en-US"/>
        </w:rPr>
        <w:lastRenderedPageBreak/>
        <w:t xml:space="preserve">the provisions of this Article </w:t>
      </w:r>
      <w:r w:rsidRPr="00D133D1">
        <w:rPr>
          <w:rFonts w:ascii="Sylfaen" w:eastAsia="Cambria" w:hAnsi="Sylfaen"/>
          <w:u w:color="000000"/>
          <w:bdr w:val="nil"/>
          <w:lang w:val="en-US"/>
        </w:rPr>
        <w:t>and subsidies effected through governmental purchases of domestic products.</w:t>
      </w:r>
    </w:p>
    <w:p w:rsidR="00710A48" w:rsidRPr="00D133D1" w:rsidRDefault="00710A48"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7.</w:t>
      </w:r>
      <w:r w:rsidRPr="00D133D1">
        <w:rPr>
          <w:rFonts w:ascii="Sylfaen" w:eastAsia="Cambria" w:hAnsi="Sylfaen"/>
          <w:u w:color="000000"/>
          <w:bdr w:val="nil"/>
          <w:lang w:val="en-US"/>
        </w:rPr>
        <w:tab/>
        <w:t>The Parties recognize that internal maximum price control measures, even though conforming to the other provisions of this Article, can have effects prejudicial to the interests of the Parties supplying imported products. Accordingly, a Party applying such measures shall take account of the interests of the other Party with a view to avoiding to the fullest practicable extent such prejudicial effects.</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Article 2.3</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Reduction and/or Elimination of Customs Duties</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710A48" w:rsidRPr="00D133D1" w:rsidRDefault="00710A48"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w:t>
      </w:r>
      <w:r w:rsidRPr="00D133D1">
        <w:rPr>
          <w:rFonts w:ascii="Sylfaen" w:eastAsia="Cambria" w:hAnsi="Sylfaen"/>
          <w:u w:color="000000"/>
          <w:bdr w:val="nil"/>
          <w:lang w:val="en-US"/>
        </w:rPr>
        <w:tab/>
        <w:t xml:space="preserve">Each Party shall accord to the originating goods of the other Party treatment not less favourable than that provided for in the former Party’s Schedule of Tariff Commitments provided for in Annex 1 to this Agreement. </w:t>
      </w:r>
    </w:p>
    <w:p w:rsidR="00710A48" w:rsidRPr="00D133D1" w:rsidRDefault="00710A48"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2.</w:t>
      </w:r>
      <w:r w:rsidRPr="00D133D1">
        <w:rPr>
          <w:rFonts w:ascii="Sylfaen" w:eastAsia="Cambria" w:hAnsi="Sylfaen"/>
          <w:u w:color="000000"/>
          <w:bdr w:val="nil"/>
          <w:lang w:val="en-US"/>
        </w:rPr>
        <w:tab/>
        <w:t xml:space="preserve">The originating goods of a Party described in the Schedule of Tariff Commitments of another Party, shall, on their </w:t>
      </w:r>
      <w:r w:rsidR="007F59D8">
        <w:rPr>
          <w:rFonts w:ascii="Sylfaen" w:eastAsia="Cambria" w:hAnsi="Sylfaen"/>
          <w:u w:color="000000"/>
          <w:bdr w:val="nil"/>
          <w:lang w:val="en-US"/>
        </w:rPr>
        <w:t xml:space="preserve">importation into the territory </w:t>
      </w:r>
      <w:r w:rsidRPr="00D133D1">
        <w:rPr>
          <w:rFonts w:ascii="Sylfaen" w:eastAsia="Cambria" w:hAnsi="Sylfaen"/>
          <w:u w:color="000000"/>
          <w:bdr w:val="nil"/>
          <w:lang w:val="en-US"/>
        </w:rPr>
        <w:t>of the latter Party, and subject to the terms, conditions and qualifications set forth in that Schedule, be exempt from customs duties in excess to those set forth and provided therein. Such goods shall also be exempt from all other duties or charges of any kind imposed on or in connection with the importation in excess of those set forth and provided in the Schedule.</w:t>
      </w:r>
    </w:p>
    <w:p w:rsidR="00710A48" w:rsidRPr="00D133D1" w:rsidRDefault="00710A48"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3.</w:t>
      </w:r>
      <w:r w:rsidRPr="00D133D1">
        <w:rPr>
          <w:rFonts w:ascii="Sylfaen" w:eastAsia="Cambria" w:hAnsi="Sylfaen"/>
          <w:u w:color="000000"/>
          <w:bdr w:val="nil"/>
          <w:lang w:val="en-US"/>
        </w:rPr>
        <w:tab/>
        <w:t xml:space="preserve">Nothing in this Article shall prevent any Party from imposing at any time on the importation of any product: </w:t>
      </w:r>
    </w:p>
    <w:p w:rsidR="00710A48" w:rsidRPr="00D133D1" w:rsidRDefault="00D133D1" w:rsidP="00507C58">
      <w:pP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rPr>
        <w:t>(a)</w:t>
      </w:r>
      <w:r w:rsidRPr="00D133D1">
        <w:rPr>
          <w:rFonts w:ascii="Sylfaen" w:eastAsia="Cambria" w:hAnsi="Sylfaen" w:cs="Times New Roman"/>
          <w:u w:color="000000"/>
          <w:bdr w:val="nil"/>
          <w:lang w:val="en-US"/>
        </w:rPr>
        <w:tab/>
      </w:r>
      <w:r w:rsidR="00710A48" w:rsidRPr="00D133D1">
        <w:rPr>
          <w:rFonts w:ascii="Sylfaen" w:eastAsia="Cambria" w:hAnsi="Sylfaen"/>
          <w:u w:color="000000"/>
          <w:bdr w:val="nil"/>
          <w:lang w:val="en-US"/>
        </w:rPr>
        <w:t>a charge equivalent to an int</w:t>
      </w:r>
      <w:r w:rsidR="007F59D8">
        <w:rPr>
          <w:rFonts w:ascii="Sylfaen" w:eastAsia="Cambria" w:hAnsi="Sylfaen"/>
          <w:u w:color="000000"/>
          <w:bdr w:val="nil"/>
          <w:lang w:val="en-US"/>
        </w:rPr>
        <w:t xml:space="preserve">ernal tax imposed consistently </w:t>
      </w:r>
      <w:r w:rsidR="00710A48" w:rsidRPr="00D133D1">
        <w:rPr>
          <w:rFonts w:ascii="Sylfaen" w:eastAsia="Cambria" w:hAnsi="Sylfaen"/>
          <w:u w:color="000000"/>
          <w:bdr w:val="nil"/>
          <w:lang w:val="en-US"/>
        </w:rPr>
        <w:t>with the provisions of paragraph 2 of</w:t>
      </w:r>
      <w:r w:rsidR="007F59D8">
        <w:rPr>
          <w:rFonts w:ascii="Sylfaen" w:eastAsia="Cambria" w:hAnsi="Sylfaen"/>
          <w:u w:color="000000"/>
          <w:bdr w:val="nil"/>
          <w:lang w:val="en-US"/>
        </w:rPr>
        <w:t xml:space="preserve"> Article 2.2 of this Agreement </w:t>
      </w:r>
      <w:r w:rsidR="00710A48" w:rsidRPr="00D133D1">
        <w:rPr>
          <w:rFonts w:ascii="Sylfaen" w:eastAsia="Cambria" w:hAnsi="Sylfaen"/>
          <w:u w:color="000000"/>
          <w:bdr w:val="nil"/>
          <w:lang w:val="en-US"/>
        </w:rPr>
        <w:t>in respect of the like domestic produ</w:t>
      </w:r>
      <w:r w:rsidR="007F59D8">
        <w:rPr>
          <w:rFonts w:ascii="Sylfaen" w:eastAsia="Cambria" w:hAnsi="Sylfaen"/>
          <w:u w:color="000000"/>
          <w:bdr w:val="nil"/>
          <w:lang w:val="en-US"/>
        </w:rPr>
        <w:t xml:space="preserve">ct or in respect of an article </w:t>
      </w:r>
      <w:r w:rsidR="00710A48" w:rsidRPr="00D133D1">
        <w:rPr>
          <w:rFonts w:ascii="Sylfaen" w:eastAsia="Cambria" w:hAnsi="Sylfaen"/>
          <w:u w:color="000000"/>
          <w:bdr w:val="nil"/>
          <w:lang w:val="en-US"/>
        </w:rPr>
        <w:t>from which the imported product has</w:t>
      </w:r>
      <w:r w:rsidR="007F59D8">
        <w:rPr>
          <w:rFonts w:ascii="Sylfaen" w:eastAsia="Cambria" w:hAnsi="Sylfaen"/>
          <w:u w:color="000000"/>
          <w:bdr w:val="nil"/>
          <w:lang w:val="en-US"/>
        </w:rPr>
        <w:t xml:space="preserve"> been </w:t>
      </w:r>
      <w:r w:rsidR="007F59D8">
        <w:rPr>
          <w:rFonts w:ascii="Sylfaen" w:eastAsia="Cambria" w:hAnsi="Sylfaen"/>
          <w:u w:color="000000"/>
          <w:bdr w:val="nil"/>
          <w:lang w:val="en-US"/>
        </w:rPr>
        <w:lastRenderedPageBreak/>
        <w:t xml:space="preserve">manufactured or produced </w:t>
      </w:r>
      <w:r w:rsidR="00710A48" w:rsidRPr="00D133D1">
        <w:rPr>
          <w:rFonts w:ascii="Sylfaen" w:eastAsia="Cambria" w:hAnsi="Sylfaen"/>
          <w:u w:color="000000"/>
          <w:bdr w:val="nil"/>
          <w:lang w:val="en-US"/>
        </w:rPr>
        <w:t>in whole or in part;</w:t>
      </w:r>
    </w:p>
    <w:p w:rsidR="00C86B8B" w:rsidRDefault="00C86B8B" w:rsidP="00507C58">
      <w:pPr>
        <w:tabs>
          <w:tab w:val="left" w:pos="1134"/>
        </w:tabs>
        <w:spacing w:after="160" w:line="360" w:lineRule="auto"/>
        <w:ind w:left="1134" w:hanging="567"/>
        <w:jc w:val="both"/>
        <w:rPr>
          <w:rFonts w:ascii="Sylfaen" w:eastAsia="Cambria" w:hAnsi="Sylfaen" w:cs="Times New Roman"/>
          <w:u w:color="000000"/>
          <w:bdr w:val="nil"/>
          <w:lang w:val="en-US"/>
        </w:rPr>
      </w:pPr>
    </w:p>
    <w:p w:rsidR="00710A48" w:rsidRPr="00D133D1" w:rsidRDefault="00D133D1" w:rsidP="00507C58">
      <w:pP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rPr>
        <w:t>(b)</w:t>
      </w:r>
      <w:r w:rsidRPr="00D133D1">
        <w:rPr>
          <w:rFonts w:ascii="Sylfaen" w:eastAsia="Cambria" w:hAnsi="Sylfaen" w:cs="Times New Roman"/>
          <w:u w:color="000000"/>
          <w:bdr w:val="nil"/>
          <w:lang w:val="en-US"/>
        </w:rPr>
        <w:tab/>
      </w:r>
      <w:r w:rsidR="00710A48" w:rsidRPr="00D133D1">
        <w:rPr>
          <w:rFonts w:ascii="Sylfaen" w:eastAsia="Cambria" w:hAnsi="Sylfaen"/>
          <w:u w:color="000000"/>
          <w:bdr w:val="nil"/>
          <w:lang w:val="en-US"/>
        </w:rPr>
        <w:t xml:space="preserve">any duty imposed consistently with Chapter 3 of this Agreement; </w:t>
      </w:r>
    </w:p>
    <w:p w:rsidR="00710A48" w:rsidRPr="00D133D1" w:rsidRDefault="00D133D1" w:rsidP="00507C58">
      <w:pP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rPr>
        <w:t>(c)</w:t>
      </w:r>
      <w:r w:rsidRPr="00D133D1">
        <w:rPr>
          <w:rFonts w:ascii="Sylfaen" w:eastAsia="Cambria" w:hAnsi="Sylfaen" w:cs="Times New Roman"/>
          <w:u w:color="000000"/>
          <w:bdr w:val="nil"/>
          <w:lang w:val="en-US"/>
        </w:rPr>
        <w:tab/>
      </w:r>
      <w:r w:rsidR="00710A48" w:rsidRPr="00D133D1">
        <w:rPr>
          <w:rFonts w:ascii="Sylfaen" w:eastAsia="Cambria" w:hAnsi="Sylfaen"/>
          <w:u w:color="000000"/>
          <w:bdr w:val="nil"/>
          <w:lang w:val="en-US"/>
        </w:rPr>
        <w:t xml:space="preserve">fees or other charges commensurate with the cost of services rendered. </w:t>
      </w:r>
    </w:p>
    <w:p w:rsidR="00710A48" w:rsidRPr="00D133D1" w:rsidRDefault="00710A48" w:rsidP="00507C58">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libri" w:hAnsi="Sylfaen"/>
          <w:u w:color="000000"/>
          <w:bdr w:val="nil"/>
          <w:lang w:val="en-US"/>
        </w:rPr>
        <w:t>4.</w:t>
      </w:r>
      <w:r w:rsidRPr="00D133D1">
        <w:rPr>
          <w:rFonts w:ascii="Sylfaen" w:eastAsia="Calibri" w:hAnsi="Sylfaen"/>
          <w:u w:color="000000"/>
          <w:bdr w:val="nil"/>
          <w:lang w:val="en-US"/>
        </w:rPr>
        <w:tab/>
        <w:t>If the rate of preferential customs duty on an originating goods of a Party applied in accordance with Annex 1 to</w:t>
      </w:r>
      <w:r w:rsidR="007F59D8">
        <w:rPr>
          <w:rFonts w:ascii="Sylfaen" w:eastAsia="Calibri" w:hAnsi="Sylfaen"/>
          <w:u w:color="000000"/>
          <w:bdr w:val="nil"/>
          <w:lang w:val="en-US"/>
        </w:rPr>
        <w:t xml:space="preserve"> this Agreement is higher than </w:t>
      </w:r>
      <w:r w:rsidRPr="00D133D1">
        <w:rPr>
          <w:rFonts w:ascii="Sylfaen" w:eastAsia="Calibri" w:hAnsi="Sylfaen"/>
          <w:u w:color="000000"/>
          <w:bdr w:val="nil"/>
          <w:lang w:val="en-US"/>
        </w:rPr>
        <w:t>the most-favoured-nation applied rate of c</w:t>
      </w:r>
      <w:r w:rsidR="007F59D8">
        <w:rPr>
          <w:rFonts w:ascii="Sylfaen" w:eastAsia="Calibri" w:hAnsi="Sylfaen"/>
          <w:u w:color="000000"/>
          <w:bdr w:val="nil"/>
          <w:lang w:val="en-US"/>
        </w:rPr>
        <w:t xml:space="preserve">ustoms duty on the same goods, </w:t>
      </w:r>
      <w:r w:rsidRPr="00D133D1">
        <w:rPr>
          <w:rFonts w:ascii="Sylfaen" w:eastAsia="Calibri" w:hAnsi="Sylfaen"/>
          <w:u w:color="000000"/>
          <w:bdr w:val="nil"/>
          <w:lang w:val="en-US"/>
        </w:rPr>
        <w:t>such goods shall be eligible for the latter one.</w:t>
      </w:r>
    </w:p>
    <w:p w:rsidR="00710A48" w:rsidRPr="00D133D1" w:rsidRDefault="00710A48" w:rsidP="00FE0206">
      <w:pPr>
        <w:pBdr>
          <w:top w:val="nil"/>
          <w:left w:val="nil"/>
          <w:bottom w:val="nil"/>
          <w:right w:val="nil"/>
          <w:between w:val="nil"/>
          <w:bar w:val="nil"/>
        </w:pBdr>
        <w:spacing w:after="160" w:line="348" w:lineRule="auto"/>
        <w:jc w:val="both"/>
        <w:rPr>
          <w:rFonts w:ascii="Sylfaen" w:eastAsia="Cambria" w:hAnsi="Sylfaen"/>
          <w:color w:val="4F81BD"/>
          <w:u w:color="4F81BD"/>
          <w:bdr w:val="nil"/>
          <w:lang w:val="en-US"/>
        </w:rPr>
      </w:pPr>
    </w:p>
    <w:p w:rsidR="00710A48" w:rsidRPr="00D133D1" w:rsidRDefault="00710A48" w:rsidP="00FE0206">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Article 2.4</w:t>
      </w:r>
    </w:p>
    <w:p w:rsidR="00710A48" w:rsidRPr="00D133D1" w:rsidRDefault="00710A48" w:rsidP="00FE0206">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Changes to Applied Tariff Nomenclature</w:t>
      </w:r>
    </w:p>
    <w:p w:rsidR="00710A48" w:rsidRPr="00D133D1" w:rsidRDefault="00710A48" w:rsidP="00FE0206">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p>
    <w:p w:rsidR="00710A48" w:rsidRPr="00D133D1" w:rsidRDefault="00710A48" w:rsidP="00507C58">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w:t>
      </w:r>
      <w:r w:rsidRPr="00D133D1">
        <w:rPr>
          <w:rFonts w:ascii="Sylfaen" w:eastAsia="Cambria" w:hAnsi="Sylfaen"/>
          <w:u w:color="000000"/>
          <w:bdr w:val="nil"/>
          <w:lang w:val="en-US"/>
        </w:rPr>
        <w:tab/>
        <w:t>Each Party shall ensure that any change to its applied nomenclature based on HS and its description shall be carried out without impairing tariff concessions undertaken in accordance with Annex 1 to this Agreement.</w:t>
      </w:r>
    </w:p>
    <w:p w:rsidR="00710A48" w:rsidRPr="00D133D1" w:rsidRDefault="00710A48" w:rsidP="00507C58">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2.</w:t>
      </w:r>
      <w:r w:rsidRPr="00D133D1">
        <w:rPr>
          <w:rFonts w:ascii="Sylfaen" w:eastAsia="Cambria" w:hAnsi="Sylfaen"/>
          <w:u w:color="000000"/>
          <w:bdr w:val="nil"/>
          <w:lang w:val="en-US"/>
        </w:rPr>
        <w:tab/>
        <w:t>Such change to the EAEU applied nomenclature based on HS and its description and I.R. Iran applied nomenclature based on HS and its description shall be carried out by the Eurasian Economic Commission and I.R. Iran, respectively. The Parties shall make any change to their applied nomenclature based on HS code and its description publicly available in a timely manner and inform each other every year.</w:t>
      </w:r>
    </w:p>
    <w:p w:rsidR="00C86B8B" w:rsidRDefault="00C86B8B">
      <w:pPr>
        <w:rPr>
          <w:rFonts w:ascii="Sylfaen" w:eastAsia="Cambria" w:hAnsi="Sylfaen"/>
          <w:u w:color="000000"/>
          <w:bdr w:val="nil"/>
          <w:lang w:val="en-US"/>
        </w:rPr>
      </w:pPr>
      <w:r>
        <w:rPr>
          <w:rFonts w:ascii="Sylfaen" w:eastAsia="Cambria" w:hAnsi="Sylfaen"/>
          <w:u w:color="000000"/>
          <w:bdr w:val="nil"/>
          <w:lang w:val="en-US"/>
        </w:rPr>
        <w:br w:type="page"/>
      </w:r>
    </w:p>
    <w:p w:rsidR="00710A48" w:rsidRPr="00D133D1" w:rsidRDefault="00710A48" w:rsidP="00FE0206">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lastRenderedPageBreak/>
        <w:t>Article 2.5</w:t>
      </w:r>
    </w:p>
    <w:p w:rsidR="00710A48" w:rsidRPr="00D133D1" w:rsidRDefault="00710A48" w:rsidP="00FE0206">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Fees, Charges and Formalities Connected with Importation and Exportation</w:t>
      </w:r>
      <w:r w:rsidRPr="00D133D1">
        <w:rPr>
          <w:rFonts w:ascii="Sylfaen" w:eastAsia="Cambria" w:hAnsi="Sylfaen"/>
          <w:b/>
          <w:bCs/>
          <w:u w:color="000000"/>
          <w:bdr w:val="nil"/>
          <w:lang w:val="en-US"/>
        </w:rPr>
        <w:footnoteReference w:id="8"/>
      </w:r>
    </w:p>
    <w:p w:rsidR="00710A48" w:rsidRPr="00D133D1" w:rsidRDefault="00710A48" w:rsidP="00FE0206">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p>
    <w:p w:rsidR="00710A48" w:rsidRPr="00D133D1" w:rsidRDefault="00710A48" w:rsidP="00507C58">
      <w:pPr>
        <w:pBdr>
          <w:top w:val="nil"/>
          <w:left w:val="nil"/>
          <w:bottom w:val="nil"/>
          <w:right w:val="nil"/>
          <w:between w:val="nil"/>
          <w:bar w:val="nil"/>
        </w:pBdr>
        <w:tabs>
          <w:tab w:val="left" w:pos="567"/>
          <w:tab w:val="left" w:pos="1134"/>
        </w:tabs>
        <w:spacing w:after="160" w:line="348" w:lineRule="auto"/>
        <w:ind w:left="1134" w:hanging="1134"/>
        <w:jc w:val="both"/>
        <w:rPr>
          <w:rFonts w:ascii="Sylfaen" w:eastAsia="Calibri" w:hAnsi="Sylfaen"/>
          <w:u w:color="000000"/>
          <w:bdr w:val="nil"/>
          <w:lang w:val="en-US"/>
        </w:rPr>
      </w:pPr>
      <w:r w:rsidRPr="00D133D1">
        <w:rPr>
          <w:rFonts w:ascii="Sylfaen" w:eastAsia="Cambria" w:hAnsi="Sylfaen"/>
          <w:u w:color="000000"/>
          <w:bdr w:val="nil"/>
          <w:lang w:val="en-US"/>
        </w:rPr>
        <w:t>1.</w:t>
      </w:r>
      <w:r w:rsidRPr="00D133D1">
        <w:rPr>
          <w:rFonts w:ascii="Sylfaen" w:eastAsia="Cambria" w:hAnsi="Sylfaen"/>
          <w:u w:color="000000"/>
          <w:bdr w:val="nil"/>
          <w:lang w:val="en-US"/>
        </w:rPr>
        <w:tab/>
        <w:t>(a)</w:t>
      </w:r>
      <w:r w:rsidRPr="00D133D1">
        <w:rPr>
          <w:rFonts w:ascii="Sylfaen" w:eastAsia="Cambria" w:hAnsi="Sylfaen"/>
          <w:u w:color="000000"/>
          <w:bdr w:val="nil"/>
          <w:lang w:val="en-US"/>
        </w:rPr>
        <w:tab/>
        <w:t>All fees and charges of whateve</w:t>
      </w:r>
      <w:r w:rsidR="007F59D8">
        <w:rPr>
          <w:rFonts w:ascii="Sylfaen" w:eastAsia="Cambria" w:hAnsi="Sylfaen"/>
          <w:u w:color="000000"/>
          <w:bdr w:val="nil"/>
          <w:lang w:val="en-US"/>
        </w:rPr>
        <w:t xml:space="preserve">r character (other than import </w:t>
      </w:r>
      <w:r w:rsidRPr="00D133D1">
        <w:rPr>
          <w:rFonts w:ascii="Sylfaen" w:eastAsia="Cambria" w:hAnsi="Sylfaen"/>
          <w:u w:color="000000"/>
          <w:bdr w:val="nil"/>
          <w:lang w:val="en-US"/>
        </w:rPr>
        <w:t xml:space="preserve">and export duties and other than taxes within the purview of Article 2.2 of this Agreement) imposed </w:t>
      </w:r>
      <w:r w:rsidR="007F59D8">
        <w:rPr>
          <w:rFonts w:ascii="Sylfaen" w:eastAsia="Cambria" w:hAnsi="Sylfaen"/>
          <w:u w:color="000000"/>
          <w:bdr w:val="nil"/>
          <w:lang w:val="en-US"/>
        </w:rPr>
        <w:t xml:space="preserve">by Parties on or in connection </w:t>
      </w:r>
      <w:r w:rsidRPr="00D133D1">
        <w:rPr>
          <w:rFonts w:ascii="Sylfaen" w:eastAsia="Cambria" w:hAnsi="Sylfaen"/>
          <w:u w:color="000000"/>
          <w:bdr w:val="nil"/>
          <w:lang w:val="en-US"/>
        </w:rPr>
        <w:t>with importation or exportat</w:t>
      </w:r>
      <w:r w:rsidR="007F59D8">
        <w:rPr>
          <w:rFonts w:ascii="Sylfaen" w:eastAsia="Cambria" w:hAnsi="Sylfaen"/>
          <w:u w:color="000000"/>
          <w:bdr w:val="nil"/>
          <w:lang w:val="en-US"/>
        </w:rPr>
        <w:t xml:space="preserve">ion shall be limited in amount </w:t>
      </w:r>
      <w:r w:rsidRPr="00D133D1">
        <w:rPr>
          <w:rFonts w:ascii="Sylfaen" w:eastAsia="Cambria" w:hAnsi="Sylfaen"/>
          <w:u w:color="000000"/>
          <w:bdr w:val="nil"/>
          <w:lang w:val="en-US"/>
        </w:rPr>
        <w:t>to the approximate cost of services re</w:t>
      </w:r>
      <w:r w:rsidR="007F59D8">
        <w:rPr>
          <w:rFonts w:ascii="Sylfaen" w:eastAsia="Cambria" w:hAnsi="Sylfaen"/>
          <w:u w:color="000000"/>
          <w:bdr w:val="nil"/>
          <w:lang w:val="en-US"/>
        </w:rPr>
        <w:t xml:space="preserve">ndered and shall not represent </w:t>
      </w:r>
      <w:r w:rsidRPr="00D133D1">
        <w:rPr>
          <w:rFonts w:ascii="Sylfaen" w:eastAsia="Cambria" w:hAnsi="Sylfaen"/>
          <w:u w:color="000000"/>
          <w:bdr w:val="nil"/>
          <w:lang w:val="en-US"/>
        </w:rPr>
        <w:t xml:space="preserve">an indirect protection to domestic </w:t>
      </w:r>
      <w:r w:rsidR="007F59D8">
        <w:rPr>
          <w:rFonts w:ascii="Sylfaen" w:eastAsia="Cambria" w:hAnsi="Sylfaen"/>
          <w:u w:color="000000"/>
          <w:bdr w:val="nil"/>
          <w:lang w:val="en-US"/>
        </w:rPr>
        <w:t xml:space="preserve">goods or a taxation of imports </w:t>
      </w:r>
      <w:r w:rsidRPr="00D133D1">
        <w:rPr>
          <w:rFonts w:ascii="Sylfaen" w:eastAsia="Cambria" w:hAnsi="Sylfaen"/>
          <w:u w:color="000000"/>
          <w:bdr w:val="nil"/>
          <w:lang w:val="en-US"/>
        </w:rPr>
        <w:t>or exports for fiscal purposes.</w:t>
      </w:r>
    </w:p>
    <w:p w:rsidR="00710A48" w:rsidRPr="00D133D1" w:rsidRDefault="00710A48"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(b)</w:t>
      </w:r>
      <w:r w:rsidRPr="00D133D1">
        <w:rPr>
          <w:rFonts w:ascii="Sylfaen" w:eastAsia="Cambria" w:hAnsi="Sylfaen"/>
          <w:u w:color="000000"/>
          <w:bdr w:val="nil"/>
          <w:lang w:val="en-US"/>
        </w:rPr>
        <w:tab/>
        <w:t>The Parties recognize th</w:t>
      </w:r>
      <w:r w:rsidR="007F59D8">
        <w:rPr>
          <w:rFonts w:ascii="Sylfaen" w:eastAsia="Cambria" w:hAnsi="Sylfaen"/>
          <w:u w:color="000000"/>
          <w:bdr w:val="nil"/>
          <w:lang w:val="en-US"/>
        </w:rPr>
        <w:t xml:space="preserve">e need for reducing the number </w:t>
      </w:r>
      <w:r w:rsidRPr="00D133D1">
        <w:rPr>
          <w:rFonts w:ascii="Sylfaen" w:eastAsia="Cambria" w:hAnsi="Sylfaen"/>
          <w:u w:color="000000"/>
          <w:bdr w:val="nil"/>
          <w:lang w:val="en-US"/>
        </w:rPr>
        <w:t>and diversity of fees and charges refe</w:t>
      </w:r>
      <w:r w:rsidR="007F59D8">
        <w:rPr>
          <w:rFonts w:ascii="Sylfaen" w:eastAsia="Cambria" w:hAnsi="Sylfaen"/>
          <w:u w:color="000000"/>
          <w:bdr w:val="nil"/>
          <w:lang w:val="en-US"/>
        </w:rPr>
        <w:t xml:space="preserve">rred to in subparagraph (a) </w:t>
      </w:r>
      <w:r w:rsidRPr="00D133D1">
        <w:rPr>
          <w:rFonts w:ascii="Sylfaen" w:eastAsia="Cambria" w:hAnsi="Sylfaen"/>
          <w:u w:color="000000"/>
          <w:bdr w:val="nil"/>
          <w:lang w:val="en-US"/>
        </w:rPr>
        <w:t>of this paragraph.</w:t>
      </w:r>
    </w:p>
    <w:p w:rsidR="00710A48" w:rsidRPr="00D133D1" w:rsidRDefault="00710A48"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(c)</w:t>
      </w:r>
      <w:r w:rsidRPr="00D133D1">
        <w:rPr>
          <w:rFonts w:ascii="Sylfaen" w:eastAsia="Cambria" w:hAnsi="Sylfaen"/>
          <w:u w:color="000000"/>
          <w:bdr w:val="nil"/>
          <w:lang w:val="en-US"/>
        </w:rPr>
        <w:tab/>
        <w:t xml:space="preserve">The Parties also recognize the need for minimizing the incidence and complexity of import and export </w:t>
      </w:r>
      <w:r w:rsidR="007F59D8">
        <w:rPr>
          <w:rFonts w:ascii="Sylfaen" w:eastAsia="Cambria" w:hAnsi="Sylfaen"/>
          <w:u w:color="000000"/>
          <w:bdr w:val="nil"/>
          <w:lang w:val="en-US"/>
        </w:rPr>
        <w:t xml:space="preserve">formalities and for decreasing </w:t>
      </w:r>
      <w:r w:rsidRPr="00D133D1">
        <w:rPr>
          <w:rFonts w:ascii="Sylfaen" w:eastAsia="Cambria" w:hAnsi="Sylfaen"/>
          <w:u w:color="000000"/>
          <w:bdr w:val="nil"/>
          <w:lang w:val="en-US"/>
        </w:rPr>
        <w:t>and simplifying import and export documentation requirements.</w:t>
      </w:r>
      <w:r w:rsidRPr="00D133D1">
        <w:rPr>
          <w:rFonts w:ascii="Sylfaen" w:eastAsia="Cambria" w:hAnsi="Sylfaen"/>
          <w:u w:color="000000"/>
          <w:bdr w:val="nil"/>
          <w:lang w:val="en-US"/>
        </w:rPr>
        <w:footnoteReference w:id="9"/>
      </w:r>
    </w:p>
    <w:p w:rsidR="00710A48" w:rsidRPr="00D133D1" w:rsidRDefault="00710A48"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2.</w:t>
      </w:r>
      <w:r w:rsidRPr="00D133D1">
        <w:rPr>
          <w:rFonts w:ascii="Sylfaen" w:eastAsia="Cambria" w:hAnsi="Sylfaen"/>
          <w:u w:color="000000"/>
          <w:bdr w:val="nil"/>
          <w:lang w:val="en-US"/>
        </w:rPr>
        <w:tab/>
        <w:t>A Party shall, upon request by the oth</w:t>
      </w:r>
      <w:r w:rsidR="007F59D8">
        <w:rPr>
          <w:rFonts w:ascii="Sylfaen" w:eastAsia="Cambria" w:hAnsi="Sylfaen"/>
          <w:u w:color="000000"/>
          <w:bdr w:val="nil"/>
          <w:lang w:val="en-US"/>
        </w:rPr>
        <w:t xml:space="preserve">er Party, review the operation </w:t>
      </w:r>
      <w:r w:rsidRPr="00D133D1">
        <w:rPr>
          <w:rFonts w:ascii="Sylfaen" w:eastAsia="Cambria" w:hAnsi="Sylfaen"/>
          <w:u w:color="000000"/>
          <w:bdr w:val="nil"/>
          <w:lang w:val="en-US"/>
        </w:rPr>
        <w:t>of its laws and regulations in the light of the provisions of this Article.</w:t>
      </w:r>
    </w:p>
    <w:p w:rsidR="00710A48" w:rsidRPr="00D133D1" w:rsidRDefault="00710A48"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3.</w:t>
      </w:r>
      <w:r w:rsidRPr="00D133D1">
        <w:rPr>
          <w:rFonts w:ascii="Sylfaen" w:eastAsia="Cambria" w:hAnsi="Sylfaen"/>
          <w:u w:color="000000"/>
          <w:bdr w:val="nil"/>
          <w:lang w:val="en-US"/>
        </w:rPr>
        <w:tab/>
        <w:t>No Party shall impose substantial penalties for minor breaches of customs regulations or procedural requirements. In par</w:t>
      </w:r>
      <w:r w:rsidR="007F59D8">
        <w:rPr>
          <w:rFonts w:ascii="Sylfaen" w:eastAsia="Cambria" w:hAnsi="Sylfaen"/>
          <w:u w:color="000000"/>
          <w:bdr w:val="nil"/>
          <w:lang w:val="en-US"/>
        </w:rPr>
        <w:t xml:space="preserve">ticular, no penalty in respect </w:t>
      </w:r>
      <w:r w:rsidRPr="00D133D1">
        <w:rPr>
          <w:rFonts w:ascii="Sylfaen" w:eastAsia="Cambria" w:hAnsi="Sylfaen"/>
          <w:u w:color="000000"/>
          <w:bdr w:val="nil"/>
          <w:lang w:val="en-US"/>
        </w:rPr>
        <w:t xml:space="preserve">of any omission or mistake in customs documentation which is easily rectifiable and obviously made without fraudulent intent or gross negligence shall be greater than necessary to serve merely as a warning. </w:t>
      </w:r>
    </w:p>
    <w:p w:rsidR="00710A48" w:rsidRPr="00D133D1" w:rsidRDefault="00710A48"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lastRenderedPageBreak/>
        <w:t>4.</w:t>
      </w:r>
      <w:r w:rsidRPr="00D133D1">
        <w:rPr>
          <w:rFonts w:ascii="Sylfaen" w:eastAsia="Cambria" w:hAnsi="Sylfaen"/>
          <w:u w:color="000000"/>
          <w:bdr w:val="nil"/>
          <w:lang w:val="en-US"/>
        </w:rPr>
        <w:tab/>
        <w:t>The provisions of this Article shall extend</w:t>
      </w:r>
      <w:r w:rsidR="007F59D8">
        <w:rPr>
          <w:rFonts w:ascii="Sylfaen" w:eastAsia="Cambria" w:hAnsi="Sylfaen"/>
          <w:u w:color="000000"/>
          <w:bdr w:val="nil"/>
          <w:lang w:val="en-US"/>
        </w:rPr>
        <w:t xml:space="preserve"> to fees, charges, formalities </w:t>
      </w:r>
      <w:r w:rsidRPr="00D133D1">
        <w:rPr>
          <w:rFonts w:ascii="Sylfaen" w:eastAsia="Cambria" w:hAnsi="Sylfaen"/>
          <w:u w:color="000000"/>
          <w:bdr w:val="nil"/>
          <w:lang w:val="en-US"/>
        </w:rPr>
        <w:t>and requirements imposed by governme</w:t>
      </w:r>
      <w:r w:rsidR="007F59D8">
        <w:rPr>
          <w:rFonts w:ascii="Sylfaen" w:eastAsia="Cambria" w:hAnsi="Sylfaen"/>
          <w:u w:color="000000"/>
          <w:bdr w:val="nil"/>
          <w:lang w:val="en-US"/>
        </w:rPr>
        <w:t xml:space="preserve">ntal authorities in connection </w:t>
      </w:r>
      <w:r w:rsidRPr="00D133D1">
        <w:rPr>
          <w:rFonts w:ascii="Sylfaen" w:eastAsia="Cambria" w:hAnsi="Sylfaen"/>
          <w:u w:color="000000"/>
          <w:bdr w:val="nil"/>
          <w:lang w:val="en-US"/>
        </w:rPr>
        <w:t>with importation and exportation, including those relating to:</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(a)</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consular transactions, such as consular invoices and certificates;</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(b)</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quantitative restrictions;</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(c)</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licensing;</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(d)</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exchange control;</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(e)</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statistical services;</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(f)</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documents, documentation and certification;</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(g)</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analysis and inspection; and</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(h)</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quarantine, sanitation and fumigation.</w:t>
      </w:r>
    </w:p>
    <w:p w:rsidR="00710A48" w:rsidRPr="00D133D1" w:rsidRDefault="00710A48"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5.</w:t>
      </w:r>
      <w:r w:rsidRPr="00D133D1">
        <w:rPr>
          <w:rFonts w:ascii="Sylfaen" w:eastAsia="Cambria" w:hAnsi="Sylfaen"/>
          <w:u w:color="000000"/>
          <w:bdr w:val="nil"/>
          <w:lang w:val="en-US"/>
        </w:rPr>
        <w:tab/>
        <w:t>Each Party shall ensure that its competent authorities make available through their official websites information about fees and charges it imposes.</w:t>
      </w:r>
    </w:p>
    <w:p w:rsidR="00710A48" w:rsidRPr="00D133D1" w:rsidRDefault="00710A48" w:rsidP="007F59D8">
      <w:pPr>
        <w:pBdr>
          <w:top w:val="nil"/>
          <w:left w:val="nil"/>
          <w:bottom w:val="nil"/>
          <w:right w:val="nil"/>
          <w:between w:val="nil"/>
          <w:bar w:val="nil"/>
        </w:pBdr>
        <w:spacing w:after="160" w:line="360" w:lineRule="auto"/>
        <w:jc w:val="center"/>
        <w:rPr>
          <w:rFonts w:ascii="Sylfaen" w:eastAsia="Cambria" w:hAnsi="Sylfaen"/>
          <w:u w:color="000000"/>
          <w:bdr w:val="nil"/>
          <w:lang w:val="en-US"/>
        </w:rPr>
      </w:pPr>
    </w:p>
    <w:p w:rsidR="00710A48" w:rsidRPr="00D133D1" w:rsidRDefault="00710A48" w:rsidP="007F59D8">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Article 2.6</w:t>
      </w:r>
    </w:p>
    <w:p w:rsidR="00710A48" w:rsidRPr="00D133D1" w:rsidRDefault="00710A48" w:rsidP="007F59D8">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Administration of Trade Regulations</w:t>
      </w:r>
    </w:p>
    <w:p w:rsidR="00710A48" w:rsidRPr="00D133D1" w:rsidRDefault="00710A48" w:rsidP="007F59D8">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710A48" w:rsidRPr="00D133D1" w:rsidRDefault="00D133D1"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Laws and regulations, judicial decisi</w:t>
      </w:r>
      <w:r w:rsidR="007F59D8">
        <w:rPr>
          <w:rFonts w:ascii="Sylfaen" w:eastAsia="Cambria" w:hAnsi="Sylfaen"/>
          <w:u w:color="000000"/>
          <w:bdr w:val="nil"/>
          <w:lang w:val="en-US"/>
        </w:rPr>
        <w:t xml:space="preserve">ons and administrative rulings </w:t>
      </w:r>
      <w:r w:rsidR="00710A48" w:rsidRPr="00D133D1">
        <w:rPr>
          <w:rFonts w:ascii="Sylfaen" w:eastAsia="Cambria" w:hAnsi="Sylfaen"/>
          <w:u w:color="000000"/>
          <w:bdr w:val="nil"/>
          <w:lang w:val="en-US"/>
        </w:rPr>
        <w:t>of general application, made effect</w:t>
      </w:r>
      <w:r w:rsidR="007F59D8">
        <w:rPr>
          <w:rFonts w:ascii="Sylfaen" w:eastAsia="Cambria" w:hAnsi="Sylfaen"/>
          <w:u w:color="000000"/>
          <w:bdr w:val="nil"/>
          <w:lang w:val="en-US"/>
        </w:rPr>
        <w:t xml:space="preserve">ive by the Parties, pertaining </w:t>
      </w:r>
      <w:r w:rsidR="00710A48" w:rsidRPr="00D133D1">
        <w:rPr>
          <w:rFonts w:ascii="Sylfaen" w:eastAsia="Cambria" w:hAnsi="Sylfaen"/>
          <w:u w:color="000000"/>
          <w:bdr w:val="nil"/>
          <w:lang w:val="en-US"/>
        </w:rPr>
        <w:t>to the classification or the valuation of goods for customs purposes, or to rates of duty, taxes or other charges, or to requirements, restrictions or prohibitions on imports or exports or on the transfer of payments therefor, or affecting their sale, distribution, transportation, insurance, warehousing inspection, exhibition, processing, mixing or other us</w:t>
      </w:r>
      <w:r w:rsidR="007F59D8">
        <w:rPr>
          <w:rFonts w:ascii="Sylfaen" w:eastAsia="Cambria" w:hAnsi="Sylfaen"/>
          <w:u w:color="000000"/>
          <w:bdr w:val="nil"/>
          <w:lang w:val="en-US"/>
        </w:rPr>
        <w:t xml:space="preserve">e, shall be published promptly </w:t>
      </w:r>
      <w:r w:rsidR="00710A48" w:rsidRPr="00D133D1">
        <w:rPr>
          <w:rFonts w:ascii="Sylfaen" w:eastAsia="Cambria" w:hAnsi="Sylfaen"/>
          <w:u w:color="000000"/>
          <w:bdr w:val="nil"/>
          <w:lang w:val="en-US"/>
        </w:rPr>
        <w:t xml:space="preserve">in such a manner as to enable governments and traders to become acquainted with them. Agreements affecting international trade policy which are in </w:t>
      </w:r>
      <w:r w:rsidR="00710A48" w:rsidRPr="00D133D1">
        <w:rPr>
          <w:rFonts w:ascii="Sylfaen" w:eastAsia="Cambria" w:hAnsi="Sylfaen"/>
          <w:u w:color="000000"/>
          <w:bdr w:val="nil"/>
          <w:lang w:val="en-US"/>
        </w:rPr>
        <w:lastRenderedPageBreak/>
        <w:t>force between the government or a governmental agency of the Parties shall also be published. The provisions of this paragraph</w:t>
      </w:r>
      <w:r w:rsidR="007F59D8">
        <w:rPr>
          <w:rFonts w:ascii="Sylfaen" w:eastAsia="Cambria" w:hAnsi="Sylfaen"/>
          <w:u w:color="000000"/>
          <w:bdr w:val="nil"/>
          <w:lang w:val="en-US"/>
        </w:rPr>
        <w:t xml:space="preserve"> shall not require the Parties </w:t>
      </w:r>
      <w:r w:rsidR="00710A48" w:rsidRPr="00D133D1">
        <w:rPr>
          <w:rFonts w:ascii="Sylfaen" w:eastAsia="Cambria" w:hAnsi="Sylfaen"/>
          <w:u w:color="000000"/>
          <w:bdr w:val="nil"/>
          <w:lang w:val="en-US"/>
        </w:rPr>
        <w:t>to disclose confidential information whic</w:t>
      </w:r>
      <w:r w:rsidR="007F59D8">
        <w:rPr>
          <w:rFonts w:ascii="Sylfaen" w:eastAsia="Cambria" w:hAnsi="Sylfaen"/>
          <w:u w:color="000000"/>
          <w:bdr w:val="nil"/>
          <w:lang w:val="en-US"/>
        </w:rPr>
        <w:t xml:space="preserve">h would impede law enforcement </w:t>
      </w:r>
      <w:r w:rsidR="00710A48" w:rsidRPr="00D133D1">
        <w:rPr>
          <w:rFonts w:ascii="Sylfaen" w:eastAsia="Cambria" w:hAnsi="Sylfaen"/>
          <w:u w:color="000000"/>
          <w:bdr w:val="nil"/>
          <w:lang w:val="en-US"/>
        </w:rPr>
        <w:t>or otherwise be contrary to the public interest or would prejudice the legitimate commercial interests of particular enterprises, public or private.</w:t>
      </w:r>
    </w:p>
    <w:p w:rsidR="00710A48" w:rsidRPr="00D133D1" w:rsidRDefault="00D133D1"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2.</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 xml:space="preserve">No measure of general application taken </w:t>
      </w:r>
      <w:r w:rsidR="007F59D8">
        <w:rPr>
          <w:rFonts w:ascii="Sylfaen" w:eastAsia="Cambria" w:hAnsi="Sylfaen"/>
          <w:u w:color="000000"/>
          <w:bdr w:val="nil"/>
          <w:lang w:val="en-US"/>
        </w:rPr>
        <w:t xml:space="preserve">by the Parties effecting </w:t>
      </w:r>
      <w:r w:rsidR="00710A48" w:rsidRPr="00D133D1">
        <w:rPr>
          <w:rFonts w:ascii="Sylfaen" w:eastAsia="Cambria" w:hAnsi="Sylfaen"/>
          <w:u w:color="000000"/>
          <w:bdr w:val="nil"/>
          <w:lang w:val="en-US"/>
        </w:rPr>
        <w:t>an advance in a rate of duty or other charge on imports under an established and uniform practice, or imposing a new or more burdensome requirement, restriction or prohibition on imports, or on the transfer of payments therefor, shall be enforced before such measure has been officially published.</w:t>
      </w:r>
    </w:p>
    <w:p w:rsidR="00710A48" w:rsidRPr="00D133D1" w:rsidRDefault="00D133D1" w:rsidP="00507C58">
      <w:pPr>
        <w:pBdr>
          <w:top w:val="nil"/>
          <w:left w:val="nil"/>
          <w:bottom w:val="nil"/>
          <w:right w:val="nil"/>
          <w:between w:val="nil"/>
          <w:bar w:val="nil"/>
        </w:pBdr>
        <w:tabs>
          <w:tab w:val="left" w:pos="567"/>
          <w:tab w:val="left" w:pos="1134"/>
        </w:tabs>
        <w:spacing w:after="160" w:line="348" w:lineRule="auto"/>
        <w:ind w:left="1134" w:hanging="1134"/>
        <w:jc w:val="both"/>
        <w:rPr>
          <w:rFonts w:ascii="Sylfaen" w:eastAsia="Cambria" w:hAnsi="Sylfaen"/>
          <w:u w:color="000000"/>
          <w:bdr w:val="nil"/>
          <w:lang w:val="en-US"/>
        </w:rPr>
      </w:pPr>
      <w:r w:rsidRPr="00D133D1">
        <w:rPr>
          <w:rFonts w:ascii="Sylfaen" w:eastAsia="Cambria" w:hAnsi="Sylfaen"/>
          <w:u w:color="000000"/>
          <w:bdr w:val="nil"/>
          <w:lang w:val="en-US"/>
        </w:rPr>
        <w:t>3.</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(a)</w:t>
      </w:r>
      <w:r w:rsidR="00710A48" w:rsidRPr="00D133D1">
        <w:rPr>
          <w:rFonts w:ascii="Sylfaen" w:eastAsia="Cambria" w:hAnsi="Sylfaen"/>
          <w:u w:color="000000"/>
          <w:bdr w:val="nil"/>
          <w:lang w:val="en-US"/>
        </w:rPr>
        <w:tab/>
        <w:t xml:space="preserve">Each Party shall administer in a uniform, impartial and reasonable manner all its laws, regulations, decisions and rulings of the kind described in paragraph 1 of this Article. </w:t>
      </w:r>
    </w:p>
    <w:p w:rsidR="00710A48" w:rsidRPr="00D133D1" w:rsidRDefault="00710A48" w:rsidP="00507C58">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(b)</w:t>
      </w:r>
      <w:r w:rsidRPr="00D133D1">
        <w:rPr>
          <w:rFonts w:ascii="Sylfaen" w:eastAsia="Cambria" w:hAnsi="Sylfaen"/>
          <w:u w:color="000000"/>
          <w:bdr w:val="nil"/>
          <w:lang w:val="en-US"/>
        </w:rPr>
        <w:tab/>
        <w:t>Each Party shall maintain, or institute as soon as practicable, judicial, arbitral or administ</w:t>
      </w:r>
      <w:r w:rsidR="007F59D8">
        <w:rPr>
          <w:rFonts w:ascii="Sylfaen" w:eastAsia="Cambria" w:hAnsi="Sylfaen"/>
          <w:u w:color="000000"/>
          <w:bdr w:val="nil"/>
          <w:lang w:val="en-US"/>
        </w:rPr>
        <w:t xml:space="preserve">rative tribunals or procedures </w:t>
      </w:r>
      <w:r w:rsidRPr="00D133D1">
        <w:rPr>
          <w:rFonts w:ascii="Sylfaen" w:eastAsia="Cambria" w:hAnsi="Sylfaen"/>
          <w:u w:color="000000"/>
          <w:bdr w:val="nil"/>
          <w:lang w:val="en-US"/>
        </w:rPr>
        <w:t xml:space="preserve">for the purpose, </w:t>
      </w:r>
      <w:r w:rsidRPr="00D133D1">
        <w:rPr>
          <w:rFonts w:ascii="Sylfaen" w:eastAsia="Cambria" w:hAnsi="Sylfaen"/>
          <w:i/>
          <w:u w:color="000000"/>
          <w:bdr w:val="nil"/>
          <w:lang w:val="en-US"/>
        </w:rPr>
        <w:t>inter alia</w:t>
      </w:r>
      <w:r w:rsidRPr="00D133D1">
        <w:rPr>
          <w:rFonts w:ascii="Sylfaen" w:eastAsia="Cambria" w:hAnsi="Sylfaen"/>
          <w:u w:color="000000"/>
          <w:bdr w:val="nil"/>
          <w:lang w:val="en-US"/>
        </w:rPr>
        <w:t>, of th</w:t>
      </w:r>
      <w:r w:rsidR="007F59D8">
        <w:rPr>
          <w:rFonts w:ascii="Sylfaen" w:eastAsia="Cambria" w:hAnsi="Sylfaen"/>
          <w:u w:color="000000"/>
          <w:bdr w:val="nil"/>
          <w:lang w:val="en-US"/>
        </w:rPr>
        <w:t xml:space="preserve">e prompt review and correction </w:t>
      </w:r>
      <w:r w:rsidRPr="00D133D1">
        <w:rPr>
          <w:rFonts w:ascii="Sylfaen" w:eastAsia="Cambria" w:hAnsi="Sylfaen"/>
          <w:u w:color="000000"/>
          <w:bdr w:val="nil"/>
          <w:lang w:val="en-US"/>
        </w:rPr>
        <w:t>of administrative action relating to customs matters. Such trib</w:t>
      </w:r>
      <w:r w:rsidR="007F59D8">
        <w:rPr>
          <w:rFonts w:ascii="Sylfaen" w:eastAsia="Cambria" w:hAnsi="Sylfaen"/>
          <w:u w:color="000000"/>
          <w:bdr w:val="nil"/>
          <w:lang w:val="en-US"/>
        </w:rPr>
        <w:t xml:space="preserve">unals </w:t>
      </w:r>
      <w:r w:rsidRPr="00D133D1">
        <w:rPr>
          <w:rFonts w:ascii="Sylfaen" w:eastAsia="Cambria" w:hAnsi="Sylfaen"/>
          <w:u w:color="000000"/>
          <w:bdr w:val="nil"/>
          <w:lang w:val="en-US"/>
        </w:rPr>
        <w:t>or procedures shall be indepen</w:t>
      </w:r>
      <w:r w:rsidR="007F59D8">
        <w:rPr>
          <w:rFonts w:ascii="Sylfaen" w:eastAsia="Cambria" w:hAnsi="Sylfaen"/>
          <w:u w:color="000000"/>
          <w:bdr w:val="nil"/>
          <w:lang w:val="en-US"/>
        </w:rPr>
        <w:t xml:space="preserve">dent of the agencies entrusted </w:t>
      </w:r>
      <w:r w:rsidRPr="00D133D1">
        <w:rPr>
          <w:rFonts w:ascii="Sylfaen" w:eastAsia="Cambria" w:hAnsi="Sylfaen"/>
          <w:u w:color="000000"/>
          <w:bdr w:val="nil"/>
          <w:lang w:val="en-US"/>
        </w:rPr>
        <w:t>with administrative enforcement and their decisions shall be implemented by, and shall govern the practice of, such agencies unless an appeal is lodged with a court or tribunal of superior jurisdiction within the time prescribed for appeals to be lodged by importers; provided that the central administration of such a</w:t>
      </w:r>
      <w:r w:rsidR="007F59D8">
        <w:rPr>
          <w:rFonts w:ascii="Sylfaen" w:eastAsia="Cambria" w:hAnsi="Sylfaen"/>
          <w:u w:color="000000"/>
          <w:bdr w:val="nil"/>
          <w:lang w:val="en-US"/>
        </w:rPr>
        <w:t xml:space="preserve">gency may take steps to obtain </w:t>
      </w:r>
      <w:r w:rsidRPr="00D133D1">
        <w:rPr>
          <w:rFonts w:ascii="Sylfaen" w:eastAsia="Cambria" w:hAnsi="Sylfaen"/>
          <w:u w:color="000000"/>
          <w:bdr w:val="nil"/>
          <w:lang w:val="en-US"/>
        </w:rPr>
        <w:t>a review of the matter in another pro</w:t>
      </w:r>
      <w:r w:rsidR="007F59D8">
        <w:rPr>
          <w:rFonts w:ascii="Sylfaen" w:eastAsia="Cambria" w:hAnsi="Sylfaen"/>
          <w:u w:color="000000"/>
          <w:bdr w:val="nil"/>
          <w:lang w:val="en-US"/>
        </w:rPr>
        <w:t xml:space="preserve">ceeding if there is good cause </w:t>
      </w:r>
      <w:r w:rsidRPr="00D133D1">
        <w:rPr>
          <w:rFonts w:ascii="Sylfaen" w:eastAsia="Cambria" w:hAnsi="Sylfaen"/>
          <w:u w:color="000000"/>
          <w:bdr w:val="nil"/>
          <w:lang w:val="en-US"/>
        </w:rPr>
        <w:t>to believe that the decision is inconsiste</w:t>
      </w:r>
      <w:r w:rsidR="007F59D8">
        <w:rPr>
          <w:rFonts w:ascii="Sylfaen" w:eastAsia="Cambria" w:hAnsi="Sylfaen"/>
          <w:u w:color="000000"/>
          <w:bdr w:val="nil"/>
          <w:lang w:val="en-US"/>
        </w:rPr>
        <w:t xml:space="preserve">nt with established principles </w:t>
      </w:r>
      <w:r w:rsidRPr="00D133D1">
        <w:rPr>
          <w:rFonts w:ascii="Sylfaen" w:eastAsia="Cambria" w:hAnsi="Sylfaen"/>
          <w:u w:color="000000"/>
          <w:bdr w:val="nil"/>
          <w:lang w:val="en-US"/>
        </w:rPr>
        <w:t>of law or the actual facts.</w:t>
      </w:r>
    </w:p>
    <w:p w:rsidR="00710A48" w:rsidRPr="00D133D1" w:rsidRDefault="00710A48" w:rsidP="00507C58">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(c)</w:t>
      </w:r>
      <w:r w:rsidRPr="00D133D1">
        <w:rPr>
          <w:rFonts w:ascii="Sylfaen" w:eastAsia="Cambria" w:hAnsi="Sylfaen"/>
          <w:u w:color="000000"/>
          <w:bdr w:val="nil"/>
          <w:lang w:val="en-US"/>
        </w:rPr>
        <w:tab/>
        <w:t>The provisions of subparagraph (b) of this paragraph shall not require the elimination or subst</w:t>
      </w:r>
      <w:r w:rsidR="007F59D8">
        <w:rPr>
          <w:rFonts w:ascii="Sylfaen" w:eastAsia="Cambria" w:hAnsi="Sylfaen"/>
          <w:u w:color="000000"/>
          <w:bdr w:val="nil"/>
          <w:lang w:val="en-US"/>
        </w:rPr>
        <w:t xml:space="preserve">itution of procedures in force </w:t>
      </w:r>
      <w:r w:rsidRPr="00D133D1">
        <w:rPr>
          <w:rFonts w:ascii="Sylfaen" w:eastAsia="Cambria" w:hAnsi="Sylfaen"/>
          <w:u w:color="000000"/>
          <w:bdr w:val="nil"/>
          <w:lang w:val="en-US"/>
        </w:rPr>
        <w:t xml:space="preserve">in the territory of a Party on the date of entry into force of this Agreement which in fact provide for an </w:t>
      </w:r>
      <w:r w:rsidR="007F59D8">
        <w:rPr>
          <w:rFonts w:ascii="Sylfaen" w:eastAsia="Cambria" w:hAnsi="Sylfaen"/>
          <w:u w:color="000000"/>
          <w:bdr w:val="nil"/>
          <w:lang w:val="en-US"/>
        </w:rPr>
        <w:t xml:space="preserve">objective and impartial review </w:t>
      </w:r>
      <w:r w:rsidRPr="00D133D1">
        <w:rPr>
          <w:rFonts w:ascii="Sylfaen" w:eastAsia="Cambria" w:hAnsi="Sylfaen"/>
          <w:u w:color="000000"/>
          <w:bdr w:val="nil"/>
          <w:lang w:val="en-US"/>
        </w:rPr>
        <w:t>of administrative action even though</w:t>
      </w:r>
      <w:r w:rsidR="007F59D8">
        <w:rPr>
          <w:rFonts w:ascii="Sylfaen" w:eastAsia="Cambria" w:hAnsi="Sylfaen"/>
          <w:u w:color="000000"/>
          <w:bdr w:val="nil"/>
          <w:lang w:val="en-US"/>
        </w:rPr>
        <w:t xml:space="preserve"> such procedures are not fully </w:t>
      </w:r>
      <w:r w:rsidRPr="00D133D1">
        <w:rPr>
          <w:rFonts w:ascii="Sylfaen" w:eastAsia="Cambria" w:hAnsi="Sylfaen"/>
          <w:u w:color="000000"/>
          <w:bdr w:val="nil"/>
          <w:lang w:val="en-US"/>
        </w:rPr>
        <w:t xml:space="preserve">or formally independent of the agencies entrusted with </w:t>
      </w:r>
      <w:r w:rsidRPr="00D133D1">
        <w:rPr>
          <w:rFonts w:ascii="Sylfaen" w:eastAsia="Cambria" w:hAnsi="Sylfaen"/>
          <w:u w:color="000000"/>
          <w:bdr w:val="nil"/>
          <w:lang w:val="en-US"/>
        </w:rPr>
        <w:lastRenderedPageBreak/>
        <w:t>administrative enforcement. Any Party employing such procedures shall, upon request, furnish full information thereon in order that the other Party may determine whether such procedur</w:t>
      </w:r>
      <w:r w:rsidR="007F59D8">
        <w:rPr>
          <w:rFonts w:ascii="Sylfaen" w:eastAsia="Cambria" w:hAnsi="Sylfaen"/>
          <w:u w:color="000000"/>
          <w:bdr w:val="nil"/>
          <w:lang w:val="en-US"/>
        </w:rPr>
        <w:t xml:space="preserve">es conform to the requirements </w:t>
      </w:r>
      <w:r w:rsidRPr="00D133D1">
        <w:rPr>
          <w:rFonts w:ascii="Sylfaen" w:eastAsia="Cambria" w:hAnsi="Sylfaen"/>
          <w:u w:color="000000"/>
          <w:bdr w:val="nil"/>
          <w:lang w:val="en-US"/>
        </w:rPr>
        <w:t>of this subparagraph.</w:t>
      </w:r>
    </w:p>
    <w:p w:rsidR="00710A48" w:rsidRPr="00D133D1" w:rsidRDefault="00710A48" w:rsidP="00FE0206">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p>
    <w:p w:rsidR="00710A48" w:rsidRPr="00D133D1" w:rsidRDefault="00710A48" w:rsidP="00FE0206">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Article 2.7</w:t>
      </w:r>
    </w:p>
    <w:p w:rsidR="00710A48" w:rsidRDefault="00710A48" w:rsidP="00FE0206">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Quantitative Restrictions</w:t>
      </w:r>
      <w:r w:rsidRPr="007F59D8">
        <w:rPr>
          <w:rFonts w:ascii="Sylfaen" w:eastAsia="Cambria" w:hAnsi="Sylfaen"/>
          <w:b/>
          <w:bCs/>
          <w:sz w:val="20"/>
          <w:szCs w:val="20"/>
          <w:u w:color="000000"/>
          <w:bdr w:val="nil"/>
          <w:vertAlign w:val="superscript"/>
          <w:lang w:val="en-US"/>
        </w:rPr>
        <w:footnoteReference w:id="10"/>
      </w:r>
    </w:p>
    <w:p w:rsidR="00507C58" w:rsidRPr="00D133D1" w:rsidRDefault="00507C58" w:rsidP="00FE0206">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p>
    <w:p w:rsidR="00710A48" w:rsidRPr="00D133D1" w:rsidRDefault="00710A48" w:rsidP="00507C58">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w:t>
      </w:r>
      <w:r w:rsidRPr="00D133D1">
        <w:rPr>
          <w:rFonts w:ascii="Sylfaen" w:eastAsia="Cambria" w:hAnsi="Sylfaen"/>
          <w:u w:color="000000"/>
          <w:bdr w:val="nil"/>
          <w:lang w:val="en-US"/>
        </w:rPr>
        <w:tab/>
        <w:t>No prohibitions or restrictions other than duties, taxes or other charges, whether made effective through quotas, import or export licenses or other measures, shall be instituted or maintained b</w:t>
      </w:r>
      <w:r w:rsidR="007F59D8">
        <w:rPr>
          <w:rFonts w:ascii="Sylfaen" w:eastAsia="Cambria" w:hAnsi="Sylfaen"/>
          <w:u w:color="000000"/>
          <w:bdr w:val="nil"/>
          <w:lang w:val="en-US"/>
        </w:rPr>
        <w:t xml:space="preserve">y any Party on the importation </w:t>
      </w:r>
      <w:r w:rsidRPr="00D133D1">
        <w:rPr>
          <w:rFonts w:ascii="Sylfaen" w:eastAsia="Cambria" w:hAnsi="Sylfaen"/>
          <w:u w:color="000000"/>
          <w:bdr w:val="nil"/>
          <w:lang w:val="en-US"/>
        </w:rPr>
        <w:t>of</w:t>
      </w:r>
      <w:r w:rsidR="00D133D1" w:rsidRPr="00D133D1">
        <w:rPr>
          <w:rFonts w:ascii="Sylfaen" w:eastAsia="Cambria" w:hAnsi="Sylfaen"/>
          <w:u w:color="000000"/>
          <w:bdr w:val="nil"/>
          <w:lang w:val="en-US"/>
        </w:rPr>
        <w:t xml:space="preserve"> </w:t>
      </w:r>
      <w:r w:rsidRPr="00D133D1">
        <w:rPr>
          <w:rFonts w:ascii="Sylfaen" w:eastAsia="Cambria" w:hAnsi="Sylfaen"/>
          <w:u w:color="000000"/>
          <w:bdr w:val="nil"/>
          <w:lang w:val="en-US"/>
        </w:rPr>
        <w:t>any products of the territory of any other Party or on the exportation or sale for export of any products destined for the territory of any other Party.</w:t>
      </w:r>
    </w:p>
    <w:p w:rsidR="00710A48" w:rsidRPr="00D133D1" w:rsidRDefault="00710A48"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2.</w:t>
      </w:r>
      <w:r w:rsidRPr="00D133D1">
        <w:rPr>
          <w:rFonts w:ascii="Sylfaen" w:eastAsia="Cambria" w:hAnsi="Sylfaen"/>
          <w:u w:color="000000"/>
          <w:bdr w:val="nil"/>
          <w:lang w:val="en-US"/>
        </w:rPr>
        <w:tab/>
        <w:t>The provisions of paragraph 1 of</w:t>
      </w:r>
      <w:r w:rsidR="007F59D8">
        <w:rPr>
          <w:rFonts w:ascii="Sylfaen" w:eastAsia="Cambria" w:hAnsi="Sylfaen"/>
          <w:u w:color="000000"/>
          <w:bdr w:val="nil"/>
          <w:lang w:val="en-US"/>
        </w:rPr>
        <w:t xml:space="preserve"> this Article shall not extend </w:t>
      </w:r>
      <w:r w:rsidRPr="00D133D1">
        <w:rPr>
          <w:rFonts w:ascii="Sylfaen" w:eastAsia="Cambria" w:hAnsi="Sylfaen"/>
          <w:u w:color="000000"/>
          <w:bdr w:val="nil"/>
          <w:lang w:val="en-US"/>
        </w:rPr>
        <w:t>to the following:</w:t>
      </w:r>
      <w:bookmarkStart w:id="0" w:name="article11A2a"/>
    </w:p>
    <w:p w:rsidR="00710A48" w:rsidRPr="00D133D1" w:rsidRDefault="00710A48"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(a)</w:t>
      </w:r>
      <w:r w:rsidRPr="00D133D1">
        <w:rPr>
          <w:rFonts w:ascii="Sylfaen" w:eastAsia="Cambria" w:hAnsi="Sylfaen"/>
          <w:u w:color="000000"/>
          <w:bdr w:val="nil"/>
          <w:lang w:val="en-US"/>
        </w:rPr>
        <w:tab/>
        <w:t>export prohibitions or restrictions temporarily app</w:t>
      </w:r>
      <w:r w:rsidR="007F59D8">
        <w:rPr>
          <w:rFonts w:ascii="Sylfaen" w:eastAsia="Cambria" w:hAnsi="Sylfaen"/>
          <w:u w:color="000000"/>
          <w:bdr w:val="nil"/>
          <w:lang w:val="en-US"/>
        </w:rPr>
        <w:t xml:space="preserve">lied to prevent </w:t>
      </w:r>
      <w:r w:rsidRPr="00D133D1">
        <w:rPr>
          <w:rFonts w:ascii="Sylfaen" w:eastAsia="Cambria" w:hAnsi="Sylfaen"/>
          <w:u w:color="000000"/>
          <w:bdr w:val="nil"/>
          <w:lang w:val="en-US"/>
        </w:rPr>
        <w:t>or relieve critical shortages of foods</w:t>
      </w:r>
      <w:r w:rsidR="007F59D8">
        <w:rPr>
          <w:rFonts w:ascii="Sylfaen" w:eastAsia="Cambria" w:hAnsi="Sylfaen"/>
          <w:u w:color="000000"/>
          <w:bdr w:val="nil"/>
          <w:lang w:val="en-US"/>
        </w:rPr>
        <w:t xml:space="preserve">tuffs or other goods essential </w:t>
      </w:r>
      <w:r w:rsidRPr="00D133D1">
        <w:rPr>
          <w:rFonts w:ascii="Sylfaen" w:eastAsia="Cambria" w:hAnsi="Sylfaen"/>
          <w:u w:color="000000"/>
          <w:bdr w:val="nil"/>
          <w:lang w:val="en-US"/>
        </w:rPr>
        <w:t>to the exporting Party</w:t>
      </w:r>
      <w:bookmarkEnd w:id="0"/>
      <w:r w:rsidRPr="00D133D1">
        <w:rPr>
          <w:rFonts w:ascii="Sylfaen" w:eastAsia="Cambria" w:hAnsi="Sylfaen"/>
          <w:u w:color="000000"/>
          <w:bdr w:val="nil"/>
          <w:lang w:val="en-US"/>
        </w:rPr>
        <w:t>;</w:t>
      </w:r>
      <w:bookmarkStart w:id="1" w:name="article11A2b"/>
    </w:p>
    <w:p w:rsidR="00710A48" w:rsidRPr="00D133D1" w:rsidRDefault="00710A48"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(b)</w:t>
      </w:r>
      <w:r w:rsidRPr="00D133D1">
        <w:rPr>
          <w:rFonts w:ascii="Sylfaen" w:eastAsia="Cambria" w:hAnsi="Sylfaen"/>
          <w:u w:color="000000"/>
          <w:bdr w:val="nil"/>
          <w:lang w:val="en-US"/>
        </w:rPr>
        <w:tab/>
        <w:t>import and export prohibit</w:t>
      </w:r>
      <w:r w:rsidR="007F59D8">
        <w:rPr>
          <w:rFonts w:ascii="Sylfaen" w:eastAsia="Cambria" w:hAnsi="Sylfaen"/>
          <w:u w:color="000000"/>
          <w:bdr w:val="nil"/>
          <w:lang w:val="en-US"/>
        </w:rPr>
        <w:t xml:space="preserve">ions or restrictions necessary </w:t>
      </w:r>
      <w:r w:rsidRPr="00D133D1">
        <w:rPr>
          <w:rFonts w:ascii="Sylfaen" w:eastAsia="Cambria" w:hAnsi="Sylfaen"/>
          <w:u w:color="000000"/>
          <w:bdr w:val="nil"/>
          <w:lang w:val="en-US"/>
        </w:rPr>
        <w:t>to the application of standards or regulations for the classification, grading or marketing of commodities in international trade</w:t>
      </w:r>
      <w:bookmarkEnd w:id="1"/>
      <w:r w:rsidRPr="00D133D1">
        <w:rPr>
          <w:rFonts w:ascii="Sylfaen" w:eastAsia="Cambria" w:hAnsi="Sylfaen"/>
          <w:u w:color="000000"/>
          <w:bdr w:val="nil"/>
          <w:lang w:val="en-US"/>
        </w:rPr>
        <w:t>;</w:t>
      </w:r>
      <w:bookmarkStart w:id="2" w:name="article11A2c"/>
    </w:p>
    <w:p w:rsidR="00710A48" w:rsidRPr="00D133D1" w:rsidRDefault="00710A48"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(c)</w:t>
      </w:r>
      <w:r w:rsidRPr="00D133D1">
        <w:rPr>
          <w:rFonts w:ascii="Sylfaen" w:eastAsia="Cambria" w:hAnsi="Sylfaen"/>
          <w:u w:color="000000"/>
          <w:bdr w:val="nil"/>
          <w:lang w:val="en-US"/>
        </w:rPr>
        <w:tab/>
        <w:t>import restrictions on any agricultural or fisheries goods, imported in any form</w:t>
      </w:r>
      <w:r w:rsidRPr="007F59D8">
        <w:rPr>
          <w:rFonts w:ascii="Sylfaen" w:eastAsia="Cambria" w:hAnsi="Sylfaen"/>
          <w:sz w:val="20"/>
          <w:szCs w:val="20"/>
          <w:u w:color="000000"/>
          <w:bdr w:val="nil"/>
          <w:vertAlign w:val="superscript"/>
        </w:rPr>
        <w:footnoteReference w:id="11"/>
      </w:r>
      <w:r w:rsidRPr="00D133D1">
        <w:rPr>
          <w:rFonts w:ascii="Sylfaen" w:eastAsia="Cambria" w:hAnsi="Sylfaen"/>
          <w:u w:color="000000"/>
          <w:bdr w:val="nil"/>
          <w:lang w:val="en-US"/>
        </w:rPr>
        <w:t>, necessary to the enforcement of governmental measures which operate:</w:t>
      </w:r>
    </w:p>
    <w:p w:rsidR="00710A48" w:rsidRPr="00D133D1" w:rsidRDefault="00D133D1" w:rsidP="00507C58">
      <w:pPr>
        <w:pBdr>
          <w:top w:val="nil"/>
          <w:left w:val="nil"/>
          <w:bottom w:val="nil"/>
          <w:right w:val="nil"/>
          <w:between w:val="nil"/>
          <w:bar w:val="nil"/>
        </w:pBdr>
        <w:shd w:val="clear" w:color="auto" w:fill="FFFFFF"/>
        <w:tabs>
          <w:tab w:val="left" w:pos="1418"/>
        </w:tabs>
        <w:spacing w:after="160" w:line="360" w:lineRule="auto"/>
        <w:ind w:left="1418" w:hanging="567"/>
        <w:jc w:val="both"/>
        <w:rPr>
          <w:rFonts w:ascii="Sylfaen" w:eastAsia="Cambria" w:hAnsi="Sylfaen"/>
          <w:u w:color="000000"/>
          <w:bdr w:val="nil"/>
          <w:lang w:val="en-US"/>
        </w:rPr>
      </w:pPr>
      <w:bookmarkStart w:id="3" w:name="article11A2ci"/>
      <w:bookmarkStart w:id="4" w:name="article11A2ciii"/>
      <w:r w:rsidRPr="00D133D1">
        <w:rPr>
          <w:rFonts w:ascii="Sylfaen" w:eastAsia="Cambria" w:hAnsi="Sylfaen" w:cs="Times New Roman"/>
          <w:u w:color="000000"/>
          <w:bdr w:val="nil"/>
          <w:lang w:val="en-US" w:eastAsia="en-US" w:bidi="ar-SA"/>
        </w:rPr>
        <w:t>i.</w:t>
      </w:r>
      <w:r w:rsidRPr="00D133D1">
        <w:rPr>
          <w:rFonts w:ascii="Sylfaen" w:eastAsia="Cambria" w:hAnsi="Sylfaen" w:cs="Times New Roman"/>
          <w:u w:color="000000"/>
          <w:bdr w:val="nil"/>
          <w:lang w:val="en-US" w:eastAsia="en-US" w:bidi="ar-SA"/>
        </w:rPr>
        <w:tab/>
      </w:r>
      <w:r w:rsidR="00710A48" w:rsidRPr="00D133D1">
        <w:rPr>
          <w:rFonts w:ascii="Sylfaen" w:eastAsia="Cambria" w:hAnsi="Sylfaen"/>
          <w:u w:color="000000"/>
          <w:bdr w:val="nil"/>
          <w:lang w:val="en-US"/>
        </w:rPr>
        <w:t>to restrict the quantities of the like domestic g</w:t>
      </w:r>
      <w:r w:rsidR="007F59D8">
        <w:rPr>
          <w:rFonts w:ascii="Sylfaen" w:eastAsia="Cambria" w:hAnsi="Sylfaen"/>
          <w:u w:color="000000"/>
          <w:bdr w:val="nil"/>
          <w:lang w:val="en-US"/>
        </w:rPr>
        <w:t xml:space="preserve">oods permitted </w:t>
      </w:r>
      <w:r w:rsidR="00710A48" w:rsidRPr="00D133D1">
        <w:rPr>
          <w:rFonts w:ascii="Sylfaen" w:eastAsia="Cambria" w:hAnsi="Sylfaen"/>
          <w:u w:color="000000"/>
          <w:bdr w:val="nil"/>
          <w:lang w:val="en-US"/>
        </w:rPr>
        <w:t>to be marketed or produced, or, if there is no substantial domestic production of the</w:t>
      </w:r>
      <w:r w:rsidR="007F59D8">
        <w:rPr>
          <w:rFonts w:ascii="Sylfaen" w:eastAsia="Cambria" w:hAnsi="Sylfaen"/>
          <w:u w:color="000000"/>
          <w:bdr w:val="nil"/>
          <w:lang w:val="en-US"/>
        </w:rPr>
        <w:t xml:space="preserve"> like </w:t>
      </w:r>
      <w:r w:rsidR="007F59D8">
        <w:rPr>
          <w:rFonts w:ascii="Sylfaen" w:eastAsia="Cambria" w:hAnsi="Sylfaen"/>
          <w:u w:color="000000"/>
          <w:bdr w:val="nil"/>
          <w:lang w:val="en-US"/>
        </w:rPr>
        <w:lastRenderedPageBreak/>
        <w:t xml:space="preserve">goods, of domestic goods </w:t>
      </w:r>
      <w:r w:rsidR="00710A48" w:rsidRPr="00D133D1">
        <w:rPr>
          <w:rFonts w:ascii="Sylfaen" w:eastAsia="Cambria" w:hAnsi="Sylfaen"/>
          <w:u w:color="000000"/>
          <w:bdr w:val="nil"/>
          <w:lang w:val="en-US"/>
        </w:rPr>
        <w:t>for which the imported goods can be directly substituted; or</w:t>
      </w:r>
      <w:bookmarkEnd w:id="3"/>
    </w:p>
    <w:p w:rsidR="00710A48" w:rsidRPr="00D133D1" w:rsidRDefault="00D133D1" w:rsidP="00507C58">
      <w:pPr>
        <w:pBdr>
          <w:top w:val="nil"/>
          <w:left w:val="nil"/>
          <w:bottom w:val="nil"/>
          <w:right w:val="nil"/>
          <w:between w:val="nil"/>
          <w:bar w:val="nil"/>
        </w:pBdr>
        <w:shd w:val="clear" w:color="auto" w:fill="FFFFFF"/>
        <w:tabs>
          <w:tab w:val="left" w:pos="1418"/>
        </w:tabs>
        <w:spacing w:after="160" w:line="360" w:lineRule="auto"/>
        <w:ind w:left="1418" w:hanging="567"/>
        <w:jc w:val="both"/>
        <w:rPr>
          <w:rFonts w:ascii="Sylfaen" w:eastAsia="Cambria" w:hAnsi="Sylfaen"/>
          <w:u w:color="000000"/>
          <w:bdr w:val="nil"/>
          <w:lang w:val="en-US"/>
        </w:rPr>
      </w:pPr>
      <w:bookmarkStart w:id="5" w:name="article11A2cii"/>
      <w:r w:rsidRPr="00D133D1">
        <w:rPr>
          <w:rFonts w:ascii="Sylfaen" w:eastAsia="Cambria" w:hAnsi="Sylfaen" w:cs="Times New Roman"/>
          <w:u w:color="000000"/>
          <w:bdr w:val="nil"/>
          <w:lang w:val="en-US" w:eastAsia="en-US" w:bidi="ar-SA"/>
        </w:rPr>
        <w:t>ii.</w:t>
      </w:r>
      <w:r w:rsidRPr="00D133D1">
        <w:rPr>
          <w:rFonts w:ascii="Sylfaen" w:eastAsia="Cambria" w:hAnsi="Sylfaen" w:cs="Times New Roman"/>
          <w:u w:color="000000"/>
          <w:bdr w:val="nil"/>
          <w:lang w:val="en-US" w:eastAsia="en-US" w:bidi="ar-SA"/>
        </w:rPr>
        <w:tab/>
      </w:r>
      <w:r w:rsidR="00710A48" w:rsidRPr="00D133D1">
        <w:rPr>
          <w:rFonts w:ascii="Sylfaen" w:eastAsia="Cambria" w:hAnsi="Sylfaen"/>
          <w:u w:color="000000"/>
          <w:bdr w:val="nil"/>
          <w:lang w:val="en-US"/>
        </w:rPr>
        <w:t>to remove a temporary surplus of the like domestic goods, or, if there is no substantial domestic production of the like goods, of domestic goods for which the imported goods can be directly substituted, by making the surplus available to certain groups of domestic consumers free of charge or at prices below the current market level; or</w:t>
      </w:r>
      <w:bookmarkEnd w:id="5"/>
    </w:p>
    <w:p w:rsidR="00710A48" w:rsidRPr="00D133D1" w:rsidRDefault="00D133D1" w:rsidP="00507C58">
      <w:pPr>
        <w:pBdr>
          <w:top w:val="nil"/>
          <w:left w:val="nil"/>
          <w:bottom w:val="nil"/>
          <w:right w:val="nil"/>
          <w:between w:val="nil"/>
          <w:bar w:val="nil"/>
        </w:pBdr>
        <w:shd w:val="clear" w:color="auto" w:fill="FFFFFF"/>
        <w:tabs>
          <w:tab w:val="left" w:pos="1418"/>
        </w:tabs>
        <w:spacing w:after="160" w:line="360" w:lineRule="auto"/>
        <w:ind w:left="1418"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t>iii.</w:t>
      </w:r>
      <w:r w:rsidRPr="00D133D1">
        <w:rPr>
          <w:rFonts w:ascii="Sylfaen" w:eastAsia="Cambria" w:hAnsi="Sylfaen" w:cs="Times New Roman"/>
          <w:u w:color="000000"/>
          <w:bdr w:val="nil"/>
          <w:lang w:val="en-US" w:eastAsia="en-US" w:bidi="ar-SA"/>
        </w:rPr>
        <w:tab/>
      </w:r>
      <w:r w:rsidR="00710A48" w:rsidRPr="00D133D1">
        <w:rPr>
          <w:rFonts w:ascii="Sylfaen" w:eastAsia="Cambria" w:hAnsi="Sylfaen"/>
          <w:u w:color="000000"/>
          <w:bdr w:val="nil"/>
          <w:lang w:val="en-US"/>
        </w:rPr>
        <w:t>to restrict the quantities permitted to be produced of any animal goods the production of which is directly dependent, wholly or mainly, on the imported commodity, if the domestic production of that commodity is relatively negligible.</w:t>
      </w:r>
    </w:p>
    <w:p w:rsidR="00710A48" w:rsidRPr="00D133D1" w:rsidRDefault="00710A48" w:rsidP="00D133D1">
      <w:pPr>
        <w:pBdr>
          <w:top w:val="nil"/>
          <w:left w:val="nil"/>
          <w:bottom w:val="nil"/>
          <w:right w:val="nil"/>
          <w:between w:val="nil"/>
          <w:bar w:val="nil"/>
        </w:pBdr>
        <w:spacing w:after="160" w:line="360" w:lineRule="auto"/>
        <w:jc w:val="both"/>
        <w:rPr>
          <w:rFonts w:ascii="Sylfaen" w:eastAsia="Cambria" w:hAnsi="Sylfaen"/>
          <w:u w:color="000000"/>
          <w:bdr w:val="nil"/>
          <w:lang w:val="en-US"/>
        </w:rPr>
      </w:pPr>
      <w:r w:rsidRPr="00D133D1">
        <w:rPr>
          <w:rFonts w:ascii="Sylfaen" w:eastAsia="Cambria" w:hAnsi="Sylfaen"/>
          <w:u w:color="000000"/>
          <w:bdr w:val="nil"/>
          <w:lang w:val="en-US"/>
        </w:rPr>
        <w:t>Any Party applying restrictions on the imp</w:t>
      </w:r>
      <w:r w:rsidR="00E91597">
        <w:rPr>
          <w:rFonts w:ascii="Sylfaen" w:eastAsia="Cambria" w:hAnsi="Sylfaen"/>
          <w:u w:color="000000"/>
          <w:bdr w:val="nil"/>
          <w:lang w:val="en-US"/>
        </w:rPr>
        <w:t xml:space="preserve">ortation of any goods pursuant </w:t>
      </w:r>
      <w:r w:rsidRPr="00D133D1">
        <w:rPr>
          <w:rFonts w:ascii="Sylfaen" w:eastAsia="Cambria" w:hAnsi="Sylfaen"/>
          <w:u w:color="000000"/>
          <w:bdr w:val="nil"/>
          <w:lang w:val="en-US"/>
        </w:rPr>
        <w:t>to subparagraph (c) of this paragraph shall give public notice of the total quantity or value of the goods permitted to be imported during a specified future period and of any change in suc</w:t>
      </w:r>
      <w:r w:rsidR="00E91597">
        <w:rPr>
          <w:rFonts w:ascii="Sylfaen" w:eastAsia="Cambria" w:hAnsi="Sylfaen"/>
          <w:u w:color="000000"/>
          <w:bdr w:val="nil"/>
          <w:lang w:val="en-US"/>
        </w:rPr>
        <w:t xml:space="preserve">h quantity or value. Moreover, </w:t>
      </w:r>
      <w:r w:rsidRPr="00D133D1">
        <w:rPr>
          <w:rFonts w:ascii="Sylfaen" w:eastAsia="Cambria" w:hAnsi="Sylfaen"/>
          <w:u w:color="000000"/>
          <w:bdr w:val="nil"/>
          <w:lang w:val="en-US"/>
        </w:rPr>
        <w:t>any restrictions applied under subparagraph (i) above shall not be such as will reduce the total of imports relative to the</w:t>
      </w:r>
      <w:r w:rsidR="00E91597">
        <w:rPr>
          <w:rFonts w:ascii="Sylfaen" w:eastAsia="Cambria" w:hAnsi="Sylfaen"/>
          <w:u w:color="000000"/>
          <w:bdr w:val="nil"/>
          <w:lang w:val="en-US"/>
        </w:rPr>
        <w:t xml:space="preserve"> total of domestic production, </w:t>
      </w:r>
      <w:r w:rsidRPr="00D133D1">
        <w:rPr>
          <w:rFonts w:ascii="Sylfaen" w:eastAsia="Cambria" w:hAnsi="Sylfaen"/>
          <w:u w:color="000000"/>
          <w:bdr w:val="nil"/>
          <w:lang w:val="en-US"/>
        </w:rPr>
        <w:t>as compared with the proportion which might reasonably be expected to rule between the two in the absence of restrictions. In determining this proportion, the Party shall pay due regard to the proportion prevailing during a previous representative period and to any special factors</w:t>
      </w:r>
      <w:r w:rsidRPr="00E91597">
        <w:rPr>
          <w:rFonts w:ascii="Sylfaen" w:eastAsia="Cambria" w:hAnsi="Sylfaen"/>
          <w:sz w:val="20"/>
          <w:szCs w:val="20"/>
          <w:u w:color="000000"/>
          <w:bdr w:val="nil"/>
          <w:vertAlign w:val="superscript"/>
          <w:lang w:val="en-US"/>
        </w:rPr>
        <w:footnoteReference w:id="12"/>
      </w:r>
      <w:r w:rsidRPr="00D133D1">
        <w:rPr>
          <w:rFonts w:ascii="Sylfaen" w:eastAsia="Cambria" w:hAnsi="Sylfaen"/>
          <w:u w:color="000000"/>
          <w:bdr w:val="nil"/>
          <w:lang w:val="en-US"/>
        </w:rPr>
        <w:t xml:space="preserve"> which may have affected or may be affecting the trade in the goods concerned.</w:t>
      </w:r>
    </w:p>
    <w:p w:rsidR="00710A48" w:rsidRPr="00D133D1" w:rsidRDefault="00710A48"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3.</w:t>
      </w:r>
      <w:r w:rsidRPr="00D133D1">
        <w:rPr>
          <w:rFonts w:ascii="Sylfaen" w:eastAsia="Cambria" w:hAnsi="Sylfaen"/>
          <w:u w:color="000000"/>
          <w:bdr w:val="nil"/>
          <w:lang w:val="en-US"/>
        </w:rPr>
        <w:tab/>
        <w:t>No prohibition or restriction shall be applied by a Party on the importation of any goods of the territory of the oth</w:t>
      </w:r>
      <w:r w:rsidR="00E91597">
        <w:rPr>
          <w:rFonts w:ascii="Sylfaen" w:eastAsia="Cambria" w:hAnsi="Sylfaen"/>
          <w:u w:color="000000"/>
          <w:bdr w:val="nil"/>
          <w:lang w:val="en-US"/>
        </w:rPr>
        <w:t xml:space="preserve">er Party or on the exportation </w:t>
      </w:r>
      <w:r w:rsidRPr="00D133D1">
        <w:rPr>
          <w:rFonts w:ascii="Sylfaen" w:eastAsia="Cambria" w:hAnsi="Sylfaen"/>
          <w:u w:color="000000"/>
          <w:bdr w:val="nil"/>
          <w:lang w:val="en-US"/>
        </w:rPr>
        <w:t>of any goods destined for the territory of the other Party, unless the importation of the like goods of all third countries or the</w:t>
      </w:r>
      <w:r w:rsidR="00E91597">
        <w:rPr>
          <w:rFonts w:ascii="Sylfaen" w:eastAsia="Cambria" w:hAnsi="Sylfaen"/>
          <w:u w:color="000000"/>
          <w:bdr w:val="nil"/>
          <w:lang w:val="en-US"/>
        </w:rPr>
        <w:t xml:space="preserve"> exportation of the like goods </w:t>
      </w:r>
      <w:r w:rsidRPr="00D133D1">
        <w:rPr>
          <w:rFonts w:ascii="Sylfaen" w:eastAsia="Cambria" w:hAnsi="Sylfaen"/>
          <w:u w:color="000000"/>
          <w:bdr w:val="nil"/>
          <w:lang w:val="en-US"/>
        </w:rPr>
        <w:t>to all third countries is similarly prohibited or restricted.</w:t>
      </w:r>
    </w:p>
    <w:p w:rsidR="00710A48" w:rsidRPr="00D133D1" w:rsidRDefault="00710A48" w:rsidP="00C86B8B">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lastRenderedPageBreak/>
        <w:t>4.</w:t>
      </w:r>
      <w:r w:rsidRPr="00D133D1">
        <w:rPr>
          <w:rFonts w:ascii="Sylfaen" w:eastAsia="Cambria" w:hAnsi="Sylfaen"/>
          <w:u w:color="000000"/>
          <w:bdr w:val="nil"/>
          <w:lang w:val="en-US"/>
        </w:rPr>
        <w:tab/>
        <w:t>In applying import restrictions to an</w:t>
      </w:r>
      <w:r w:rsidR="00E91597">
        <w:rPr>
          <w:rFonts w:ascii="Sylfaen" w:eastAsia="Cambria" w:hAnsi="Sylfaen"/>
          <w:u w:color="000000"/>
          <w:bdr w:val="nil"/>
          <w:lang w:val="en-US"/>
        </w:rPr>
        <w:t xml:space="preserve">y goods, the Parties shall aim </w:t>
      </w:r>
      <w:r w:rsidRPr="00D133D1">
        <w:rPr>
          <w:rFonts w:ascii="Sylfaen" w:eastAsia="Cambria" w:hAnsi="Sylfaen"/>
          <w:u w:color="000000"/>
          <w:bdr w:val="nil"/>
          <w:lang w:val="en-US"/>
        </w:rPr>
        <w:t>at a distribution of trade in such goods appr</w:t>
      </w:r>
      <w:r w:rsidR="00E91597">
        <w:rPr>
          <w:rFonts w:ascii="Sylfaen" w:eastAsia="Cambria" w:hAnsi="Sylfaen"/>
          <w:u w:color="000000"/>
          <w:bdr w:val="nil"/>
          <w:lang w:val="en-US"/>
        </w:rPr>
        <w:t xml:space="preserve">oaching as closely as possible </w:t>
      </w:r>
      <w:r w:rsidRPr="00D133D1">
        <w:rPr>
          <w:rFonts w:ascii="Sylfaen" w:eastAsia="Cambria" w:hAnsi="Sylfaen"/>
          <w:u w:color="000000"/>
          <w:bdr w:val="nil"/>
          <w:lang w:val="en-US"/>
        </w:rPr>
        <w:t>the shares which the other Party might be exp</w:t>
      </w:r>
      <w:r w:rsidR="00E91597">
        <w:rPr>
          <w:rFonts w:ascii="Sylfaen" w:eastAsia="Cambria" w:hAnsi="Sylfaen"/>
          <w:u w:color="000000"/>
          <w:bdr w:val="nil"/>
          <w:lang w:val="en-US"/>
        </w:rPr>
        <w:t xml:space="preserve">ected to obtain in the absence </w:t>
      </w:r>
      <w:r w:rsidRPr="00D133D1">
        <w:rPr>
          <w:rFonts w:ascii="Sylfaen" w:eastAsia="Cambria" w:hAnsi="Sylfaen"/>
          <w:u w:color="000000"/>
          <w:bdr w:val="nil"/>
          <w:lang w:val="en-US"/>
        </w:rPr>
        <w:t>of such restrictions and to this end shall observe the following provisions:</w:t>
      </w:r>
      <w:bookmarkEnd w:id="4"/>
    </w:p>
    <w:p w:rsidR="00710A48" w:rsidRPr="00D133D1" w:rsidRDefault="00D133D1" w:rsidP="00C86B8B">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bookmarkStart w:id="6" w:name="article13A2a"/>
      <w:r w:rsidRPr="00D133D1">
        <w:rPr>
          <w:rFonts w:ascii="Sylfaen" w:eastAsia="Cambria" w:hAnsi="Sylfaen" w:cs="Times New Roman"/>
          <w:u w:color="000000"/>
          <w:bdr w:val="nil"/>
          <w:lang w:val="en-US" w:eastAsia="en-US" w:bidi="ar-SA"/>
        </w:rPr>
        <w:t>(a)</w:t>
      </w:r>
      <w:r w:rsidRPr="00D133D1">
        <w:rPr>
          <w:rFonts w:ascii="Sylfaen" w:eastAsia="Cambria" w:hAnsi="Sylfaen" w:cs="Times New Roman"/>
          <w:u w:color="000000"/>
          <w:bdr w:val="nil"/>
          <w:lang w:val="en-US" w:eastAsia="en-US" w:bidi="ar-SA"/>
        </w:rPr>
        <w:tab/>
      </w:r>
      <w:r w:rsidR="00710A48" w:rsidRPr="00D133D1">
        <w:rPr>
          <w:rFonts w:ascii="Sylfaen" w:eastAsia="Cambria" w:hAnsi="Sylfaen"/>
          <w:u w:color="000000"/>
          <w:bdr w:val="nil"/>
          <w:lang w:val="en-US"/>
        </w:rPr>
        <w:t>wherever practicable, quotas r</w:t>
      </w:r>
      <w:r w:rsidR="00E91597">
        <w:rPr>
          <w:rFonts w:ascii="Sylfaen" w:eastAsia="Cambria" w:hAnsi="Sylfaen"/>
          <w:u w:color="000000"/>
          <w:bdr w:val="nil"/>
          <w:lang w:val="en-US"/>
        </w:rPr>
        <w:t xml:space="preserve">epresenting the total amount </w:t>
      </w:r>
      <w:r w:rsidR="00710A48" w:rsidRPr="00D133D1">
        <w:rPr>
          <w:rFonts w:ascii="Sylfaen" w:eastAsia="Cambria" w:hAnsi="Sylfaen"/>
          <w:u w:color="000000"/>
          <w:bdr w:val="nil"/>
          <w:lang w:val="en-US"/>
        </w:rPr>
        <w:t>of permitted imports (whether alloc</w:t>
      </w:r>
      <w:r w:rsidR="00E91597">
        <w:rPr>
          <w:rFonts w:ascii="Sylfaen" w:eastAsia="Cambria" w:hAnsi="Sylfaen"/>
          <w:u w:color="000000"/>
          <w:bdr w:val="nil"/>
          <w:lang w:val="en-US"/>
        </w:rPr>
        <w:t xml:space="preserve">ated among supplying countries </w:t>
      </w:r>
      <w:r w:rsidR="00710A48" w:rsidRPr="00D133D1">
        <w:rPr>
          <w:rFonts w:ascii="Sylfaen" w:eastAsia="Cambria" w:hAnsi="Sylfaen"/>
          <w:u w:color="000000"/>
          <w:bdr w:val="nil"/>
          <w:lang w:val="en-US"/>
        </w:rPr>
        <w:t>or not) shall be fixed, and notice given of their amount in accordance with paragraph 5 (b) of this Article;</w:t>
      </w:r>
      <w:bookmarkEnd w:id="6"/>
    </w:p>
    <w:p w:rsidR="00710A48" w:rsidRPr="00D133D1" w:rsidRDefault="00D133D1" w:rsidP="00C86B8B">
      <w:pPr>
        <w:pBdr>
          <w:top w:val="nil"/>
          <w:left w:val="nil"/>
          <w:bottom w:val="nil"/>
          <w:right w:val="nil"/>
          <w:between w:val="nil"/>
          <w:bar w:val="nil"/>
        </w:pBdr>
        <w:tabs>
          <w:tab w:val="left" w:pos="1134"/>
        </w:tabs>
        <w:spacing w:after="160" w:line="348" w:lineRule="auto"/>
        <w:ind w:left="1134" w:hanging="567"/>
        <w:jc w:val="both"/>
        <w:rPr>
          <w:rFonts w:ascii="Sylfaen" w:hAnsi="Sylfaen"/>
          <w:u w:color="000000"/>
          <w:bdr w:val="nil"/>
          <w:lang w:val="en-US"/>
        </w:rPr>
      </w:pPr>
      <w:bookmarkStart w:id="7" w:name="article13A2b"/>
      <w:r w:rsidRPr="00D133D1">
        <w:rPr>
          <w:rFonts w:ascii="Sylfaen" w:eastAsia="Calibri" w:hAnsi="Sylfaen" w:cs="Times New Roman"/>
          <w:u w:color="000000"/>
          <w:bdr w:val="nil"/>
          <w:lang w:val="en-US" w:eastAsia="en-US" w:bidi="ar-SA"/>
        </w:rPr>
        <w:t>(b)</w:t>
      </w:r>
      <w:r w:rsidRPr="00D133D1">
        <w:rPr>
          <w:rFonts w:ascii="Sylfaen" w:eastAsia="Calibri" w:hAnsi="Sylfaen" w:cs="Times New Roman"/>
          <w:u w:color="000000"/>
          <w:bdr w:val="nil"/>
          <w:lang w:val="en-US" w:eastAsia="en-US" w:bidi="ar-SA"/>
        </w:rPr>
        <w:tab/>
      </w:r>
      <w:r w:rsidR="00710A48" w:rsidRPr="00D133D1">
        <w:rPr>
          <w:rFonts w:ascii="Sylfaen" w:hAnsi="Sylfaen"/>
          <w:u w:color="000000"/>
          <w:bdr w:val="nil"/>
          <w:lang w:val="en-US"/>
        </w:rPr>
        <w:t>in cases in which quotas are not practicable, the restrictions may be applied by means of import licenses or permits without a quota;</w:t>
      </w:r>
      <w:bookmarkEnd w:id="7"/>
    </w:p>
    <w:p w:rsidR="00710A48" w:rsidRPr="00D133D1" w:rsidRDefault="00D133D1" w:rsidP="00C86B8B">
      <w:pPr>
        <w:pBdr>
          <w:top w:val="nil"/>
          <w:left w:val="nil"/>
          <w:bottom w:val="nil"/>
          <w:right w:val="nil"/>
          <w:between w:val="nil"/>
          <w:bar w:val="nil"/>
        </w:pBdr>
        <w:tabs>
          <w:tab w:val="left" w:pos="1134"/>
        </w:tabs>
        <w:spacing w:after="160" w:line="348" w:lineRule="auto"/>
        <w:ind w:left="1134" w:hanging="567"/>
        <w:jc w:val="both"/>
        <w:rPr>
          <w:rFonts w:ascii="Sylfaen" w:hAnsi="Sylfaen"/>
          <w:u w:color="000000"/>
          <w:bdr w:val="nil"/>
          <w:lang w:val="en-US"/>
        </w:rPr>
      </w:pPr>
      <w:bookmarkStart w:id="8" w:name="article13A2c"/>
      <w:r w:rsidRPr="00D133D1">
        <w:rPr>
          <w:rFonts w:ascii="Sylfaen" w:eastAsia="Calibri" w:hAnsi="Sylfaen" w:cs="Times New Roman"/>
          <w:u w:color="000000"/>
          <w:bdr w:val="nil"/>
          <w:lang w:val="en-US" w:eastAsia="en-US" w:bidi="ar-SA"/>
        </w:rPr>
        <w:t>(c)</w:t>
      </w:r>
      <w:r w:rsidRPr="00D133D1">
        <w:rPr>
          <w:rFonts w:ascii="Sylfaen" w:eastAsia="Calibri" w:hAnsi="Sylfaen" w:cs="Times New Roman"/>
          <w:u w:color="000000"/>
          <w:bdr w:val="nil"/>
          <w:lang w:val="en-US" w:eastAsia="en-US" w:bidi="ar-SA"/>
        </w:rPr>
        <w:tab/>
      </w:r>
      <w:r w:rsidR="00710A48" w:rsidRPr="00D133D1">
        <w:rPr>
          <w:rFonts w:ascii="Sylfaen" w:hAnsi="Sylfaen"/>
          <w:u w:color="000000"/>
          <w:bdr w:val="nil"/>
          <w:lang w:val="en-US"/>
        </w:rPr>
        <w:t>the Parties shall not, except for purposes of operating quotas allocated in accordance with subparagraph (d) of this paragraph, require that import licenses or permits b</w:t>
      </w:r>
      <w:r w:rsidR="00E91597">
        <w:rPr>
          <w:rFonts w:ascii="Sylfaen" w:hAnsi="Sylfaen"/>
          <w:u w:color="000000"/>
          <w:bdr w:val="nil"/>
          <w:lang w:val="en-US"/>
        </w:rPr>
        <w:t xml:space="preserve">e utilized for the importation </w:t>
      </w:r>
      <w:r w:rsidR="00710A48" w:rsidRPr="00D133D1">
        <w:rPr>
          <w:rFonts w:ascii="Sylfaen" w:hAnsi="Sylfaen"/>
          <w:u w:color="000000"/>
          <w:bdr w:val="nil"/>
          <w:lang w:val="en-US"/>
        </w:rPr>
        <w:t>of the goods concerned from a particular country or source</w:t>
      </w:r>
      <w:bookmarkEnd w:id="2"/>
      <w:bookmarkEnd w:id="8"/>
      <w:r w:rsidR="00710A48" w:rsidRPr="00D133D1">
        <w:rPr>
          <w:rFonts w:ascii="Sylfaen" w:hAnsi="Sylfaen"/>
          <w:u w:color="000000"/>
          <w:bdr w:val="nil"/>
          <w:lang w:val="en-US"/>
        </w:rPr>
        <w:t>;</w:t>
      </w:r>
    </w:p>
    <w:p w:rsidR="00710A48" w:rsidRPr="00D133D1" w:rsidRDefault="00D133D1" w:rsidP="00C86B8B">
      <w:pPr>
        <w:pBdr>
          <w:top w:val="nil"/>
          <w:left w:val="nil"/>
          <w:bottom w:val="nil"/>
          <w:right w:val="nil"/>
          <w:between w:val="nil"/>
          <w:bar w:val="nil"/>
        </w:pBdr>
        <w:tabs>
          <w:tab w:val="left" w:pos="1134"/>
        </w:tabs>
        <w:spacing w:after="160" w:line="348" w:lineRule="auto"/>
        <w:ind w:left="1134" w:hanging="567"/>
        <w:jc w:val="both"/>
        <w:rPr>
          <w:rFonts w:ascii="Sylfaen" w:hAnsi="Sylfaen"/>
          <w:u w:color="000000"/>
          <w:bdr w:val="nil"/>
          <w:lang w:val="en-US"/>
        </w:rPr>
      </w:pPr>
      <w:r w:rsidRPr="00D133D1">
        <w:rPr>
          <w:rFonts w:ascii="Sylfaen" w:eastAsia="Calibri" w:hAnsi="Sylfaen" w:cs="Times New Roman"/>
          <w:u w:color="000000"/>
          <w:bdr w:val="nil"/>
          <w:lang w:val="en-US" w:eastAsia="en-US" w:bidi="ar-SA"/>
        </w:rPr>
        <w:t>(d)</w:t>
      </w:r>
      <w:r w:rsidRPr="00D133D1">
        <w:rPr>
          <w:rFonts w:ascii="Sylfaen" w:eastAsia="Calibri" w:hAnsi="Sylfaen" w:cs="Times New Roman"/>
          <w:u w:color="000000"/>
          <w:bdr w:val="nil"/>
          <w:lang w:val="en-US" w:eastAsia="en-US" w:bidi="ar-SA"/>
        </w:rPr>
        <w:tab/>
      </w:r>
      <w:r w:rsidR="00710A48" w:rsidRPr="00D133D1">
        <w:rPr>
          <w:rFonts w:ascii="Sylfaen" w:hAnsi="Sylfaen"/>
          <w:u w:color="000000"/>
          <w:bdr w:val="nil"/>
          <w:lang w:val="en-US"/>
        </w:rPr>
        <w:t>in cases in which a quota is alloc</w:t>
      </w:r>
      <w:r w:rsidR="00E91597">
        <w:rPr>
          <w:rFonts w:ascii="Sylfaen" w:hAnsi="Sylfaen"/>
          <w:u w:color="000000"/>
          <w:bdr w:val="nil"/>
          <w:lang w:val="en-US"/>
        </w:rPr>
        <w:t xml:space="preserve">ated among supplying countries </w:t>
      </w:r>
      <w:r w:rsidR="00710A48" w:rsidRPr="00D133D1">
        <w:rPr>
          <w:rFonts w:ascii="Sylfaen" w:hAnsi="Sylfaen"/>
          <w:u w:color="000000"/>
          <w:bdr w:val="nil"/>
          <w:lang w:val="en-US"/>
        </w:rPr>
        <w:t>the Party applying the restrictions m</w:t>
      </w:r>
      <w:r w:rsidR="00E91597">
        <w:rPr>
          <w:rFonts w:ascii="Sylfaen" w:hAnsi="Sylfaen"/>
          <w:u w:color="000000"/>
          <w:bdr w:val="nil"/>
          <w:lang w:val="en-US"/>
        </w:rPr>
        <w:t xml:space="preserve">ay seek agreement with respect </w:t>
      </w:r>
      <w:r w:rsidR="00710A48" w:rsidRPr="00D133D1">
        <w:rPr>
          <w:rFonts w:ascii="Sylfaen" w:hAnsi="Sylfaen"/>
          <w:u w:color="000000"/>
          <w:bdr w:val="nil"/>
          <w:lang w:val="en-US"/>
        </w:rPr>
        <w:t>to the allocation of shares in the q</w:t>
      </w:r>
      <w:r w:rsidR="00E91597">
        <w:rPr>
          <w:rFonts w:ascii="Sylfaen" w:hAnsi="Sylfaen"/>
          <w:u w:color="000000"/>
          <w:bdr w:val="nil"/>
          <w:lang w:val="en-US"/>
        </w:rPr>
        <w:t xml:space="preserve">uota with the countries having </w:t>
      </w:r>
      <w:r w:rsidR="00710A48" w:rsidRPr="00D133D1">
        <w:rPr>
          <w:rFonts w:ascii="Sylfaen" w:hAnsi="Sylfaen"/>
          <w:u w:color="000000"/>
          <w:bdr w:val="nil"/>
          <w:lang w:val="en-US"/>
        </w:rPr>
        <w:t>a substantial interest in supplying</w:t>
      </w:r>
      <w:r w:rsidR="00E91597">
        <w:rPr>
          <w:rFonts w:ascii="Sylfaen" w:hAnsi="Sylfaen"/>
          <w:u w:color="000000"/>
          <w:bdr w:val="nil"/>
          <w:lang w:val="en-US"/>
        </w:rPr>
        <w:t xml:space="preserve"> the goods concerned including </w:t>
      </w:r>
      <w:r w:rsidR="00710A48" w:rsidRPr="00D133D1">
        <w:rPr>
          <w:rFonts w:ascii="Sylfaen" w:hAnsi="Sylfaen"/>
          <w:u w:color="000000"/>
          <w:bdr w:val="nil"/>
          <w:lang w:val="en-US"/>
        </w:rPr>
        <w:t>the other Party</w:t>
      </w:r>
      <w:bookmarkStart w:id="9" w:name="article13A2d"/>
      <w:r w:rsidR="00710A48" w:rsidRPr="00D133D1">
        <w:rPr>
          <w:rFonts w:ascii="Sylfaen" w:hAnsi="Sylfaen"/>
          <w:u w:color="000000"/>
          <w:bdr w:val="nil"/>
          <w:lang w:val="en-US"/>
        </w:rPr>
        <w:t>. In cases in which this method is not reasonably practicable, the Party concerned shall allot to the other Party a share based upon the proportions, supplied by such Party during a previous representative period, of the tota</w:t>
      </w:r>
      <w:r w:rsidR="00E91597">
        <w:rPr>
          <w:rFonts w:ascii="Sylfaen" w:hAnsi="Sylfaen"/>
          <w:u w:color="000000"/>
          <w:bdr w:val="nil"/>
          <w:lang w:val="en-US"/>
        </w:rPr>
        <w:t xml:space="preserve">l quantity or value of imports </w:t>
      </w:r>
      <w:r w:rsidR="00710A48" w:rsidRPr="00D133D1">
        <w:rPr>
          <w:rFonts w:ascii="Sylfaen" w:hAnsi="Sylfaen"/>
          <w:u w:color="000000"/>
          <w:bdr w:val="nil"/>
          <w:lang w:val="en-US"/>
        </w:rPr>
        <w:t>of the goods, due account being taken of any special factors which may have affected or may be affecting the trade in the goo</w:t>
      </w:r>
      <w:r w:rsidR="00E91597">
        <w:rPr>
          <w:rFonts w:ascii="Sylfaen" w:hAnsi="Sylfaen"/>
          <w:u w:color="000000"/>
          <w:bdr w:val="nil"/>
          <w:lang w:val="en-US"/>
        </w:rPr>
        <w:t xml:space="preserve">ds. </w:t>
      </w:r>
      <w:r w:rsidR="00710A48" w:rsidRPr="00D133D1">
        <w:rPr>
          <w:rFonts w:ascii="Sylfaen" w:hAnsi="Sylfaen"/>
          <w:u w:color="000000"/>
          <w:bdr w:val="nil"/>
          <w:lang w:val="en-US"/>
        </w:rPr>
        <w:t>No conditions or formalities shall be impozed which would prevent any Party from utilizing fully the share of any such total quantity or value which has been allotted to it, sub</w:t>
      </w:r>
      <w:r w:rsidR="00E91597">
        <w:rPr>
          <w:rFonts w:ascii="Sylfaen" w:hAnsi="Sylfaen"/>
          <w:u w:color="000000"/>
          <w:bdr w:val="nil"/>
          <w:lang w:val="en-US"/>
        </w:rPr>
        <w:t xml:space="preserve">ject to importation being made </w:t>
      </w:r>
      <w:r w:rsidR="00710A48" w:rsidRPr="00D133D1">
        <w:rPr>
          <w:rFonts w:ascii="Sylfaen" w:hAnsi="Sylfaen"/>
          <w:u w:color="000000"/>
          <w:bdr w:val="nil"/>
          <w:lang w:val="en-US"/>
        </w:rPr>
        <w:t>within any prescribed period to which the quota may relate</w:t>
      </w:r>
      <w:r w:rsidR="00710A48" w:rsidRPr="00C86B8B">
        <w:rPr>
          <w:rFonts w:ascii="Sylfaen" w:hAnsi="Sylfaen"/>
          <w:u w:color="000000"/>
          <w:bdr w:val="nil"/>
          <w:vertAlign w:val="superscript"/>
        </w:rPr>
        <w:footnoteReference w:id="13"/>
      </w:r>
      <w:r w:rsidR="00710A48" w:rsidRPr="00C86B8B">
        <w:rPr>
          <w:rFonts w:ascii="Sylfaen" w:hAnsi="Sylfaen"/>
          <w:u w:color="000000"/>
          <w:bdr w:val="nil"/>
          <w:vertAlign w:val="superscript"/>
          <w:lang w:val="en-US"/>
        </w:rPr>
        <w:t>.</w:t>
      </w:r>
    </w:p>
    <w:p w:rsidR="00710A48" w:rsidRPr="00D133D1" w:rsidRDefault="00710A48" w:rsidP="00507C58">
      <w:pPr>
        <w:pBdr>
          <w:top w:val="nil"/>
          <w:left w:val="nil"/>
          <w:bottom w:val="nil"/>
          <w:right w:val="nil"/>
          <w:between w:val="nil"/>
          <w:bar w:val="nil"/>
        </w:pBdr>
        <w:tabs>
          <w:tab w:val="left" w:pos="567"/>
          <w:tab w:val="left" w:pos="1134"/>
        </w:tabs>
        <w:spacing w:after="160" w:line="360" w:lineRule="auto"/>
        <w:ind w:left="1134" w:hanging="1134"/>
        <w:jc w:val="both"/>
        <w:rPr>
          <w:rFonts w:ascii="Sylfaen" w:eastAsia="Cambria" w:hAnsi="Sylfaen"/>
          <w:u w:color="000000"/>
          <w:bdr w:val="nil"/>
          <w:lang w:val="en-US"/>
        </w:rPr>
      </w:pPr>
      <w:r w:rsidRPr="00D133D1">
        <w:rPr>
          <w:rFonts w:ascii="Sylfaen" w:eastAsia="Cambria" w:hAnsi="Sylfaen"/>
          <w:u w:color="000000"/>
          <w:bdr w:val="nil"/>
          <w:lang w:val="en-US"/>
        </w:rPr>
        <w:lastRenderedPageBreak/>
        <w:t>5.</w:t>
      </w:r>
      <w:r w:rsidRPr="00D133D1">
        <w:rPr>
          <w:rFonts w:ascii="Sylfaen" w:eastAsia="Cambria" w:hAnsi="Sylfaen"/>
          <w:u w:color="000000"/>
          <w:bdr w:val="nil"/>
          <w:lang w:val="en-US"/>
        </w:rPr>
        <w:tab/>
        <w:t>(a)</w:t>
      </w:r>
      <w:r w:rsidRPr="00D133D1">
        <w:rPr>
          <w:rFonts w:ascii="Sylfaen" w:eastAsia="Cambria" w:hAnsi="Sylfaen"/>
          <w:u w:color="000000"/>
          <w:bdr w:val="nil"/>
          <w:lang w:val="en-US"/>
        </w:rPr>
        <w:tab/>
        <w:t>In cases in which import licenses are issued in connection with import restrictions, the Party applying the restrictions shall provide, upon the request of the other Party, all r</w:t>
      </w:r>
      <w:r w:rsidR="00E91597">
        <w:rPr>
          <w:rFonts w:ascii="Sylfaen" w:eastAsia="Cambria" w:hAnsi="Sylfaen"/>
          <w:u w:color="000000"/>
          <w:bdr w:val="nil"/>
          <w:lang w:val="en-US"/>
        </w:rPr>
        <w:t xml:space="preserve">elevant information concerning </w:t>
      </w:r>
      <w:r w:rsidRPr="00D133D1">
        <w:rPr>
          <w:rFonts w:ascii="Sylfaen" w:eastAsia="Cambria" w:hAnsi="Sylfaen"/>
          <w:u w:color="000000"/>
          <w:bdr w:val="nil"/>
          <w:lang w:val="en-US"/>
        </w:rPr>
        <w:t>the administration of the restrictions, th</w:t>
      </w:r>
      <w:r w:rsidR="00E91597">
        <w:rPr>
          <w:rFonts w:ascii="Sylfaen" w:eastAsia="Cambria" w:hAnsi="Sylfaen"/>
          <w:u w:color="000000"/>
          <w:bdr w:val="nil"/>
          <w:lang w:val="en-US"/>
        </w:rPr>
        <w:t xml:space="preserve">e import licenses granted over </w:t>
      </w:r>
      <w:r w:rsidRPr="00D133D1">
        <w:rPr>
          <w:rFonts w:ascii="Sylfaen" w:eastAsia="Cambria" w:hAnsi="Sylfaen"/>
          <w:u w:color="000000"/>
          <w:bdr w:val="nil"/>
          <w:lang w:val="en-US"/>
        </w:rPr>
        <w:t>a recent period and the distribution of such licenses among supplying countries; </w:t>
      </w:r>
      <w:r w:rsidRPr="00D133D1">
        <w:rPr>
          <w:rFonts w:ascii="Sylfaen" w:eastAsia="Cambria" w:hAnsi="Sylfaen"/>
          <w:i/>
          <w:iCs/>
          <w:u w:color="000000"/>
          <w:bdr w:val="nil"/>
          <w:lang w:val="en-US"/>
        </w:rPr>
        <w:t>Provided</w:t>
      </w:r>
      <w:r w:rsidRPr="00D133D1">
        <w:rPr>
          <w:rFonts w:ascii="Sylfaen" w:eastAsia="Cambria" w:hAnsi="Sylfaen"/>
          <w:u w:color="000000"/>
          <w:bdr w:val="nil"/>
          <w:lang w:val="en-US"/>
        </w:rPr>
        <w:t> that there shall be no obligation to supply information as to the names of importing or supplying enterprises.</w:t>
      </w:r>
    </w:p>
    <w:p w:rsidR="00710A48" w:rsidRPr="00D133D1" w:rsidRDefault="00710A48"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bookmarkStart w:id="10" w:name="article13A3b"/>
      <w:bookmarkEnd w:id="9"/>
      <w:r w:rsidRPr="00D133D1">
        <w:rPr>
          <w:rFonts w:ascii="Sylfaen" w:eastAsia="Cambria" w:hAnsi="Sylfaen"/>
          <w:u w:color="000000"/>
          <w:bdr w:val="nil"/>
          <w:lang w:val="en-US"/>
        </w:rPr>
        <w:t>(b)</w:t>
      </w:r>
      <w:r w:rsidRPr="00D133D1">
        <w:rPr>
          <w:rFonts w:ascii="Sylfaen" w:eastAsia="Cambria" w:hAnsi="Sylfaen"/>
          <w:u w:color="000000"/>
          <w:bdr w:val="nil"/>
          <w:lang w:val="en-US"/>
        </w:rPr>
        <w:tab/>
        <w:t>In the case of import restrictions i</w:t>
      </w:r>
      <w:r w:rsidR="00E91597">
        <w:rPr>
          <w:rFonts w:ascii="Sylfaen" w:eastAsia="Cambria" w:hAnsi="Sylfaen"/>
          <w:u w:color="000000"/>
          <w:bdr w:val="nil"/>
          <w:lang w:val="en-US"/>
        </w:rPr>
        <w:t xml:space="preserve">nvolving the fixing of quotas, </w:t>
      </w:r>
      <w:r w:rsidRPr="00D133D1">
        <w:rPr>
          <w:rFonts w:ascii="Sylfaen" w:eastAsia="Cambria" w:hAnsi="Sylfaen"/>
          <w:u w:color="000000"/>
          <w:bdr w:val="nil"/>
          <w:lang w:val="en-US"/>
        </w:rPr>
        <w:t xml:space="preserve">the Party applying the restrictions shall give public notice of the total quantity or value of the goods or goods which will be permitted to be imported during a specified future period and of any change in such quantity or value. Any supplies </w:t>
      </w:r>
      <w:r w:rsidR="00E91597">
        <w:rPr>
          <w:rFonts w:ascii="Sylfaen" w:eastAsia="Cambria" w:hAnsi="Sylfaen"/>
          <w:u w:color="000000"/>
          <w:bdr w:val="nil"/>
          <w:lang w:val="en-US"/>
        </w:rPr>
        <w:t xml:space="preserve">of the goods in question which </w:t>
      </w:r>
      <w:r w:rsidRPr="00D133D1">
        <w:rPr>
          <w:rFonts w:ascii="Sylfaen" w:eastAsia="Cambria" w:hAnsi="Sylfaen"/>
          <w:u w:color="000000"/>
          <w:bdr w:val="nil"/>
          <w:lang w:val="en-US"/>
        </w:rPr>
        <w:t xml:space="preserve">were en route at the time at which public notice was given shall not be excluded from entry; </w:t>
      </w:r>
      <w:r w:rsidRPr="00D133D1">
        <w:rPr>
          <w:rFonts w:ascii="Sylfaen" w:eastAsia="Cambria" w:hAnsi="Sylfaen"/>
          <w:i/>
          <w:iCs/>
          <w:u w:color="000000"/>
          <w:bdr w:val="nil"/>
          <w:lang w:val="en-US"/>
        </w:rPr>
        <w:t>Provided</w:t>
      </w:r>
      <w:r w:rsidRPr="00D133D1">
        <w:rPr>
          <w:rFonts w:ascii="Sylfaen" w:eastAsia="Cambria" w:hAnsi="Sylfaen"/>
          <w:u w:color="000000"/>
          <w:bdr w:val="nil"/>
          <w:lang w:val="en-US"/>
        </w:rPr>
        <w:t> that they may be counted so far as practicable, against the quantity permitted to be imported in the period in question, and also, where necessary, against the quantities permitted to be imported in the next following period or periods; and </w:t>
      </w:r>
      <w:r w:rsidRPr="00D133D1">
        <w:rPr>
          <w:rFonts w:ascii="Sylfaen" w:eastAsia="Cambria" w:hAnsi="Sylfaen"/>
          <w:i/>
          <w:iCs/>
          <w:u w:color="000000"/>
          <w:bdr w:val="nil"/>
          <w:lang w:val="en-US"/>
        </w:rPr>
        <w:t>Provided</w:t>
      </w:r>
      <w:r w:rsidRPr="00D133D1">
        <w:rPr>
          <w:rFonts w:ascii="Sylfaen" w:eastAsia="Cambria" w:hAnsi="Sylfaen"/>
          <w:u w:color="000000"/>
          <w:bdr w:val="nil"/>
          <w:lang w:val="en-US"/>
        </w:rPr>
        <w:t xml:space="preserve"> further that if any Party customarily exempts from such restrictions goods entered for consumpti</w:t>
      </w:r>
      <w:r w:rsidR="00E91597">
        <w:rPr>
          <w:rFonts w:ascii="Sylfaen" w:eastAsia="Cambria" w:hAnsi="Sylfaen"/>
          <w:u w:color="000000"/>
          <w:bdr w:val="nil"/>
          <w:lang w:val="en-US"/>
        </w:rPr>
        <w:t xml:space="preserve">on or withdrawn from warehouse </w:t>
      </w:r>
      <w:r w:rsidRPr="00D133D1">
        <w:rPr>
          <w:rFonts w:ascii="Sylfaen" w:eastAsia="Cambria" w:hAnsi="Sylfaen"/>
          <w:u w:color="000000"/>
          <w:bdr w:val="nil"/>
          <w:lang w:val="en-US"/>
        </w:rPr>
        <w:t>for consumption during a period of 30 days after the day of such public notice, such practice shall be</w:t>
      </w:r>
      <w:r w:rsidR="00E91597">
        <w:rPr>
          <w:rFonts w:ascii="Sylfaen" w:eastAsia="Cambria" w:hAnsi="Sylfaen"/>
          <w:u w:color="000000"/>
          <w:bdr w:val="nil"/>
          <w:lang w:val="en-US"/>
        </w:rPr>
        <w:t xml:space="preserve"> considered in full compliance </w:t>
      </w:r>
      <w:r w:rsidRPr="00D133D1">
        <w:rPr>
          <w:rFonts w:ascii="Sylfaen" w:eastAsia="Cambria" w:hAnsi="Sylfaen"/>
          <w:u w:color="000000"/>
          <w:bdr w:val="nil"/>
          <w:lang w:val="en-US"/>
        </w:rPr>
        <w:t>with this subparagraph.</w:t>
      </w:r>
      <w:bookmarkEnd w:id="10"/>
    </w:p>
    <w:p w:rsidR="00710A48" w:rsidRPr="00D133D1" w:rsidRDefault="00710A48"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bookmarkStart w:id="11" w:name="article13A3c"/>
      <w:r w:rsidRPr="00D133D1">
        <w:rPr>
          <w:rFonts w:ascii="Sylfaen" w:eastAsia="Cambria" w:hAnsi="Sylfaen"/>
          <w:u w:color="000000"/>
          <w:bdr w:val="nil"/>
          <w:lang w:val="en-US"/>
        </w:rPr>
        <w:t>(c)</w:t>
      </w:r>
      <w:r w:rsidRPr="00D133D1">
        <w:rPr>
          <w:rFonts w:ascii="Sylfaen" w:eastAsia="Cambria" w:hAnsi="Sylfaen"/>
          <w:u w:color="000000"/>
          <w:bdr w:val="nil"/>
          <w:lang w:val="en-US"/>
        </w:rPr>
        <w:tab/>
        <w:t>In the case of quotas allocated among supplying countries, the Party applying the restrictions shall p</w:t>
      </w:r>
      <w:r w:rsidR="00E91597">
        <w:rPr>
          <w:rFonts w:ascii="Sylfaen" w:eastAsia="Cambria" w:hAnsi="Sylfaen"/>
          <w:u w:color="000000"/>
          <w:bdr w:val="nil"/>
          <w:lang w:val="en-US"/>
        </w:rPr>
        <w:t xml:space="preserve">romptly inform the other Party </w:t>
      </w:r>
      <w:r w:rsidRPr="00D133D1">
        <w:rPr>
          <w:rFonts w:ascii="Sylfaen" w:eastAsia="Cambria" w:hAnsi="Sylfaen"/>
          <w:u w:color="000000"/>
          <w:bdr w:val="nil"/>
          <w:lang w:val="en-US"/>
        </w:rPr>
        <w:t>of the shares in the quota currently al</w:t>
      </w:r>
      <w:r w:rsidR="00E91597">
        <w:rPr>
          <w:rFonts w:ascii="Sylfaen" w:eastAsia="Cambria" w:hAnsi="Sylfaen"/>
          <w:u w:color="000000"/>
          <w:bdr w:val="nil"/>
          <w:lang w:val="en-US"/>
        </w:rPr>
        <w:t xml:space="preserve">located, by quantity or value, </w:t>
      </w:r>
      <w:r w:rsidRPr="00D133D1">
        <w:rPr>
          <w:rFonts w:ascii="Sylfaen" w:eastAsia="Cambria" w:hAnsi="Sylfaen"/>
          <w:u w:color="000000"/>
          <w:bdr w:val="nil"/>
          <w:lang w:val="en-US"/>
        </w:rPr>
        <w:t>to the various supplying countries and shall give public notice thereof.</w:t>
      </w:r>
      <w:bookmarkEnd w:id="11"/>
    </w:p>
    <w:p w:rsidR="00710A48" w:rsidRPr="00D133D1" w:rsidRDefault="00710A48"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bookmarkStart w:id="12" w:name="article13A4"/>
      <w:r w:rsidRPr="00D133D1">
        <w:rPr>
          <w:rFonts w:ascii="Sylfaen" w:eastAsia="Cambria" w:hAnsi="Sylfaen"/>
          <w:u w:color="000000"/>
          <w:bdr w:val="nil"/>
          <w:lang w:val="en-US"/>
        </w:rPr>
        <w:t>6.</w:t>
      </w:r>
      <w:r w:rsidRPr="00D133D1">
        <w:rPr>
          <w:rFonts w:ascii="Sylfaen" w:eastAsia="Cambria" w:hAnsi="Sylfaen"/>
          <w:u w:color="000000"/>
          <w:bdr w:val="nil"/>
          <w:lang w:val="en-US"/>
        </w:rPr>
        <w:tab/>
        <w:t>With regard to restrictions applied in a</w:t>
      </w:r>
      <w:r w:rsidR="00E91597">
        <w:rPr>
          <w:rFonts w:ascii="Sylfaen" w:eastAsia="Cambria" w:hAnsi="Sylfaen"/>
          <w:u w:color="000000"/>
          <w:bdr w:val="nil"/>
          <w:lang w:val="en-US"/>
        </w:rPr>
        <w:t xml:space="preserve">ccordance with paragraph 2 (c) </w:t>
      </w:r>
      <w:r w:rsidRPr="00D133D1">
        <w:rPr>
          <w:rFonts w:ascii="Sylfaen" w:eastAsia="Cambria" w:hAnsi="Sylfaen"/>
          <w:u w:color="000000"/>
          <w:bdr w:val="nil"/>
          <w:lang w:val="en-US"/>
        </w:rPr>
        <w:t>or paragraph 4 (d) of this Article, the select</w:t>
      </w:r>
      <w:r w:rsidR="00E91597">
        <w:rPr>
          <w:rFonts w:ascii="Sylfaen" w:eastAsia="Cambria" w:hAnsi="Sylfaen"/>
          <w:u w:color="000000"/>
          <w:bdr w:val="nil"/>
          <w:lang w:val="en-US"/>
        </w:rPr>
        <w:t xml:space="preserve">ion of a representative period </w:t>
      </w:r>
      <w:r w:rsidRPr="00D133D1">
        <w:rPr>
          <w:rFonts w:ascii="Sylfaen" w:eastAsia="Cambria" w:hAnsi="Sylfaen"/>
          <w:u w:color="000000"/>
          <w:bdr w:val="nil"/>
          <w:lang w:val="en-US"/>
        </w:rPr>
        <w:t xml:space="preserve">for any goods and the </w:t>
      </w:r>
      <w:r w:rsidRPr="00D133D1">
        <w:rPr>
          <w:rFonts w:ascii="Sylfaen" w:eastAsia="Cambria" w:hAnsi="Sylfaen"/>
          <w:u w:color="000000"/>
          <w:bdr w:val="nil"/>
          <w:lang w:val="en-US"/>
        </w:rPr>
        <w:lastRenderedPageBreak/>
        <w:t>appraisal of any speci</w:t>
      </w:r>
      <w:r w:rsidR="00E91597">
        <w:rPr>
          <w:rFonts w:ascii="Sylfaen" w:eastAsia="Cambria" w:hAnsi="Sylfaen"/>
          <w:u w:color="000000"/>
          <w:bdr w:val="nil"/>
          <w:lang w:val="en-US"/>
        </w:rPr>
        <w:t xml:space="preserve">al factors affecting the trade </w:t>
      </w:r>
      <w:r w:rsidRPr="00D133D1">
        <w:rPr>
          <w:rFonts w:ascii="Sylfaen" w:eastAsia="Cambria" w:hAnsi="Sylfaen"/>
          <w:u w:color="000000"/>
          <w:bdr w:val="nil"/>
          <w:lang w:val="en-US"/>
        </w:rPr>
        <w:t xml:space="preserve">in the goods shall be made initially by </w:t>
      </w:r>
      <w:r w:rsidR="00E91597">
        <w:rPr>
          <w:rFonts w:ascii="Sylfaen" w:eastAsia="Cambria" w:hAnsi="Sylfaen"/>
          <w:u w:color="000000"/>
          <w:bdr w:val="nil"/>
          <w:lang w:val="en-US"/>
        </w:rPr>
        <w:t xml:space="preserve">the Party applying </w:t>
      </w:r>
      <w:r w:rsidRPr="00D133D1">
        <w:rPr>
          <w:rFonts w:ascii="Sylfaen" w:eastAsia="Cambria" w:hAnsi="Sylfaen"/>
          <w:u w:color="000000"/>
          <w:bdr w:val="nil"/>
          <w:lang w:val="en-US"/>
        </w:rPr>
        <w:t>the restriction; </w:t>
      </w:r>
      <w:r w:rsidRPr="00D133D1">
        <w:rPr>
          <w:rFonts w:ascii="Sylfaen" w:eastAsia="Cambria" w:hAnsi="Sylfaen"/>
          <w:i/>
          <w:iCs/>
          <w:u w:color="000000"/>
          <w:bdr w:val="nil"/>
          <w:lang w:val="en-US"/>
        </w:rPr>
        <w:t>Provided</w:t>
      </w:r>
      <w:r w:rsidRPr="00D133D1">
        <w:rPr>
          <w:rFonts w:ascii="Sylfaen" w:eastAsia="Cambria" w:hAnsi="Sylfaen"/>
          <w:u w:color="000000"/>
          <w:bdr w:val="nil"/>
          <w:lang w:val="en-US"/>
        </w:rPr>
        <w:t xml:space="preserve"> that such Party shall, upon the request of the other Party consult promptly with the </w:t>
      </w:r>
      <w:r w:rsidR="00E91597">
        <w:rPr>
          <w:rFonts w:ascii="Sylfaen" w:eastAsia="Cambria" w:hAnsi="Sylfaen"/>
          <w:u w:color="000000"/>
          <w:bdr w:val="nil"/>
          <w:lang w:val="en-US"/>
        </w:rPr>
        <w:t xml:space="preserve">other Party regarding the need </w:t>
      </w:r>
      <w:r w:rsidRPr="00D133D1">
        <w:rPr>
          <w:rFonts w:ascii="Sylfaen" w:eastAsia="Cambria" w:hAnsi="Sylfaen"/>
          <w:u w:color="000000"/>
          <w:bdr w:val="nil"/>
          <w:lang w:val="en-US"/>
        </w:rPr>
        <w:t>for an adjustment of the proportion determined or of the base period selected, or for the reappraisal of the special factors in</w:t>
      </w:r>
      <w:r w:rsidR="00E91597">
        <w:rPr>
          <w:rFonts w:ascii="Sylfaen" w:eastAsia="Cambria" w:hAnsi="Sylfaen"/>
          <w:u w:color="000000"/>
          <w:bdr w:val="nil"/>
          <w:lang w:val="en-US"/>
        </w:rPr>
        <w:t xml:space="preserve">volved, or for the elimination </w:t>
      </w:r>
      <w:r w:rsidRPr="00D133D1">
        <w:rPr>
          <w:rFonts w:ascii="Sylfaen" w:eastAsia="Cambria" w:hAnsi="Sylfaen"/>
          <w:u w:color="000000"/>
          <w:bdr w:val="nil"/>
          <w:lang w:val="en-US"/>
        </w:rPr>
        <w:t>of conditions, formalities or any other provisions established unilaterally relating to the allocation of an adequate quota or its unrestricted utilization.</w:t>
      </w:r>
      <w:bookmarkEnd w:id="12"/>
    </w:p>
    <w:p w:rsidR="00710A48" w:rsidRPr="00D133D1" w:rsidRDefault="00710A48"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b/>
          <w:bCs/>
          <w:u w:color="000000"/>
          <w:bdr w:val="nil"/>
          <w:lang w:val="en-US"/>
        </w:rPr>
      </w:pPr>
      <w:r w:rsidRPr="00D133D1">
        <w:rPr>
          <w:rFonts w:ascii="Sylfaen" w:eastAsia="Cambria" w:hAnsi="Sylfaen"/>
          <w:u w:color="000000"/>
          <w:bdr w:val="nil"/>
          <w:lang w:val="en-US"/>
        </w:rPr>
        <w:t>7.</w:t>
      </w:r>
      <w:r w:rsidRPr="00D133D1">
        <w:rPr>
          <w:rFonts w:ascii="Sylfaen" w:eastAsia="Cambria" w:hAnsi="Sylfaen"/>
          <w:u w:color="000000"/>
          <w:bdr w:val="nil"/>
          <w:lang w:val="en-US"/>
        </w:rPr>
        <w:tab/>
        <w:t xml:space="preserve">The provisions of this Article shall apply </w:t>
      </w:r>
      <w:r w:rsidR="00E91597">
        <w:rPr>
          <w:rFonts w:ascii="Sylfaen" w:eastAsia="Cambria" w:hAnsi="Sylfaen"/>
          <w:u w:color="000000"/>
          <w:bdr w:val="nil"/>
          <w:lang w:val="en-US"/>
        </w:rPr>
        <w:t xml:space="preserve">to any tariff quota instituted </w:t>
      </w:r>
      <w:r w:rsidRPr="00D133D1">
        <w:rPr>
          <w:rFonts w:ascii="Sylfaen" w:eastAsia="Cambria" w:hAnsi="Sylfaen"/>
          <w:u w:color="000000"/>
          <w:bdr w:val="nil"/>
          <w:lang w:val="en-US"/>
        </w:rPr>
        <w:t>or maintained by any Party, and, in so far</w:t>
      </w:r>
      <w:r w:rsidR="00E91597">
        <w:rPr>
          <w:rFonts w:ascii="Sylfaen" w:eastAsia="Cambria" w:hAnsi="Sylfaen"/>
          <w:u w:color="000000"/>
          <w:bdr w:val="nil"/>
          <w:lang w:val="en-US"/>
        </w:rPr>
        <w:t xml:space="preserve"> as applicable, the principles </w:t>
      </w:r>
      <w:r w:rsidRPr="00D133D1">
        <w:rPr>
          <w:rFonts w:ascii="Sylfaen" w:eastAsia="Cambria" w:hAnsi="Sylfaen"/>
          <w:u w:color="000000"/>
          <w:bdr w:val="nil"/>
          <w:lang w:val="en-US"/>
        </w:rPr>
        <w:t>of this Article shall also extend to export restrictions.</w:t>
      </w:r>
    </w:p>
    <w:p w:rsidR="00710A48" w:rsidRPr="00D133D1" w:rsidRDefault="00710A48" w:rsidP="00E91597">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710A48" w:rsidRPr="00D133D1" w:rsidRDefault="00710A48" w:rsidP="00E91597">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Article 2.8</w:t>
      </w:r>
    </w:p>
    <w:p w:rsidR="00710A48" w:rsidRPr="00D133D1" w:rsidRDefault="00710A48" w:rsidP="00E91597">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 xml:space="preserve">Freedom of Transit </w:t>
      </w:r>
    </w:p>
    <w:p w:rsidR="00710A48" w:rsidRPr="00D133D1" w:rsidRDefault="00710A48" w:rsidP="00E91597">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710A48" w:rsidRPr="00D133D1" w:rsidRDefault="00710A48"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w:t>
      </w:r>
      <w:r w:rsidRPr="00D133D1">
        <w:rPr>
          <w:rFonts w:ascii="Sylfaen" w:eastAsia="Cambria" w:hAnsi="Sylfaen"/>
          <w:u w:color="000000"/>
          <w:bdr w:val="nil"/>
          <w:lang w:val="en-US"/>
        </w:rPr>
        <w:tab/>
        <w:t>Goods (including baggage), and also vessels and other means of transport shall be deemed to be in transit across the territory of a Party when the passage across such territory, with or without trans-shipment, warehousing, breaking bulk, or change in the mode of transport, is only a portion of a complete journey beginning and terminating beyond the frontier of the Party across whose territory the traffic passes. Traffic of this nature is termed in this Article “traffic in transit”.</w:t>
      </w:r>
    </w:p>
    <w:p w:rsidR="00710A48" w:rsidRPr="00D133D1" w:rsidRDefault="00710A48"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2.</w:t>
      </w:r>
      <w:r w:rsidRPr="00D133D1">
        <w:rPr>
          <w:rFonts w:ascii="Sylfaen" w:eastAsia="Cambria" w:hAnsi="Sylfaen"/>
          <w:u w:color="000000"/>
          <w:bdr w:val="nil"/>
          <w:lang w:val="en-US"/>
        </w:rPr>
        <w:tab/>
        <w:t>There shall be freedom of transit through the territory of each Party, via the routes most convenient for international tran</w:t>
      </w:r>
      <w:r w:rsidR="00E91597">
        <w:rPr>
          <w:rFonts w:ascii="Sylfaen" w:eastAsia="Cambria" w:hAnsi="Sylfaen"/>
          <w:u w:color="000000"/>
          <w:bdr w:val="nil"/>
          <w:lang w:val="en-US"/>
        </w:rPr>
        <w:t xml:space="preserve">sit, for traffic in transit to </w:t>
      </w:r>
      <w:r w:rsidRPr="00D133D1">
        <w:rPr>
          <w:rFonts w:ascii="Sylfaen" w:eastAsia="Cambria" w:hAnsi="Sylfaen"/>
          <w:u w:color="000000"/>
          <w:bdr w:val="nil"/>
          <w:lang w:val="en-US"/>
        </w:rPr>
        <w:t xml:space="preserve">or from the territory of the other Party. No distinction shall be made which is based on the flag of vessels, the place of </w:t>
      </w:r>
      <w:r w:rsidR="00E91597">
        <w:rPr>
          <w:rFonts w:ascii="Sylfaen" w:eastAsia="Cambria" w:hAnsi="Sylfaen"/>
          <w:u w:color="000000"/>
          <w:bdr w:val="nil"/>
          <w:lang w:val="en-US"/>
        </w:rPr>
        <w:t xml:space="preserve">origin, departure, entry, exit </w:t>
      </w:r>
      <w:r w:rsidRPr="00D133D1">
        <w:rPr>
          <w:rFonts w:ascii="Sylfaen" w:eastAsia="Cambria" w:hAnsi="Sylfaen"/>
          <w:u w:color="000000"/>
          <w:bdr w:val="nil"/>
          <w:lang w:val="en-US"/>
        </w:rPr>
        <w:t>or destination, or on any circumstances relat</w:t>
      </w:r>
      <w:r w:rsidR="00E91597">
        <w:rPr>
          <w:rFonts w:ascii="Sylfaen" w:eastAsia="Cambria" w:hAnsi="Sylfaen"/>
          <w:u w:color="000000"/>
          <w:bdr w:val="nil"/>
          <w:lang w:val="en-US"/>
        </w:rPr>
        <w:t xml:space="preserve">ing to the ownership of goods, </w:t>
      </w:r>
      <w:r w:rsidRPr="00D133D1">
        <w:rPr>
          <w:rFonts w:ascii="Sylfaen" w:eastAsia="Cambria" w:hAnsi="Sylfaen"/>
          <w:u w:color="000000"/>
          <w:bdr w:val="nil"/>
          <w:lang w:val="en-US"/>
        </w:rPr>
        <w:t>of vessels or of other means of transport.</w:t>
      </w:r>
    </w:p>
    <w:p w:rsidR="00710A48" w:rsidRPr="00D133D1" w:rsidRDefault="00710A48"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3.</w:t>
      </w:r>
      <w:r w:rsidRPr="00D133D1">
        <w:rPr>
          <w:rFonts w:ascii="Sylfaen" w:eastAsia="Cambria" w:hAnsi="Sylfaen"/>
          <w:u w:color="000000"/>
          <w:bdr w:val="nil"/>
          <w:lang w:val="en-US"/>
        </w:rPr>
        <w:tab/>
        <w:t xml:space="preserve">The Party may require that traffic in transit through its territory be entered at the proper custom house, but, except in cases of failure to comply with applicable </w:t>
      </w:r>
      <w:r w:rsidRPr="00D133D1">
        <w:rPr>
          <w:rFonts w:ascii="Sylfaen" w:eastAsia="Cambria" w:hAnsi="Sylfaen"/>
          <w:u w:color="000000"/>
          <w:bdr w:val="nil"/>
          <w:lang w:val="en-US"/>
        </w:rPr>
        <w:lastRenderedPageBreak/>
        <w:t>customs laws and regulations, suc</w:t>
      </w:r>
      <w:r w:rsidR="00E91597">
        <w:rPr>
          <w:rFonts w:ascii="Sylfaen" w:eastAsia="Cambria" w:hAnsi="Sylfaen"/>
          <w:u w:color="000000"/>
          <w:bdr w:val="nil"/>
          <w:lang w:val="en-US"/>
        </w:rPr>
        <w:t xml:space="preserve">h traffic coming from or going </w:t>
      </w:r>
      <w:r w:rsidRPr="00D133D1">
        <w:rPr>
          <w:rFonts w:ascii="Sylfaen" w:eastAsia="Cambria" w:hAnsi="Sylfaen"/>
          <w:u w:color="000000"/>
          <w:bdr w:val="nil"/>
          <w:lang w:val="en-US"/>
        </w:rPr>
        <w:t>to the territory of the other Party shall not be subject to any unnecessary delays or restrictions and shall be exempt from customs duties and from all transit duties or other charges imposed in resp</w:t>
      </w:r>
      <w:r w:rsidR="00E91597">
        <w:rPr>
          <w:rFonts w:ascii="Sylfaen" w:eastAsia="Cambria" w:hAnsi="Sylfaen"/>
          <w:u w:color="000000"/>
          <w:bdr w:val="nil"/>
          <w:lang w:val="en-US"/>
        </w:rPr>
        <w:t xml:space="preserve">ect of transit, except charges </w:t>
      </w:r>
      <w:r w:rsidRPr="00D133D1">
        <w:rPr>
          <w:rFonts w:ascii="Sylfaen" w:eastAsia="Cambria" w:hAnsi="Sylfaen"/>
          <w:u w:color="000000"/>
          <w:bdr w:val="nil"/>
          <w:lang w:val="en-US"/>
        </w:rPr>
        <w:t>for transportation or those commensurate with administrative expenses entailed by transit or with the cost of services rendered.</w:t>
      </w:r>
    </w:p>
    <w:p w:rsidR="00710A48" w:rsidRPr="00D133D1" w:rsidRDefault="00710A48"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4.</w:t>
      </w:r>
      <w:r w:rsidRPr="00D133D1">
        <w:rPr>
          <w:rFonts w:ascii="Sylfaen" w:eastAsia="Cambria" w:hAnsi="Sylfaen"/>
          <w:u w:color="000000"/>
          <w:bdr w:val="nil"/>
          <w:lang w:val="en-US"/>
        </w:rPr>
        <w:tab/>
        <w:t xml:space="preserve">All charges and regulations imposed by a Party on traffic in </w:t>
      </w:r>
      <w:r w:rsidR="00E91597">
        <w:rPr>
          <w:rFonts w:ascii="Sylfaen" w:eastAsia="Cambria" w:hAnsi="Sylfaen"/>
          <w:u w:color="000000"/>
          <w:bdr w:val="nil"/>
          <w:lang w:val="en-US"/>
        </w:rPr>
        <w:t xml:space="preserve">transit </w:t>
      </w:r>
      <w:r w:rsidRPr="00D133D1">
        <w:rPr>
          <w:rFonts w:ascii="Sylfaen" w:eastAsia="Cambria" w:hAnsi="Sylfaen"/>
          <w:u w:color="000000"/>
          <w:bdr w:val="nil"/>
          <w:lang w:val="en-US"/>
        </w:rPr>
        <w:t>to or from the territory of the other Party shal</w:t>
      </w:r>
      <w:r w:rsidR="00E91597">
        <w:rPr>
          <w:rFonts w:ascii="Sylfaen" w:eastAsia="Cambria" w:hAnsi="Sylfaen"/>
          <w:u w:color="000000"/>
          <w:bdr w:val="nil"/>
          <w:lang w:val="en-US"/>
        </w:rPr>
        <w:t xml:space="preserve">l be reasonable, having regard </w:t>
      </w:r>
      <w:r w:rsidRPr="00D133D1">
        <w:rPr>
          <w:rFonts w:ascii="Sylfaen" w:eastAsia="Cambria" w:hAnsi="Sylfaen"/>
          <w:u w:color="000000"/>
          <w:bdr w:val="nil"/>
          <w:lang w:val="en-US"/>
        </w:rPr>
        <w:t>to the conditions of the traffic.</w:t>
      </w:r>
    </w:p>
    <w:p w:rsidR="00710A48" w:rsidRPr="00D133D1" w:rsidRDefault="00710A48"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5.</w:t>
      </w:r>
      <w:r w:rsidRPr="00D133D1">
        <w:rPr>
          <w:rFonts w:ascii="Sylfaen" w:eastAsia="Cambria" w:hAnsi="Sylfaen"/>
          <w:u w:color="000000"/>
          <w:bdr w:val="nil"/>
          <w:lang w:val="en-US"/>
        </w:rPr>
        <w:tab/>
        <w:t>With respect to all charges, regulations</w:t>
      </w:r>
      <w:r w:rsidR="00E91597">
        <w:rPr>
          <w:rFonts w:ascii="Sylfaen" w:eastAsia="Cambria" w:hAnsi="Sylfaen"/>
          <w:u w:color="000000"/>
          <w:bdr w:val="nil"/>
          <w:lang w:val="en-US"/>
        </w:rPr>
        <w:t xml:space="preserve"> and formalities in connection </w:t>
      </w:r>
      <w:r w:rsidRPr="00D133D1">
        <w:rPr>
          <w:rFonts w:ascii="Sylfaen" w:eastAsia="Cambria" w:hAnsi="Sylfaen"/>
          <w:u w:color="000000"/>
          <w:bdr w:val="nil"/>
          <w:lang w:val="en-US"/>
        </w:rPr>
        <w:t>with transit, each Party shall accord to traffic in transit to or from the territory of the other Party treatment no less favourab</w:t>
      </w:r>
      <w:r w:rsidR="00E91597">
        <w:rPr>
          <w:rFonts w:ascii="Sylfaen" w:eastAsia="Cambria" w:hAnsi="Sylfaen"/>
          <w:u w:color="000000"/>
          <w:bdr w:val="nil"/>
          <w:lang w:val="en-US"/>
        </w:rPr>
        <w:t xml:space="preserve">le than the treatment accorded </w:t>
      </w:r>
      <w:r w:rsidRPr="00D133D1">
        <w:rPr>
          <w:rFonts w:ascii="Sylfaen" w:eastAsia="Cambria" w:hAnsi="Sylfaen"/>
          <w:u w:color="000000"/>
          <w:bdr w:val="nil"/>
          <w:lang w:val="en-US"/>
        </w:rPr>
        <w:t>to traffic in transit to or from any third country.</w:t>
      </w:r>
      <w:r w:rsidRPr="00D133D1">
        <w:rPr>
          <w:rFonts w:ascii="Sylfaen" w:eastAsia="Cambria" w:hAnsi="Sylfaen"/>
          <w:u w:color="000000"/>
          <w:bdr w:val="nil"/>
          <w:lang w:val="en-US"/>
        </w:rPr>
        <w:footnoteReference w:id="14"/>
      </w:r>
    </w:p>
    <w:p w:rsidR="00710A48" w:rsidRPr="00D133D1" w:rsidRDefault="00710A48"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6.</w:t>
      </w:r>
      <w:r w:rsidRPr="00D133D1">
        <w:rPr>
          <w:rFonts w:ascii="Sylfaen" w:eastAsia="Cambria" w:hAnsi="Sylfaen"/>
          <w:u w:color="000000"/>
          <w:bdr w:val="nil"/>
          <w:lang w:val="en-US"/>
        </w:rPr>
        <w:tab/>
        <w:t>Each Party shall accord to goods which have been in transit through the territory of the other Party treatment no less favourable than that which would have been accorded to such goods had they been transported from their place of origin to their destination without going through the territory of such other Party. The Party shall, however, be free t</w:t>
      </w:r>
      <w:r w:rsidR="00E91597">
        <w:rPr>
          <w:rFonts w:ascii="Sylfaen" w:eastAsia="Cambria" w:hAnsi="Sylfaen"/>
          <w:u w:color="000000"/>
          <w:bdr w:val="nil"/>
          <w:lang w:val="en-US"/>
        </w:rPr>
        <w:t xml:space="preserve">o maintain its requirements </w:t>
      </w:r>
      <w:r w:rsidRPr="00D133D1">
        <w:rPr>
          <w:rFonts w:ascii="Sylfaen" w:eastAsia="Cambria" w:hAnsi="Sylfaen"/>
          <w:u w:color="000000"/>
          <w:bdr w:val="nil"/>
          <w:lang w:val="en-US"/>
        </w:rPr>
        <w:t>of direct consignment existing on the date of entry into force of this Agreement, in respect of any goods in regard to</w:t>
      </w:r>
      <w:r w:rsidR="00E91597">
        <w:rPr>
          <w:rFonts w:ascii="Sylfaen" w:eastAsia="Cambria" w:hAnsi="Sylfaen"/>
          <w:u w:color="000000"/>
          <w:bdr w:val="nil"/>
          <w:lang w:val="en-US"/>
        </w:rPr>
        <w:t xml:space="preserve"> which such direct consignment </w:t>
      </w:r>
      <w:r w:rsidRPr="00D133D1">
        <w:rPr>
          <w:rFonts w:ascii="Sylfaen" w:eastAsia="Cambria" w:hAnsi="Sylfaen"/>
          <w:u w:color="000000"/>
          <w:bdr w:val="nil"/>
          <w:lang w:val="en-US"/>
        </w:rPr>
        <w:t>is a requisite condition of eligibility for entry of the goods at preferential rates of duty or has relation to the Party's prescribed method of valuation for duty purposes.</w:t>
      </w:r>
    </w:p>
    <w:p w:rsidR="00710A48" w:rsidRPr="00D133D1" w:rsidRDefault="00710A48"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7.</w:t>
      </w:r>
      <w:r w:rsidRPr="00D133D1">
        <w:rPr>
          <w:rFonts w:ascii="Sylfaen" w:eastAsia="Cambria" w:hAnsi="Sylfaen"/>
          <w:u w:color="000000"/>
          <w:bdr w:val="nil"/>
          <w:lang w:val="en-US"/>
        </w:rPr>
        <w:tab/>
        <w:t>The provisions of this Article shall not apply to the operation of aircraft in transit, but shall apply to air transit of goods (including baggage).</w:t>
      </w:r>
    </w:p>
    <w:p w:rsidR="00C86B8B" w:rsidRDefault="00C86B8B">
      <w:pPr>
        <w:rPr>
          <w:rFonts w:ascii="Sylfaen" w:eastAsia="Cambria" w:hAnsi="Sylfaen"/>
          <w:b/>
          <w:bCs/>
          <w:u w:color="000000"/>
          <w:bdr w:val="nil"/>
          <w:lang w:val="en-US"/>
        </w:rPr>
      </w:pPr>
      <w:r>
        <w:rPr>
          <w:rFonts w:ascii="Sylfaen" w:eastAsia="Cambria" w:hAnsi="Sylfaen"/>
          <w:b/>
          <w:bCs/>
          <w:u w:color="000000"/>
          <w:bdr w:val="nil"/>
          <w:lang w:val="en-US"/>
        </w:rPr>
        <w:br w:type="page"/>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lastRenderedPageBreak/>
        <w:t>Article 2.9</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Committee on Trade in Goods</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710A48" w:rsidRPr="00D133D1" w:rsidRDefault="00710A48"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w:t>
      </w:r>
      <w:r w:rsidRPr="00D133D1">
        <w:rPr>
          <w:rFonts w:ascii="Sylfaen" w:eastAsia="Cambria" w:hAnsi="Sylfaen"/>
          <w:u w:color="000000"/>
          <w:bdr w:val="nil"/>
          <w:lang w:val="en-US"/>
        </w:rPr>
        <w:tab/>
        <w:t>The Parties hereby establish the Committee on Trade in Goods (hereinafter referred to as “the Goods Committee”), comprising representatives of each Party.</w:t>
      </w:r>
    </w:p>
    <w:p w:rsidR="00710A48" w:rsidRPr="00D133D1" w:rsidRDefault="00710A48"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2.</w:t>
      </w:r>
      <w:r w:rsidRPr="00D133D1">
        <w:rPr>
          <w:rFonts w:ascii="Sylfaen" w:eastAsia="Cambria" w:hAnsi="Sylfaen"/>
          <w:u w:color="000000"/>
          <w:bdr w:val="nil"/>
          <w:lang w:val="en-US"/>
        </w:rPr>
        <w:tab/>
        <w:t>The Goods Committee shall meet upon request of either Party to consider any matter arising under this Chapter</w:t>
      </w:r>
      <w:r w:rsidR="00E91597">
        <w:rPr>
          <w:rFonts w:ascii="Sylfaen" w:eastAsia="Cambria" w:hAnsi="Sylfaen"/>
          <w:u w:color="000000"/>
          <w:bdr w:val="nil"/>
          <w:lang w:val="en-US"/>
        </w:rPr>
        <w:t xml:space="preserve"> and under Chapters 3, 6 and 7 </w:t>
      </w:r>
      <w:r w:rsidRPr="00D133D1">
        <w:rPr>
          <w:rFonts w:ascii="Sylfaen" w:eastAsia="Cambria" w:hAnsi="Sylfaen"/>
          <w:u w:color="000000"/>
          <w:bdr w:val="nil"/>
          <w:lang w:val="en-US"/>
        </w:rPr>
        <w:t>of this Agreement.</w:t>
      </w:r>
    </w:p>
    <w:p w:rsidR="00710A48" w:rsidRPr="00D133D1" w:rsidRDefault="00710A48"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3.</w:t>
      </w:r>
      <w:r w:rsidRPr="00D133D1">
        <w:rPr>
          <w:rFonts w:ascii="Sylfaen" w:eastAsia="Cambria" w:hAnsi="Sylfaen"/>
          <w:u w:color="000000"/>
          <w:bdr w:val="nil"/>
          <w:lang w:val="en-US"/>
        </w:rPr>
        <w:tab/>
        <w:t>The Goods Committee shall have the following functions:</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(a)</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reviewing and monitoring th</w:t>
      </w:r>
      <w:r w:rsidR="00E91597">
        <w:rPr>
          <w:rFonts w:ascii="Sylfaen" w:eastAsia="Cambria" w:hAnsi="Sylfaen"/>
          <w:u w:color="000000"/>
          <w:bdr w:val="nil"/>
          <w:lang w:val="en-US"/>
        </w:rPr>
        <w:t xml:space="preserve">e implementation and operation </w:t>
      </w:r>
      <w:r w:rsidR="00710A48" w:rsidRPr="00D133D1">
        <w:rPr>
          <w:rFonts w:ascii="Sylfaen" w:eastAsia="Cambria" w:hAnsi="Sylfaen"/>
          <w:u w:color="000000"/>
          <w:bdr w:val="nil"/>
          <w:lang w:val="en-US"/>
        </w:rPr>
        <w:t>of the Chapters referred to in paragraph 2 of this Article;</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(b)</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reviewing and making appropria</w:t>
      </w:r>
      <w:r w:rsidR="00E91597">
        <w:rPr>
          <w:rFonts w:ascii="Sylfaen" w:eastAsia="Cambria" w:hAnsi="Sylfaen"/>
          <w:u w:color="000000"/>
          <w:bdr w:val="nil"/>
          <w:lang w:val="en-US"/>
        </w:rPr>
        <w:t xml:space="preserve">te recommendations, as needed, </w:t>
      </w:r>
      <w:r w:rsidR="00710A48" w:rsidRPr="00D133D1">
        <w:rPr>
          <w:rFonts w:ascii="Sylfaen" w:eastAsia="Cambria" w:hAnsi="Sylfaen"/>
          <w:u w:color="000000"/>
          <w:bdr w:val="nil"/>
          <w:lang w:val="en-US"/>
        </w:rPr>
        <w:t>to the Joint Committee on a</w:t>
      </w:r>
      <w:r w:rsidR="00E91597">
        <w:rPr>
          <w:rFonts w:ascii="Sylfaen" w:eastAsia="Cambria" w:hAnsi="Sylfaen"/>
          <w:u w:color="000000"/>
          <w:bdr w:val="nil"/>
          <w:lang w:val="en-US"/>
        </w:rPr>
        <w:t xml:space="preserve">ny amendment to the provisions </w:t>
      </w:r>
      <w:r w:rsidR="00710A48" w:rsidRPr="00D133D1">
        <w:rPr>
          <w:rFonts w:ascii="Sylfaen" w:eastAsia="Cambria" w:hAnsi="Sylfaen"/>
          <w:u w:color="000000"/>
          <w:bdr w:val="nil"/>
          <w:lang w:val="en-US"/>
        </w:rPr>
        <w:t>of this Chapter and to the Schedules of Tariff Commitments in Annex 1 to this Agreement in order to promote and facilitate improved market access;</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(c)</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identifying and recommending measures to resolve any problem that may arise;</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(d)</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reporting the findings on any other issue arising from the implementation of this Chapter to the Joint Committee.</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Article 2.10</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Nullification or Impairment of Commitments</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710A48" w:rsidRPr="00D133D1" w:rsidRDefault="00710A48"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w:t>
      </w:r>
      <w:r w:rsidRPr="00D133D1">
        <w:rPr>
          <w:rFonts w:ascii="Sylfaen" w:eastAsia="Cambria" w:hAnsi="Sylfaen"/>
          <w:u w:color="000000"/>
          <w:bdr w:val="nil"/>
          <w:lang w:val="en-US"/>
        </w:rPr>
        <w:tab/>
        <w:t>If any Party should consider that any b</w:t>
      </w:r>
      <w:r w:rsidR="00E91597">
        <w:rPr>
          <w:rFonts w:ascii="Sylfaen" w:eastAsia="Cambria" w:hAnsi="Sylfaen"/>
          <w:u w:color="000000"/>
          <w:bdr w:val="nil"/>
          <w:lang w:val="en-US"/>
        </w:rPr>
        <w:t xml:space="preserve">enefit accruing to it directly </w:t>
      </w:r>
      <w:r w:rsidRPr="00D133D1">
        <w:rPr>
          <w:rFonts w:ascii="Sylfaen" w:eastAsia="Cambria" w:hAnsi="Sylfaen"/>
          <w:u w:color="000000"/>
          <w:bdr w:val="nil"/>
          <w:lang w:val="en-US"/>
        </w:rPr>
        <w:t>or indirectly under this Agreement is being</w:t>
      </w:r>
      <w:r w:rsidR="00E91597">
        <w:rPr>
          <w:rFonts w:ascii="Sylfaen" w:eastAsia="Cambria" w:hAnsi="Sylfaen"/>
          <w:u w:color="000000"/>
          <w:bdr w:val="nil"/>
          <w:lang w:val="en-US"/>
        </w:rPr>
        <w:t xml:space="preserve"> nullified or impaired or that </w:t>
      </w:r>
      <w:r w:rsidRPr="00D133D1">
        <w:rPr>
          <w:rFonts w:ascii="Sylfaen" w:eastAsia="Cambria" w:hAnsi="Sylfaen"/>
          <w:u w:color="000000"/>
          <w:bdr w:val="nil"/>
          <w:lang w:val="en-US"/>
        </w:rPr>
        <w:t xml:space="preserve">the attainment of any objective of the Agreement is being impeded as the result of </w:t>
      </w:r>
    </w:p>
    <w:p w:rsidR="00710A48" w:rsidRPr="00D133D1" w:rsidRDefault="00D133D1" w:rsidP="00507C58">
      <w:pPr>
        <w:tabs>
          <w:tab w:val="left" w:pos="1134"/>
        </w:tabs>
        <w:spacing w:after="160" w:line="360" w:lineRule="auto"/>
        <w:ind w:left="1134" w:hanging="578"/>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lastRenderedPageBreak/>
        <w:t>(a)</w:t>
      </w:r>
      <w:r w:rsidRPr="00D133D1">
        <w:rPr>
          <w:rFonts w:ascii="Sylfaen" w:eastAsia="Cambria" w:hAnsi="Sylfaen" w:cs="Times New Roman"/>
          <w:u w:color="000000"/>
          <w:bdr w:val="nil"/>
          <w:lang w:val="en-US" w:eastAsia="en-US" w:bidi="ar-SA"/>
        </w:rPr>
        <w:tab/>
      </w:r>
      <w:r w:rsidR="00710A48" w:rsidRPr="00D133D1">
        <w:rPr>
          <w:rFonts w:ascii="Sylfaen" w:eastAsia="Cambria" w:hAnsi="Sylfaen"/>
          <w:u w:color="000000"/>
          <w:bdr w:val="nil"/>
          <w:lang w:val="en-US"/>
        </w:rPr>
        <w:t>the failure of another Party to c</w:t>
      </w:r>
      <w:r w:rsidR="00E91597">
        <w:rPr>
          <w:rFonts w:ascii="Sylfaen" w:eastAsia="Cambria" w:hAnsi="Sylfaen"/>
          <w:u w:color="000000"/>
          <w:bdr w:val="nil"/>
          <w:lang w:val="en-US"/>
        </w:rPr>
        <w:t xml:space="preserve">arry out its obligations under </w:t>
      </w:r>
      <w:r w:rsidR="00710A48" w:rsidRPr="00D133D1">
        <w:rPr>
          <w:rFonts w:ascii="Sylfaen" w:eastAsia="Cambria" w:hAnsi="Sylfaen"/>
          <w:u w:color="000000"/>
          <w:bdr w:val="nil"/>
          <w:lang w:val="en-US"/>
        </w:rPr>
        <w:t xml:space="preserve">this Agreement, or </w:t>
      </w:r>
    </w:p>
    <w:p w:rsidR="00710A48" w:rsidRPr="00D133D1" w:rsidRDefault="00D133D1" w:rsidP="00507C58">
      <w:pPr>
        <w:tabs>
          <w:tab w:val="left" w:pos="1134"/>
        </w:tabs>
        <w:spacing w:after="160" w:line="360" w:lineRule="auto"/>
        <w:ind w:left="1134" w:hanging="578"/>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t>(b)</w:t>
      </w:r>
      <w:r w:rsidRPr="00D133D1">
        <w:rPr>
          <w:rFonts w:ascii="Sylfaen" w:eastAsia="Cambria" w:hAnsi="Sylfaen" w:cs="Times New Roman"/>
          <w:u w:color="000000"/>
          <w:bdr w:val="nil"/>
          <w:lang w:val="en-US" w:eastAsia="en-US" w:bidi="ar-SA"/>
        </w:rPr>
        <w:tab/>
      </w:r>
      <w:r w:rsidR="00710A48" w:rsidRPr="00D133D1">
        <w:rPr>
          <w:rFonts w:ascii="Sylfaen" w:eastAsia="Cambria" w:hAnsi="Sylfaen"/>
          <w:u w:color="000000"/>
          <w:bdr w:val="nil"/>
          <w:lang w:val="en-US"/>
        </w:rPr>
        <w:t xml:space="preserve">the application by another Party </w:t>
      </w:r>
      <w:r w:rsidR="00E91597">
        <w:rPr>
          <w:rFonts w:ascii="Sylfaen" w:eastAsia="Cambria" w:hAnsi="Sylfaen"/>
          <w:u w:color="000000"/>
          <w:bdr w:val="nil"/>
          <w:lang w:val="en-US"/>
        </w:rPr>
        <w:t xml:space="preserve">of any measure, whether or not </w:t>
      </w:r>
      <w:r w:rsidR="00710A48" w:rsidRPr="00D133D1">
        <w:rPr>
          <w:rFonts w:ascii="Sylfaen" w:eastAsia="Cambria" w:hAnsi="Sylfaen"/>
          <w:u w:color="000000"/>
          <w:bdr w:val="nil"/>
          <w:lang w:val="en-US"/>
        </w:rPr>
        <w:t>it conflicts with the provisions of this Agreement, or</w:t>
      </w:r>
    </w:p>
    <w:p w:rsidR="00710A48" w:rsidRPr="00D133D1" w:rsidRDefault="00710A48" w:rsidP="00507C58">
      <w:pPr>
        <w:tabs>
          <w:tab w:val="left" w:pos="1134"/>
        </w:tabs>
        <w:spacing w:after="160" w:line="360" w:lineRule="auto"/>
        <w:ind w:left="1134" w:hanging="578"/>
        <w:jc w:val="both"/>
        <w:rPr>
          <w:rFonts w:ascii="Sylfaen" w:eastAsia="Cambria" w:hAnsi="Sylfaen"/>
          <w:u w:color="000000"/>
          <w:bdr w:val="nil"/>
          <w:lang w:val="en-US"/>
        </w:rPr>
      </w:pPr>
      <w:r w:rsidRPr="00D133D1">
        <w:rPr>
          <w:rFonts w:ascii="Sylfaen" w:eastAsia="Cambria" w:hAnsi="Sylfaen"/>
          <w:u w:color="000000"/>
          <w:bdr w:val="nil"/>
          <w:lang w:val="en-US"/>
        </w:rPr>
        <w:t>(c)</w:t>
      </w:r>
      <w:r w:rsidRPr="00D133D1">
        <w:rPr>
          <w:rFonts w:ascii="Sylfaen" w:eastAsia="Cambria" w:hAnsi="Sylfaen"/>
          <w:u w:color="000000"/>
          <w:bdr w:val="nil"/>
          <w:lang w:val="en-US"/>
        </w:rPr>
        <w:tab/>
      </w:r>
      <w:r w:rsidRPr="00D133D1">
        <w:rPr>
          <w:rFonts w:ascii="Sylfaen" w:eastAsia="Cambria" w:hAnsi="Sylfaen"/>
          <w:u w:color="000000"/>
          <w:bdr w:val="nil"/>
          <w:lang w:val="en-US" w:eastAsia="en-US"/>
        </w:rPr>
        <w:t>the existence of any other situation,</w:t>
      </w:r>
    </w:p>
    <w:p w:rsidR="00710A48" w:rsidRPr="00D133D1" w:rsidRDefault="00710A48" w:rsidP="00E91597">
      <w:pPr>
        <w:pBdr>
          <w:top w:val="nil"/>
          <w:left w:val="nil"/>
          <w:bottom w:val="nil"/>
          <w:right w:val="nil"/>
          <w:between w:val="nil"/>
          <w:bar w:val="nil"/>
        </w:pBdr>
        <w:spacing w:after="160" w:line="360" w:lineRule="auto"/>
        <w:jc w:val="both"/>
        <w:rPr>
          <w:rFonts w:ascii="Sylfaen" w:eastAsia="Cambria" w:hAnsi="Sylfaen"/>
          <w:u w:color="000000"/>
          <w:bdr w:val="nil"/>
          <w:lang w:val="en-US"/>
        </w:rPr>
      </w:pPr>
      <w:r w:rsidRPr="00D133D1">
        <w:rPr>
          <w:rFonts w:ascii="Sylfaen" w:eastAsia="Cambria" w:hAnsi="Sylfaen"/>
          <w:u w:color="000000"/>
          <w:bdr w:val="nil"/>
          <w:lang w:val="en-US"/>
        </w:rPr>
        <w:t>the Party may, with a view to the satisfactory adjustment of the matter, make written representations or proposals to the other Party. A Party thus approached shall give sympathetic consideration to the representations or proposals made to it.</w:t>
      </w:r>
      <w:r w:rsidR="00D133D1" w:rsidRPr="00D133D1">
        <w:rPr>
          <w:rFonts w:ascii="Sylfaen" w:eastAsia="Cambria" w:hAnsi="Sylfaen"/>
          <w:u w:color="000000"/>
          <w:bdr w:val="nil"/>
          <w:lang w:val="en-US"/>
        </w:rPr>
        <w:t xml:space="preserve"> </w:t>
      </w:r>
    </w:p>
    <w:p w:rsidR="00710A48" w:rsidRPr="00D133D1" w:rsidRDefault="00710A48" w:rsidP="00507C58">
      <w:pPr>
        <w:pBdr>
          <w:top w:val="nil"/>
          <w:left w:val="nil"/>
          <w:bottom w:val="nil"/>
          <w:right w:val="nil"/>
          <w:between w:val="nil"/>
          <w:bar w:val="nil"/>
        </w:pBdr>
        <w:tabs>
          <w:tab w:val="left" w:pos="567"/>
        </w:tabs>
        <w:spacing w:after="160" w:line="360" w:lineRule="auto"/>
        <w:ind w:left="567" w:hanging="567"/>
        <w:jc w:val="both"/>
        <w:rPr>
          <w:rFonts w:ascii="Sylfaen" w:hAnsi="Sylfaen"/>
          <w:u w:color="000000"/>
          <w:bdr w:val="nil"/>
          <w:lang w:val="en-US"/>
        </w:rPr>
      </w:pPr>
      <w:r w:rsidRPr="00D133D1">
        <w:rPr>
          <w:rFonts w:ascii="Sylfaen" w:eastAsia="Calibri" w:hAnsi="Sylfaen"/>
          <w:u w:color="000000"/>
          <w:bdr w:val="nil"/>
          <w:lang w:val="en-US"/>
        </w:rPr>
        <w:t>2.</w:t>
      </w:r>
      <w:r w:rsidRPr="00D133D1">
        <w:rPr>
          <w:rFonts w:ascii="Sylfaen" w:eastAsia="Calibri" w:hAnsi="Sylfaen"/>
          <w:u w:color="000000"/>
          <w:bdr w:val="nil"/>
          <w:lang w:val="en-US"/>
        </w:rPr>
        <w:tab/>
        <w:t>If no satisfactory adjustment is effec</w:t>
      </w:r>
      <w:r w:rsidR="00E91597">
        <w:rPr>
          <w:rFonts w:ascii="Sylfaen" w:eastAsia="Calibri" w:hAnsi="Sylfaen"/>
          <w:u w:color="000000"/>
          <w:bdr w:val="nil"/>
          <w:lang w:val="en-US"/>
        </w:rPr>
        <w:t xml:space="preserve">ted between the Parties within </w:t>
      </w:r>
      <w:r w:rsidRPr="00D133D1">
        <w:rPr>
          <w:rFonts w:ascii="Sylfaen" w:eastAsia="Calibri" w:hAnsi="Sylfaen"/>
          <w:u w:color="000000"/>
          <w:bdr w:val="nil"/>
          <w:lang w:val="en-US"/>
        </w:rPr>
        <w:t>a reasonable period of time, not exceeding 60</w:t>
      </w:r>
      <w:r w:rsidR="00E91597">
        <w:rPr>
          <w:rFonts w:ascii="Sylfaen" w:eastAsia="Calibri" w:hAnsi="Sylfaen"/>
          <w:u w:color="000000"/>
          <w:bdr w:val="nil"/>
          <w:lang w:val="en-US"/>
        </w:rPr>
        <w:t xml:space="preserve"> days, or if the difficulty is </w:t>
      </w:r>
      <w:r w:rsidRPr="00D133D1">
        <w:rPr>
          <w:rFonts w:ascii="Sylfaen" w:eastAsia="Calibri" w:hAnsi="Sylfaen"/>
          <w:u w:color="000000"/>
          <w:bdr w:val="nil"/>
          <w:lang w:val="en-US"/>
        </w:rPr>
        <w:t>of the type described in subparagraph (c) o</w:t>
      </w:r>
      <w:r w:rsidR="00E91597">
        <w:rPr>
          <w:rFonts w:ascii="Sylfaen" w:eastAsia="Calibri" w:hAnsi="Sylfaen"/>
          <w:u w:color="000000"/>
          <w:bdr w:val="nil"/>
          <w:lang w:val="en-US"/>
        </w:rPr>
        <w:t xml:space="preserve">f paragraph 1 of this Article, </w:t>
      </w:r>
      <w:r w:rsidRPr="00D133D1">
        <w:rPr>
          <w:rFonts w:ascii="Sylfaen" w:eastAsia="Calibri" w:hAnsi="Sylfaen"/>
          <w:u w:color="000000"/>
          <w:bdr w:val="nil"/>
          <w:lang w:val="en-US"/>
        </w:rPr>
        <w:t xml:space="preserve">the matter may be referred to the Joint Committee. The Joint Committee shall promptly investigate any matter so referred to it and shall make appropriate recommendations or give a ruling on the matter, as appropriate. </w:t>
      </w:r>
    </w:p>
    <w:p w:rsidR="00710A48" w:rsidRPr="00D133D1" w:rsidRDefault="00710A48" w:rsidP="00507C58">
      <w:pPr>
        <w:pBdr>
          <w:top w:val="nil"/>
          <w:left w:val="nil"/>
          <w:bottom w:val="nil"/>
          <w:right w:val="nil"/>
          <w:between w:val="nil"/>
          <w:bar w:val="nil"/>
        </w:pBdr>
        <w:tabs>
          <w:tab w:val="left" w:pos="567"/>
        </w:tabs>
        <w:spacing w:after="160" w:line="360" w:lineRule="auto"/>
        <w:ind w:left="567" w:hanging="567"/>
        <w:jc w:val="both"/>
        <w:rPr>
          <w:rFonts w:ascii="Sylfaen" w:hAnsi="Sylfaen"/>
          <w:u w:color="000000"/>
          <w:bdr w:val="nil"/>
          <w:lang w:val="en-US"/>
        </w:rPr>
      </w:pPr>
      <w:r w:rsidRPr="00D133D1">
        <w:rPr>
          <w:rFonts w:ascii="Sylfaen" w:eastAsia="Calibri" w:hAnsi="Sylfaen"/>
          <w:u w:color="000000"/>
          <w:bdr w:val="nil"/>
          <w:lang w:val="en-US"/>
        </w:rPr>
        <w:t>3.</w:t>
      </w:r>
      <w:r w:rsidRPr="00D133D1">
        <w:rPr>
          <w:rFonts w:ascii="Sylfaen" w:eastAsia="Calibri" w:hAnsi="Sylfaen"/>
          <w:u w:color="000000"/>
          <w:bdr w:val="nil"/>
          <w:lang w:val="en-US"/>
        </w:rPr>
        <w:tab/>
        <w:t>If the Joint Committee considers that the circumstances are serious enough to justify such action, it ma</w:t>
      </w:r>
      <w:r w:rsidR="00E91597">
        <w:rPr>
          <w:rFonts w:ascii="Sylfaen" w:eastAsia="Calibri" w:hAnsi="Sylfaen"/>
          <w:u w:color="000000"/>
          <w:bdr w:val="nil"/>
          <w:lang w:val="en-US"/>
        </w:rPr>
        <w:t xml:space="preserve">y authorize a Party to suspend </w:t>
      </w:r>
      <w:r w:rsidRPr="00D133D1">
        <w:rPr>
          <w:rFonts w:ascii="Sylfaen" w:eastAsia="Calibri" w:hAnsi="Sylfaen"/>
          <w:u w:color="000000"/>
          <w:bdr w:val="nil"/>
          <w:lang w:val="en-US"/>
        </w:rPr>
        <w:t xml:space="preserve">the application to the other Party of such concessions or other obligations under this Agreement as it determines to be appropriate in the circumstances. </w:t>
      </w:r>
    </w:p>
    <w:p w:rsidR="00710A48" w:rsidRPr="00D133D1" w:rsidRDefault="00710A48" w:rsidP="00507C58">
      <w:pPr>
        <w:pBdr>
          <w:top w:val="nil"/>
          <w:left w:val="nil"/>
          <w:bottom w:val="nil"/>
          <w:right w:val="nil"/>
          <w:between w:val="nil"/>
          <w:bar w:val="nil"/>
        </w:pBdr>
        <w:tabs>
          <w:tab w:val="left" w:pos="567"/>
        </w:tabs>
        <w:spacing w:after="160" w:line="360" w:lineRule="auto"/>
        <w:ind w:left="567" w:hanging="567"/>
        <w:jc w:val="both"/>
        <w:rPr>
          <w:rFonts w:ascii="Sylfaen" w:eastAsia="Calibri" w:hAnsi="Sylfaen"/>
          <w:u w:color="000000"/>
          <w:bdr w:val="nil"/>
          <w:lang w:val="en-US"/>
        </w:rPr>
      </w:pPr>
      <w:r w:rsidRPr="00D133D1">
        <w:rPr>
          <w:rFonts w:ascii="Sylfaen" w:eastAsia="Calibri" w:hAnsi="Sylfaen"/>
          <w:u w:color="000000"/>
          <w:bdr w:val="nil"/>
          <w:lang w:val="en-US"/>
        </w:rPr>
        <w:t>4.</w:t>
      </w:r>
      <w:r w:rsidRPr="00D133D1">
        <w:rPr>
          <w:rFonts w:ascii="Sylfaen" w:eastAsia="Calibri" w:hAnsi="Sylfaen"/>
          <w:u w:color="000000"/>
          <w:bdr w:val="nil"/>
          <w:lang w:val="en-US"/>
        </w:rPr>
        <w:tab/>
        <w:t>If no consensus is reached by the Parties through the Joint Committee and the matter concerned is still in place, the Party concerned may suspend its concessions unilaterally without prejudice to the other Party’s right to initiate a dispute on this matter under Chapter 8 of this Agreement.</w:t>
      </w:r>
    </w:p>
    <w:p w:rsidR="00710A48" w:rsidRPr="00D133D1" w:rsidRDefault="00710A48"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b/>
          <w:bCs/>
          <w:u w:color="000000"/>
          <w:bdr w:val="nil"/>
          <w:lang w:val="en-US"/>
        </w:rPr>
      </w:pPr>
      <w:r w:rsidRPr="00D133D1">
        <w:rPr>
          <w:rFonts w:ascii="Sylfaen" w:eastAsia="Calibri" w:hAnsi="Sylfaen"/>
          <w:u w:color="000000"/>
          <w:bdr w:val="nil"/>
          <w:lang w:val="en-US"/>
        </w:rPr>
        <w:t>5.</w:t>
      </w:r>
      <w:r w:rsidRPr="00D133D1">
        <w:rPr>
          <w:rFonts w:ascii="Sylfaen" w:eastAsia="Calibri" w:hAnsi="Sylfaen"/>
          <w:u w:color="000000"/>
          <w:bdr w:val="nil"/>
          <w:lang w:val="en-US"/>
        </w:rPr>
        <w:tab/>
        <w:t xml:space="preserve">Within 60 days from the date of suspension of concessions in accordance with paragraph 4 of this Article the Party concerned shall notify the other Party of such suspension in writing. </w:t>
      </w:r>
    </w:p>
    <w:p w:rsidR="00C86B8B" w:rsidRDefault="00C86B8B">
      <w:pPr>
        <w:rPr>
          <w:rFonts w:ascii="Sylfaen" w:eastAsia="Cambria" w:hAnsi="Sylfaen"/>
          <w:b/>
          <w:bCs/>
          <w:u w:color="000000"/>
          <w:bdr w:val="nil"/>
          <w:lang w:val="en-US"/>
        </w:rPr>
      </w:pPr>
      <w:r>
        <w:rPr>
          <w:rFonts w:ascii="Sylfaen" w:eastAsia="Cambria" w:hAnsi="Sylfaen"/>
          <w:b/>
          <w:bCs/>
          <w:u w:color="000000"/>
          <w:bdr w:val="nil"/>
          <w:lang w:val="en-US"/>
        </w:rPr>
        <w:br w:type="page"/>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lastRenderedPageBreak/>
        <w:t>Article 2.11</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State Trading Enterprises</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710A48" w:rsidRPr="00D133D1" w:rsidRDefault="00710A48" w:rsidP="00507C58">
      <w:pPr>
        <w:pBdr>
          <w:top w:val="nil"/>
          <w:left w:val="nil"/>
          <w:bottom w:val="nil"/>
          <w:right w:val="nil"/>
          <w:between w:val="nil"/>
          <w:bar w:val="nil"/>
        </w:pBdr>
        <w:tabs>
          <w:tab w:val="left" w:pos="567"/>
          <w:tab w:val="left" w:pos="1134"/>
        </w:tabs>
        <w:spacing w:after="160" w:line="360" w:lineRule="auto"/>
        <w:ind w:left="1134" w:hanging="1134"/>
        <w:jc w:val="both"/>
        <w:rPr>
          <w:rFonts w:ascii="Sylfaen" w:eastAsia="Cambria" w:hAnsi="Sylfaen"/>
          <w:u w:color="000000"/>
          <w:bdr w:val="nil"/>
          <w:lang w:val="en-US"/>
        </w:rPr>
      </w:pPr>
      <w:r w:rsidRPr="00D133D1">
        <w:rPr>
          <w:rFonts w:ascii="Sylfaen" w:eastAsia="Cambria" w:hAnsi="Sylfaen"/>
          <w:u w:color="000000"/>
          <w:bdr w:val="nil"/>
          <w:lang w:val="en-US"/>
        </w:rPr>
        <w:t>1.</w:t>
      </w:r>
      <w:r w:rsidRPr="00C86B8B">
        <w:rPr>
          <w:rFonts w:ascii="Sylfaen" w:eastAsia="Cambria" w:hAnsi="Sylfaen"/>
          <w:u w:color="000000"/>
          <w:bdr w:val="nil"/>
          <w:vertAlign w:val="superscript"/>
        </w:rPr>
        <w:footnoteReference w:id="15"/>
      </w:r>
      <w:r w:rsidRPr="00D133D1">
        <w:rPr>
          <w:rFonts w:ascii="Sylfaen" w:eastAsia="Cambria" w:hAnsi="Sylfaen"/>
          <w:u w:color="000000"/>
          <w:bdr w:val="nil"/>
          <w:lang w:val="en-US"/>
        </w:rPr>
        <w:tab/>
        <w:t>(a)</w:t>
      </w:r>
      <w:r w:rsidRPr="00D133D1">
        <w:rPr>
          <w:rFonts w:ascii="Sylfaen" w:eastAsia="Cambria" w:hAnsi="Sylfaen"/>
          <w:u w:color="000000"/>
          <w:bdr w:val="nil"/>
          <w:lang w:val="en-US"/>
        </w:rPr>
        <w:tab/>
        <w:t>Each Party undertakes that if it establishes or maintains a State enterprise, wherever located, or gran</w:t>
      </w:r>
      <w:r w:rsidR="00E91597">
        <w:rPr>
          <w:rFonts w:ascii="Sylfaen" w:eastAsia="Cambria" w:hAnsi="Sylfaen"/>
          <w:u w:color="000000"/>
          <w:bdr w:val="nil"/>
          <w:lang w:val="en-US"/>
        </w:rPr>
        <w:t xml:space="preserve">ts to any enterprise, formally </w:t>
      </w:r>
      <w:r w:rsidRPr="00D133D1">
        <w:rPr>
          <w:rFonts w:ascii="Sylfaen" w:eastAsia="Cambria" w:hAnsi="Sylfaen"/>
          <w:u w:color="000000"/>
          <w:bdr w:val="nil"/>
          <w:lang w:val="en-US"/>
        </w:rPr>
        <w:t>or in effect, exclusive or special privileges,</w:t>
      </w:r>
      <w:r w:rsidRPr="00D133D1">
        <w:rPr>
          <w:rFonts w:ascii="Sylfaen" w:eastAsia="Cambria" w:hAnsi="Sylfaen"/>
          <w:u w:color="000000"/>
          <w:bdr w:val="nil"/>
        </w:rPr>
        <w:footnoteReference w:id="16"/>
      </w:r>
      <w:r w:rsidR="00E91597">
        <w:rPr>
          <w:rFonts w:ascii="Sylfaen" w:eastAsia="Cambria" w:hAnsi="Sylfaen"/>
          <w:u w:color="000000"/>
          <w:bdr w:val="nil"/>
          <w:lang w:val="en-US"/>
        </w:rPr>
        <w:t xml:space="preserve"> such enterprise shall, </w:t>
      </w:r>
      <w:r w:rsidRPr="00D133D1">
        <w:rPr>
          <w:rFonts w:ascii="Sylfaen" w:eastAsia="Cambria" w:hAnsi="Sylfaen"/>
          <w:u w:color="000000"/>
          <w:bdr w:val="nil"/>
          <w:lang w:val="en-US"/>
        </w:rPr>
        <w:t xml:space="preserve">in its purchases or sales involving </w:t>
      </w:r>
      <w:r w:rsidR="00E91597">
        <w:rPr>
          <w:rFonts w:ascii="Sylfaen" w:eastAsia="Cambria" w:hAnsi="Sylfaen"/>
          <w:u w:color="000000"/>
          <w:bdr w:val="nil"/>
          <w:lang w:val="en-US"/>
        </w:rPr>
        <w:t xml:space="preserve">either imports or exports, act </w:t>
      </w:r>
      <w:r w:rsidRPr="00D133D1">
        <w:rPr>
          <w:rFonts w:ascii="Sylfaen" w:eastAsia="Cambria" w:hAnsi="Sylfaen"/>
          <w:u w:color="000000"/>
          <w:bdr w:val="nil"/>
          <w:lang w:val="en-US"/>
        </w:rPr>
        <w:t>in a manner consistent with the general principles of non-discriminatory treatment prescribed in this Agreement for governmental measures affecting imports or exports by private traders.</w:t>
      </w:r>
    </w:p>
    <w:p w:rsidR="00710A48" w:rsidRPr="00D133D1" w:rsidRDefault="00710A48" w:rsidP="00507C58">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(b)</w:t>
      </w:r>
      <w:r w:rsidRPr="00D133D1">
        <w:rPr>
          <w:rFonts w:ascii="Sylfaen" w:eastAsia="Cambria" w:hAnsi="Sylfaen"/>
          <w:u w:color="000000"/>
          <w:bdr w:val="nil"/>
          <w:lang w:val="en-US"/>
        </w:rPr>
        <w:tab/>
        <w:t>The provisions of subparagraph (a) of this paragraph shall be understood to require that such enterp</w:t>
      </w:r>
      <w:r w:rsidR="00E91597">
        <w:rPr>
          <w:rFonts w:ascii="Sylfaen" w:eastAsia="Cambria" w:hAnsi="Sylfaen"/>
          <w:u w:color="000000"/>
          <w:bdr w:val="nil"/>
          <w:lang w:val="en-US"/>
        </w:rPr>
        <w:t xml:space="preserve">rises shall, having due regard </w:t>
      </w:r>
      <w:r w:rsidRPr="00D133D1">
        <w:rPr>
          <w:rFonts w:ascii="Sylfaen" w:eastAsia="Cambria" w:hAnsi="Sylfaen"/>
          <w:u w:color="000000"/>
          <w:bdr w:val="nil"/>
          <w:lang w:val="en-US"/>
        </w:rPr>
        <w:t>to the other provisions of this Agreement, make any such purchases or sales solely in accordance with commercial considerations,</w:t>
      </w:r>
      <w:r w:rsidRPr="00FE0206">
        <w:rPr>
          <w:rFonts w:ascii="Sylfaen" w:eastAsia="Cambria" w:hAnsi="Sylfaen"/>
          <w:u w:color="000000"/>
          <w:bdr w:val="nil"/>
          <w:vertAlign w:val="superscript"/>
        </w:rPr>
        <w:footnoteReference w:id="17"/>
      </w:r>
      <w:r w:rsidRPr="00D133D1">
        <w:rPr>
          <w:rFonts w:ascii="Sylfaen" w:eastAsia="Cambria" w:hAnsi="Sylfaen"/>
          <w:u w:color="000000"/>
          <w:bdr w:val="nil"/>
          <w:lang w:val="en-US"/>
        </w:rPr>
        <w:t xml:space="preserve"> including price, quality, availability,</w:t>
      </w:r>
      <w:r w:rsidR="00E91597">
        <w:rPr>
          <w:rFonts w:ascii="Sylfaen" w:eastAsia="Cambria" w:hAnsi="Sylfaen"/>
          <w:u w:color="000000"/>
          <w:bdr w:val="nil"/>
          <w:lang w:val="en-US"/>
        </w:rPr>
        <w:t xml:space="preserve"> marketability, transportation </w:t>
      </w:r>
      <w:r w:rsidRPr="00D133D1">
        <w:rPr>
          <w:rFonts w:ascii="Sylfaen" w:eastAsia="Cambria" w:hAnsi="Sylfaen"/>
          <w:u w:color="000000"/>
          <w:bdr w:val="nil"/>
          <w:lang w:val="en-US"/>
        </w:rPr>
        <w:t>and other conditions of purchase or sale, and shall afford the enterprises of the other Party adequate opportunity, in accordance with customary business practice, to compete for participation in such purchases or sales.</w:t>
      </w:r>
    </w:p>
    <w:p w:rsidR="00710A48" w:rsidRPr="00D133D1" w:rsidRDefault="00710A48" w:rsidP="00507C58">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(c)</w:t>
      </w:r>
      <w:r w:rsidRPr="00D133D1">
        <w:rPr>
          <w:rFonts w:ascii="Sylfaen" w:eastAsia="Cambria" w:hAnsi="Sylfaen"/>
          <w:u w:color="000000"/>
          <w:bdr w:val="nil"/>
          <w:lang w:val="en-US"/>
        </w:rPr>
        <w:tab/>
        <w:t>No Party shall prevent any enterprise (whether or not an enterprise described in subparagraph (a) of this paragraph) under its jurisdiction from acting in accordance with the p</w:t>
      </w:r>
      <w:r w:rsidR="00E91597">
        <w:rPr>
          <w:rFonts w:ascii="Sylfaen" w:eastAsia="Cambria" w:hAnsi="Sylfaen"/>
          <w:u w:color="000000"/>
          <w:bdr w:val="nil"/>
          <w:lang w:val="en-US"/>
        </w:rPr>
        <w:t xml:space="preserve">rinciples of subparagraphs (a) </w:t>
      </w:r>
      <w:r w:rsidRPr="00D133D1">
        <w:rPr>
          <w:rFonts w:ascii="Sylfaen" w:eastAsia="Cambria" w:hAnsi="Sylfaen"/>
          <w:u w:color="000000"/>
          <w:bdr w:val="nil"/>
          <w:lang w:val="en-US"/>
        </w:rPr>
        <w:t>and (b) of this paragraph.</w:t>
      </w:r>
    </w:p>
    <w:p w:rsidR="00710A48" w:rsidRPr="00D133D1" w:rsidRDefault="00710A48" w:rsidP="00C86B8B">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lastRenderedPageBreak/>
        <w:t>2.</w:t>
      </w:r>
      <w:r w:rsidRPr="00D133D1">
        <w:rPr>
          <w:rFonts w:ascii="Sylfaen" w:eastAsia="Cambria" w:hAnsi="Sylfaen"/>
          <w:u w:color="000000"/>
          <w:bdr w:val="nil"/>
          <w:lang w:val="en-US"/>
        </w:rPr>
        <w:tab/>
        <w:t>The provisions of paragraph 1 of this Article shall not apply to imports of</w:t>
      </w:r>
      <w:r w:rsidRPr="00D133D1">
        <w:rPr>
          <w:rFonts w:ascii="Sylfaen" w:eastAsia="Calibri" w:hAnsi="Sylfaen"/>
          <w:color w:val="0070C0"/>
          <w:u w:color="000000"/>
          <w:bdr w:val="nil"/>
          <w:lang w:val="en-US"/>
        </w:rPr>
        <w:t xml:space="preserve"> </w:t>
      </w:r>
      <w:r w:rsidRPr="00D133D1">
        <w:rPr>
          <w:rFonts w:ascii="Sylfaen" w:eastAsia="Cambria" w:hAnsi="Sylfaen"/>
          <w:u w:color="000000"/>
          <w:bdr w:val="nil"/>
          <w:lang w:val="en-US"/>
        </w:rPr>
        <w:t>products</w:t>
      </w:r>
      <w:r w:rsidRPr="00D133D1">
        <w:rPr>
          <w:rFonts w:ascii="Sylfaen" w:eastAsia="Cambria" w:hAnsi="Sylfaen"/>
          <w:color w:val="0070C0"/>
          <w:u w:color="000000"/>
          <w:bdr w:val="nil"/>
          <w:lang w:val="en-US"/>
        </w:rPr>
        <w:t xml:space="preserve"> </w:t>
      </w:r>
      <w:r w:rsidRPr="00D133D1">
        <w:rPr>
          <w:rFonts w:ascii="Sylfaen" w:eastAsia="Cambria" w:hAnsi="Sylfaen"/>
          <w:u w:color="000000"/>
          <w:bdr w:val="nil"/>
          <w:lang w:val="en-US"/>
        </w:rPr>
        <w:t>for immediate or ultimate consumption in governmental use and not otherwise for resale or use in the production of goods</w:t>
      </w:r>
      <w:r w:rsidRPr="00D133D1">
        <w:rPr>
          <w:rFonts w:ascii="Sylfaen" w:eastAsia="Cambria" w:hAnsi="Sylfaen"/>
          <w:u w:color="000000"/>
          <w:bdr w:val="nil"/>
        </w:rPr>
        <w:footnoteReference w:id="18"/>
      </w:r>
      <w:r w:rsidRPr="00D133D1">
        <w:rPr>
          <w:rFonts w:ascii="Sylfaen" w:eastAsia="Cambria" w:hAnsi="Sylfaen"/>
          <w:u w:color="000000"/>
          <w:bdr w:val="nil"/>
          <w:lang w:val="en-US"/>
        </w:rPr>
        <w:t xml:space="preserve"> for sale. With respect to such imports, each Party shall accord to the</w:t>
      </w:r>
      <w:r w:rsidR="00E91597">
        <w:rPr>
          <w:rFonts w:ascii="Sylfaen" w:eastAsia="Cambria" w:hAnsi="Sylfaen"/>
          <w:u w:color="000000"/>
          <w:bdr w:val="nil"/>
          <w:lang w:val="en-US"/>
        </w:rPr>
        <w:t xml:space="preserve"> trade of the other Party fair </w:t>
      </w:r>
      <w:r w:rsidRPr="00D133D1">
        <w:rPr>
          <w:rFonts w:ascii="Sylfaen" w:eastAsia="Cambria" w:hAnsi="Sylfaen"/>
          <w:u w:color="000000"/>
          <w:bdr w:val="nil"/>
          <w:lang w:val="en-US"/>
        </w:rPr>
        <w:t>and equitable treatment.</w:t>
      </w:r>
    </w:p>
    <w:p w:rsidR="00710A48" w:rsidRPr="00D133D1" w:rsidRDefault="00710A48" w:rsidP="00C86B8B">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3.</w:t>
      </w:r>
      <w:r w:rsidRPr="00D133D1">
        <w:rPr>
          <w:rFonts w:ascii="Sylfaen" w:eastAsia="Cambria" w:hAnsi="Sylfaen"/>
          <w:u w:color="000000"/>
          <w:bdr w:val="nil"/>
          <w:lang w:val="en-US"/>
        </w:rPr>
        <w:tab/>
        <w:t>The Parties recognize that enterprises of the kind described in paragraph 1 (a) of this Article might be operated so as to create serious obstacles to trade; thus negotiations on a reciprocal and mutual</w:t>
      </w:r>
      <w:r w:rsidR="00E91597">
        <w:rPr>
          <w:rFonts w:ascii="Sylfaen" w:eastAsia="Cambria" w:hAnsi="Sylfaen"/>
          <w:u w:color="000000"/>
          <w:bdr w:val="nil"/>
          <w:lang w:val="en-US"/>
        </w:rPr>
        <w:t xml:space="preserve">ly advantageous basis designed </w:t>
      </w:r>
      <w:r w:rsidRPr="00D133D1">
        <w:rPr>
          <w:rFonts w:ascii="Sylfaen" w:eastAsia="Cambria" w:hAnsi="Sylfaen"/>
          <w:u w:color="000000"/>
          <w:bdr w:val="nil"/>
          <w:lang w:val="en-US"/>
        </w:rPr>
        <w:t xml:space="preserve">to limit or reduce such obstacles are </w:t>
      </w:r>
      <w:r w:rsidR="00E91597">
        <w:rPr>
          <w:rFonts w:ascii="Sylfaen" w:eastAsia="Cambria" w:hAnsi="Sylfaen"/>
          <w:u w:color="000000"/>
          <w:bdr w:val="nil"/>
          <w:lang w:val="en-US"/>
        </w:rPr>
        <w:t xml:space="preserve">of importance to the expansion </w:t>
      </w:r>
      <w:r w:rsidRPr="00D133D1">
        <w:rPr>
          <w:rFonts w:ascii="Sylfaen" w:eastAsia="Cambria" w:hAnsi="Sylfaen"/>
          <w:u w:color="000000"/>
          <w:bdr w:val="nil"/>
          <w:lang w:val="en-US"/>
        </w:rPr>
        <w:t>of international trade.</w:t>
      </w:r>
    </w:p>
    <w:p w:rsidR="00710A48" w:rsidRPr="00D133D1" w:rsidRDefault="00710A48" w:rsidP="00C86B8B">
      <w:pPr>
        <w:pBdr>
          <w:top w:val="nil"/>
          <w:left w:val="nil"/>
          <w:bottom w:val="nil"/>
          <w:right w:val="nil"/>
          <w:between w:val="nil"/>
          <w:bar w:val="nil"/>
        </w:pBdr>
        <w:tabs>
          <w:tab w:val="left" w:pos="567"/>
          <w:tab w:val="left" w:pos="1134"/>
        </w:tabs>
        <w:spacing w:after="160" w:line="360" w:lineRule="auto"/>
        <w:ind w:left="1134" w:hanging="1134"/>
        <w:jc w:val="both"/>
        <w:rPr>
          <w:rFonts w:ascii="Sylfaen" w:eastAsia="Cambria" w:hAnsi="Sylfaen"/>
          <w:u w:color="000000"/>
          <w:bdr w:val="nil"/>
          <w:lang w:val="en-US"/>
        </w:rPr>
      </w:pPr>
      <w:r w:rsidRPr="00D133D1">
        <w:rPr>
          <w:rFonts w:ascii="Sylfaen" w:eastAsia="Cambria" w:hAnsi="Sylfaen"/>
          <w:u w:color="000000"/>
          <w:bdr w:val="nil"/>
          <w:lang w:val="en-US"/>
        </w:rPr>
        <w:t>4.</w:t>
      </w:r>
      <w:r w:rsidRPr="00D133D1">
        <w:rPr>
          <w:rFonts w:ascii="Sylfaen" w:eastAsia="Cambria" w:hAnsi="Sylfaen"/>
          <w:u w:color="000000"/>
          <w:bdr w:val="nil"/>
          <w:lang w:val="en-US"/>
        </w:rPr>
        <w:tab/>
        <w:t>(a)</w:t>
      </w:r>
      <w:r w:rsidRPr="00D133D1">
        <w:rPr>
          <w:rFonts w:ascii="Sylfaen" w:eastAsia="Cambria" w:hAnsi="Sylfaen"/>
          <w:u w:color="000000"/>
          <w:bdr w:val="nil"/>
          <w:lang w:val="en-US"/>
        </w:rPr>
        <w:tab/>
        <w:t>The Parties shall notify the Joint Committee of the goods which are imported into or exported from their territories by enterprises of the kind described in paragraph 1 (a) of this Article.</w:t>
      </w:r>
    </w:p>
    <w:p w:rsidR="00710A48" w:rsidRPr="00D133D1" w:rsidRDefault="00710A48" w:rsidP="00C86B8B">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(b)</w:t>
      </w:r>
      <w:r w:rsidRPr="00D133D1">
        <w:rPr>
          <w:rFonts w:ascii="Sylfaen" w:eastAsia="Cambria" w:hAnsi="Sylfaen"/>
          <w:u w:color="000000"/>
          <w:bdr w:val="nil"/>
          <w:lang w:val="en-US"/>
        </w:rPr>
        <w:tab/>
        <w:t>The Party establishing, maintaining or authorizing an import monopoly of a good, which is not included in Annex 1 to this Agreement, shall, on request of the other Party inform such a Party of the import mark-up</w:t>
      </w:r>
      <w:r w:rsidRPr="00D133D1">
        <w:rPr>
          <w:rFonts w:ascii="Sylfaen" w:eastAsia="Cambria" w:hAnsi="Sylfaen"/>
          <w:u w:color="000000"/>
          <w:bdr w:val="nil"/>
          <w:lang w:val="en-US"/>
        </w:rPr>
        <w:footnoteReference w:id="19"/>
      </w:r>
      <w:r w:rsidRPr="00D133D1">
        <w:rPr>
          <w:rFonts w:ascii="Sylfaen" w:eastAsia="Cambria" w:hAnsi="Sylfaen"/>
          <w:u w:color="000000"/>
          <w:bdr w:val="nil"/>
          <w:lang w:val="en-US"/>
        </w:rPr>
        <w:t xml:space="preserve"> on the goods during a recent representative period, or, when it is not possible to do so, of the price charged on the resale of the goods.</w:t>
      </w:r>
    </w:p>
    <w:p w:rsidR="00710A48" w:rsidRPr="00D133D1" w:rsidRDefault="00710A48" w:rsidP="00C86B8B">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(c)</w:t>
      </w:r>
      <w:r w:rsidRPr="00D133D1">
        <w:rPr>
          <w:rFonts w:ascii="Sylfaen" w:eastAsia="Cambria" w:hAnsi="Sylfaen"/>
          <w:u w:color="000000"/>
          <w:bdr w:val="nil"/>
          <w:lang w:val="en-US"/>
        </w:rPr>
        <w:tab/>
        <w:t>The Party which has reason to believe that its interest under this Agreement is being adversely affected by the operations of an enterprise of the kind described in paragraph 1 (a) of this Article, requests the Party establishing, maintaining or authorizing such enterprise to supply information about its operation</w:t>
      </w:r>
      <w:r w:rsidR="00630E30">
        <w:rPr>
          <w:rFonts w:ascii="Sylfaen" w:eastAsia="Cambria" w:hAnsi="Sylfaen"/>
          <w:u w:color="000000"/>
          <w:bdr w:val="nil"/>
          <w:lang w:val="en-US"/>
        </w:rPr>
        <w:t xml:space="preserve">s related to the carrying out </w:t>
      </w:r>
      <w:r w:rsidRPr="00D133D1">
        <w:rPr>
          <w:rFonts w:ascii="Sylfaen" w:eastAsia="Cambria" w:hAnsi="Sylfaen"/>
          <w:u w:color="000000"/>
          <w:bdr w:val="nil"/>
          <w:lang w:val="en-US"/>
        </w:rPr>
        <w:t>of the provisions of this Agreement.</w:t>
      </w:r>
    </w:p>
    <w:p w:rsidR="00710A48" w:rsidRPr="00D133D1" w:rsidRDefault="00710A48" w:rsidP="00C86B8B">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(d)</w:t>
      </w:r>
      <w:r w:rsidRPr="00D133D1">
        <w:rPr>
          <w:rFonts w:ascii="Sylfaen" w:eastAsia="Cambria" w:hAnsi="Sylfaen"/>
          <w:u w:color="000000"/>
          <w:bdr w:val="nil"/>
          <w:lang w:val="en-US"/>
        </w:rPr>
        <w:tab/>
        <w:t>The provisions of this paragra</w:t>
      </w:r>
      <w:r w:rsidR="00630E30">
        <w:rPr>
          <w:rFonts w:ascii="Sylfaen" w:eastAsia="Cambria" w:hAnsi="Sylfaen"/>
          <w:u w:color="000000"/>
          <w:bdr w:val="nil"/>
          <w:lang w:val="en-US"/>
        </w:rPr>
        <w:t xml:space="preserve">ph shall not require any Party </w:t>
      </w:r>
      <w:r w:rsidRPr="00D133D1">
        <w:rPr>
          <w:rFonts w:ascii="Sylfaen" w:eastAsia="Cambria" w:hAnsi="Sylfaen"/>
          <w:u w:color="000000"/>
          <w:bdr w:val="nil"/>
          <w:lang w:val="en-US"/>
        </w:rPr>
        <w:t xml:space="preserve">to disclose confidential information which would impede law enforcement or otherwise be contrary to the public interest or would prejudice the legitimate commercial </w:t>
      </w:r>
      <w:r w:rsidRPr="00D133D1">
        <w:rPr>
          <w:rFonts w:ascii="Sylfaen" w:eastAsia="Cambria" w:hAnsi="Sylfaen"/>
          <w:u w:color="000000"/>
          <w:bdr w:val="nil"/>
          <w:lang w:val="en-US"/>
        </w:rPr>
        <w:lastRenderedPageBreak/>
        <w:t>interests of particular enterprises.</w:t>
      </w:r>
    </w:p>
    <w:p w:rsidR="00710A48" w:rsidRPr="00D133D1" w:rsidRDefault="00710A48" w:rsidP="00C86B8B">
      <w:pPr>
        <w:spacing w:after="160" w:line="336" w:lineRule="auto"/>
        <w:jc w:val="center"/>
        <w:rPr>
          <w:rFonts w:ascii="Sylfaen" w:eastAsia="Calibri" w:hAnsi="Sylfaen"/>
          <w:u w:color="000000"/>
          <w:bdr w:val="nil"/>
          <w:lang w:val="en-US"/>
        </w:rPr>
      </w:pPr>
    </w:p>
    <w:p w:rsidR="00710A48" w:rsidRPr="00D133D1" w:rsidRDefault="00710A48" w:rsidP="00C86B8B">
      <w:pPr>
        <w:spacing w:after="160" w:line="336" w:lineRule="auto"/>
        <w:jc w:val="center"/>
        <w:rPr>
          <w:rFonts w:ascii="Sylfaen" w:eastAsia="Cambria" w:hAnsi="Sylfaen"/>
          <w:b/>
          <w:bCs/>
          <w:u w:color="000000"/>
          <w:bdr w:val="nil"/>
          <w:lang w:val="en-US"/>
        </w:rPr>
      </w:pPr>
      <w:r w:rsidRPr="00630E30">
        <w:rPr>
          <w:rFonts w:ascii="Sylfaen" w:eastAsia="Cambria" w:hAnsi="Sylfaen"/>
          <w:b/>
          <w:bCs/>
          <w:u w:color="000000"/>
          <w:bdr w:val="nil"/>
          <w:lang w:val="en-US"/>
        </w:rPr>
        <w:t>CHAPTER 3.</w:t>
      </w:r>
      <w:r w:rsidRPr="00D133D1">
        <w:rPr>
          <w:rFonts w:ascii="Sylfaen" w:eastAsia="Cambria" w:hAnsi="Sylfaen"/>
          <w:b/>
          <w:bCs/>
          <w:u w:color="000000"/>
          <w:bdr w:val="nil"/>
          <w:lang w:val="en-US"/>
        </w:rPr>
        <w:t xml:space="preserve"> TRADE REMEDIES</w:t>
      </w:r>
    </w:p>
    <w:p w:rsidR="00710A48" w:rsidRPr="00D133D1" w:rsidRDefault="00710A48" w:rsidP="00C86B8B">
      <w:pPr>
        <w:pBdr>
          <w:top w:val="nil"/>
          <w:left w:val="nil"/>
          <w:bottom w:val="nil"/>
          <w:right w:val="nil"/>
          <w:between w:val="nil"/>
          <w:bar w:val="nil"/>
        </w:pBdr>
        <w:spacing w:after="160" w:line="336" w:lineRule="auto"/>
        <w:jc w:val="center"/>
        <w:rPr>
          <w:rFonts w:ascii="Sylfaen" w:eastAsia="Cambria" w:hAnsi="Sylfaen"/>
          <w:b/>
          <w:bCs/>
          <w:u w:color="000000"/>
          <w:bdr w:val="nil"/>
          <w:lang w:val="en-US"/>
        </w:rPr>
      </w:pPr>
    </w:p>
    <w:p w:rsidR="00710A48" w:rsidRPr="00D133D1" w:rsidRDefault="00710A48" w:rsidP="00C86B8B">
      <w:pPr>
        <w:pBdr>
          <w:top w:val="nil"/>
          <w:left w:val="nil"/>
          <w:bottom w:val="nil"/>
          <w:right w:val="nil"/>
          <w:between w:val="nil"/>
          <w:bar w:val="nil"/>
        </w:pBdr>
        <w:spacing w:after="160" w:line="336"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Article 3.1</w:t>
      </w:r>
    </w:p>
    <w:p w:rsidR="00710A48" w:rsidRDefault="00710A48" w:rsidP="00C86B8B">
      <w:pPr>
        <w:pBdr>
          <w:top w:val="nil"/>
          <w:left w:val="nil"/>
          <w:bottom w:val="nil"/>
          <w:right w:val="nil"/>
          <w:between w:val="nil"/>
          <w:bar w:val="nil"/>
        </w:pBdr>
        <w:spacing w:after="160" w:line="336"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Definitions</w:t>
      </w:r>
    </w:p>
    <w:p w:rsidR="00630E30" w:rsidRPr="00D133D1" w:rsidRDefault="00630E30" w:rsidP="00C86B8B">
      <w:pPr>
        <w:pBdr>
          <w:top w:val="nil"/>
          <w:left w:val="nil"/>
          <w:bottom w:val="nil"/>
          <w:right w:val="nil"/>
          <w:between w:val="nil"/>
          <w:bar w:val="nil"/>
        </w:pBdr>
        <w:spacing w:after="160" w:line="336" w:lineRule="auto"/>
        <w:jc w:val="center"/>
        <w:rPr>
          <w:rFonts w:ascii="Sylfaen" w:eastAsia="Cambria" w:hAnsi="Sylfaen"/>
          <w:b/>
          <w:bCs/>
          <w:u w:color="000000"/>
          <w:bdr w:val="nil"/>
          <w:lang w:val="en-US"/>
        </w:rPr>
      </w:pPr>
    </w:p>
    <w:p w:rsidR="00710A48" w:rsidRPr="00D133D1" w:rsidRDefault="00710A48" w:rsidP="00C86B8B">
      <w:pPr>
        <w:pBdr>
          <w:top w:val="nil"/>
          <w:left w:val="nil"/>
          <w:bottom w:val="nil"/>
          <w:right w:val="nil"/>
          <w:between w:val="nil"/>
          <w:bar w:val="nil"/>
        </w:pBdr>
        <w:spacing w:after="160" w:line="336" w:lineRule="auto"/>
        <w:jc w:val="both"/>
        <w:rPr>
          <w:rFonts w:ascii="Sylfaen" w:eastAsia="Cambria" w:hAnsi="Sylfaen"/>
          <w:u w:color="000000"/>
          <w:bdr w:val="nil"/>
          <w:lang w:val="en-US"/>
        </w:rPr>
      </w:pPr>
      <w:r w:rsidRPr="00D133D1">
        <w:rPr>
          <w:rFonts w:ascii="Sylfaen" w:eastAsia="Cambria" w:hAnsi="Sylfaen"/>
          <w:u w:color="000000"/>
          <w:bdr w:val="nil"/>
          <w:lang w:val="en-US"/>
        </w:rPr>
        <w:t>For the purposes of this Chapter:</w:t>
      </w:r>
    </w:p>
    <w:p w:rsidR="00710A48" w:rsidRPr="00D133D1" w:rsidRDefault="00D133D1" w:rsidP="00C86B8B">
      <w:pPr>
        <w:pBdr>
          <w:top w:val="nil"/>
          <w:left w:val="nil"/>
          <w:bottom w:val="nil"/>
          <w:right w:val="nil"/>
          <w:between w:val="nil"/>
          <w:bar w:val="nil"/>
        </w:pBdr>
        <w:tabs>
          <w:tab w:val="left" w:pos="1134"/>
        </w:tabs>
        <w:spacing w:after="160" w:line="336"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(a)</w:t>
      </w:r>
      <w:r w:rsidRPr="00D133D1">
        <w:rPr>
          <w:rFonts w:ascii="Sylfaen" w:eastAsia="Cambria" w:hAnsi="Sylfaen"/>
          <w:u w:color="000000"/>
          <w:bdr w:val="nil"/>
          <w:lang w:val="en-US"/>
        </w:rPr>
        <w:tab/>
      </w:r>
      <w:r w:rsidR="00710A48" w:rsidRPr="00D133D1">
        <w:rPr>
          <w:rFonts w:ascii="Sylfaen" w:eastAsia="Cambria" w:hAnsi="Sylfaen"/>
          <w:b/>
          <w:u w:color="000000"/>
          <w:bdr w:val="nil"/>
          <w:lang w:val="en-US"/>
        </w:rPr>
        <w:t>“anti-dumping measure”</w:t>
      </w:r>
      <w:r w:rsidR="00710A48" w:rsidRPr="00D133D1">
        <w:rPr>
          <w:rFonts w:ascii="Sylfaen" w:eastAsia="Cambria" w:hAnsi="Sylfaen"/>
          <w:u w:color="000000"/>
          <w:bdr w:val="nil"/>
          <w:lang w:val="en-US"/>
        </w:rPr>
        <w:t xml:space="preserve"> mean</w:t>
      </w:r>
      <w:r w:rsidR="00630E30">
        <w:rPr>
          <w:rFonts w:ascii="Sylfaen" w:eastAsia="Cambria" w:hAnsi="Sylfaen"/>
          <w:u w:color="000000"/>
          <w:bdr w:val="nil"/>
          <w:lang w:val="en-US"/>
        </w:rPr>
        <w:t xml:space="preserve">s a measure imposed by a Party </w:t>
      </w:r>
      <w:r w:rsidR="00710A48" w:rsidRPr="00D133D1">
        <w:rPr>
          <w:rFonts w:ascii="Sylfaen" w:eastAsia="Cambria" w:hAnsi="Sylfaen"/>
          <w:u w:color="000000"/>
          <w:bdr w:val="nil"/>
          <w:lang w:val="en-US"/>
        </w:rPr>
        <w:t>on imports of a product from another Party in order to offset or prevent dumping which causes or threatens</w:t>
      </w:r>
      <w:r w:rsidR="00710A48" w:rsidRPr="00D133D1">
        <w:rPr>
          <w:rFonts w:ascii="Sylfaen" w:eastAsia="Cambria" w:hAnsi="Sylfaen"/>
          <w:color w:val="244061" w:themeColor="accent1" w:themeShade="80"/>
          <w:u w:color="000000"/>
          <w:bdr w:val="nil"/>
          <w:lang w:val="en-US"/>
        </w:rPr>
        <w:t xml:space="preserve"> </w:t>
      </w:r>
      <w:r w:rsidR="00710A48" w:rsidRPr="00D133D1">
        <w:rPr>
          <w:rFonts w:ascii="Sylfaen" w:eastAsia="Cambria" w:hAnsi="Sylfaen"/>
          <w:u w:color="000000"/>
          <w:bdr w:val="nil"/>
          <w:lang w:val="en-US"/>
        </w:rPr>
        <w:t>to cause material injury or materially retards the establishment of a domestic industry, that is applied pursuant to this Chapter;</w:t>
      </w:r>
    </w:p>
    <w:p w:rsidR="00710A48" w:rsidRPr="00D133D1" w:rsidRDefault="00D133D1" w:rsidP="00C86B8B">
      <w:pPr>
        <w:pBdr>
          <w:top w:val="nil"/>
          <w:left w:val="nil"/>
          <w:bottom w:val="nil"/>
          <w:right w:val="nil"/>
          <w:between w:val="nil"/>
          <w:bar w:val="nil"/>
        </w:pBdr>
        <w:tabs>
          <w:tab w:val="left" w:pos="1134"/>
        </w:tabs>
        <w:spacing w:after="160" w:line="336"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(b)</w:t>
      </w:r>
      <w:r w:rsidRPr="00D133D1">
        <w:rPr>
          <w:rFonts w:ascii="Sylfaen" w:eastAsia="Cambria" w:hAnsi="Sylfaen"/>
          <w:u w:color="000000"/>
          <w:bdr w:val="nil"/>
          <w:lang w:val="en-US"/>
        </w:rPr>
        <w:tab/>
      </w:r>
      <w:r w:rsidR="00710A48" w:rsidRPr="00D133D1">
        <w:rPr>
          <w:rFonts w:ascii="Sylfaen" w:eastAsia="Cambria" w:hAnsi="Sylfaen"/>
          <w:b/>
          <w:u w:color="000000"/>
          <w:bdr w:val="nil"/>
          <w:lang w:val="en-US"/>
        </w:rPr>
        <w:t>“bilateral safeguard measure”</w:t>
      </w:r>
      <w:r w:rsidR="00710A48" w:rsidRPr="00D133D1">
        <w:rPr>
          <w:rFonts w:ascii="Sylfaen" w:eastAsia="Cambria" w:hAnsi="Sylfaen"/>
          <w:u w:color="000000"/>
          <w:bdr w:val="nil"/>
          <w:lang w:val="en-US"/>
        </w:rPr>
        <w:t xml:space="preserve"> means a m</w:t>
      </w:r>
      <w:r w:rsidR="00630E30">
        <w:rPr>
          <w:rFonts w:ascii="Sylfaen" w:eastAsia="Cambria" w:hAnsi="Sylfaen"/>
          <w:u w:color="000000"/>
          <w:bdr w:val="nil"/>
          <w:lang w:val="en-US"/>
        </w:rPr>
        <w:t xml:space="preserve">easure imposed </w:t>
      </w:r>
      <w:r w:rsidR="00710A48" w:rsidRPr="00D133D1">
        <w:rPr>
          <w:rFonts w:ascii="Sylfaen" w:eastAsia="Cambria" w:hAnsi="Sylfaen"/>
          <w:u w:color="000000"/>
          <w:bdr w:val="nil"/>
          <w:lang w:val="en-US"/>
        </w:rPr>
        <w:t>by a Party on imports of a product originating in another Party in order to prevent or remedy serious injury to a domestic industry or threat thereof caused by increased impor</w:t>
      </w:r>
      <w:r w:rsidR="00630E30">
        <w:rPr>
          <w:rFonts w:ascii="Sylfaen" w:eastAsia="Cambria" w:hAnsi="Sylfaen"/>
          <w:u w:color="000000"/>
          <w:bdr w:val="nil"/>
          <w:lang w:val="en-US"/>
        </w:rPr>
        <w:t xml:space="preserve">ts of that product as a result </w:t>
      </w:r>
      <w:r w:rsidR="00710A48" w:rsidRPr="00D133D1">
        <w:rPr>
          <w:rFonts w:ascii="Sylfaen" w:eastAsia="Cambria" w:hAnsi="Sylfaen"/>
          <w:u w:color="000000"/>
          <w:bdr w:val="nil"/>
          <w:lang w:val="en-US"/>
        </w:rPr>
        <w:t>of the reduction or elimination of a customs duty under this Agreement and applied in accordance with the provisions of this Chapter;</w:t>
      </w:r>
    </w:p>
    <w:p w:rsidR="00710A48" w:rsidRPr="00D133D1" w:rsidRDefault="00D133D1" w:rsidP="00C86B8B">
      <w:pPr>
        <w:pBdr>
          <w:top w:val="nil"/>
          <w:left w:val="nil"/>
          <w:bottom w:val="nil"/>
          <w:right w:val="nil"/>
          <w:between w:val="nil"/>
          <w:bar w:val="nil"/>
        </w:pBdr>
        <w:tabs>
          <w:tab w:val="left" w:pos="1134"/>
        </w:tabs>
        <w:spacing w:after="160" w:line="336"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(c)</w:t>
      </w:r>
      <w:r w:rsidRPr="00D133D1">
        <w:rPr>
          <w:rFonts w:ascii="Sylfaen" w:eastAsia="Cambria" w:hAnsi="Sylfaen"/>
          <w:u w:color="000000"/>
          <w:bdr w:val="nil"/>
          <w:lang w:val="en-US"/>
        </w:rPr>
        <w:tab/>
      </w:r>
      <w:r w:rsidR="00710A48" w:rsidRPr="00D133D1">
        <w:rPr>
          <w:rFonts w:ascii="Sylfaen" w:eastAsia="Cambria" w:hAnsi="Sylfaen"/>
          <w:b/>
          <w:u w:color="000000"/>
          <w:bdr w:val="nil"/>
          <w:lang w:val="en-US"/>
        </w:rPr>
        <w:t>“countervailing measure”</w:t>
      </w:r>
      <w:r w:rsidR="00710A48" w:rsidRPr="00D133D1">
        <w:rPr>
          <w:rFonts w:ascii="Sylfaen" w:eastAsia="Cambria" w:hAnsi="Sylfaen"/>
          <w:u w:color="000000"/>
          <w:bdr w:val="nil"/>
          <w:lang w:val="en-US"/>
        </w:rPr>
        <w:t xml:space="preserve"> mean</w:t>
      </w:r>
      <w:r w:rsidR="00630E30">
        <w:rPr>
          <w:rFonts w:ascii="Sylfaen" w:eastAsia="Cambria" w:hAnsi="Sylfaen"/>
          <w:u w:color="000000"/>
          <w:bdr w:val="nil"/>
          <w:lang w:val="en-US"/>
        </w:rPr>
        <w:t xml:space="preserve">s a measure imposed by a Party </w:t>
      </w:r>
      <w:r w:rsidR="00710A48" w:rsidRPr="00D133D1">
        <w:rPr>
          <w:rFonts w:ascii="Sylfaen" w:eastAsia="Cambria" w:hAnsi="Sylfaen"/>
          <w:u w:color="000000"/>
          <w:bdr w:val="nil"/>
          <w:lang w:val="en-US"/>
        </w:rPr>
        <w:t>on imports of a product from another Party in order to offset the effect of a specific subsidy provided within the territory of the latter Party which causes or threatens</w:t>
      </w:r>
      <w:r w:rsidR="00710A48" w:rsidRPr="00D133D1">
        <w:rPr>
          <w:rFonts w:ascii="Sylfaen" w:eastAsia="Cambria" w:hAnsi="Sylfaen"/>
          <w:color w:val="244061" w:themeColor="accent1" w:themeShade="80"/>
          <w:u w:color="000000"/>
          <w:bdr w:val="nil"/>
          <w:lang w:val="en-US"/>
        </w:rPr>
        <w:t xml:space="preserve"> </w:t>
      </w:r>
      <w:r w:rsidR="00710A48" w:rsidRPr="00D133D1">
        <w:rPr>
          <w:rFonts w:ascii="Sylfaen" w:eastAsia="Cambria" w:hAnsi="Sylfaen"/>
          <w:u w:color="000000"/>
          <w:bdr w:val="nil"/>
          <w:lang w:val="en-US"/>
        </w:rPr>
        <w:t>to cause material injury or materially retards the establishment of a domestic industry, that is applied pursuant to this Chapter;</w:t>
      </w:r>
    </w:p>
    <w:p w:rsidR="00630E30" w:rsidRDefault="00D133D1" w:rsidP="00C86B8B">
      <w:pPr>
        <w:pBdr>
          <w:top w:val="nil"/>
          <w:left w:val="nil"/>
          <w:bottom w:val="nil"/>
          <w:right w:val="nil"/>
          <w:between w:val="nil"/>
          <w:bar w:val="nil"/>
        </w:pBdr>
        <w:tabs>
          <w:tab w:val="left" w:pos="1134"/>
        </w:tabs>
        <w:spacing w:after="160" w:line="336"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(d)</w:t>
      </w:r>
      <w:r w:rsidRPr="00D133D1">
        <w:rPr>
          <w:rFonts w:ascii="Sylfaen" w:eastAsia="Cambria" w:hAnsi="Sylfaen"/>
          <w:u w:color="000000"/>
          <w:bdr w:val="nil"/>
          <w:lang w:val="en-US"/>
        </w:rPr>
        <w:tab/>
      </w:r>
      <w:r w:rsidR="00710A48" w:rsidRPr="00D133D1">
        <w:rPr>
          <w:rFonts w:ascii="Sylfaen" w:eastAsia="Cambria" w:hAnsi="Sylfaen"/>
          <w:b/>
          <w:u w:color="000000"/>
          <w:bdr w:val="nil"/>
          <w:lang w:val="en-US"/>
        </w:rPr>
        <w:t>“global safeguard measure”</w:t>
      </w:r>
      <w:r w:rsidR="00710A48" w:rsidRPr="00D133D1">
        <w:rPr>
          <w:rFonts w:ascii="Sylfaen" w:eastAsia="Cambria" w:hAnsi="Sylfaen"/>
          <w:u w:color="000000"/>
          <w:bdr w:val="nil"/>
          <w:lang w:val="en-US"/>
        </w:rPr>
        <w:t xml:space="preserve"> means a measu</w:t>
      </w:r>
      <w:r w:rsidR="00630E30">
        <w:rPr>
          <w:rFonts w:ascii="Sylfaen" w:eastAsia="Cambria" w:hAnsi="Sylfaen"/>
          <w:u w:color="000000"/>
          <w:bdr w:val="nil"/>
          <w:lang w:val="en-US"/>
        </w:rPr>
        <w:t xml:space="preserve">re imposed by a Party </w:t>
      </w:r>
      <w:r w:rsidR="00710A48" w:rsidRPr="00D133D1">
        <w:rPr>
          <w:rFonts w:ascii="Sylfaen" w:eastAsia="Cambria" w:hAnsi="Sylfaen"/>
          <w:u w:color="000000"/>
          <w:bdr w:val="nil"/>
          <w:lang w:val="en-US"/>
        </w:rPr>
        <w:t xml:space="preserve">on imports of a product to prevent or remedy serious injury or threats thereof to a domestic industry which </w:t>
      </w:r>
      <w:r w:rsidR="00630E30">
        <w:rPr>
          <w:rFonts w:ascii="Sylfaen" w:eastAsia="Cambria" w:hAnsi="Sylfaen"/>
          <w:u w:color="000000"/>
          <w:bdr w:val="nil"/>
          <w:lang w:val="en-US"/>
        </w:rPr>
        <w:t xml:space="preserve">is caused by increased imports </w:t>
      </w:r>
      <w:r w:rsidR="00710A48" w:rsidRPr="00D133D1">
        <w:rPr>
          <w:rFonts w:ascii="Sylfaen" w:eastAsia="Cambria" w:hAnsi="Sylfaen"/>
          <w:u w:color="000000"/>
          <w:bdr w:val="nil"/>
          <w:lang w:val="en-US"/>
        </w:rPr>
        <w:t>of that product from all count</w:t>
      </w:r>
      <w:r w:rsidR="00630E30">
        <w:rPr>
          <w:rFonts w:ascii="Sylfaen" w:eastAsia="Cambria" w:hAnsi="Sylfaen"/>
          <w:u w:color="000000"/>
          <w:bdr w:val="nil"/>
          <w:lang w:val="en-US"/>
        </w:rPr>
        <w:t xml:space="preserve">ries and applied in accordance </w:t>
      </w:r>
      <w:r w:rsidR="00710A48" w:rsidRPr="00D133D1">
        <w:rPr>
          <w:rFonts w:ascii="Sylfaen" w:eastAsia="Cambria" w:hAnsi="Sylfaen"/>
          <w:u w:color="000000"/>
          <w:bdr w:val="nil"/>
          <w:lang w:val="en-US"/>
        </w:rPr>
        <w:t>with the provisions of this Chapter.</w:t>
      </w:r>
      <w:r w:rsidR="00630E30">
        <w:rPr>
          <w:rFonts w:ascii="Sylfaen" w:eastAsia="Cambria" w:hAnsi="Sylfaen"/>
          <w:u w:color="000000"/>
          <w:bdr w:val="nil"/>
          <w:lang w:val="en-US"/>
        </w:rPr>
        <w:br w:type="page"/>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lastRenderedPageBreak/>
        <w:t>Article 3.2</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Anti-Dumping and Countervailing Measures</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710A48" w:rsidRPr="00D133D1" w:rsidRDefault="00D133D1"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Each Party shall apply anti-dumpi</w:t>
      </w:r>
      <w:r w:rsidR="00630E30">
        <w:rPr>
          <w:rFonts w:ascii="Sylfaen" w:eastAsia="Cambria" w:hAnsi="Sylfaen"/>
          <w:u w:color="000000"/>
          <w:bdr w:val="nil"/>
          <w:lang w:val="en-US"/>
        </w:rPr>
        <w:t xml:space="preserve">ng and countervailing measures </w:t>
      </w:r>
      <w:r w:rsidR="00710A48" w:rsidRPr="00D133D1">
        <w:rPr>
          <w:rFonts w:ascii="Sylfaen" w:eastAsia="Cambria" w:hAnsi="Sylfaen"/>
          <w:u w:color="000000"/>
          <w:bdr w:val="nil"/>
          <w:lang w:val="en-US"/>
        </w:rPr>
        <w:t>in accordance with its anti-dumping and countervailing duty legislation, except as otherwise provided for in this Chapter.</w:t>
      </w:r>
    </w:p>
    <w:p w:rsidR="00710A48" w:rsidRPr="00D133D1" w:rsidRDefault="00D133D1"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2.</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A product is to be considered as be</w:t>
      </w:r>
      <w:r w:rsidR="00630E30">
        <w:rPr>
          <w:rFonts w:ascii="Sylfaen" w:eastAsia="Cambria" w:hAnsi="Sylfaen"/>
          <w:u w:color="000000"/>
          <w:bdr w:val="nil"/>
          <w:lang w:val="en-US"/>
        </w:rPr>
        <w:t xml:space="preserve">ing dumped if the export price </w:t>
      </w:r>
      <w:r w:rsidR="00710A48" w:rsidRPr="00D133D1">
        <w:rPr>
          <w:rFonts w:ascii="Sylfaen" w:eastAsia="Cambria" w:hAnsi="Sylfaen"/>
          <w:u w:color="000000"/>
          <w:bdr w:val="nil"/>
          <w:lang w:val="en-US"/>
        </w:rPr>
        <w:t xml:space="preserve">of this product exported from one Party to another is less than the comparable price, in the ordinary course of trade, for </w:t>
      </w:r>
      <w:r w:rsidR="00630E30">
        <w:rPr>
          <w:rFonts w:ascii="Sylfaen" w:eastAsia="Cambria" w:hAnsi="Sylfaen"/>
          <w:u w:color="000000"/>
          <w:bdr w:val="nil"/>
          <w:lang w:val="en-US"/>
        </w:rPr>
        <w:t xml:space="preserve">the like product when destined </w:t>
      </w:r>
      <w:r w:rsidR="00710A48" w:rsidRPr="00D133D1">
        <w:rPr>
          <w:rFonts w:ascii="Sylfaen" w:eastAsia="Cambria" w:hAnsi="Sylfaen"/>
          <w:u w:color="000000"/>
          <w:bdr w:val="nil"/>
          <w:lang w:val="en-US"/>
        </w:rPr>
        <w:t xml:space="preserve">for consumption in the exporting Party. </w:t>
      </w:r>
    </w:p>
    <w:p w:rsidR="00710A48" w:rsidRPr="00D133D1" w:rsidRDefault="00D133D1"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3.</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Sales of the like product in the domestic</w:t>
      </w:r>
      <w:r w:rsidR="00630E30">
        <w:rPr>
          <w:rFonts w:ascii="Sylfaen" w:eastAsia="Cambria" w:hAnsi="Sylfaen"/>
          <w:u w:color="000000"/>
          <w:bdr w:val="nil"/>
          <w:lang w:val="en-US"/>
        </w:rPr>
        <w:t xml:space="preserve"> market of the exporting Party </w:t>
      </w:r>
      <w:r w:rsidR="00710A48" w:rsidRPr="00D133D1">
        <w:rPr>
          <w:rFonts w:ascii="Sylfaen" w:eastAsia="Cambria" w:hAnsi="Sylfaen"/>
          <w:u w:color="000000"/>
          <w:bdr w:val="nil"/>
          <w:lang w:val="en-US"/>
        </w:rPr>
        <w:t>at prices not below weighted average costs of production plus administrative, selling and general costs shall be regarded a</w:t>
      </w:r>
      <w:r w:rsidR="00630E30">
        <w:rPr>
          <w:rFonts w:ascii="Sylfaen" w:eastAsia="Cambria" w:hAnsi="Sylfaen"/>
          <w:u w:color="000000"/>
          <w:bdr w:val="nil"/>
          <w:lang w:val="en-US"/>
        </w:rPr>
        <w:t xml:space="preserve">s being in the ordinary course </w:t>
      </w:r>
      <w:r w:rsidR="00710A48" w:rsidRPr="00D133D1">
        <w:rPr>
          <w:rFonts w:ascii="Sylfaen" w:eastAsia="Cambria" w:hAnsi="Sylfaen"/>
          <w:u w:color="000000"/>
          <w:bdr w:val="nil"/>
          <w:lang w:val="en-US"/>
        </w:rPr>
        <w:t>of trade. For the purposes of anti-dumping</w:t>
      </w:r>
      <w:r w:rsidR="00630E30">
        <w:rPr>
          <w:rFonts w:ascii="Sylfaen" w:eastAsia="Cambria" w:hAnsi="Sylfaen"/>
          <w:u w:color="000000"/>
          <w:bdr w:val="nil"/>
          <w:lang w:val="en-US"/>
        </w:rPr>
        <w:t xml:space="preserve"> investigations when there are </w:t>
      </w:r>
      <w:r w:rsidR="00710A48" w:rsidRPr="00D133D1">
        <w:rPr>
          <w:rFonts w:ascii="Sylfaen" w:eastAsia="Cambria" w:hAnsi="Sylfaen"/>
          <w:u w:color="000000"/>
          <w:bdr w:val="nil"/>
          <w:lang w:val="en-US"/>
        </w:rPr>
        <w:t>no sales of the like product in the ordinary course of trade in the domestic market of the exporting Party or when, because of the low volume of the sales in the domestic market of the exporting countr</w:t>
      </w:r>
      <w:r w:rsidR="00630E30">
        <w:rPr>
          <w:rFonts w:ascii="Sylfaen" w:eastAsia="Cambria" w:hAnsi="Sylfaen"/>
          <w:u w:color="000000"/>
          <w:bdr w:val="nil"/>
          <w:lang w:val="en-US"/>
        </w:rPr>
        <w:t xml:space="preserve">y, such sales do not permit </w:t>
      </w:r>
      <w:r w:rsidR="00710A48" w:rsidRPr="00D133D1">
        <w:rPr>
          <w:rFonts w:ascii="Sylfaen" w:eastAsia="Cambria" w:hAnsi="Sylfaen"/>
          <w:u w:color="000000"/>
          <w:bdr w:val="nil"/>
          <w:lang w:val="en-US"/>
        </w:rPr>
        <w:t xml:space="preserve">a proper comparison, the margin </w:t>
      </w:r>
      <w:r w:rsidR="00630E30">
        <w:rPr>
          <w:rFonts w:ascii="Sylfaen" w:eastAsia="Cambria" w:hAnsi="Sylfaen"/>
          <w:u w:color="000000"/>
          <w:bdr w:val="nil"/>
          <w:lang w:val="en-US"/>
        </w:rPr>
        <w:t xml:space="preserve">of dumping shall be determined </w:t>
      </w:r>
      <w:r w:rsidR="00710A48" w:rsidRPr="00D133D1">
        <w:rPr>
          <w:rFonts w:ascii="Sylfaen" w:eastAsia="Cambria" w:hAnsi="Sylfaen"/>
          <w:u w:color="000000"/>
          <w:bdr w:val="nil"/>
          <w:lang w:val="en-US"/>
        </w:rPr>
        <w:t xml:space="preserve">by comparison with a comparable price of </w:t>
      </w:r>
      <w:r w:rsidR="00630E30">
        <w:rPr>
          <w:rFonts w:ascii="Sylfaen" w:eastAsia="Cambria" w:hAnsi="Sylfaen"/>
          <w:u w:color="000000"/>
          <w:bdr w:val="nil"/>
          <w:lang w:val="en-US"/>
        </w:rPr>
        <w:t xml:space="preserve">the like product when exported </w:t>
      </w:r>
      <w:r w:rsidR="00710A48" w:rsidRPr="00D133D1">
        <w:rPr>
          <w:rFonts w:ascii="Sylfaen" w:eastAsia="Cambria" w:hAnsi="Sylfaen"/>
          <w:u w:color="000000"/>
          <w:bdr w:val="nil"/>
          <w:lang w:val="en-US"/>
        </w:rPr>
        <w:t>to an appropriate third country, provided that</w:t>
      </w:r>
      <w:r w:rsidR="00630E30">
        <w:rPr>
          <w:rFonts w:ascii="Sylfaen" w:eastAsia="Cambria" w:hAnsi="Sylfaen"/>
          <w:u w:color="000000"/>
          <w:bdr w:val="nil"/>
          <w:lang w:val="en-US"/>
        </w:rPr>
        <w:t xml:space="preserve"> this price is representative, </w:t>
      </w:r>
      <w:r w:rsidR="00710A48" w:rsidRPr="00D133D1">
        <w:rPr>
          <w:rFonts w:ascii="Sylfaen" w:eastAsia="Cambria" w:hAnsi="Sylfaen"/>
          <w:u w:color="000000"/>
          <w:bdr w:val="nil"/>
          <w:lang w:val="en-US"/>
        </w:rPr>
        <w:t>or with the cost of production in the country of origin plus a reasonable amount for administrative, selling and general costs and for profits.</w:t>
      </w:r>
      <w:r w:rsidR="00710A48" w:rsidRPr="00D133D1">
        <w:rPr>
          <w:rFonts w:ascii="Sylfaen" w:eastAsia="Cambria" w:hAnsi="Sylfaen"/>
          <w:color w:val="244061" w:themeColor="accent1" w:themeShade="80"/>
          <w:u w:color="000000"/>
          <w:bdr w:val="nil"/>
          <w:lang w:val="en-US"/>
        </w:rPr>
        <w:t xml:space="preserve"> </w:t>
      </w:r>
      <w:r w:rsidR="00710A48" w:rsidRPr="00D133D1">
        <w:rPr>
          <w:rFonts w:ascii="Sylfaen" w:eastAsia="Cambria" w:hAnsi="Sylfaen"/>
          <w:u w:color="000000"/>
          <w:bdr w:val="nil"/>
          <w:lang w:val="en-US"/>
        </w:rPr>
        <w:t>Sales of the like product in the domestic market of the exporting Party or sales to a third country at prices below per unit (fixed and variable) costs of production plus administrative, selling and general cos</w:t>
      </w:r>
      <w:r w:rsidR="00630E30">
        <w:rPr>
          <w:rFonts w:ascii="Sylfaen" w:eastAsia="Cambria" w:hAnsi="Sylfaen"/>
          <w:u w:color="000000"/>
          <w:bdr w:val="nil"/>
          <w:lang w:val="en-US"/>
        </w:rPr>
        <w:t xml:space="preserve">ts may be treated as not being </w:t>
      </w:r>
      <w:r w:rsidR="00710A48" w:rsidRPr="00D133D1">
        <w:rPr>
          <w:rFonts w:ascii="Sylfaen" w:eastAsia="Cambria" w:hAnsi="Sylfaen"/>
          <w:u w:color="000000"/>
          <w:bdr w:val="nil"/>
          <w:lang w:val="en-US"/>
        </w:rPr>
        <w:t>in the ordinary course of trade by reason o</w:t>
      </w:r>
      <w:r w:rsidR="00630E30">
        <w:rPr>
          <w:rFonts w:ascii="Sylfaen" w:eastAsia="Cambria" w:hAnsi="Sylfaen"/>
          <w:u w:color="000000"/>
          <w:bdr w:val="nil"/>
          <w:lang w:val="en-US"/>
        </w:rPr>
        <w:t xml:space="preserve">f price and may be disregarded </w:t>
      </w:r>
      <w:r w:rsidR="00710A48" w:rsidRPr="00D133D1">
        <w:rPr>
          <w:rFonts w:ascii="Sylfaen" w:eastAsia="Cambria" w:hAnsi="Sylfaen"/>
          <w:u w:color="000000"/>
          <w:bdr w:val="nil"/>
          <w:lang w:val="en-US"/>
        </w:rPr>
        <w:t>in determining normal value only if the investigating authorities determine that such sales are made within an extended period of time</w:t>
      </w:r>
      <w:r w:rsidR="00710A48" w:rsidRPr="00047D49">
        <w:rPr>
          <w:rStyle w:val="FootnoteReference"/>
          <w:rFonts w:ascii="Sylfaen" w:eastAsia="Cambria" w:hAnsi="Sylfaen"/>
          <w:u w:color="000000"/>
          <w:bdr w:val="nil"/>
          <w:lang w:val="en-US"/>
        </w:rPr>
        <w:footnoteReference w:id="20"/>
      </w:r>
      <w:r w:rsidR="00710A48" w:rsidRPr="00D133D1">
        <w:rPr>
          <w:rFonts w:ascii="Sylfaen" w:eastAsia="Cambria" w:hAnsi="Sylfaen"/>
          <w:u w:color="000000"/>
          <w:bdr w:val="nil"/>
          <w:lang w:val="en-US"/>
        </w:rPr>
        <w:t xml:space="preserve"> in </w:t>
      </w:r>
      <w:r w:rsidR="00710A48" w:rsidRPr="00D133D1">
        <w:rPr>
          <w:rFonts w:ascii="Sylfaen" w:eastAsia="Cambria" w:hAnsi="Sylfaen"/>
          <w:u w:color="000000"/>
          <w:bdr w:val="nil"/>
          <w:lang w:val="en-US"/>
        </w:rPr>
        <w:lastRenderedPageBreak/>
        <w:t>substantial quantities</w:t>
      </w:r>
      <w:r w:rsidR="00710A48" w:rsidRPr="00047D49">
        <w:rPr>
          <w:rStyle w:val="FootnoteReference"/>
          <w:rFonts w:ascii="Sylfaen" w:eastAsia="Cambria" w:hAnsi="Sylfaen"/>
          <w:u w:color="000000"/>
          <w:bdr w:val="nil"/>
          <w:lang w:val="en-US"/>
        </w:rPr>
        <w:footnoteReference w:id="21"/>
      </w:r>
      <w:r w:rsidR="00710A48" w:rsidRPr="00047D49">
        <w:rPr>
          <w:rFonts w:ascii="Sylfaen" w:eastAsia="Cambria" w:hAnsi="Sylfaen"/>
          <w:u w:color="000000"/>
          <w:bdr w:val="nil"/>
          <w:vertAlign w:val="superscript"/>
          <w:lang w:val="en-US"/>
        </w:rPr>
        <w:t xml:space="preserve"> </w:t>
      </w:r>
      <w:r w:rsidR="00710A48" w:rsidRPr="00D133D1">
        <w:rPr>
          <w:rFonts w:ascii="Sylfaen" w:eastAsia="Cambria" w:hAnsi="Sylfaen"/>
          <w:u w:color="000000"/>
          <w:bdr w:val="nil"/>
          <w:lang w:val="en-US"/>
        </w:rPr>
        <w:t xml:space="preserve">and are at prices which do not provide for the recovery of all costs within a reasonable period of time. If prices </w:t>
      </w:r>
      <w:r w:rsidR="00630E30">
        <w:rPr>
          <w:rFonts w:ascii="Sylfaen" w:eastAsia="Cambria" w:hAnsi="Sylfaen"/>
          <w:u w:color="000000"/>
          <w:bdr w:val="nil"/>
          <w:lang w:val="en-US"/>
        </w:rPr>
        <w:t xml:space="preserve">which are below per unit costs </w:t>
      </w:r>
      <w:r w:rsidR="00710A48" w:rsidRPr="00D133D1">
        <w:rPr>
          <w:rFonts w:ascii="Sylfaen" w:eastAsia="Cambria" w:hAnsi="Sylfaen"/>
          <w:u w:color="000000"/>
          <w:bdr w:val="nil"/>
          <w:lang w:val="en-US"/>
        </w:rPr>
        <w:t>at the time of sale are above weighted average</w:t>
      </w:r>
      <w:r w:rsidR="00630E30">
        <w:rPr>
          <w:rFonts w:ascii="Sylfaen" w:eastAsia="Cambria" w:hAnsi="Sylfaen"/>
          <w:u w:color="000000"/>
          <w:bdr w:val="nil"/>
          <w:lang w:val="en-US"/>
        </w:rPr>
        <w:t xml:space="preserve"> per unit costs for the period </w:t>
      </w:r>
      <w:r w:rsidR="00710A48" w:rsidRPr="00D133D1">
        <w:rPr>
          <w:rFonts w:ascii="Sylfaen" w:eastAsia="Cambria" w:hAnsi="Sylfaen"/>
          <w:u w:color="000000"/>
          <w:bdr w:val="nil"/>
          <w:lang w:val="en-US"/>
        </w:rPr>
        <w:t>of investigation, such prices shall be cons</w:t>
      </w:r>
      <w:r w:rsidR="00630E30">
        <w:rPr>
          <w:rFonts w:ascii="Sylfaen" w:eastAsia="Cambria" w:hAnsi="Sylfaen"/>
          <w:u w:color="000000"/>
          <w:bdr w:val="nil"/>
          <w:lang w:val="en-US"/>
        </w:rPr>
        <w:t xml:space="preserve">idered to provide for recovery </w:t>
      </w:r>
      <w:r w:rsidR="00710A48" w:rsidRPr="00D133D1">
        <w:rPr>
          <w:rFonts w:ascii="Sylfaen" w:eastAsia="Cambria" w:hAnsi="Sylfaen"/>
          <w:u w:color="000000"/>
          <w:bdr w:val="nil"/>
          <w:lang w:val="en-US"/>
        </w:rPr>
        <w:t>of costs within a reasonable period of time. For the purpose of this paragraph, costs shall normally be calculated on the basis of records kept by the exporter or producer under investigation, provided that such records are in accordance with the generally accepted accounting princ</w:t>
      </w:r>
      <w:r w:rsidR="00630E30">
        <w:rPr>
          <w:rFonts w:ascii="Sylfaen" w:eastAsia="Cambria" w:hAnsi="Sylfaen"/>
          <w:u w:color="000000"/>
          <w:bdr w:val="nil"/>
          <w:lang w:val="en-US"/>
        </w:rPr>
        <w:t xml:space="preserve">iples of the exporting country </w:t>
      </w:r>
      <w:r w:rsidR="00710A48" w:rsidRPr="00D133D1">
        <w:rPr>
          <w:rFonts w:ascii="Sylfaen" w:eastAsia="Cambria" w:hAnsi="Sylfaen"/>
          <w:u w:color="000000"/>
          <w:bdr w:val="nil"/>
          <w:lang w:val="en-US"/>
        </w:rPr>
        <w:t>and reasonably reflect the costs associated with the p</w:t>
      </w:r>
      <w:r w:rsidR="00630E30">
        <w:rPr>
          <w:rFonts w:ascii="Sylfaen" w:eastAsia="Cambria" w:hAnsi="Sylfaen"/>
          <w:u w:color="000000"/>
          <w:bdr w:val="nil"/>
          <w:lang w:val="en-US"/>
        </w:rPr>
        <w:t xml:space="preserve">roduction and sale </w:t>
      </w:r>
      <w:r w:rsidR="00710A48" w:rsidRPr="00D133D1">
        <w:rPr>
          <w:rFonts w:ascii="Sylfaen" w:eastAsia="Cambria" w:hAnsi="Sylfaen"/>
          <w:u w:color="000000"/>
          <w:bdr w:val="nil"/>
          <w:lang w:val="en-US"/>
        </w:rPr>
        <w:t>of the product under consideration. Authorities shall consider all available evidence on the proper allocation of costs, including that which is made available by the exporter or producer in the course of the investigation provided that such allocations have been historically utilized by the exporter or producer, in particular in relation to establishing appropriate amortization and depreciation periods and allowances for capital expenditures and other development costs. Unless already reflected in the cost allocations under this paragraph, costs shall be adjusted appropriately for those non-recurring items of cost which benefit future and/or current pr</w:t>
      </w:r>
      <w:r w:rsidR="00630E30">
        <w:rPr>
          <w:rFonts w:ascii="Sylfaen" w:eastAsia="Cambria" w:hAnsi="Sylfaen"/>
          <w:u w:color="000000"/>
          <w:bdr w:val="nil"/>
          <w:lang w:val="en-US"/>
        </w:rPr>
        <w:t xml:space="preserve">oduction, or for circumstances </w:t>
      </w:r>
      <w:r w:rsidR="00710A48" w:rsidRPr="00D133D1">
        <w:rPr>
          <w:rFonts w:ascii="Sylfaen" w:eastAsia="Cambria" w:hAnsi="Sylfaen"/>
          <w:u w:color="000000"/>
          <w:bdr w:val="nil"/>
          <w:lang w:val="en-US"/>
        </w:rPr>
        <w:t>in which costs during the period of investigation are affected by start-up operations.</w:t>
      </w:r>
      <w:r w:rsidR="00710A48" w:rsidRPr="00D133D1">
        <w:rPr>
          <w:rFonts w:ascii="Sylfaen" w:eastAsia="Cambria" w:hAnsi="Sylfaen"/>
          <w:u w:color="000000"/>
          <w:bdr w:val="nil"/>
          <w:lang w:val="en-US"/>
        </w:rPr>
        <w:footnoteReference w:id="22"/>
      </w:r>
      <w:r w:rsidR="00710A48" w:rsidRPr="00D133D1">
        <w:rPr>
          <w:rFonts w:ascii="Sylfaen" w:eastAsia="Cambria" w:hAnsi="Sylfaen"/>
          <w:u w:color="000000"/>
          <w:bdr w:val="nil"/>
          <w:lang w:val="en-US"/>
        </w:rPr>
        <w:t xml:space="preserve"> For the purpose of this paragraph, the amounts for administrative, selling and general costs and for profits shall be based on actual data pertaining to production and sales in the ordinary course of trade of the like produ</w:t>
      </w:r>
      <w:r w:rsidR="00630E30">
        <w:rPr>
          <w:rFonts w:ascii="Sylfaen" w:eastAsia="Cambria" w:hAnsi="Sylfaen"/>
          <w:u w:color="000000"/>
          <w:bdr w:val="nil"/>
          <w:lang w:val="en-US"/>
        </w:rPr>
        <w:t xml:space="preserve">ct </w:t>
      </w:r>
      <w:r w:rsidR="00710A48" w:rsidRPr="00D133D1">
        <w:rPr>
          <w:rFonts w:ascii="Sylfaen" w:eastAsia="Cambria" w:hAnsi="Sylfaen"/>
          <w:u w:color="000000"/>
          <w:bdr w:val="nil"/>
          <w:lang w:val="en-US"/>
        </w:rPr>
        <w:t>by the exporter or producer under investigation. When such amounts cannot be determined on this basis, the amounts may be determined on the basis of:</w:t>
      </w:r>
    </w:p>
    <w:p w:rsidR="00C86B8B" w:rsidRDefault="00C86B8B"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cs="Times New Roman"/>
          <w:u w:color="000000"/>
          <w:bdr w:val="nil"/>
          <w:lang w:val="en-US" w:eastAsia="en-US" w:bidi="ar-SA"/>
        </w:rPr>
      </w:pP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lastRenderedPageBreak/>
        <w:t>i.</w:t>
      </w:r>
      <w:r w:rsidRPr="00D133D1">
        <w:rPr>
          <w:rFonts w:ascii="Sylfaen" w:eastAsia="Cambria" w:hAnsi="Sylfaen" w:cs="Times New Roman"/>
          <w:u w:color="000000"/>
          <w:bdr w:val="nil"/>
          <w:lang w:val="en-US" w:eastAsia="en-US" w:bidi="ar-SA"/>
        </w:rPr>
        <w:tab/>
      </w:r>
      <w:r w:rsidR="00710A48" w:rsidRPr="00D133D1">
        <w:rPr>
          <w:rFonts w:ascii="Sylfaen" w:eastAsia="Cambria" w:hAnsi="Sylfaen"/>
          <w:u w:color="000000"/>
          <w:bdr w:val="nil"/>
          <w:lang w:val="en-US"/>
        </w:rPr>
        <w:t>the actual amounts incurre</w:t>
      </w:r>
      <w:r w:rsidR="00630E30">
        <w:rPr>
          <w:rFonts w:ascii="Sylfaen" w:eastAsia="Cambria" w:hAnsi="Sylfaen"/>
          <w:u w:color="000000"/>
          <w:bdr w:val="nil"/>
          <w:lang w:val="en-US"/>
        </w:rPr>
        <w:t xml:space="preserve">d and realized by the exporter </w:t>
      </w:r>
      <w:r w:rsidR="00710A48" w:rsidRPr="00D133D1">
        <w:rPr>
          <w:rFonts w:ascii="Sylfaen" w:eastAsia="Cambria" w:hAnsi="Sylfaen"/>
          <w:u w:color="000000"/>
          <w:bdr w:val="nil"/>
          <w:lang w:val="en-US"/>
        </w:rPr>
        <w:t>or producer in question in respect of production and sales in the domestic market of the country of origin of the same general category of products;</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t>ii.</w:t>
      </w:r>
      <w:r w:rsidRPr="00D133D1">
        <w:rPr>
          <w:rFonts w:ascii="Sylfaen" w:eastAsia="Cambria" w:hAnsi="Sylfaen" w:cs="Times New Roman"/>
          <w:u w:color="000000"/>
          <w:bdr w:val="nil"/>
          <w:lang w:val="en-US" w:eastAsia="en-US" w:bidi="ar-SA"/>
        </w:rPr>
        <w:tab/>
      </w:r>
      <w:r w:rsidR="00710A48" w:rsidRPr="00D133D1">
        <w:rPr>
          <w:rFonts w:ascii="Sylfaen" w:eastAsia="Cambria" w:hAnsi="Sylfaen"/>
          <w:u w:color="000000"/>
          <w:bdr w:val="nil"/>
          <w:lang w:val="en-US"/>
        </w:rPr>
        <w:t xml:space="preserve">the weighted average of the actual amounts incurred and realized by other </w:t>
      </w:r>
      <w:r w:rsidR="00630E30">
        <w:rPr>
          <w:rFonts w:ascii="Sylfaen" w:eastAsia="Cambria" w:hAnsi="Sylfaen"/>
          <w:u w:color="000000"/>
          <w:bdr w:val="nil"/>
          <w:lang w:val="en-US"/>
        </w:rPr>
        <w:t xml:space="preserve">exporters or producers subject </w:t>
      </w:r>
      <w:r w:rsidR="00710A48" w:rsidRPr="00D133D1">
        <w:rPr>
          <w:rFonts w:ascii="Sylfaen" w:eastAsia="Cambria" w:hAnsi="Sylfaen"/>
          <w:u w:color="000000"/>
          <w:bdr w:val="nil"/>
          <w:lang w:val="en-US"/>
        </w:rPr>
        <w:t>to investigation in respect of production and sales of the like product in the domestic market of the country of origin;</w:t>
      </w:r>
      <w:r w:rsidRPr="00D133D1">
        <w:rPr>
          <w:rFonts w:ascii="Sylfaen" w:eastAsia="Cambria" w:hAnsi="Sylfaen"/>
          <w:u w:color="000000"/>
          <w:bdr w:val="nil"/>
          <w:lang w:val="en-US"/>
        </w:rPr>
        <w:t xml:space="preserve"> </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t>iii.</w:t>
      </w:r>
      <w:r w:rsidRPr="00D133D1">
        <w:rPr>
          <w:rFonts w:ascii="Sylfaen" w:eastAsia="Cambria" w:hAnsi="Sylfaen" w:cs="Times New Roman"/>
          <w:u w:color="000000"/>
          <w:bdr w:val="nil"/>
          <w:lang w:val="en-US" w:eastAsia="en-US" w:bidi="ar-SA"/>
        </w:rPr>
        <w:tab/>
      </w:r>
      <w:r w:rsidR="00710A48" w:rsidRPr="00D133D1">
        <w:rPr>
          <w:rFonts w:ascii="Sylfaen" w:eastAsia="Cambria" w:hAnsi="Sylfaen"/>
          <w:u w:color="000000"/>
          <w:bdr w:val="nil"/>
          <w:lang w:val="en-US"/>
        </w:rPr>
        <w:t>any other reasonable me</w:t>
      </w:r>
      <w:r w:rsidR="00630E30">
        <w:rPr>
          <w:rFonts w:ascii="Sylfaen" w:eastAsia="Cambria" w:hAnsi="Sylfaen"/>
          <w:u w:color="000000"/>
          <w:bdr w:val="nil"/>
          <w:lang w:val="en-US"/>
        </w:rPr>
        <w:t xml:space="preserve">thod, provided that the amount </w:t>
      </w:r>
      <w:r w:rsidR="00710A48" w:rsidRPr="00D133D1">
        <w:rPr>
          <w:rFonts w:ascii="Sylfaen" w:eastAsia="Cambria" w:hAnsi="Sylfaen"/>
          <w:u w:color="000000"/>
          <w:bdr w:val="nil"/>
          <w:lang w:val="en-US"/>
        </w:rPr>
        <w:t>for profit so established shall not exceed the profit normally realized by other exporters or producers on sale</w:t>
      </w:r>
      <w:r w:rsidR="00630E30">
        <w:rPr>
          <w:rFonts w:ascii="Sylfaen" w:eastAsia="Cambria" w:hAnsi="Sylfaen"/>
          <w:u w:color="000000"/>
          <w:bdr w:val="nil"/>
          <w:lang w:val="en-US"/>
        </w:rPr>
        <w:t xml:space="preserve">s of products </w:t>
      </w:r>
      <w:r w:rsidR="00710A48" w:rsidRPr="00D133D1">
        <w:rPr>
          <w:rFonts w:ascii="Sylfaen" w:eastAsia="Cambria" w:hAnsi="Sylfaen"/>
          <w:u w:color="000000"/>
          <w:bdr w:val="nil"/>
          <w:lang w:val="en-US"/>
        </w:rPr>
        <w:t>of the same general c</w:t>
      </w:r>
      <w:r w:rsidR="00630E30">
        <w:rPr>
          <w:rFonts w:ascii="Sylfaen" w:eastAsia="Cambria" w:hAnsi="Sylfaen"/>
          <w:u w:color="000000"/>
          <w:bdr w:val="nil"/>
          <w:lang w:val="en-US"/>
        </w:rPr>
        <w:t xml:space="preserve">ategory in the domestic market </w:t>
      </w:r>
      <w:r w:rsidR="00710A48" w:rsidRPr="00D133D1">
        <w:rPr>
          <w:rFonts w:ascii="Sylfaen" w:eastAsia="Cambria" w:hAnsi="Sylfaen"/>
          <w:u w:color="000000"/>
          <w:bdr w:val="nil"/>
          <w:lang w:val="en-US"/>
        </w:rPr>
        <w:t>of the country of origin.</w:t>
      </w:r>
    </w:p>
    <w:p w:rsidR="00710A48" w:rsidRPr="00D133D1" w:rsidRDefault="00D133D1"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Times New Roman" w:hAnsi="Sylfaen" w:cs="Times New Roman"/>
          <w:u w:color="000000"/>
          <w:bdr w:val="nil"/>
          <w:lang w:val="en-US"/>
        </w:rPr>
        <w:t>4.</w:t>
      </w:r>
      <w:r w:rsidRPr="00D133D1">
        <w:rPr>
          <w:rFonts w:ascii="Sylfaen" w:eastAsia="Times New Roman" w:hAnsi="Sylfaen" w:cs="Times New Roman"/>
          <w:u w:color="000000"/>
          <w:bdr w:val="nil"/>
          <w:lang w:val="en-US"/>
        </w:rPr>
        <w:tab/>
      </w:r>
      <w:r w:rsidR="00710A48" w:rsidRPr="00D133D1">
        <w:rPr>
          <w:rFonts w:ascii="Sylfaen" w:eastAsia="Cambria" w:hAnsi="Sylfaen"/>
          <w:u w:color="000000"/>
          <w:bdr w:val="nil"/>
          <w:lang w:val="en-US"/>
        </w:rPr>
        <w:t>In cases where there is no ex</w:t>
      </w:r>
      <w:r w:rsidR="00630E30">
        <w:rPr>
          <w:rFonts w:ascii="Sylfaen" w:eastAsia="Cambria" w:hAnsi="Sylfaen"/>
          <w:u w:color="000000"/>
          <w:bdr w:val="nil"/>
          <w:lang w:val="en-US"/>
        </w:rPr>
        <w:t xml:space="preserve">port price or where it appears </w:t>
      </w:r>
      <w:r w:rsidR="00710A48" w:rsidRPr="00D133D1">
        <w:rPr>
          <w:rFonts w:ascii="Sylfaen" w:eastAsia="Cambria" w:hAnsi="Sylfaen"/>
          <w:u w:color="000000"/>
          <w:bdr w:val="nil"/>
          <w:lang w:val="en-US"/>
        </w:rPr>
        <w:t>to the authorities concerned that the expo</w:t>
      </w:r>
      <w:r w:rsidR="00630E30">
        <w:rPr>
          <w:rFonts w:ascii="Sylfaen" w:eastAsia="Cambria" w:hAnsi="Sylfaen"/>
          <w:u w:color="000000"/>
          <w:bdr w:val="nil"/>
          <w:lang w:val="en-US"/>
        </w:rPr>
        <w:t xml:space="preserve">rt price is unreliable because </w:t>
      </w:r>
      <w:r w:rsidR="00710A48" w:rsidRPr="00D133D1">
        <w:rPr>
          <w:rFonts w:ascii="Sylfaen" w:eastAsia="Cambria" w:hAnsi="Sylfaen"/>
          <w:u w:color="000000"/>
          <w:bdr w:val="nil"/>
          <w:lang w:val="en-US"/>
        </w:rPr>
        <w:t>of association or a compensatory ar</w:t>
      </w:r>
      <w:r w:rsidR="00630E30">
        <w:rPr>
          <w:rFonts w:ascii="Sylfaen" w:eastAsia="Cambria" w:hAnsi="Sylfaen"/>
          <w:u w:color="000000"/>
          <w:bdr w:val="nil"/>
          <w:lang w:val="en-US"/>
        </w:rPr>
        <w:t xml:space="preserve">rangement between the exporter </w:t>
      </w:r>
      <w:r w:rsidR="00710A48" w:rsidRPr="00D133D1">
        <w:rPr>
          <w:rFonts w:ascii="Sylfaen" w:eastAsia="Cambria" w:hAnsi="Sylfaen"/>
          <w:u w:color="000000"/>
          <w:bdr w:val="nil"/>
          <w:lang w:val="en-US"/>
        </w:rPr>
        <w:t>and the importer or a third party, the e</w:t>
      </w:r>
      <w:r w:rsidR="00630E30">
        <w:rPr>
          <w:rFonts w:ascii="Sylfaen" w:eastAsia="Cambria" w:hAnsi="Sylfaen"/>
          <w:u w:color="000000"/>
          <w:bdr w:val="nil"/>
          <w:lang w:val="en-US"/>
        </w:rPr>
        <w:t xml:space="preserve">xport price may be constructed </w:t>
      </w:r>
      <w:r w:rsidR="00710A48" w:rsidRPr="00D133D1">
        <w:rPr>
          <w:rFonts w:ascii="Sylfaen" w:eastAsia="Cambria" w:hAnsi="Sylfaen"/>
          <w:u w:color="000000"/>
          <w:bdr w:val="nil"/>
          <w:lang w:val="en-US"/>
        </w:rPr>
        <w:t>on the basis of the price at which the impo</w:t>
      </w:r>
      <w:r w:rsidR="00630E30">
        <w:rPr>
          <w:rFonts w:ascii="Sylfaen" w:eastAsia="Cambria" w:hAnsi="Sylfaen"/>
          <w:u w:color="000000"/>
          <w:bdr w:val="nil"/>
          <w:lang w:val="en-US"/>
        </w:rPr>
        <w:t xml:space="preserve">rted products are first resold </w:t>
      </w:r>
      <w:r w:rsidR="00710A48" w:rsidRPr="00D133D1">
        <w:rPr>
          <w:rFonts w:ascii="Sylfaen" w:eastAsia="Cambria" w:hAnsi="Sylfaen"/>
          <w:u w:color="000000"/>
          <w:bdr w:val="nil"/>
          <w:lang w:val="en-US"/>
        </w:rPr>
        <w:t>to an independent buyer, or if the products are not resold to an independent buyer, or not resold in the condition as impo</w:t>
      </w:r>
      <w:r w:rsidR="00630E30">
        <w:rPr>
          <w:rFonts w:ascii="Sylfaen" w:eastAsia="Cambria" w:hAnsi="Sylfaen"/>
          <w:u w:color="000000"/>
          <w:bdr w:val="nil"/>
          <w:lang w:val="en-US"/>
        </w:rPr>
        <w:t xml:space="preserve">rted, on such reasonable basis </w:t>
      </w:r>
      <w:r w:rsidR="00710A48" w:rsidRPr="00D133D1">
        <w:rPr>
          <w:rFonts w:ascii="Sylfaen" w:eastAsia="Cambria" w:hAnsi="Sylfaen"/>
          <w:u w:color="000000"/>
          <w:bdr w:val="nil"/>
          <w:lang w:val="en-US"/>
        </w:rPr>
        <w:t>as the authorities may determine.</w:t>
      </w:r>
    </w:p>
    <w:p w:rsidR="00710A48" w:rsidRPr="00D133D1" w:rsidRDefault="00D133D1"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Times New Roman" w:hAnsi="Sylfaen" w:cs="Times New Roman"/>
          <w:u w:color="000000"/>
          <w:bdr w:val="nil"/>
          <w:lang w:val="en-US"/>
        </w:rPr>
        <w:t>5.</w:t>
      </w:r>
      <w:r w:rsidRPr="00D133D1">
        <w:rPr>
          <w:rFonts w:ascii="Sylfaen" w:eastAsia="Times New Roman" w:hAnsi="Sylfaen" w:cs="Times New Roman"/>
          <w:u w:color="000000"/>
          <w:bdr w:val="nil"/>
          <w:lang w:val="en-US"/>
        </w:rPr>
        <w:tab/>
      </w:r>
      <w:r w:rsidR="00710A48" w:rsidRPr="00D133D1">
        <w:rPr>
          <w:rFonts w:ascii="Sylfaen" w:eastAsia="Cambria" w:hAnsi="Sylfaen"/>
          <w:u w:color="000000"/>
          <w:bdr w:val="nil"/>
          <w:lang w:val="en-US"/>
        </w:rPr>
        <w:t>A fair comparison shall be made between the export price and the normal value. This comparison shall be made at the same level of t</w:t>
      </w:r>
      <w:r w:rsidR="00630E30">
        <w:rPr>
          <w:rFonts w:ascii="Sylfaen" w:eastAsia="Cambria" w:hAnsi="Sylfaen"/>
          <w:u w:color="000000"/>
          <w:bdr w:val="nil"/>
          <w:lang w:val="en-US"/>
        </w:rPr>
        <w:t xml:space="preserve">rade, normally </w:t>
      </w:r>
      <w:r w:rsidR="00710A48" w:rsidRPr="00D133D1">
        <w:rPr>
          <w:rFonts w:ascii="Sylfaen" w:eastAsia="Cambria" w:hAnsi="Sylfaen"/>
          <w:u w:color="000000"/>
          <w:bdr w:val="nil"/>
          <w:lang w:val="en-US"/>
        </w:rPr>
        <w:t>at the ex-factory level, and in respect of sales</w:t>
      </w:r>
      <w:r w:rsidR="00630E30">
        <w:rPr>
          <w:rFonts w:ascii="Sylfaen" w:eastAsia="Cambria" w:hAnsi="Sylfaen"/>
          <w:u w:color="000000"/>
          <w:bdr w:val="nil"/>
          <w:lang w:val="en-US"/>
        </w:rPr>
        <w:t xml:space="preserve"> made at as nearly as possible </w:t>
      </w:r>
      <w:r w:rsidR="00710A48" w:rsidRPr="00D133D1">
        <w:rPr>
          <w:rFonts w:ascii="Sylfaen" w:eastAsia="Cambria" w:hAnsi="Sylfaen"/>
          <w:u w:color="000000"/>
          <w:bdr w:val="nil"/>
          <w:lang w:val="en-US"/>
        </w:rPr>
        <w:t>the same time. Due allowance shall be mad</w:t>
      </w:r>
      <w:r w:rsidR="00630E30">
        <w:rPr>
          <w:rFonts w:ascii="Sylfaen" w:eastAsia="Cambria" w:hAnsi="Sylfaen"/>
          <w:u w:color="000000"/>
          <w:bdr w:val="nil"/>
          <w:lang w:val="en-US"/>
        </w:rPr>
        <w:t xml:space="preserve">e in each case, on its merits, </w:t>
      </w:r>
      <w:r w:rsidR="00710A48" w:rsidRPr="00D133D1">
        <w:rPr>
          <w:rFonts w:ascii="Sylfaen" w:eastAsia="Cambria" w:hAnsi="Sylfaen"/>
          <w:u w:color="000000"/>
          <w:bdr w:val="nil"/>
          <w:lang w:val="en-US"/>
        </w:rPr>
        <w:t>for differences which affect price compar</w:t>
      </w:r>
      <w:r w:rsidR="00630E30">
        <w:rPr>
          <w:rFonts w:ascii="Sylfaen" w:eastAsia="Cambria" w:hAnsi="Sylfaen"/>
          <w:u w:color="000000"/>
          <w:bdr w:val="nil"/>
          <w:lang w:val="en-US"/>
        </w:rPr>
        <w:t xml:space="preserve">ability, including differences </w:t>
      </w:r>
      <w:r w:rsidR="00710A48" w:rsidRPr="00D133D1">
        <w:rPr>
          <w:rFonts w:ascii="Sylfaen" w:eastAsia="Cambria" w:hAnsi="Sylfaen"/>
          <w:u w:color="000000"/>
          <w:bdr w:val="nil"/>
          <w:lang w:val="en-US"/>
        </w:rPr>
        <w:t xml:space="preserve">in conditions and terms of sale, taxation, levels of trade, quantities, physical characteristics, and any other differences which are also demonstrated to affect price comparability. In the cases referred to in paragraph 4 of this Article, allowances for costs, including duties and taxes, incurred between importation and resale, and for profits accruing, should also be made. If in these cases price comparability has been affected, the authorities shall establish the normal value at a level of trade equivalent to the level of trade of the constructed export price, or </w:t>
      </w:r>
      <w:r w:rsidR="00710A48" w:rsidRPr="00D133D1">
        <w:rPr>
          <w:rFonts w:ascii="Sylfaen" w:eastAsia="Cambria" w:hAnsi="Sylfaen"/>
          <w:u w:color="000000"/>
          <w:bdr w:val="nil"/>
          <w:lang w:val="en-US"/>
        </w:rPr>
        <w:lastRenderedPageBreak/>
        <w:t>shall make due allowance as w</w:t>
      </w:r>
      <w:r w:rsidR="00630E30">
        <w:rPr>
          <w:rFonts w:ascii="Sylfaen" w:eastAsia="Cambria" w:hAnsi="Sylfaen"/>
          <w:u w:color="000000"/>
          <w:bdr w:val="nil"/>
          <w:lang w:val="en-US"/>
        </w:rPr>
        <w:t xml:space="preserve">arranted under this paragraph. </w:t>
      </w:r>
      <w:r w:rsidR="00710A48" w:rsidRPr="00D133D1">
        <w:rPr>
          <w:rFonts w:ascii="Sylfaen" w:eastAsia="Cambria" w:hAnsi="Sylfaen"/>
          <w:u w:color="000000"/>
          <w:bdr w:val="nil"/>
          <w:lang w:val="en-US"/>
        </w:rPr>
        <w:t>The authority</w:t>
      </w:r>
      <w:r w:rsidR="00710A48" w:rsidRPr="00D133D1">
        <w:rPr>
          <w:rFonts w:ascii="Sylfaen" w:eastAsia="Cambria" w:hAnsi="Sylfaen"/>
          <w:color w:val="244061" w:themeColor="accent1" w:themeShade="80"/>
          <w:u w:color="000000"/>
          <w:bdr w:val="nil"/>
          <w:lang w:val="en-US"/>
        </w:rPr>
        <w:t xml:space="preserve"> </w:t>
      </w:r>
      <w:r w:rsidR="00710A48" w:rsidRPr="00D133D1">
        <w:rPr>
          <w:rFonts w:ascii="Sylfaen" w:eastAsia="Cambria" w:hAnsi="Sylfaen"/>
          <w:u w:color="000000"/>
          <w:bdr w:val="nil"/>
          <w:lang w:val="en-US"/>
        </w:rPr>
        <w:t>of the Party shall indicate to the parties in question what information is necessary to ensure a fair comparison and shall not impose an unreasonable burden of proof on those parties.</w:t>
      </w:r>
    </w:p>
    <w:p w:rsidR="00710A48" w:rsidRPr="00D133D1" w:rsidRDefault="00D133D1" w:rsidP="00507C58">
      <w:pPr>
        <w:pBdr>
          <w:top w:val="nil"/>
          <w:left w:val="nil"/>
          <w:bottom w:val="nil"/>
          <w:right w:val="nil"/>
          <w:between w:val="nil"/>
          <w:bar w:val="nil"/>
        </w:pBdr>
        <w:tabs>
          <w:tab w:val="left" w:pos="1418"/>
        </w:tabs>
        <w:spacing w:after="160" w:line="360" w:lineRule="auto"/>
        <w:ind w:left="1418"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t>i.</w:t>
      </w:r>
      <w:r w:rsidRPr="00D133D1">
        <w:rPr>
          <w:rFonts w:ascii="Sylfaen" w:eastAsia="Cambria" w:hAnsi="Sylfaen" w:cs="Times New Roman"/>
          <w:u w:color="000000"/>
          <w:bdr w:val="nil"/>
          <w:lang w:val="en-US" w:eastAsia="en-US" w:bidi="ar-SA"/>
        </w:rPr>
        <w:tab/>
      </w:r>
      <w:r w:rsidR="00710A48" w:rsidRPr="00D133D1">
        <w:rPr>
          <w:rFonts w:ascii="Sylfaen" w:eastAsia="Cambria" w:hAnsi="Sylfaen"/>
          <w:u w:color="000000"/>
          <w:bdr w:val="nil"/>
          <w:lang w:val="en-US"/>
        </w:rPr>
        <w:t>When the comparison under paragraph 5 of this Article requires a conversion of currencies, such conversion should be made using the rate of exchange on the date of sale, provided that when a sale of foreign currency on forward markets is directly linked to the export sale involved, the rate of exchange in the forward sale shall be used. Fluctuations in exchange rates shall be ignored and in an investigation the authorities shall allow exporters at least 60 days to have adjusted their export prices to reflect sustained move</w:t>
      </w:r>
      <w:r w:rsidR="00630E30">
        <w:rPr>
          <w:rFonts w:ascii="Sylfaen" w:eastAsia="Cambria" w:hAnsi="Sylfaen"/>
          <w:u w:color="000000"/>
          <w:bdr w:val="nil"/>
          <w:lang w:val="en-US"/>
        </w:rPr>
        <w:t xml:space="preserve">ments in exchange rates during </w:t>
      </w:r>
      <w:r w:rsidR="00710A48" w:rsidRPr="00D133D1">
        <w:rPr>
          <w:rFonts w:ascii="Sylfaen" w:eastAsia="Cambria" w:hAnsi="Sylfaen"/>
          <w:u w:color="000000"/>
          <w:bdr w:val="nil"/>
          <w:lang w:val="en-US"/>
        </w:rPr>
        <w:t>the period of investigation.</w:t>
      </w:r>
    </w:p>
    <w:p w:rsidR="00710A48" w:rsidRPr="00D133D1" w:rsidRDefault="00D133D1" w:rsidP="00507C58">
      <w:pPr>
        <w:pBdr>
          <w:top w:val="nil"/>
          <w:left w:val="nil"/>
          <w:bottom w:val="nil"/>
          <w:right w:val="nil"/>
          <w:between w:val="nil"/>
          <w:bar w:val="nil"/>
        </w:pBdr>
        <w:tabs>
          <w:tab w:val="left" w:pos="1418"/>
        </w:tabs>
        <w:spacing w:after="160" w:line="360" w:lineRule="auto"/>
        <w:ind w:left="1418"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t>ii.</w:t>
      </w:r>
      <w:r w:rsidRPr="00D133D1">
        <w:rPr>
          <w:rFonts w:ascii="Sylfaen" w:eastAsia="Cambria" w:hAnsi="Sylfaen" w:cs="Times New Roman"/>
          <w:u w:color="000000"/>
          <w:bdr w:val="nil"/>
          <w:lang w:val="en-US" w:eastAsia="en-US" w:bidi="ar-SA"/>
        </w:rPr>
        <w:tab/>
      </w:r>
      <w:r w:rsidR="00710A48" w:rsidRPr="00D133D1">
        <w:rPr>
          <w:rFonts w:ascii="Sylfaen" w:eastAsia="Cambria" w:hAnsi="Sylfaen"/>
          <w:u w:color="000000"/>
          <w:bdr w:val="nil"/>
          <w:lang w:val="en-US"/>
        </w:rPr>
        <w:t>Subject to the provis</w:t>
      </w:r>
      <w:r w:rsidR="00630E30">
        <w:rPr>
          <w:rFonts w:ascii="Sylfaen" w:eastAsia="Cambria" w:hAnsi="Sylfaen"/>
          <w:u w:color="000000"/>
          <w:bdr w:val="nil"/>
          <w:lang w:val="en-US"/>
        </w:rPr>
        <w:t xml:space="preserve">ions governing fair comparison </w:t>
      </w:r>
      <w:r w:rsidR="00710A48" w:rsidRPr="00D133D1">
        <w:rPr>
          <w:rFonts w:ascii="Sylfaen" w:eastAsia="Cambria" w:hAnsi="Sylfaen"/>
          <w:u w:color="000000"/>
          <w:bdr w:val="nil"/>
          <w:lang w:val="en-US"/>
        </w:rPr>
        <w:t>in paragraph 5 of this Art</w:t>
      </w:r>
      <w:r w:rsidR="00630E30">
        <w:rPr>
          <w:rFonts w:ascii="Sylfaen" w:eastAsia="Cambria" w:hAnsi="Sylfaen"/>
          <w:u w:color="000000"/>
          <w:bdr w:val="nil"/>
          <w:lang w:val="en-US"/>
        </w:rPr>
        <w:t xml:space="preserve">icle, the existence of margins </w:t>
      </w:r>
      <w:r w:rsidR="00710A48" w:rsidRPr="00D133D1">
        <w:rPr>
          <w:rFonts w:ascii="Sylfaen" w:eastAsia="Cambria" w:hAnsi="Sylfaen"/>
          <w:u w:color="000000"/>
          <w:bdr w:val="nil"/>
          <w:lang w:val="en-US"/>
        </w:rPr>
        <w:t>of dumping during the investigation phase shall normally be established on the basis of a comparison of a weighted average normal value with a weighted average of prices of all comparable export transactions or by a comparison of normal value and export prices on a tra</w:t>
      </w:r>
      <w:r w:rsidR="00630E30">
        <w:rPr>
          <w:rFonts w:ascii="Sylfaen" w:eastAsia="Cambria" w:hAnsi="Sylfaen"/>
          <w:u w:color="000000"/>
          <w:bdr w:val="nil"/>
          <w:lang w:val="en-US"/>
        </w:rPr>
        <w:t xml:space="preserve">nsaction to transaction basis. </w:t>
      </w:r>
      <w:r w:rsidR="00710A48" w:rsidRPr="00D133D1">
        <w:rPr>
          <w:rFonts w:ascii="Sylfaen" w:eastAsia="Cambria" w:hAnsi="Sylfaen"/>
          <w:u w:color="000000"/>
          <w:bdr w:val="nil"/>
          <w:lang w:val="en-US"/>
        </w:rPr>
        <w:t>A normal value established on a weighted average basis may be compared to prices of individual export transactions if the authorities find a pattern of export prices which differ significantly among different purchasers, regions or time periods, and if an explanation is provided as to why such differences cannot be ta</w:t>
      </w:r>
      <w:r w:rsidR="00630E30">
        <w:rPr>
          <w:rFonts w:ascii="Sylfaen" w:eastAsia="Cambria" w:hAnsi="Sylfaen"/>
          <w:u w:color="000000"/>
          <w:bdr w:val="nil"/>
          <w:lang w:val="en-US"/>
        </w:rPr>
        <w:t xml:space="preserve">ken into account appropriately </w:t>
      </w:r>
      <w:r w:rsidR="00710A48" w:rsidRPr="00D133D1">
        <w:rPr>
          <w:rFonts w:ascii="Sylfaen" w:eastAsia="Cambria" w:hAnsi="Sylfaen"/>
          <w:u w:color="000000"/>
          <w:bdr w:val="nil"/>
          <w:lang w:val="en-US"/>
        </w:rPr>
        <w:t>by the use of a weight</w:t>
      </w:r>
      <w:r w:rsidR="00630E30">
        <w:rPr>
          <w:rFonts w:ascii="Sylfaen" w:eastAsia="Cambria" w:hAnsi="Sylfaen"/>
          <w:u w:color="000000"/>
          <w:bdr w:val="nil"/>
          <w:lang w:val="en-US"/>
        </w:rPr>
        <w:t xml:space="preserve">ed average to weighted average </w:t>
      </w:r>
      <w:r w:rsidR="00710A48" w:rsidRPr="00D133D1">
        <w:rPr>
          <w:rFonts w:ascii="Sylfaen" w:eastAsia="Cambria" w:hAnsi="Sylfaen"/>
          <w:u w:color="000000"/>
          <w:bdr w:val="nil"/>
          <w:lang w:val="en-US"/>
        </w:rPr>
        <w:t>or transaction to transaction comparison.</w:t>
      </w:r>
    </w:p>
    <w:p w:rsidR="00710A48" w:rsidRPr="00D133D1" w:rsidRDefault="00D133D1" w:rsidP="00C86B8B">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6.</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In the case where products are not impo</w:t>
      </w:r>
      <w:r w:rsidR="00630E30">
        <w:rPr>
          <w:rFonts w:ascii="Sylfaen" w:eastAsia="Cambria" w:hAnsi="Sylfaen"/>
          <w:u w:color="000000"/>
          <w:bdr w:val="nil"/>
          <w:lang w:val="en-US"/>
        </w:rPr>
        <w:t xml:space="preserve">rted directly from the country </w:t>
      </w:r>
      <w:r w:rsidR="00710A48" w:rsidRPr="00D133D1">
        <w:rPr>
          <w:rFonts w:ascii="Sylfaen" w:eastAsia="Cambria" w:hAnsi="Sylfaen"/>
          <w:u w:color="000000"/>
          <w:bdr w:val="nil"/>
          <w:lang w:val="en-US"/>
        </w:rPr>
        <w:t>of origin but are exported to the importing Party from an intermediate country, the price at which the products are s</w:t>
      </w:r>
      <w:r w:rsidR="00630E30">
        <w:rPr>
          <w:rFonts w:ascii="Sylfaen" w:eastAsia="Cambria" w:hAnsi="Sylfaen"/>
          <w:u w:color="000000"/>
          <w:bdr w:val="nil"/>
          <w:lang w:val="en-US"/>
        </w:rPr>
        <w:t xml:space="preserve">old from the country of export </w:t>
      </w:r>
      <w:r w:rsidR="00710A48" w:rsidRPr="00D133D1">
        <w:rPr>
          <w:rFonts w:ascii="Sylfaen" w:eastAsia="Cambria" w:hAnsi="Sylfaen"/>
          <w:u w:color="000000"/>
          <w:bdr w:val="nil"/>
          <w:lang w:val="en-US"/>
        </w:rPr>
        <w:t xml:space="preserve">to the importing Party shall normally be compared with the comparable price in the country of export. However, </w:t>
      </w:r>
      <w:r w:rsidR="00710A48" w:rsidRPr="00D133D1">
        <w:rPr>
          <w:rFonts w:ascii="Sylfaen" w:eastAsia="Cambria" w:hAnsi="Sylfaen"/>
          <w:u w:color="000000"/>
          <w:bdr w:val="nil"/>
          <w:lang w:val="en-US"/>
        </w:rPr>
        <w:lastRenderedPageBreak/>
        <w:t>compari</w:t>
      </w:r>
      <w:r w:rsidR="00630E30">
        <w:rPr>
          <w:rFonts w:ascii="Sylfaen" w:eastAsia="Cambria" w:hAnsi="Sylfaen"/>
          <w:u w:color="000000"/>
          <w:bdr w:val="nil"/>
          <w:lang w:val="en-US"/>
        </w:rPr>
        <w:t xml:space="preserve">son may be made with the price </w:t>
      </w:r>
      <w:r w:rsidR="00710A48" w:rsidRPr="00D133D1">
        <w:rPr>
          <w:rFonts w:ascii="Sylfaen" w:eastAsia="Cambria" w:hAnsi="Sylfaen"/>
          <w:u w:color="000000"/>
          <w:bdr w:val="nil"/>
          <w:lang w:val="en-US"/>
        </w:rPr>
        <w:t>in the country of origin, if, for example, the products are merely transshipped through the country of export, or such products are not produced in the country of export, or there is no comparable price for them in the country of export.</w:t>
      </w:r>
    </w:p>
    <w:p w:rsidR="00710A48" w:rsidRPr="00D133D1" w:rsidRDefault="00D133D1" w:rsidP="00C86B8B">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7.</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Throughout this Chapter the term “like</w:t>
      </w:r>
      <w:r w:rsidR="00630E30">
        <w:rPr>
          <w:rFonts w:ascii="Sylfaen" w:eastAsia="Cambria" w:hAnsi="Sylfaen"/>
          <w:u w:color="000000"/>
          <w:bdr w:val="nil"/>
          <w:lang w:val="en-US"/>
        </w:rPr>
        <w:t xml:space="preserve"> product” shall be interpreted </w:t>
      </w:r>
      <w:r w:rsidR="00710A48" w:rsidRPr="00D133D1">
        <w:rPr>
          <w:rFonts w:ascii="Sylfaen" w:eastAsia="Cambria" w:hAnsi="Sylfaen"/>
          <w:u w:color="000000"/>
          <w:bdr w:val="nil"/>
          <w:lang w:val="en-US"/>
        </w:rPr>
        <w:t>to mean a product which is identical, i.e. alike in all respects to the product under consideration, or in the absence of such a product, another product which, although not alike in all respects, has characteristics closely resembling those of the product under consideration.</w:t>
      </w:r>
    </w:p>
    <w:p w:rsidR="00710A48" w:rsidRPr="00D133D1" w:rsidRDefault="00D133D1" w:rsidP="00C86B8B">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Times New Roman" w:hAnsi="Sylfaen" w:cs="Times New Roman"/>
          <w:u w:color="000000"/>
          <w:bdr w:val="nil"/>
          <w:lang w:val="en-US"/>
        </w:rPr>
        <w:t>8.</w:t>
      </w:r>
      <w:r w:rsidRPr="00D133D1">
        <w:rPr>
          <w:rFonts w:ascii="Sylfaen" w:eastAsia="Times New Roman" w:hAnsi="Sylfaen" w:cs="Times New Roman"/>
          <w:u w:color="000000"/>
          <w:bdr w:val="nil"/>
          <w:lang w:val="en-US"/>
        </w:rPr>
        <w:tab/>
      </w:r>
      <w:r w:rsidR="00710A48" w:rsidRPr="00D133D1">
        <w:rPr>
          <w:rFonts w:ascii="Sylfaen" w:eastAsia="Cambria" w:hAnsi="Sylfaen"/>
          <w:u w:color="000000"/>
          <w:bdr w:val="nil"/>
          <w:lang w:val="en-US"/>
        </w:rPr>
        <w:t>For the purposes of this Chapter a subsidy shall be deemed to exist if:</w:t>
      </w:r>
    </w:p>
    <w:p w:rsidR="00710A48" w:rsidRPr="00D133D1" w:rsidRDefault="00D133D1" w:rsidP="00C86B8B">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(a)</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there is a financial contribution by a government or any public body within the territory of an exporting Party, i.e. where:</w:t>
      </w:r>
    </w:p>
    <w:p w:rsidR="00710A48" w:rsidRPr="00D133D1" w:rsidRDefault="00D133D1" w:rsidP="00C86B8B">
      <w:pPr>
        <w:pBdr>
          <w:top w:val="nil"/>
          <w:left w:val="nil"/>
          <w:bottom w:val="nil"/>
          <w:right w:val="nil"/>
          <w:between w:val="nil"/>
          <w:bar w:val="nil"/>
        </w:pBdr>
        <w:tabs>
          <w:tab w:val="left" w:pos="1418"/>
        </w:tabs>
        <w:spacing w:after="160" w:line="348" w:lineRule="auto"/>
        <w:ind w:left="1418" w:hanging="567"/>
        <w:jc w:val="both"/>
        <w:rPr>
          <w:rFonts w:ascii="Sylfaen" w:eastAsia="Cambria" w:hAnsi="Sylfaen"/>
          <w:u w:color="000000"/>
          <w:bdr w:val="nil"/>
          <w:lang w:val="en-US"/>
        </w:rPr>
      </w:pPr>
      <w:r w:rsidRPr="00D133D1">
        <w:rPr>
          <w:rFonts w:ascii="Sylfaen" w:eastAsia="Cambria" w:hAnsi="Sylfaen"/>
          <w:u w:color="000000"/>
          <w:bdr w:val="nil"/>
          <w:lang w:val="en-US"/>
        </w:rPr>
        <w:t>i.</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a government practice invol</w:t>
      </w:r>
      <w:r w:rsidR="00630E30">
        <w:rPr>
          <w:rFonts w:ascii="Sylfaen" w:eastAsia="Cambria" w:hAnsi="Sylfaen"/>
          <w:u w:color="000000"/>
          <w:bdr w:val="nil"/>
          <w:lang w:val="en-US"/>
        </w:rPr>
        <w:t xml:space="preserve">ves a direct transfer of funds </w:t>
      </w:r>
      <w:r w:rsidR="00710A48" w:rsidRPr="00D133D1">
        <w:rPr>
          <w:rFonts w:ascii="Sylfaen" w:eastAsia="Cambria" w:hAnsi="Sylfaen"/>
          <w:u w:color="000000"/>
          <w:bdr w:val="nil"/>
          <w:lang w:val="en-US"/>
        </w:rPr>
        <w:t>(e.g. grants, loans, and equity infusion), potential direct transfers of funds or liabilities (e.g. loan guarantees);</w:t>
      </w:r>
    </w:p>
    <w:p w:rsidR="00710A48" w:rsidRPr="00D133D1" w:rsidRDefault="00D133D1" w:rsidP="00C86B8B">
      <w:pPr>
        <w:pBdr>
          <w:top w:val="nil"/>
          <w:left w:val="nil"/>
          <w:bottom w:val="nil"/>
          <w:right w:val="nil"/>
          <w:between w:val="nil"/>
          <w:bar w:val="nil"/>
        </w:pBdr>
        <w:tabs>
          <w:tab w:val="left" w:pos="1418"/>
        </w:tabs>
        <w:spacing w:after="160" w:line="348" w:lineRule="auto"/>
        <w:ind w:left="1418" w:hanging="567"/>
        <w:jc w:val="both"/>
        <w:rPr>
          <w:rFonts w:ascii="Sylfaen" w:eastAsia="Cambria" w:hAnsi="Sylfaen"/>
          <w:u w:color="000000"/>
          <w:bdr w:val="nil"/>
          <w:lang w:val="en-US"/>
        </w:rPr>
      </w:pPr>
      <w:r w:rsidRPr="00D133D1">
        <w:rPr>
          <w:rFonts w:ascii="Sylfaen" w:eastAsia="Cambria" w:hAnsi="Sylfaen"/>
          <w:u w:color="000000"/>
          <w:bdr w:val="nil"/>
          <w:lang w:val="en-US"/>
        </w:rPr>
        <w:t>ii.</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government revenue tha</w:t>
      </w:r>
      <w:r w:rsidR="00630E30">
        <w:rPr>
          <w:rFonts w:ascii="Sylfaen" w:eastAsia="Cambria" w:hAnsi="Sylfaen"/>
          <w:u w:color="000000"/>
          <w:bdr w:val="nil"/>
          <w:lang w:val="en-US"/>
        </w:rPr>
        <w:t xml:space="preserve">t is otherwise due is foregone </w:t>
      </w:r>
      <w:r w:rsidR="00710A48" w:rsidRPr="00D133D1">
        <w:rPr>
          <w:rFonts w:ascii="Sylfaen" w:eastAsia="Cambria" w:hAnsi="Sylfaen"/>
          <w:u w:color="000000"/>
          <w:bdr w:val="nil"/>
          <w:lang w:val="en-US"/>
        </w:rPr>
        <w:t>or not collected (e.g. fiscal incentives such as tax credits)</w:t>
      </w:r>
      <w:r w:rsidR="00710A48" w:rsidRPr="00047D49">
        <w:rPr>
          <w:rStyle w:val="FootnoteReference"/>
          <w:rFonts w:ascii="Sylfaen" w:eastAsia="Cambria" w:hAnsi="Sylfaen"/>
          <w:u w:color="000000"/>
          <w:bdr w:val="nil"/>
          <w:lang w:val="en-US"/>
        </w:rPr>
        <w:footnoteReference w:id="23"/>
      </w:r>
      <w:r w:rsidR="00710A48" w:rsidRPr="00D133D1">
        <w:rPr>
          <w:rFonts w:ascii="Sylfaen" w:eastAsia="Cambria" w:hAnsi="Sylfaen"/>
          <w:u w:color="000000"/>
          <w:bdr w:val="nil"/>
          <w:lang w:val="en-US"/>
        </w:rPr>
        <w:t>;</w:t>
      </w:r>
    </w:p>
    <w:p w:rsidR="00710A48" w:rsidRPr="00D133D1" w:rsidRDefault="00D133D1" w:rsidP="00C86B8B">
      <w:pPr>
        <w:pBdr>
          <w:top w:val="nil"/>
          <w:left w:val="nil"/>
          <w:bottom w:val="nil"/>
          <w:right w:val="nil"/>
          <w:between w:val="nil"/>
          <w:bar w:val="nil"/>
        </w:pBdr>
        <w:tabs>
          <w:tab w:val="left" w:pos="1418"/>
        </w:tabs>
        <w:spacing w:after="160" w:line="348" w:lineRule="auto"/>
        <w:ind w:left="1418" w:hanging="567"/>
        <w:jc w:val="both"/>
        <w:rPr>
          <w:rFonts w:ascii="Sylfaen" w:eastAsia="Cambria" w:hAnsi="Sylfaen"/>
          <w:u w:color="000000"/>
          <w:bdr w:val="nil"/>
          <w:lang w:val="en-US"/>
        </w:rPr>
      </w:pPr>
      <w:r w:rsidRPr="00D133D1">
        <w:rPr>
          <w:rFonts w:ascii="Sylfaen" w:eastAsia="Cambria" w:hAnsi="Sylfaen"/>
          <w:u w:color="000000"/>
          <w:bdr w:val="nil"/>
          <w:lang w:val="en-US"/>
        </w:rPr>
        <w:t>iii.</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a government provides goods or services other than general infrastructure, or purchases goods;</w:t>
      </w:r>
    </w:p>
    <w:p w:rsidR="00710A48" w:rsidRPr="00D133D1" w:rsidRDefault="00D133D1" w:rsidP="00C86B8B">
      <w:pPr>
        <w:pBdr>
          <w:top w:val="nil"/>
          <w:left w:val="nil"/>
          <w:bottom w:val="nil"/>
          <w:right w:val="nil"/>
          <w:between w:val="nil"/>
          <w:bar w:val="nil"/>
        </w:pBdr>
        <w:tabs>
          <w:tab w:val="left" w:pos="1418"/>
        </w:tabs>
        <w:spacing w:after="160" w:line="348" w:lineRule="auto"/>
        <w:ind w:left="1418" w:hanging="567"/>
        <w:jc w:val="both"/>
        <w:rPr>
          <w:rFonts w:ascii="Sylfaen" w:eastAsia="Cambria" w:hAnsi="Sylfaen"/>
          <w:u w:color="000000"/>
          <w:bdr w:val="nil"/>
          <w:lang w:val="en-US"/>
        </w:rPr>
      </w:pPr>
      <w:r w:rsidRPr="00D133D1">
        <w:rPr>
          <w:rFonts w:ascii="Sylfaen" w:eastAsia="Cambria" w:hAnsi="Sylfaen"/>
          <w:u w:color="000000"/>
          <w:bdr w:val="nil"/>
          <w:lang w:val="en-US"/>
        </w:rPr>
        <w:t>iv.</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a government makes pa</w:t>
      </w:r>
      <w:r w:rsidR="00630E30">
        <w:rPr>
          <w:rFonts w:ascii="Sylfaen" w:eastAsia="Cambria" w:hAnsi="Sylfaen"/>
          <w:u w:color="000000"/>
          <w:bdr w:val="nil"/>
          <w:lang w:val="en-US"/>
        </w:rPr>
        <w:t xml:space="preserve">yments to a funding mechanism, </w:t>
      </w:r>
      <w:r w:rsidR="00710A48" w:rsidRPr="00D133D1">
        <w:rPr>
          <w:rFonts w:ascii="Sylfaen" w:eastAsia="Cambria" w:hAnsi="Sylfaen"/>
          <w:u w:color="000000"/>
          <w:bdr w:val="nil"/>
          <w:lang w:val="en-US"/>
        </w:rPr>
        <w:t>or entrusts or directs a private</w:t>
      </w:r>
      <w:r w:rsidR="00630E30">
        <w:rPr>
          <w:rFonts w:ascii="Sylfaen" w:eastAsia="Cambria" w:hAnsi="Sylfaen"/>
          <w:u w:color="000000"/>
          <w:bdr w:val="nil"/>
          <w:lang w:val="en-US"/>
        </w:rPr>
        <w:t xml:space="preserve"> body to carry out one or more </w:t>
      </w:r>
      <w:r w:rsidR="00710A48" w:rsidRPr="00D133D1">
        <w:rPr>
          <w:rFonts w:ascii="Sylfaen" w:eastAsia="Cambria" w:hAnsi="Sylfaen"/>
          <w:u w:color="000000"/>
          <w:bdr w:val="nil"/>
          <w:lang w:val="en-US"/>
        </w:rPr>
        <w:t>of the type of functions illustrated in (i) to (iii) above which would normally be vested in the government and the practice, in no real sense, differs fr</w:t>
      </w:r>
      <w:r w:rsidR="00630E30">
        <w:rPr>
          <w:rFonts w:ascii="Sylfaen" w:eastAsia="Cambria" w:hAnsi="Sylfaen"/>
          <w:u w:color="000000"/>
          <w:bdr w:val="nil"/>
          <w:lang w:val="en-US"/>
        </w:rPr>
        <w:t xml:space="preserve">om practices normally followed </w:t>
      </w:r>
      <w:r w:rsidR="00710A48" w:rsidRPr="00D133D1">
        <w:rPr>
          <w:rFonts w:ascii="Sylfaen" w:eastAsia="Cambria" w:hAnsi="Sylfaen"/>
          <w:u w:color="000000"/>
          <w:bdr w:val="nil"/>
          <w:lang w:val="en-US"/>
        </w:rPr>
        <w:t>by governments;</w:t>
      </w:r>
    </w:p>
    <w:p w:rsidR="00710A48" w:rsidRPr="00D133D1" w:rsidRDefault="00710A48" w:rsidP="00C86B8B">
      <w:pPr>
        <w:pBdr>
          <w:top w:val="nil"/>
          <w:left w:val="nil"/>
          <w:bottom w:val="nil"/>
          <w:right w:val="nil"/>
          <w:between w:val="nil"/>
          <w:bar w:val="nil"/>
        </w:pBdr>
        <w:spacing w:after="160" w:line="348" w:lineRule="auto"/>
        <w:ind w:firstLine="1134"/>
        <w:jc w:val="both"/>
        <w:rPr>
          <w:rFonts w:ascii="Sylfaen" w:eastAsia="Cambria" w:hAnsi="Sylfaen"/>
          <w:u w:color="000000"/>
          <w:bdr w:val="nil"/>
          <w:lang w:val="en-US"/>
        </w:rPr>
      </w:pPr>
      <w:r w:rsidRPr="00D133D1">
        <w:rPr>
          <w:rFonts w:ascii="Sylfaen" w:eastAsia="Cambria" w:hAnsi="Sylfaen"/>
          <w:u w:color="000000"/>
          <w:bdr w:val="nil"/>
          <w:lang w:val="en-US"/>
        </w:rPr>
        <w:t>or</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lastRenderedPageBreak/>
        <w:t>(b)</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any form of income or price support on the recipient of a subsidy which operates directly or indirectly to increase exports of a product from an exporting Party or to reduce import</w:t>
      </w:r>
      <w:r w:rsidR="00630E30">
        <w:rPr>
          <w:rFonts w:ascii="Sylfaen" w:eastAsia="Cambria" w:hAnsi="Sylfaen"/>
          <w:u w:color="000000"/>
          <w:bdr w:val="nil"/>
          <w:lang w:val="en-US"/>
        </w:rPr>
        <w:t xml:space="preserve">s of the like product </w:t>
      </w:r>
      <w:r w:rsidR="00710A48" w:rsidRPr="00D133D1">
        <w:rPr>
          <w:rFonts w:ascii="Sylfaen" w:eastAsia="Cambria" w:hAnsi="Sylfaen"/>
          <w:u w:color="000000"/>
          <w:bdr w:val="nil"/>
          <w:lang w:val="en-US"/>
        </w:rPr>
        <w:t>into this Party; and</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(c)</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a benefit is thereby conferred.</w:t>
      </w:r>
    </w:p>
    <w:p w:rsidR="00710A48" w:rsidRPr="00D133D1" w:rsidRDefault="00D133D1" w:rsidP="00507C58">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9.</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A subsidy of an exporting Party shall be</w:t>
      </w:r>
      <w:r w:rsidR="00630E30">
        <w:rPr>
          <w:rFonts w:ascii="Sylfaen" w:eastAsia="Cambria" w:hAnsi="Sylfaen"/>
          <w:u w:color="000000"/>
          <w:bdr w:val="nil"/>
          <w:lang w:val="en-US"/>
        </w:rPr>
        <w:t xml:space="preserve"> considered specific if access </w:t>
      </w:r>
      <w:r w:rsidR="00710A48" w:rsidRPr="00D133D1">
        <w:rPr>
          <w:rFonts w:ascii="Sylfaen" w:eastAsia="Cambria" w:hAnsi="Sylfaen"/>
          <w:u w:color="000000"/>
          <w:bdr w:val="nil"/>
          <w:lang w:val="en-US"/>
        </w:rPr>
        <w:t>to a subsidy in the law of an exporting Party or in fact is limited to certain enterprise or industry or group of en</w:t>
      </w:r>
      <w:r w:rsidR="00630E30">
        <w:rPr>
          <w:rFonts w:ascii="Sylfaen" w:eastAsia="Cambria" w:hAnsi="Sylfaen"/>
          <w:u w:color="000000"/>
          <w:bdr w:val="nil"/>
          <w:lang w:val="en-US"/>
        </w:rPr>
        <w:t xml:space="preserve">terprises or industries within </w:t>
      </w:r>
      <w:r w:rsidR="00710A48" w:rsidRPr="00D133D1">
        <w:rPr>
          <w:rFonts w:ascii="Sylfaen" w:eastAsia="Cambria" w:hAnsi="Sylfaen"/>
          <w:u w:color="000000"/>
          <w:bdr w:val="nil"/>
          <w:lang w:val="en-US"/>
        </w:rPr>
        <w:t xml:space="preserve">the jurisdiction of the granting authority. A subsidy which is limited to certain enterprises located within a designated geographical region </w:t>
      </w:r>
      <w:r w:rsidR="00630E30">
        <w:rPr>
          <w:rFonts w:ascii="Sylfaen" w:eastAsia="Cambria" w:hAnsi="Sylfaen"/>
          <w:u w:color="000000"/>
          <w:bdr w:val="nil"/>
          <w:lang w:val="en-US"/>
        </w:rPr>
        <w:t xml:space="preserve">within </w:t>
      </w:r>
      <w:r w:rsidR="00710A48" w:rsidRPr="00D133D1">
        <w:rPr>
          <w:rFonts w:ascii="Sylfaen" w:eastAsia="Cambria" w:hAnsi="Sylfaen"/>
          <w:u w:color="000000"/>
          <w:bdr w:val="nil"/>
          <w:lang w:val="en-US"/>
        </w:rPr>
        <w:t>the jurisdiction of the granting authority shall be specific. It is understood that the setting or change of generally appl</w:t>
      </w:r>
      <w:r w:rsidR="00630E30">
        <w:rPr>
          <w:rFonts w:ascii="Sylfaen" w:eastAsia="Cambria" w:hAnsi="Sylfaen"/>
          <w:u w:color="000000"/>
          <w:bdr w:val="nil"/>
          <w:lang w:val="en-US"/>
        </w:rPr>
        <w:t xml:space="preserve">icable tax rates by all levels </w:t>
      </w:r>
      <w:r w:rsidR="00710A48" w:rsidRPr="00D133D1">
        <w:rPr>
          <w:rFonts w:ascii="Sylfaen" w:eastAsia="Cambria" w:hAnsi="Sylfaen"/>
          <w:u w:color="000000"/>
          <w:bdr w:val="nil"/>
          <w:lang w:val="en-US"/>
        </w:rPr>
        <w:t xml:space="preserve">of government entitled to do so shall not be deemed to be a specific subsidy for the purposes of this Agreement. </w:t>
      </w:r>
    </w:p>
    <w:p w:rsidR="00710A48" w:rsidRPr="00D133D1" w:rsidRDefault="00D133D1" w:rsidP="00507C58">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Times New Roman" w:hAnsi="Sylfaen" w:cs="Times New Roman"/>
          <w:u w:color="000000"/>
          <w:bdr w:val="nil"/>
          <w:lang w:val="en-US"/>
        </w:rPr>
        <w:t>10.</w:t>
      </w:r>
      <w:r w:rsidRPr="00D133D1">
        <w:rPr>
          <w:rFonts w:ascii="Sylfaen" w:eastAsia="Times New Roman" w:hAnsi="Sylfaen" w:cs="Times New Roman"/>
          <w:u w:color="000000"/>
          <w:bdr w:val="nil"/>
          <w:lang w:val="en-US"/>
        </w:rPr>
        <w:tab/>
      </w:r>
      <w:r w:rsidR="00710A48" w:rsidRPr="00D133D1">
        <w:rPr>
          <w:rFonts w:ascii="Sylfaen" w:eastAsia="Cambria" w:hAnsi="Sylfaen"/>
          <w:u w:color="000000"/>
          <w:bdr w:val="nil"/>
          <w:lang w:val="en-US"/>
        </w:rPr>
        <w:t>In order to determine whether a subsidy is specific the following principles shall apply:</w:t>
      </w:r>
    </w:p>
    <w:p w:rsidR="00710A48" w:rsidRPr="00D133D1" w:rsidRDefault="00D133D1" w:rsidP="00507C58">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t>(a)</w:t>
      </w:r>
      <w:r w:rsidRPr="00D133D1">
        <w:rPr>
          <w:rFonts w:ascii="Sylfaen" w:eastAsia="Cambria" w:hAnsi="Sylfaen" w:cs="Times New Roman"/>
          <w:u w:color="000000"/>
          <w:bdr w:val="nil"/>
          <w:lang w:val="en-US" w:eastAsia="en-US" w:bidi="ar-SA"/>
        </w:rPr>
        <w:tab/>
      </w:r>
      <w:r w:rsidR="00710A48" w:rsidRPr="00D133D1">
        <w:rPr>
          <w:rFonts w:ascii="Sylfaen" w:eastAsia="Cambria" w:hAnsi="Sylfaen"/>
          <w:u w:color="000000"/>
          <w:bdr w:val="nil"/>
          <w:lang w:val="en-US"/>
        </w:rPr>
        <w:t>where the granting authority, or the legislation pursuant to which the granting authority operates, explici</w:t>
      </w:r>
      <w:r w:rsidR="00630E30">
        <w:rPr>
          <w:rFonts w:ascii="Sylfaen" w:eastAsia="Cambria" w:hAnsi="Sylfaen"/>
          <w:u w:color="000000"/>
          <w:bdr w:val="nil"/>
          <w:lang w:val="en-US"/>
        </w:rPr>
        <w:t xml:space="preserve">tly limits access to a subsidy </w:t>
      </w:r>
      <w:r w:rsidR="00710A48" w:rsidRPr="00D133D1">
        <w:rPr>
          <w:rFonts w:ascii="Sylfaen" w:eastAsia="Cambria" w:hAnsi="Sylfaen"/>
          <w:u w:color="000000"/>
          <w:bdr w:val="nil"/>
          <w:lang w:val="en-US"/>
        </w:rPr>
        <w:t>to certain enterprises, such subsidy shall be specific;</w:t>
      </w:r>
    </w:p>
    <w:p w:rsidR="00710A48" w:rsidRPr="00D133D1" w:rsidRDefault="00D133D1" w:rsidP="00507C58">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t>(b)</w:t>
      </w:r>
      <w:r w:rsidRPr="00D133D1">
        <w:rPr>
          <w:rFonts w:ascii="Sylfaen" w:eastAsia="Cambria" w:hAnsi="Sylfaen" w:cs="Times New Roman"/>
          <w:u w:color="000000"/>
          <w:bdr w:val="nil"/>
          <w:lang w:val="en-US" w:eastAsia="en-US" w:bidi="ar-SA"/>
        </w:rPr>
        <w:tab/>
      </w:r>
      <w:r w:rsidR="00710A48" w:rsidRPr="00D133D1">
        <w:rPr>
          <w:rFonts w:ascii="Sylfaen" w:eastAsia="Cambria" w:hAnsi="Sylfaen"/>
          <w:u w:color="000000"/>
          <w:bdr w:val="nil"/>
          <w:lang w:val="en-US"/>
        </w:rPr>
        <w:t xml:space="preserve">where the granting authority, or the legislation pursuant to which the granting authority operates, </w:t>
      </w:r>
      <w:r w:rsidR="00630E30">
        <w:rPr>
          <w:rFonts w:ascii="Sylfaen" w:eastAsia="Cambria" w:hAnsi="Sylfaen"/>
          <w:u w:color="000000"/>
          <w:bdr w:val="nil"/>
          <w:lang w:val="en-US"/>
        </w:rPr>
        <w:t xml:space="preserve">establishes objective criteria </w:t>
      </w:r>
      <w:r w:rsidR="00710A48" w:rsidRPr="00D133D1">
        <w:rPr>
          <w:rFonts w:ascii="Sylfaen" w:eastAsia="Cambria" w:hAnsi="Sylfaen"/>
          <w:u w:color="000000"/>
          <w:bdr w:val="nil"/>
          <w:lang w:val="en-US"/>
        </w:rPr>
        <w:t>or conditions</w:t>
      </w:r>
      <w:r w:rsidR="00710A48" w:rsidRPr="00047D49">
        <w:rPr>
          <w:rFonts w:ascii="Sylfaen" w:hAnsi="Sylfaen"/>
          <w:u w:color="000000"/>
          <w:bdr w:val="nil"/>
          <w:vertAlign w:val="superscript"/>
          <w:lang w:val="en-US"/>
        </w:rPr>
        <w:footnoteReference w:id="24"/>
      </w:r>
      <w:r w:rsidR="00710A48" w:rsidRPr="00047D49">
        <w:rPr>
          <w:rFonts w:ascii="Sylfaen" w:eastAsia="Cambria" w:hAnsi="Sylfaen"/>
          <w:u w:color="000000"/>
          <w:bdr w:val="nil"/>
          <w:vertAlign w:val="superscript"/>
          <w:lang w:val="en-US"/>
        </w:rPr>
        <w:t xml:space="preserve"> </w:t>
      </w:r>
      <w:r w:rsidR="00710A48" w:rsidRPr="00D133D1">
        <w:rPr>
          <w:rFonts w:ascii="Sylfaen" w:eastAsia="Cambria" w:hAnsi="Sylfaen"/>
          <w:u w:color="000000"/>
          <w:bdr w:val="nil"/>
          <w:lang w:val="en-US"/>
        </w:rPr>
        <w:t>governing the eligibility for, and the amount of, a subsidy, specificity shall not exist, provided that the eligib</w:t>
      </w:r>
      <w:r w:rsidR="00630E30">
        <w:rPr>
          <w:rFonts w:ascii="Sylfaen" w:eastAsia="Cambria" w:hAnsi="Sylfaen"/>
          <w:u w:color="000000"/>
          <w:bdr w:val="nil"/>
          <w:lang w:val="en-US"/>
        </w:rPr>
        <w:t xml:space="preserve">ility is automatic </w:t>
      </w:r>
      <w:r w:rsidR="00710A48" w:rsidRPr="00D133D1">
        <w:rPr>
          <w:rFonts w:ascii="Sylfaen" w:eastAsia="Cambria" w:hAnsi="Sylfaen"/>
          <w:u w:color="000000"/>
          <w:bdr w:val="nil"/>
          <w:lang w:val="en-US"/>
        </w:rPr>
        <w:t>and that such criteria and conditions are strictly adhered to. The criteria or conditions must be clearly spelled out in law, regulation, or other official document, so as to be capable of verification;</w:t>
      </w:r>
    </w:p>
    <w:p w:rsidR="00710A48" w:rsidRPr="00D133D1" w:rsidRDefault="00D133D1" w:rsidP="00C86B8B">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t>(c)</w:t>
      </w:r>
      <w:r w:rsidRPr="00D133D1">
        <w:rPr>
          <w:rFonts w:ascii="Sylfaen" w:eastAsia="Cambria" w:hAnsi="Sylfaen" w:cs="Times New Roman"/>
          <w:u w:color="000000"/>
          <w:bdr w:val="nil"/>
          <w:lang w:val="en-US" w:eastAsia="en-US" w:bidi="ar-SA"/>
        </w:rPr>
        <w:tab/>
      </w:r>
      <w:r w:rsidR="00710A48" w:rsidRPr="00D133D1">
        <w:rPr>
          <w:rFonts w:ascii="Sylfaen" w:eastAsia="Cambria" w:hAnsi="Sylfaen"/>
          <w:u w:color="000000"/>
          <w:bdr w:val="nil"/>
          <w:lang w:val="en-US"/>
        </w:rPr>
        <w:t>if, notwithstanding any appearanc</w:t>
      </w:r>
      <w:r w:rsidR="00630E30">
        <w:rPr>
          <w:rFonts w:ascii="Sylfaen" w:eastAsia="Cambria" w:hAnsi="Sylfaen"/>
          <w:u w:color="000000"/>
          <w:bdr w:val="nil"/>
          <w:lang w:val="en-US"/>
        </w:rPr>
        <w:t xml:space="preserve">e of non-specificity resulting </w:t>
      </w:r>
      <w:r w:rsidR="00710A48" w:rsidRPr="00D133D1">
        <w:rPr>
          <w:rFonts w:ascii="Sylfaen" w:eastAsia="Cambria" w:hAnsi="Sylfaen"/>
          <w:u w:color="000000"/>
          <w:bdr w:val="nil"/>
          <w:lang w:val="en-US"/>
        </w:rPr>
        <w:t>from the application of the principles laid down in subparagraphs (a) and (b) of this paragraph, there are reasons t</w:t>
      </w:r>
      <w:r w:rsidR="00630E30">
        <w:rPr>
          <w:rFonts w:ascii="Sylfaen" w:eastAsia="Cambria" w:hAnsi="Sylfaen"/>
          <w:u w:color="000000"/>
          <w:bdr w:val="nil"/>
          <w:lang w:val="en-US"/>
        </w:rPr>
        <w:t xml:space="preserve">o believe that the subsidy may </w:t>
      </w:r>
      <w:r w:rsidR="00710A48" w:rsidRPr="00D133D1">
        <w:rPr>
          <w:rFonts w:ascii="Sylfaen" w:eastAsia="Cambria" w:hAnsi="Sylfaen"/>
          <w:u w:color="000000"/>
          <w:bdr w:val="nil"/>
          <w:lang w:val="en-US"/>
        </w:rPr>
        <w:t xml:space="preserve">in fact be specific, </w:t>
      </w:r>
      <w:r w:rsidR="00710A48" w:rsidRPr="00D133D1">
        <w:rPr>
          <w:rFonts w:ascii="Sylfaen" w:eastAsia="Cambria" w:hAnsi="Sylfaen"/>
          <w:u w:color="000000"/>
          <w:bdr w:val="nil"/>
          <w:lang w:val="en-US"/>
        </w:rPr>
        <w:lastRenderedPageBreak/>
        <w:t>other factors may be considered. Such factors are: use of a subsidy programme by a limited number of certain enterprises, predominant use by cer</w:t>
      </w:r>
      <w:r w:rsidR="00630E30">
        <w:rPr>
          <w:rFonts w:ascii="Sylfaen" w:eastAsia="Cambria" w:hAnsi="Sylfaen"/>
          <w:u w:color="000000"/>
          <w:bdr w:val="nil"/>
          <w:lang w:val="en-US"/>
        </w:rPr>
        <w:t xml:space="preserve">tain enterprises, the granting </w:t>
      </w:r>
      <w:r w:rsidR="00710A48" w:rsidRPr="00D133D1">
        <w:rPr>
          <w:rFonts w:ascii="Sylfaen" w:eastAsia="Cambria" w:hAnsi="Sylfaen"/>
          <w:u w:color="000000"/>
          <w:bdr w:val="nil"/>
          <w:lang w:val="en-US"/>
        </w:rPr>
        <w:t>of disproportionately large amounts of s</w:t>
      </w:r>
      <w:r w:rsidR="00630E30">
        <w:rPr>
          <w:rFonts w:ascii="Sylfaen" w:eastAsia="Cambria" w:hAnsi="Sylfaen"/>
          <w:u w:color="000000"/>
          <w:bdr w:val="nil"/>
          <w:lang w:val="en-US"/>
        </w:rPr>
        <w:t xml:space="preserve">ubsidy to certain enterprises, </w:t>
      </w:r>
      <w:r w:rsidR="00710A48" w:rsidRPr="00D133D1">
        <w:rPr>
          <w:rFonts w:ascii="Sylfaen" w:eastAsia="Cambria" w:hAnsi="Sylfaen"/>
          <w:u w:color="000000"/>
          <w:bdr w:val="nil"/>
          <w:lang w:val="en-US"/>
        </w:rPr>
        <w:t>and the manner in which discretion has been exercised by the granting authority in the decision to grant a subsidy</w:t>
      </w:r>
      <w:r w:rsidR="00710A48" w:rsidRPr="00047D49">
        <w:rPr>
          <w:rFonts w:ascii="Sylfaen" w:hAnsi="Sylfaen"/>
          <w:u w:color="000000"/>
          <w:bdr w:val="nil"/>
          <w:vertAlign w:val="superscript"/>
          <w:lang w:val="en-US"/>
        </w:rPr>
        <w:footnoteReference w:id="25"/>
      </w:r>
      <w:r w:rsidR="00710A48" w:rsidRPr="00D133D1">
        <w:rPr>
          <w:rFonts w:ascii="Sylfaen" w:eastAsia="Cambria" w:hAnsi="Sylfaen"/>
          <w:u w:color="000000"/>
          <w:bdr w:val="nil"/>
          <w:lang w:val="en-US"/>
        </w:rPr>
        <w:t>. In applying this subparagraph, account shall be taken of</w:t>
      </w:r>
      <w:r w:rsidR="00630E30">
        <w:rPr>
          <w:rFonts w:ascii="Sylfaen" w:eastAsia="Cambria" w:hAnsi="Sylfaen"/>
          <w:u w:color="000000"/>
          <w:bdr w:val="nil"/>
          <w:lang w:val="en-US"/>
        </w:rPr>
        <w:t xml:space="preserve"> the extent of diversification </w:t>
      </w:r>
      <w:r w:rsidR="00710A48" w:rsidRPr="00D133D1">
        <w:rPr>
          <w:rFonts w:ascii="Sylfaen" w:eastAsia="Cambria" w:hAnsi="Sylfaen"/>
          <w:u w:color="000000"/>
          <w:bdr w:val="nil"/>
          <w:lang w:val="en-US"/>
        </w:rPr>
        <w:t>of economic activities within the jurisdiction of the granting authority, as well as of the length of time during which the subsidy programme has been in operation.</w:t>
      </w:r>
    </w:p>
    <w:p w:rsidR="00710A48" w:rsidRPr="00D133D1" w:rsidRDefault="00D133D1" w:rsidP="00C86B8B">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11.</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 xml:space="preserve">Any determination of specificity under </w:t>
      </w:r>
      <w:r w:rsidR="00630E30">
        <w:rPr>
          <w:rFonts w:ascii="Sylfaen" w:eastAsia="Cambria" w:hAnsi="Sylfaen"/>
          <w:u w:color="000000"/>
          <w:bdr w:val="nil"/>
          <w:lang w:val="en-US"/>
        </w:rPr>
        <w:t xml:space="preserve">the provisions of paragraphs 9 </w:t>
      </w:r>
      <w:r w:rsidR="00710A48" w:rsidRPr="00D133D1">
        <w:rPr>
          <w:rFonts w:ascii="Sylfaen" w:eastAsia="Cambria" w:hAnsi="Sylfaen"/>
          <w:u w:color="000000"/>
          <w:bdr w:val="nil"/>
          <w:lang w:val="en-US"/>
        </w:rPr>
        <w:t>and 10 of this Article shall be clearly substantiated on the basis of positive evidence.</w:t>
      </w:r>
    </w:p>
    <w:p w:rsidR="00710A48" w:rsidRPr="00D133D1" w:rsidRDefault="00D133D1" w:rsidP="00C86B8B">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12.</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Any subsidy of an exporting Party shall be a specific subsidy if:</w:t>
      </w:r>
    </w:p>
    <w:p w:rsidR="00710A48" w:rsidRPr="00D133D1" w:rsidRDefault="00D133D1" w:rsidP="00C86B8B">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(a)</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a subsidy is contingent, in the law of an exporting Party or in fact</w:t>
      </w:r>
      <w:r w:rsidR="00710A48" w:rsidRPr="00D133D1">
        <w:rPr>
          <w:rFonts w:ascii="Sylfaen" w:eastAsia="Cambria" w:hAnsi="Sylfaen"/>
          <w:u w:color="000000"/>
          <w:bdr w:val="nil"/>
          <w:lang w:val="en-US"/>
        </w:rPr>
        <w:footnoteReference w:id="26"/>
      </w:r>
      <w:r w:rsidR="00710A48" w:rsidRPr="00D133D1">
        <w:rPr>
          <w:rFonts w:ascii="Sylfaen" w:eastAsia="Cambria" w:hAnsi="Sylfaen"/>
          <w:u w:color="000000"/>
          <w:bdr w:val="nil"/>
          <w:lang w:val="en-US"/>
        </w:rPr>
        <w:t>, whether solely or as one of several other conditions, upon export performance;</w:t>
      </w:r>
    </w:p>
    <w:p w:rsidR="00710A48" w:rsidRPr="00D133D1" w:rsidRDefault="00D133D1" w:rsidP="00C86B8B">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(b)</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 xml:space="preserve">a subsidy is contingent, in the law of an exporting Party or in fact, whether solely or as one of several </w:t>
      </w:r>
      <w:r w:rsidR="00630E30">
        <w:rPr>
          <w:rFonts w:ascii="Sylfaen" w:eastAsia="Cambria" w:hAnsi="Sylfaen"/>
          <w:u w:color="000000"/>
          <w:bdr w:val="nil"/>
          <w:lang w:val="en-US"/>
        </w:rPr>
        <w:t xml:space="preserve">other conditions, upon the use </w:t>
      </w:r>
      <w:r w:rsidR="00710A48" w:rsidRPr="00D133D1">
        <w:rPr>
          <w:rFonts w:ascii="Sylfaen" w:eastAsia="Cambria" w:hAnsi="Sylfaen"/>
          <w:u w:color="000000"/>
          <w:bdr w:val="nil"/>
          <w:lang w:val="en-US"/>
        </w:rPr>
        <w:t>of domestic over imported goods.</w:t>
      </w:r>
    </w:p>
    <w:p w:rsidR="00710A48" w:rsidRPr="00D133D1" w:rsidRDefault="00D133D1" w:rsidP="00C86B8B">
      <w:pPr>
        <w:pBdr>
          <w:top w:val="nil"/>
          <w:left w:val="nil"/>
          <w:bottom w:val="nil"/>
          <w:right w:val="nil"/>
          <w:between w:val="nil"/>
          <w:bar w:val="nil"/>
        </w:pBdr>
        <w:tabs>
          <w:tab w:val="left" w:pos="567"/>
        </w:tabs>
        <w:spacing w:after="160" w:line="348" w:lineRule="auto"/>
        <w:ind w:hanging="567"/>
        <w:jc w:val="both"/>
        <w:rPr>
          <w:rFonts w:ascii="Sylfaen" w:eastAsia="Cambria" w:hAnsi="Sylfaen"/>
          <w:u w:color="000000"/>
          <w:bdr w:val="nil"/>
          <w:lang w:val="en-US"/>
        </w:rPr>
      </w:pPr>
      <w:r w:rsidRPr="00D133D1">
        <w:rPr>
          <w:rFonts w:ascii="Sylfaen" w:eastAsia="Cambria" w:hAnsi="Sylfaen"/>
          <w:u w:color="000000"/>
          <w:bdr w:val="nil"/>
          <w:lang w:val="en-US"/>
        </w:rPr>
        <w:t>13.</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Any method used by the investigating authority to calculate the benefit to the recipient pursuant to paragraph 8 of this Article shall be consis</w:t>
      </w:r>
      <w:r w:rsidR="00630E30">
        <w:rPr>
          <w:rFonts w:ascii="Sylfaen" w:eastAsia="Cambria" w:hAnsi="Sylfaen"/>
          <w:u w:color="000000"/>
          <w:bdr w:val="nil"/>
          <w:lang w:val="en-US"/>
        </w:rPr>
        <w:t xml:space="preserve">tent </w:t>
      </w:r>
      <w:r w:rsidR="00710A48" w:rsidRPr="00D133D1">
        <w:rPr>
          <w:rFonts w:ascii="Sylfaen" w:eastAsia="Cambria" w:hAnsi="Sylfaen"/>
          <w:u w:color="000000"/>
          <w:bdr w:val="nil"/>
          <w:lang w:val="en-US"/>
        </w:rPr>
        <w:t>with the following guidelines:</w:t>
      </w:r>
    </w:p>
    <w:p w:rsidR="00710A48" w:rsidRPr="00D133D1" w:rsidRDefault="00D133D1" w:rsidP="00C86B8B">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t>(a)</w:t>
      </w:r>
      <w:r w:rsidRPr="00D133D1">
        <w:rPr>
          <w:rFonts w:ascii="Sylfaen" w:eastAsia="Cambria" w:hAnsi="Sylfaen" w:cs="Times New Roman"/>
          <w:u w:color="000000"/>
          <w:bdr w:val="nil"/>
          <w:lang w:val="en-US" w:eastAsia="en-US" w:bidi="ar-SA"/>
        </w:rPr>
        <w:tab/>
      </w:r>
      <w:r w:rsidR="00710A48" w:rsidRPr="00D133D1">
        <w:rPr>
          <w:rFonts w:ascii="Sylfaen" w:eastAsia="Cambria" w:hAnsi="Sylfaen"/>
          <w:u w:color="000000"/>
          <w:bdr w:val="nil"/>
          <w:lang w:val="en-US"/>
        </w:rPr>
        <w:t>government provision of equity c</w:t>
      </w:r>
      <w:r w:rsidR="00630E30">
        <w:rPr>
          <w:rFonts w:ascii="Sylfaen" w:eastAsia="Cambria" w:hAnsi="Sylfaen"/>
          <w:u w:color="000000"/>
          <w:bdr w:val="nil"/>
          <w:lang w:val="en-US"/>
        </w:rPr>
        <w:t xml:space="preserve">apital shall not be considered </w:t>
      </w:r>
      <w:r w:rsidR="00710A48" w:rsidRPr="00D133D1">
        <w:rPr>
          <w:rFonts w:ascii="Sylfaen" w:eastAsia="Cambria" w:hAnsi="Sylfaen"/>
          <w:u w:color="000000"/>
          <w:bdr w:val="nil"/>
          <w:lang w:val="en-US"/>
        </w:rPr>
        <w:t xml:space="preserve">as conferring a benefit, unless the investment decision can be regarded as inconsistent with the usual </w:t>
      </w:r>
      <w:r w:rsidR="00630E30">
        <w:rPr>
          <w:rFonts w:ascii="Sylfaen" w:eastAsia="Cambria" w:hAnsi="Sylfaen"/>
          <w:u w:color="000000"/>
          <w:bdr w:val="nil"/>
          <w:lang w:val="en-US"/>
        </w:rPr>
        <w:t xml:space="preserve">investment practice (including </w:t>
      </w:r>
      <w:r w:rsidR="00710A48" w:rsidRPr="00D133D1">
        <w:rPr>
          <w:rFonts w:ascii="Sylfaen" w:eastAsia="Cambria" w:hAnsi="Sylfaen"/>
          <w:u w:color="000000"/>
          <w:bdr w:val="nil"/>
          <w:lang w:val="en-US"/>
        </w:rPr>
        <w:t>for the provision of risk capital) of priv</w:t>
      </w:r>
      <w:r w:rsidR="00630E30">
        <w:rPr>
          <w:rFonts w:ascii="Sylfaen" w:eastAsia="Cambria" w:hAnsi="Sylfaen"/>
          <w:u w:color="000000"/>
          <w:bdr w:val="nil"/>
          <w:lang w:val="en-US"/>
        </w:rPr>
        <w:t xml:space="preserve">ate investors in the territory </w:t>
      </w:r>
      <w:r w:rsidR="00710A48" w:rsidRPr="00D133D1">
        <w:rPr>
          <w:rFonts w:ascii="Sylfaen" w:eastAsia="Cambria" w:hAnsi="Sylfaen"/>
          <w:u w:color="000000"/>
          <w:bdr w:val="nil"/>
          <w:lang w:val="en-US"/>
        </w:rPr>
        <w:t>of that Party;</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t>(b)</w:t>
      </w:r>
      <w:r w:rsidRPr="00D133D1">
        <w:rPr>
          <w:rFonts w:ascii="Sylfaen" w:eastAsia="Cambria" w:hAnsi="Sylfaen" w:cs="Times New Roman"/>
          <w:u w:color="000000"/>
          <w:bdr w:val="nil"/>
          <w:lang w:val="en-US" w:eastAsia="en-US" w:bidi="ar-SA"/>
        </w:rPr>
        <w:tab/>
      </w:r>
      <w:r w:rsidR="00710A48" w:rsidRPr="00D133D1">
        <w:rPr>
          <w:rFonts w:ascii="Sylfaen" w:eastAsia="Cambria" w:hAnsi="Sylfaen"/>
          <w:u w:color="000000"/>
          <w:bdr w:val="nil"/>
          <w:lang w:val="en-US"/>
        </w:rPr>
        <w:t>a loan by a government shall n</w:t>
      </w:r>
      <w:r w:rsidR="00630E30">
        <w:rPr>
          <w:rFonts w:ascii="Sylfaen" w:eastAsia="Cambria" w:hAnsi="Sylfaen"/>
          <w:u w:color="000000"/>
          <w:bdr w:val="nil"/>
          <w:lang w:val="en-US"/>
        </w:rPr>
        <w:t xml:space="preserve">ot be considered as conferring </w:t>
      </w:r>
      <w:r w:rsidR="00710A48" w:rsidRPr="00D133D1">
        <w:rPr>
          <w:rFonts w:ascii="Sylfaen" w:eastAsia="Cambria" w:hAnsi="Sylfaen"/>
          <w:u w:color="000000"/>
          <w:bdr w:val="nil"/>
          <w:lang w:val="en-US"/>
        </w:rPr>
        <w:t xml:space="preserve">a benefit, unless </w:t>
      </w:r>
      <w:r w:rsidR="00710A48" w:rsidRPr="00D133D1">
        <w:rPr>
          <w:rFonts w:ascii="Sylfaen" w:eastAsia="Cambria" w:hAnsi="Sylfaen"/>
          <w:u w:color="000000"/>
          <w:bdr w:val="nil"/>
          <w:lang w:val="en-US"/>
        </w:rPr>
        <w:lastRenderedPageBreak/>
        <w:t xml:space="preserve">there is a difference between the amount that the firm receiving the loan pays on the government loan and the amount the firm would pay on a comparable commercial loan which the firm could actually obtain on the market. In </w:t>
      </w:r>
      <w:r w:rsidR="00630E30">
        <w:rPr>
          <w:rFonts w:ascii="Sylfaen" w:eastAsia="Cambria" w:hAnsi="Sylfaen"/>
          <w:u w:color="000000"/>
          <w:bdr w:val="nil"/>
          <w:lang w:val="en-US"/>
        </w:rPr>
        <w:t xml:space="preserve">this case the benefit shall be </w:t>
      </w:r>
      <w:r w:rsidR="00710A48" w:rsidRPr="00D133D1">
        <w:rPr>
          <w:rFonts w:ascii="Sylfaen" w:eastAsia="Cambria" w:hAnsi="Sylfaen"/>
          <w:u w:color="000000"/>
          <w:bdr w:val="nil"/>
          <w:lang w:val="en-US"/>
        </w:rPr>
        <w:t>the difference between these two amounts;</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t>(c)</w:t>
      </w:r>
      <w:r w:rsidRPr="00D133D1">
        <w:rPr>
          <w:rFonts w:ascii="Sylfaen" w:eastAsia="Cambria" w:hAnsi="Sylfaen" w:cs="Times New Roman"/>
          <w:u w:color="000000"/>
          <w:bdr w:val="nil"/>
          <w:lang w:val="en-US" w:eastAsia="en-US" w:bidi="ar-SA"/>
        </w:rPr>
        <w:tab/>
      </w:r>
      <w:r w:rsidR="00710A48" w:rsidRPr="00D133D1">
        <w:rPr>
          <w:rFonts w:ascii="Sylfaen" w:eastAsia="Cambria" w:hAnsi="Sylfaen"/>
          <w:u w:color="000000"/>
          <w:bdr w:val="nil"/>
          <w:lang w:val="en-US"/>
        </w:rPr>
        <w:t>a loan guarantee by a government shall not be consider</w:t>
      </w:r>
      <w:r w:rsidR="00630E30">
        <w:rPr>
          <w:rFonts w:ascii="Sylfaen" w:eastAsia="Cambria" w:hAnsi="Sylfaen"/>
          <w:u w:color="000000"/>
          <w:bdr w:val="nil"/>
          <w:lang w:val="en-US"/>
        </w:rPr>
        <w:t xml:space="preserve">ed </w:t>
      </w:r>
      <w:r w:rsidR="00710A48" w:rsidRPr="00D133D1">
        <w:rPr>
          <w:rFonts w:ascii="Sylfaen" w:eastAsia="Cambria" w:hAnsi="Sylfaen"/>
          <w:u w:color="000000"/>
          <w:bdr w:val="nil"/>
          <w:lang w:val="en-US"/>
        </w:rPr>
        <w:t>as conferring a benefit, unless there is a difference between the amount that the firm receiving the guara</w:t>
      </w:r>
      <w:r w:rsidR="00630E30">
        <w:rPr>
          <w:rFonts w:ascii="Sylfaen" w:eastAsia="Cambria" w:hAnsi="Sylfaen"/>
          <w:u w:color="000000"/>
          <w:bdr w:val="nil"/>
          <w:lang w:val="en-US"/>
        </w:rPr>
        <w:t xml:space="preserve">ntee pays on a loan guaranteed </w:t>
      </w:r>
      <w:r w:rsidR="00710A48" w:rsidRPr="00D133D1">
        <w:rPr>
          <w:rFonts w:ascii="Sylfaen" w:eastAsia="Cambria" w:hAnsi="Sylfaen"/>
          <w:u w:color="000000"/>
          <w:bdr w:val="nil"/>
          <w:lang w:val="en-US"/>
        </w:rPr>
        <w:t>by the government and the amount that the firm would pay on a comparable commercial loan absent the government guarantee. In this case the benefit shall be the difference between these two amounts adjusted for any differences in fees;</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t>(d)</w:t>
      </w:r>
      <w:r w:rsidRPr="00D133D1">
        <w:rPr>
          <w:rFonts w:ascii="Sylfaen" w:eastAsia="Cambria" w:hAnsi="Sylfaen" w:cs="Times New Roman"/>
          <w:u w:color="000000"/>
          <w:bdr w:val="nil"/>
          <w:lang w:val="en-US" w:eastAsia="en-US" w:bidi="ar-SA"/>
        </w:rPr>
        <w:tab/>
      </w:r>
      <w:r w:rsidR="00710A48" w:rsidRPr="00D133D1">
        <w:rPr>
          <w:rFonts w:ascii="Sylfaen" w:eastAsia="Cambria" w:hAnsi="Sylfaen"/>
          <w:u w:color="000000"/>
          <w:bdr w:val="nil"/>
          <w:lang w:val="en-US"/>
        </w:rPr>
        <w:t>the provision of goods or</w:t>
      </w:r>
      <w:r w:rsidR="00B909CB">
        <w:rPr>
          <w:rFonts w:ascii="Sylfaen" w:eastAsia="Cambria" w:hAnsi="Sylfaen"/>
          <w:u w:color="000000"/>
          <w:bdr w:val="nil"/>
          <w:lang w:val="en-US"/>
        </w:rPr>
        <w:t xml:space="preserve"> services or purchase of goods </w:t>
      </w:r>
      <w:r w:rsidR="00710A48" w:rsidRPr="00D133D1">
        <w:rPr>
          <w:rFonts w:ascii="Sylfaen" w:eastAsia="Cambria" w:hAnsi="Sylfaen"/>
          <w:u w:color="000000"/>
          <w:bdr w:val="nil"/>
          <w:lang w:val="en-US"/>
        </w:rPr>
        <w:t>by a government shall not be considered as conferring a benefit unless the provision is made for le</w:t>
      </w:r>
      <w:r w:rsidR="00B909CB">
        <w:rPr>
          <w:rFonts w:ascii="Sylfaen" w:eastAsia="Cambria" w:hAnsi="Sylfaen"/>
          <w:u w:color="000000"/>
          <w:bdr w:val="nil"/>
          <w:lang w:val="en-US"/>
        </w:rPr>
        <w:t xml:space="preserve">ss than adequate remuneration, </w:t>
      </w:r>
      <w:r w:rsidR="00710A48" w:rsidRPr="00D133D1">
        <w:rPr>
          <w:rFonts w:ascii="Sylfaen" w:eastAsia="Cambria" w:hAnsi="Sylfaen"/>
          <w:u w:color="000000"/>
          <w:bdr w:val="nil"/>
          <w:lang w:val="en-US"/>
        </w:rPr>
        <w:t>or the purchase is made for mo</w:t>
      </w:r>
      <w:r w:rsidR="00B909CB">
        <w:rPr>
          <w:rFonts w:ascii="Sylfaen" w:eastAsia="Cambria" w:hAnsi="Sylfaen"/>
          <w:u w:color="000000"/>
          <w:bdr w:val="nil"/>
          <w:lang w:val="en-US"/>
        </w:rPr>
        <w:t xml:space="preserve">re than adequate remuneration. </w:t>
      </w:r>
      <w:r w:rsidR="00710A48" w:rsidRPr="00D133D1">
        <w:rPr>
          <w:rFonts w:ascii="Sylfaen" w:eastAsia="Cambria" w:hAnsi="Sylfaen"/>
          <w:u w:color="000000"/>
          <w:bdr w:val="nil"/>
          <w:lang w:val="en-US"/>
        </w:rPr>
        <w:t>The adequacy of remuneration s</w:t>
      </w:r>
      <w:r w:rsidR="00B909CB">
        <w:rPr>
          <w:rFonts w:ascii="Sylfaen" w:eastAsia="Cambria" w:hAnsi="Sylfaen"/>
          <w:u w:color="000000"/>
          <w:bdr w:val="nil"/>
          <w:lang w:val="en-US"/>
        </w:rPr>
        <w:t xml:space="preserve">hall be determined in relation </w:t>
      </w:r>
      <w:r w:rsidR="00710A48" w:rsidRPr="00D133D1">
        <w:rPr>
          <w:rFonts w:ascii="Sylfaen" w:eastAsia="Cambria" w:hAnsi="Sylfaen"/>
          <w:u w:color="000000"/>
          <w:bdr w:val="nil"/>
          <w:lang w:val="en-US"/>
        </w:rPr>
        <w:t>to prevailing market conditions for t</w:t>
      </w:r>
      <w:r w:rsidR="00B909CB">
        <w:rPr>
          <w:rFonts w:ascii="Sylfaen" w:eastAsia="Cambria" w:hAnsi="Sylfaen"/>
          <w:u w:color="000000"/>
          <w:bdr w:val="nil"/>
          <w:lang w:val="en-US"/>
        </w:rPr>
        <w:t xml:space="preserve">he good or service in question </w:t>
      </w:r>
      <w:r w:rsidR="00710A48" w:rsidRPr="00D133D1">
        <w:rPr>
          <w:rFonts w:ascii="Sylfaen" w:eastAsia="Cambria" w:hAnsi="Sylfaen"/>
          <w:u w:color="000000"/>
          <w:bdr w:val="nil"/>
          <w:lang w:val="en-US"/>
        </w:rPr>
        <w:t>in the country of provision or purchase (including price, quality, availability, marketability, trans</w:t>
      </w:r>
      <w:r w:rsidR="00B909CB">
        <w:rPr>
          <w:rFonts w:ascii="Sylfaen" w:eastAsia="Cambria" w:hAnsi="Sylfaen"/>
          <w:u w:color="000000"/>
          <w:bdr w:val="nil"/>
          <w:lang w:val="en-US"/>
        </w:rPr>
        <w:t xml:space="preserve">portation and other conditions </w:t>
      </w:r>
      <w:r w:rsidR="00710A48" w:rsidRPr="00D133D1">
        <w:rPr>
          <w:rFonts w:ascii="Sylfaen" w:eastAsia="Cambria" w:hAnsi="Sylfaen"/>
          <w:u w:color="000000"/>
          <w:bdr w:val="nil"/>
          <w:lang w:val="en-US"/>
        </w:rPr>
        <w:t>of purchase or sale).</w:t>
      </w:r>
    </w:p>
    <w:p w:rsidR="00710A48" w:rsidRPr="00D133D1" w:rsidRDefault="00D133D1"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Times New Roman" w:hAnsi="Sylfaen" w:cs="Times New Roman"/>
          <w:u w:color="000000"/>
          <w:bdr w:val="nil"/>
          <w:lang w:val="en-US"/>
        </w:rPr>
        <w:t>14.</w:t>
      </w:r>
      <w:r w:rsidRPr="00D133D1">
        <w:rPr>
          <w:rFonts w:ascii="Sylfaen" w:eastAsia="Times New Roman" w:hAnsi="Sylfaen" w:cs="Times New Roman"/>
          <w:u w:color="000000"/>
          <w:bdr w:val="nil"/>
          <w:lang w:val="en-US"/>
        </w:rPr>
        <w:tab/>
      </w:r>
      <w:r w:rsidR="00710A48" w:rsidRPr="00D133D1">
        <w:rPr>
          <w:rFonts w:ascii="Sylfaen" w:eastAsia="Cambria" w:hAnsi="Sylfaen"/>
          <w:u w:color="000000"/>
          <w:bdr w:val="nil"/>
          <w:lang w:val="en-US"/>
        </w:rPr>
        <w:t>The Parties may apply an anti-dumping measure or countervailing measure only following an investigation by the investigating authority</w:t>
      </w:r>
      <w:r w:rsidR="00710A48" w:rsidRPr="00D133D1">
        <w:rPr>
          <w:rFonts w:ascii="Sylfaen" w:eastAsia="Cambria" w:hAnsi="Sylfaen"/>
          <w:color w:val="00B050"/>
          <w:u w:color="000000"/>
          <w:bdr w:val="nil"/>
          <w:lang w:val="en-US"/>
        </w:rPr>
        <w:t xml:space="preserve"> </w:t>
      </w:r>
      <w:r w:rsidR="00710A48" w:rsidRPr="00D133D1">
        <w:rPr>
          <w:rFonts w:ascii="Sylfaen" w:eastAsia="Cambria" w:hAnsi="Sylfaen"/>
          <w:u w:color="000000"/>
          <w:bdr w:val="nil"/>
          <w:lang w:val="en-US"/>
        </w:rPr>
        <w:t>initiated and conducted in accordance with t</w:t>
      </w:r>
      <w:r w:rsidR="00B909CB">
        <w:rPr>
          <w:rFonts w:ascii="Sylfaen" w:eastAsia="Cambria" w:hAnsi="Sylfaen"/>
          <w:u w:color="000000"/>
          <w:bdr w:val="nil"/>
          <w:lang w:val="en-US"/>
        </w:rPr>
        <w:t xml:space="preserve">he provisions of this Article. </w:t>
      </w:r>
      <w:r w:rsidR="00710A48" w:rsidRPr="00D133D1">
        <w:rPr>
          <w:rFonts w:ascii="Sylfaen" w:eastAsia="Cambria" w:hAnsi="Sylfaen"/>
          <w:u w:color="000000"/>
          <w:bdr w:val="nil"/>
          <w:lang w:val="en-US"/>
        </w:rPr>
        <w:t>An investigation shall, except in special circumstances, be concluded within one year, and in no case more than 18 months, after its initiation.</w:t>
      </w:r>
    </w:p>
    <w:p w:rsidR="00710A48" w:rsidRPr="00D133D1" w:rsidRDefault="00D133D1"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Times New Roman" w:hAnsi="Sylfaen" w:cs="Times New Roman"/>
          <w:u w:color="000000"/>
          <w:bdr w:val="nil"/>
          <w:lang w:val="en-US"/>
        </w:rPr>
        <w:t>15.</w:t>
      </w:r>
      <w:r w:rsidRPr="00D133D1">
        <w:rPr>
          <w:rFonts w:ascii="Sylfaen" w:eastAsia="Times New Roman" w:hAnsi="Sylfaen" w:cs="Times New Roman"/>
          <w:u w:color="000000"/>
          <w:bdr w:val="nil"/>
          <w:lang w:val="en-US"/>
        </w:rPr>
        <w:tab/>
      </w:r>
      <w:r w:rsidR="00710A48" w:rsidRPr="00D133D1">
        <w:rPr>
          <w:rFonts w:ascii="Sylfaen" w:eastAsia="Cambria" w:hAnsi="Sylfaen"/>
          <w:u w:color="000000"/>
          <w:bdr w:val="nil"/>
          <w:lang w:val="en-US"/>
        </w:rPr>
        <w:t>An investigation shall be initiated</w:t>
      </w:r>
      <w:r w:rsidR="00B909CB">
        <w:rPr>
          <w:rFonts w:ascii="Sylfaen" w:eastAsia="Cambria" w:hAnsi="Sylfaen"/>
          <w:u w:color="000000"/>
          <w:bdr w:val="nil"/>
          <w:lang w:val="en-US"/>
        </w:rPr>
        <w:t xml:space="preserve"> upon a written application by </w:t>
      </w:r>
      <w:r w:rsidR="00710A48" w:rsidRPr="00D133D1">
        <w:rPr>
          <w:rFonts w:ascii="Sylfaen" w:eastAsia="Cambria" w:hAnsi="Sylfaen"/>
          <w:u w:color="000000"/>
          <w:bdr w:val="nil"/>
          <w:lang w:val="en-US"/>
        </w:rPr>
        <w:t>or on behalf of the domestic industry whic</w:t>
      </w:r>
      <w:r w:rsidR="00B909CB">
        <w:rPr>
          <w:rFonts w:ascii="Sylfaen" w:eastAsia="Cambria" w:hAnsi="Sylfaen"/>
          <w:u w:color="000000"/>
          <w:bdr w:val="nil"/>
          <w:lang w:val="en-US"/>
        </w:rPr>
        <w:t xml:space="preserve">h included sufficient evidence </w:t>
      </w:r>
      <w:r w:rsidR="00710A48" w:rsidRPr="00D133D1">
        <w:rPr>
          <w:rFonts w:ascii="Sylfaen" w:eastAsia="Cambria" w:hAnsi="Sylfaen"/>
          <w:u w:color="000000"/>
          <w:bdr w:val="nil"/>
          <w:lang w:val="en-US"/>
        </w:rPr>
        <w:t>of (a) dumping (for the purpose of anti-dumping investigation) or a specific subsidy (for the purpose of countervail</w:t>
      </w:r>
      <w:r w:rsidR="00B909CB">
        <w:rPr>
          <w:rFonts w:ascii="Sylfaen" w:eastAsia="Cambria" w:hAnsi="Sylfaen"/>
          <w:u w:color="000000"/>
          <w:bdr w:val="nil"/>
          <w:lang w:val="en-US"/>
        </w:rPr>
        <w:t xml:space="preserve">ing </w:t>
      </w:r>
      <w:r w:rsidR="00B909CB">
        <w:rPr>
          <w:rFonts w:ascii="Sylfaen" w:eastAsia="Cambria" w:hAnsi="Sylfaen"/>
          <w:u w:color="000000"/>
          <w:bdr w:val="nil"/>
          <w:lang w:val="en-US"/>
        </w:rPr>
        <w:lastRenderedPageBreak/>
        <w:t xml:space="preserve">investigation), (b) injury </w:t>
      </w:r>
      <w:r w:rsidR="00710A48" w:rsidRPr="00D133D1">
        <w:rPr>
          <w:rFonts w:ascii="Sylfaen" w:eastAsia="Cambria" w:hAnsi="Sylfaen"/>
          <w:u w:color="000000"/>
          <w:bdr w:val="nil"/>
          <w:lang w:val="en-US"/>
        </w:rPr>
        <w:t>to the domestic industry</w:t>
      </w:r>
      <w:r w:rsidR="00710A48" w:rsidRPr="00047D49">
        <w:rPr>
          <w:rFonts w:ascii="Sylfaen" w:eastAsia="Cambria" w:hAnsi="Sylfaen"/>
          <w:u w:color="000000"/>
          <w:bdr w:val="nil"/>
          <w:vertAlign w:val="superscript"/>
          <w:lang w:val="en-US"/>
        </w:rPr>
        <w:footnoteReference w:id="27"/>
      </w:r>
      <w:r w:rsidR="00710A48" w:rsidRPr="00D133D1">
        <w:rPr>
          <w:rFonts w:ascii="Sylfaen" w:eastAsia="Cambria" w:hAnsi="Sylfaen"/>
          <w:u w:color="000000"/>
          <w:bdr w:val="nil"/>
          <w:lang w:val="en-US"/>
        </w:rPr>
        <w:t xml:space="preserve"> and (c) a causal link between the dumped imports (for the purpose of anti-dumping invest</w:t>
      </w:r>
      <w:r w:rsidR="00B909CB">
        <w:rPr>
          <w:rFonts w:ascii="Sylfaen" w:eastAsia="Cambria" w:hAnsi="Sylfaen"/>
          <w:u w:color="000000"/>
          <w:bdr w:val="nil"/>
          <w:lang w:val="en-US"/>
        </w:rPr>
        <w:t xml:space="preserve">igation) or subsidized imports </w:t>
      </w:r>
      <w:r w:rsidR="00710A48" w:rsidRPr="00D133D1">
        <w:rPr>
          <w:rFonts w:ascii="Sylfaen" w:eastAsia="Cambria" w:hAnsi="Sylfaen"/>
          <w:u w:color="000000"/>
          <w:bdr w:val="nil"/>
          <w:lang w:val="en-US"/>
        </w:rPr>
        <w:t>(for the purpose of countervailing investigation) and the alleged injury. Simple assertion, unsubstantiated by relevant evidence, cannot be considered sufficient to meet the requirements of this paragraph.</w:t>
      </w:r>
    </w:p>
    <w:p w:rsidR="00710A48" w:rsidRPr="00D133D1" w:rsidRDefault="00D133D1"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Times New Roman" w:hAnsi="Sylfaen" w:cs="Times New Roman"/>
          <w:u w:color="000000"/>
          <w:bdr w:val="nil"/>
          <w:lang w:val="en-US"/>
        </w:rPr>
        <w:t>16.</w:t>
      </w:r>
      <w:r w:rsidRPr="00D133D1">
        <w:rPr>
          <w:rFonts w:ascii="Sylfaen" w:eastAsia="Times New Roman" w:hAnsi="Sylfaen" w:cs="Times New Roman"/>
          <w:u w:color="000000"/>
          <w:bdr w:val="nil"/>
          <w:lang w:val="en-US"/>
        </w:rPr>
        <w:tab/>
      </w:r>
      <w:r w:rsidR="00710A48" w:rsidRPr="00D133D1">
        <w:rPr>
          <w:rFonts w:ascii="Sylfaen" w:eastAsia="Cambria" w:hAnsi="Sylfaen"/>
          <w:u w:color="000000"/>
          <w:bdr w:val="nil"/>
          <w:lang w:val="en-US"/>
        </w:rPr>
        <w:t>The application for the purposes of a countervailing duty investigation shall contain such information as is reasonably</w:t>
      </w:r>
      <w:r w:rsidR="00B909CB">
        <w:rPr>
          <w:rFonts w:ascii="Sylfaen" w:eastAsia="Cambria" w:hAnsi="Sylfaen"/>
          <w:u w:color="000000"/>
          <w:bdr w:val="nil"/>
          <w:lang w:val="en-US"/>
        </w:rPr>
        <w:t xml:space="preserve"> available to the applicant </w:t>
      </w:r>
      <w:r w:rsidR="00710A48" w:rsidRPr="00D133D1">
        <w:rPr>
          <w:rFonts w:ascii="Sylfaen" w:eastAsia="Cambria" w:hAnsi="Sylfaen"/>
          <w:u w:color="000000"/>
          <w:bdr w:val="nil"/>
          <w:lang w:val="en-US"/>
        </w:rPr>
        <w:t>on the following:</w:t>
      </w:r>
    </w:p>
    <w:p w:rsidR="00710A48" w:rsidRPr="00D133D1" w:rsidRDefault="00507C58"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t xml:space="preserve"> </w:t>
      </w:r>
      <w:r w:rsidR="00D133D1" w:rsidRPr="00D133D1">
        <w:rPr>
          <w:rFonts w:ascii="Sylfaen" w:eastAsia="Cambria" w:hAnsi="Sylfaen" w:cs="Times New Roman"/>
          <w:u w:color="000000"/>
          <w:bdr w:val="nil"/>
          <w:lang w:val="en-US" w:eastAsia="en-US" w:bidi="ar-SA"/>
        </w:rPr>
        <w:t>(a)</w:t>
      </w:r>
      <w:r w:rsidR="00D133D1" w:rsidRPr="00D133D1">
        <w:rPr>
          <w:rFonts w:ascii="Sylfaen" w:eastAsia="Cambria" w:hAnsi="Sylfaen" w:cs="Times New Roman"/>
          <w:u w:color="000000"/>
          <w:bdr w:val="nil"/>
          <w:lang w:val="en-US" w:eastAsia="en-US" w:bidi="ar-SA"/>
        </w:rPr>
        <w:tab/>
      </w:r>
      <w:r w:rsidR="00710A48" w:rsidRPr="00D133D1">
        <w:rPr>
          <w:rFonts w:ascii="Sylfaen" w:eastAsia="Cambria" w:hAnsi="Sylfaen"/>
          <w:u w:color="000000"/>
          <w:bdr w:val="nil"/>
          <w:lang w:val="en-US"/>
        </w:rPr>
        <w:t>the identity of the applicant a</w:t>
      </w:r>
      <w:r w:rsidR="00B909CB">
        <w:rPr>
          <w:rFonts w:ascii="Sylfaen" w:eastAsia="Cambria" w:hAnsi="Sylfaen"/>
          <w:u w:color="000000"/>
          <w:bdr w:val="nil"/>
          <w:lang w:val="en-US"/>
        </w:rPr>
        <w:t xml:space="preserve">nd a description of the volume </w:t>
      </w:r>
      <w:r w:rsidR="00710A48" w:rsidRPr="00D133D1">
        <w:rPr>
          <w:rFonts w:ascii="Sylfaen" w:eastAsia="Cambria" w:hAnsi="Sylfaen"/>
          <w:u w:color="000000"/>
          <w:bdr w:val="nil"/>
          <w:lang w:val="en-US"/>
        </w:rPr>
        <w:t>and value of the domestic production of the like product by the applicant. Where a written application is made on behalf of the domestic industry, the application shall identify t</w:t>
      </w:r>
      <w:r w:rsidR="00B909CB">
        <w:rPr>
          <w:rFonts w:ascii="Sylfaen" w:eastAsia="Cambria" w:hAnsi="Sylfaen"/>
          <w:u w:color="000000"/>
          <w:bdr w:val="nil"/>
          <w:lang w:val="en-US"/>
        </w:rPr>
        <w:t xml:space="preserve">he industry on behalf of which </w:t>
      </w:r>
      <w:r w:rsidR="00710A48" w:rsidRPr="00D133D1">
        <w:rPr>
          <w:rFonts w:ascii="Sylfaen" w:eastAsia="Cambria" w:hAnsi="Sylfaen"/>
          <w:u w:color="000000"/>
          <w:bdr w:val="nil"/>
          <w:lang w:val="en-US"/>
        </w:rPr>
        <w:t>the application is made by a list o</w:t>
      </w:r>
      <w:r w:rsidR="00B909CB">
        <w:rPr>
          <w:rFonts w:ascii="Sylfaen" w:eastAsia="Cambria" w:hAnsi="Sylfaen"/>
          <w:u w:color="000000"/>
          <w:bdr w:val="nil"/>
          <w:lang w:val="en-US"/>
        </w:rPr>
        <w:t xml:space="preserve">f all known domestic producers </w:t>
      </w:r>
      <w:r w:rsidR="00710A48" w:rsidRPr="00D133D1">
        <w:rPr>
          <w:rFonts w:ascii="Sylfaen" w:eastAsia="Cambria" w:hAnsi="Sylfaen"/>
          <w:u w:color="000000"/>
          <w:bdr w:val="nil"/>
          <w:lang w:val="en-US"/>
        </w:rPr>
        <w:t>of the like product (or associations of domestic producers of the like product) and, to the extent possible, a descripti</w:t>
      </w:r>
      <w:r w:rsidR="00B909CB">
        <w:rPr>
          <w:rFonts w:ascii="Sylfaen" w:eastAsia="Cambria" w:hAnsi="Sylfaen"/>
          <w:u w:color="000000"/>
          <w:bdr w:val="nil"/>
          <w:lang w:val="en-US"/>
        </w:rPr>
        <w:t xml:space="preserve">on of the volume </w:t>
      </w:r>
      <w:r w:rsidR="00710A48" w:rsidRPr="00D133D1">
        <w:rPr>
          <w:rFonts w:ascii="Sylfaen" w:eastAsia="Cambria" w:hAnsi="Sylfaen"/>
          <w:u w:color="000000"/>
          <w:bdr w:val="nil"/>
          <w:lang w:val="en-US"/>
        </w:rPr>
        <w:t>and value of domestic production</w:t>
      </w:r>
      <w:r w:rsidR="00B909CB">
        <w:rPr>
          <w:rFonts w:ascii="Sylfaen" w:eastAsia="Cambria" w:hAnsi="Sylfaen"/>
          <w:u w:color="000000"/>
          <w:bdr w:val="nil"/>
          <w:lang w:val="en-US"/>
        </w:rPr>
        <w:t xml:space="preserve"> of the like product accounted </w:t>
      </w:r>
      <w:r w:rsidR="00710A48" w:rsidRPr="00D133D1">
        <w:rPr>
          <w:rFonts w:ascii="Sylfaen" w:eastAsia="Cambria" w:hAnsi="Sylfaen"/>
          <w:u w:color="000000"/>
          <w:bdr w:val="nil"/>
          <w:lang w:val="en-US"/>
        </w:rPr>
        <w:t>for by such producers;</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t>(b)</w:t>
      </w:r>
      <w:r w:rsidRPr="00D133D1">
        <w:rPr>
          <w:rFonts w:ascii="Sylfaen" w:eastAsia="Cambria" w:hAnsi="Sylfaen" w:cs="Times New Roman"/>
          <w:u w:color="000000"/>
          <w:bdr w:val="nil"/>
          <w:lang w:val="en-US" w:eastAsia="en-US" w:bidi="ar-SA"/>
        </w:rPr>
        <w:tab/>
      </w:r>
      <w:r w:rsidR="00710A48" w:rsidRPr="00D133D1">
        <w:rPr>
          <w:rFonts w:ascii="Sylfaen" w:eastAsia="Cambria" w:hAnsi="Sylfaen"/>
          <w:u w:color="000000"/>
          <w:bdr w:val="nil"/>
          <w:lang w:val="en-US"/>
        </w:rPr>
        <w:t>a complete description of the</w:t>
      </w:r>
      <w:r w:rsidR="00B909CB">
        <w:rPr>
          <w:rFonts w:ascii="Sylfaen" w:eastAsia="Cambria" w:hAnsi="Sylfaen"/>
          <w:u w:color="000000"/>
          <w:bdr w:val="nil"/>
          <w:lang w:val="en-US"/>
        </w:rPr>
        <w:t xml:space="preserve"> allegedly subsidized product, </w:t>
      </w:r>
      <w:r w:rsidR="00710A48" w:rsidRPr="00D133D1">
        <w:rPr>
          <w:rFonts w:ascii="Sylfaen" w:eastAsia="Cambria" w:hAnsi="Sylfaen"/>
          <w:u w:color="000000"/>
          <w:bdr w:val="nil"/>
          <w:lang w:val="en-US"/>
        </w:rPr>
        <w:t>the names of the country or countries of</w:t>
      </w:r>
      <w:r w:rsidR="00B909CB">
        <w:rPr>
          <w:rFonts w:ascii="Sylfaen" w:eastAsia="Cambria" w:hAnsi="Sylfaen"/>
          <w:u w:color="000000"/>
          <w:bdr w:val="nil"/>
          <w:lang w:val="en-US"/>
        </w:rPr>
        <w:t xml:space="preserve"> origin or export in question, </w:t>
      </w:r>
      <w:r w:rsidR="00710A48" w:rsidRPr="00D133D1">
        <w:rPr>
          <w:rFonts w:ascii="Sylfaen" w:eastAsia="Cambria" w:hAnsi="Sylfaen"/>
          <w:u w:color="000000"/>
          <w:bdr w:val="nil"/>
          <w:lang w:val="en-US"/>
        </w:rPr>
        <w:t xml:space="preserve">the identity of each known exporter </w:t>
      </w:r>
      <w:r w:rsidR="00B909CB">
        <w:rPr>
          <w:rFonts w:ascii="Sylfaen" w:eastAsia="Cambria" w:hAnsi="Sylfaen"/>
          <w:u w:color="000000"/>
          <w:bdr w:val="nil"/>
          <w:lang w:val="en-US"/>
        </w:rPr>
        <w:t xml:space="preserve">or foreign producer and a list </w:t>
      </w:r>
      <w:r w:rsidR="00710A48" w:rsidRPr="00D133D1">
        <w:rPr>
          <w:rFonts w:ascii="Sylfaen" w:eastAsia="Cambria" w:hAnsi="Sylfaen"/>
          <w:u w:color="000000"/>
          <w:bdr w:val="nil"/>
          <w:lang w:val="en-US"/>
        </w:rPr>
        <w:t>of known persons importing the product in question;</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t>(c)</w:t>
      </w:r>
      <w:r w:rsidRPr="00D133D1">
        <w:rPr>
          <w:rFonts w:ascii="Sylfaen" w:eastAsia="Cambria" w:hAnsi="Sylfaen" w:cs="Times New Roman"/>
          <w:u w:color="000000"/>
          <w:bdr w:val="nil"/>
          <w:lang w:val="en-US" w:eastAsia="en-US" w:bidi="ar-SA"/>
        </w:rPr>
        <w:tab/>
      </w:r>
      <w:r w:rsidR="00710A48" w:rsidRPr="00D133D1">
        <w:rPr>
          <w:rFonts w:ascii="Sylfaen" w:eastAsia="Cambria" w:hAnsi="Sylfaen"/>
          <w:u w:color="000000"/>
          <w:bdr w:val="nil"/>
          <w:lang w:val="en-US"/>
        </w:rPr>
        <w:t>evidence with regard to th</w:t>
      </w:r>
      <w:r w:rsidR="00B909CB">
        <w:rPr>
          <w:rFonts w:ascii="Sylfaen" w:eastAsia="Cambria" w:hAnsi="Sylfaen"/>
          <w:u w:color="000000"/>
          <w:bdr w:val="nil"/>
          <w:lang w:val="en-US"/>
        </w:rPr>
        <w:t xml:space="preserve">e existence, amount and nature </w:t>
      </w:r>
      <w:r w:rsidR="00710A48" w:rsidRPr="00D133D1">
        <w:rPr>
          <w:rFonts w:ascii="Sylfaen" w:eastAsia="Cambria" w:hAnsi="Sylfaen"/>
          <w:u w:color="000000"/>
          <w:bdr w:val="nil"/>
          <w:lang w:val="en-US"/>
        </w:rPr>
        <w:t>of the subsidy in question;</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t>(d)</w:t>
      </w:r>
      <w:r w:rsidRPr="00D133D1">
        <w:rPr>
          <w:rFonts w:ascii="Sylfaen" w:eastAsia="Cambria" w:hAnsi="Sylfaen" w:cs="Times New Roman"/>
          <w:u w:color="000000"/>
          <w:bdr w:val="nil"/>
          <w:lang w:val="en-US" w:eastAsia="en-US" w:bidi="ar-SA"/>
        </w:rPr>
        <w:tab/>
      </w:r>
      <w:r w:rsidR="00710A48" w:rsidRPr="00D133D1">
        <w:rPr>
          <w:rFonts w:ascii="Sylfaen" w:eastAsia="Cambria" w:hAnsi="Sylfaen"/>
          <w:u w:color="000000"/>
          <w:bdr w:val="nil"/>
          <w:lang w:val="en-US"/>
        </w:rPr>
        <w:t>evidence that alleged injury to a domestic industry is c</w:t>
      </w:r>
      <w:r w:rsidR="00B909CB">
        <w:rPr>
          <w:rFonts w:ascii="Sylfaen" w:eastAsia="Cambria" w:hAnsi="Sylfaen"/>
          <w:u w:color="000000"/>
          <w:bdr w:val="nil"/>
          <w:lang w:val="en-US"/>
        </w:rPr>
        <w:t xml:space="preserve">aused </w:t>
      </w:r>
      <w:r w:rsidR="00710A48" w:rsidRPr="00D133D1">
        <w:rPr>
          <w:rFonts w:ascii="Sylfaen" w:eastAsia="Cambria" w:hAnsi="Sylfaen"/>
          <w:u w:color="000000"/>
          <w:bdr w:val="nil"/>
          <w:lang w:val="en-US"/>
        </w:rPr>
        <w:t xml:space="preserve">by subsidized imports through the effects of the subsidies; this evidence includes information on the evolution of the volume of the allegedly subsidized imports, the effect of these imports on prices of the like product in the domestic market and the </w:t>
      </w:r>
      <w:r w:rsidR="00710A48" w:rsidRPr="00D133D1">
        <w:rPr>
          <w:rFonts w:ascii="Sylfaen" w:eastAsia="Cambria" w:hAnsi="Sylfaen"/>
          <w:u w:color="000000"/>
          <w:bdr w:val="nil"/>
          <w:lang w:val="en-US"/>
        </w:rPr>
        <w:lastRenderedPageBreak/>
        <w:t>consequent impact of the imports on the domestic industry, as demonstrated by relevant factors and indices having a bearing on the state of the domestic industry, such as those listed in paragraph 23 of this Article.</w:t>
      </w:r>
    </w:p>
    <w:p w:rsidR="00710A48" w:rsidRPr="00D133D1" w:rsidRDefault="00D133D1"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Times New Roman" w:hAnsi="Sylfaen" w:cs="Times New Roman"/>
          <w:u w:color="000000"/>
          <w:bdr w:val="nil"/>
          <w:lang w:val="en-US"/>
        </w:rPr>
        <w:t>17.</w:t>
      </w:r>
      <w:r w:rsidRPr="00D133D1">
        <w:rPr>
          <w:rFonts w:ascii="Sylfaen" w:eastAsia="Times New Roman" w:hAnsi="Sylfaen" w:cs="Times New Roman"/>
          <w:u w:color="000000"/>
          <w:bdr w:val="nil"/>
          <w:lang w:val="en-US"/>
        </w:rPr>
        <w:tab/>
      </w:r>
      <w:r w:rsidR="00710A48" w:rsidRPr="00D133D1">
        <w:rPr>
          <w:rFonts w:ascii="Sylfaen" w:eastAsia="Cambria" w:hAnsi="Sylfaen"/>
          <w:u w:color="000000"/>
          <w:bdr w:val="nil"/>
          <w:lang w:val="en-US"/>
        </w:rPr>
        <w:t>The application for the purposes of an anti-dumping investigation shall contain such information as is reasona</w:t>
      </w:r>
      <w:r w:rsidR="00B909CB">
        <w:rPr>
          <w:rFonts w:ascii="Sylfaen" w:eastAsia="Cambria" w:hAnsi="Sylfaen"/>
          <w:u w:color="000000"/>
          <w:bdr w:val="nil"/>
          <w:lang w:val="en-US"/>
        </w:rPr>
        <w:t xml:space="preserve">bly available to the applicant </w:t>
      </w:r>
      <w:r w:rsidR="00710A48" w:rsidRPr="00D133D1">
        <w:rPr>
          <w:rFonts w:ascii="Sylfaen" w:eastAsia="Cambria" w:hAnsi="Sylfaen"/>
          <w:u w:color="000000"/>
          <w:bdr w:val="nil"/>
          <w:lang w:val="en-US"/>
        </w:rPr>
        <w:t>on the following:</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t>(a)</w:t>
      </w:r>
      <w:r w:rsidRPr="00D133D1">
        <w:rPr>
          <w:rFonts w:ascii="Sylfaen" w:eastAsia="Cambria" w:hAnsi="Sylfaen" w:cs="Times New Roman"/>
          <w:u w:color="000000"/>
          <w:bdr w:val="nil"/>
          <w:lang w:val="en-US" w:eastAsia="en-US" w:bidi="ar-SA"/>
        </w:rPr>
        <w:tab/>
      </w:r>
      <w:r w:rsidR="00710A48" w:rsidRPr="00D133D1">
        <w:rPr>
          <w:rFonts w:ascii="Sylfaen" w:eastAsia="Cambria" w:hAnsi="Sylfaen"/>
          <w:u w:color="000000"/>
          <w:bdr w:val="nil"/>
          <w:lang w:val="en-US"/>
        </w:rPr>
        <w:t>the identity of the applicant a</w:t>
      </w:r>
      <w:r w:rsidR="00B909CB">
        <w:rPr>
          <w:rFonts w:ascii="Sylfaen" w:eastAsia="Cambria" w:hAnsi="Sylfaen"/>
          <w:u w:color="000000"/>
          <w:bdr w:val="nil"/>
          <w:lang w:val="en-US"/>
        </w:rPr>
        <w:t xml:space="preserve">nd a description of the volume </w:t>
      </w:r>
      <w:r w:rsidR="00710A48" w:rsidRPr="00D133D1">
        <w:rPr>
          <w:rFonts w:ascii="Sylfaen" w:eastAsia="Cambria" w:hAnsi="Sylfaen"/>
          <w:u w:color="000000"/>
          <w:bdr w:val="nil"/>
          <w:lang w:val="en-US"/>
        </w:rPr>
        <w:t>and value of the domestic production of the like product by the applicant. Where a written application is made on behalf of the domestic industry, the application shall identify t</w:t>
      </w:r>
      <w:r w:rsidR="00B909CB">
        <w:rPr>
          <w:rFonts w:ascii="Sylfaen" w:eastAsia="Cambria" w:hAnsi="Sylfaen"/>
          <w:u w:color="000000"/>
          <w:bdr w:val="nil"/>
          <w:lang w:val="en-US"/>
        </w:rPr>
        <w:t xml:space="preserve">he industry on behalf of which </w:t>
      </w:r>
      <w:r w:rsidR="00710A48" w:rsidRPr="00D133D1">
        <w:rPr>
          <w:rFonts w:ascii="Sylfaen" w:eastAsia="Cambria" w:hAnsi="Sylfaen"/>
          <w:u w:color="000000"/>
          <w:bdr w:val="nil"/>
          <w:lang w:val="en-US"/>
        </w:rPr>
        <w:t>the application is made by a list of all known domestic producers of the like product (or associations of domestic producers of the like product) and, to the extent possible, a description of the volume and value of domestic production of the like product accounted for by such producers;</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t>(b)</w:t>
      </w:r>
      <w:r w:rsidRPr="00D133D1">
        <w:rPr>
          <w:rFonts w:ascii="Sylfaen" w:eastAsia="Cambria" w:hAnsi="Sylfaen" w:cs="Times New Roman"/>
          <w:u w:color="000000"/>
          <w:bdr w:val="nil"/>
          <w:lang w:val="en-US" w:eastAsia="en-US" w:bidi="ar-SA"/>
        </w:rPr>
        <w:tab/>
      </w:r>
      <w:r w:rsidR="00710A48" w:rsidRPr="00D133D1">
        <w:rPr>
          <w:rFonts w:ascii="Sylfaen" w:eastAsia="Cambria" w:hAnsi="Sylfaen"/>
          <w:u w:color="000000"/>
          <w:bdr w:val="nil"/>
          <w:lang w:val="en-US"/>
        </w:rPr>
        <w:t>a complete description of the allegedly dumped product, the names of the country or countries of origin or ex</w:t>
      </w:r>
      <w:r w:rsidR="00B909CB">
        <w:rPr>
          <w:rFonts w:ascii="Sylfaen" w:eastAsia="Cambria" w:hAnsi="Sylfaen"/>
          <w:u w:color="000000"/>
          <w:bdr w:val="nil"/>
          <w:lang w:val="en-US"/>
        </w:rPr>
        <w:t xml:space="preserve">port in question, the identity </w:t>
      </w:r>
      <w:r w:rsidR="00710A48" w:rsidRPr="00D133D1">
        <w:rPr>
          <w:rFonts w:ascii="Sylfaen" w:eastAsia="Cambria" w:hAnsi="Sylfaen"/>
          <w:u w:color="000000"/>
          <w:bdr w:val="nil"/>
          <w:lang w:val="en-US"/>
        </w:rPr>
        <w:t>of each known exporter or foreign producer and a list of known persons importing the product in question;</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t>(c)</w:t>
      </w:r>
      <w:r w:rsidRPr="00D133D1">
        <w:rPr>
          <w:rFonts w:ascii="Sylfaen" w:eastAsia="Cambria" w:hAnsi="Sylfaen" w:cs="Times New Roman"/>
          <w:u w:color="000000"/>
          <w:bdr w:val="nil"/>
          <w:lang w:val="en-US" w:eastAsia="en-US" w:bidi="ar-SA"/>
        </w:rPr>
        <w:tab/>
      </w:r>
      <w:r w:rsidR="00710A48" w:rsidRPr="00D133D1">
        <w:rPr>
          <w:rFonts w:ascii="Sylfaen" w:eastAsia="Cambria" w:hAnsi="Sylfaen"/>
          <w:u w:color="000000"/>
          <w:bdr w:val="nil"/>
          <w:lang w:val="en-US"/>
        </w:rPr>
        <w:t>information on prices at which the product in question is sold when destined for consumption in the d</w:t>
      </w:r>
      <w:r w:rsidR="00B909CB">
        <w:rPr>
          <w:rFonts w:ascii="Sylfaen" w:eastAsia="Cambria" w:hAnsi="Sylfaen"/>
          <w:u w:color="000000"/>
          <w:bdr w:val="nil"/>
          <w:lang w:val="en-US"/>
        </w:rPr>
        <w:t xml:space="preserve">omestic markets of the country </w:t>
      </w:r>
      <w:r w:rsidR="00710A48" w:rsidRPr="00D133D1">
        <w:rPr>
          <w:rFonts w:ascii="Sylfaen" w:eastAsia="Cambria" w:hAnsi="Sylfaen"/>
          <w:u w:color="000000"/>
          <w:bdr w:val="nil"/>
          <w:lang w:val="en-US"/>
        </w:rPr>
        <w:t xml:space="preserve">or countries of origin or export (or, </w:t>
      </w:r>
      <w:r w:rsidR="00B909CB">
        <w:rPr>
          <w:rFonts w:ascii="Sylfaen" w:eastAsia="Cambria" w:hAnsi="Sylfaen"/>
          <w:u w:color="000000"/>
          <w:bdr w:val="nil"/>
          <w:lang w:val="en-US"/>
        </w:rPr>
        <w:t xml:space="preserve">where appropriate, information </w:t>
      </w:r>
      <w:r w:rsidR="00710A48" w:rsidRPr="00D133D1">
        <w:rPr>
          <w:rFonts w:ascii="Sylfaen" w:eastAsia="Cambria" w:hAnsi="Sylfaen"/>
          <w:u w:color="000000"/>
          <w:bdr w:val="nil"/>
          <w:lang w:val="en-US"/>
        </w:rPr>
        <w:t>on the prices at which the product is sold from the country or countries of origin or export to a third country or countries, or on the constructed value of the product) and information on export prices or, where appropriate, on the prices at whi</w:t>
      </w:r>
      <w:r w:rsidR="00B909CB">
        <w:rPr>
          <w:rFonts w:ascii="Sylfaen" w:eastAsia="Cambria" w:hAnsi="Sylfaen"/>
          <w:u w:color="000000"/>
          <w:bdr w:val="nil"/>
          <w:lang w:val="en-US"/>
        </w:rPr>
        <w:t xml:space="preserve">ch the product is first resold </w:t>
      </w:r>
      <w:r w:rsidR="00710A48" w:rsidRPr="00D133D1">
        <w:rPr>
          <w:rFonts w:ascii="Sylfaen" w:eastAsia="Cambria" w:hAnsi="Sylfaen"/>
          <w:u w:color="000000"/>
          <w:bdr w:val="nil"/>
          <w:lang w:val="en-US"/>
        </w:rPr>
        <w:t>to an independent buyer in the territory of the importing Party;</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t>(d)</w:t>
      </w:r>
      <w:r w:rsidRPr="00D133D1">
        <w:rPr>
          <w:rFonts w:ascii="Sylfaen" w:eastAsia="Cambria" w:hAnsi="Sylfaen" w:cs="Times New Roman"/>
          <w:u w:color="000000"/>
          <w:bdr w:val="nil"/>
          <w:lang w:val="en-US" w:eastAsia="en-US" w:bidi="ar-SA"/>
        </w:rPr>
        <w:tab/>
      </w:r>
      <w:r w:rsidR="00710A48" w:rsidRPr="00D133D1">
        <w:rPr>
          <w:rFonts w:ascii="Sylfaen" w:eastAsia="Cambria" w:hAnsi="Sylfaen"/>
          <w:u w:color="000000"/>
          <w:bdr w:val="nil"/>
          <w:lang w:val="en-US"/>
        </w:rPr>
        <w:t>information on the evolution of the volume of the allegedly dumped imports, the effect of these imports</w:t>
      </w:r>
      <w:r w:rsidR="00B909CB">
        <w:rPr>
          <w:rFonts w:ascii="Sylfaen" w:eastAsia="Cambria" w:hAnsi="Sylfaen"/>
          <w:u w:color="000000"/>
          <w:bdr w:val="nil"/>
          <w:lang w:val="en-US"/>
        </w:rPr>
        <w:t xml:space="preserve"> on prices of the like product </w:t>
      </w:r>
      <w:r w:rsidR="00710A48" w:rsidRPr="00D133D1">
        <w:rPr>
          <w:rFonts w:ascii="Sylfaen" w:eastAsia="Cambria" w:hAnsi="Sylfaen"/>
          <w:u w:color="000000"/>
          <w:bdr w:val="nil"/>
          <w:lang w:val="en-US"/>
        </w:rPr>
        <w:t>in the domestic market and the co</w:t>
      </w:r>
      <w:r w:rsidR="00B909CB">
        <w:rPr>
          <w:rFonts w:ascii="Sylfaen" w:eastAsia="Cambria" w:hAnsi="Sylfaen"/>
          <w:u w:color="000000"/>
          <w:bdr w:val="nil"/>
          <w:lang w:val="en-US"/>
        </w:rPr>
        <w:t xml:space="preserve">nsequent impact of the imports </w:t>
      </w:r>
      <w:r w:rsidR="00710A48" w:rsidRPr="00D133D1">
        <w:rPr>
          <w:rFonts w:ascii="Sylfaen" w:eastAsia="Cambria" w:hAnsi="Sylfaen"/>
          <w:u w:color="000000"/>
          <w:bdr w:val="nil"/>
          <w:lang w:val="en-US"/>
        </w:rPr>
        <w:t xml:space="preserve">on the domestic industry, as </w:t>
      </w:r>
      <w:r w:rsidR="00710A48" w:rsidRPr="00D133D1">
        <w:rPr>
          <w:rFonts w:ascii="Sylfaen" w:eastAsia="Cambria" w:hAnsi="Sylfaen"/>
          <w:u w:color="000000"/>
          <w:bdr w:val="nil"/>
          <w:lang w:val="en-US"/>
        </w:rPr>
        <w:lastRenderedPageBreak/>
        <w:t>demonstrated by relevant factors and indices having a bearing on the state of the domestic industry, such as those listed in paragraph 23 of this Article.</w:t>
      </w:r>
    </w:p>
    <w:p w:rsidR="00710A48" w:rsidRPr="00D133D1" w:rsidRDefault="00D133D1" w:rsidP="00507C58">
      <w:pPr>
        <w:pBdr>
          <w:top w:val="nil"/>
          <w:left w:val="nil"/>
          <w:bottom w:val="nil"/>
          <w:right w:val="nil"/>
          <w:between w:val="nil"/>
          <w:bar w:val="nil"/>
        </w:pBdr>
        <w:tabs>
          <w:tab w:val="left" w:pos="567"/>
        </w:tabs>
        <w:spacing w:after="160" w:line="360" w:lineRule="auto"/>
        <w:ind w:left="567" w:hanging="578"/>
        <w:jc w:val="both"/>
        <w:rPr>
          <w:rFonts w:ascii="Sylfaen" w:eastAsia="Cambria" w:hAnsi="Sylfaen"/>
          <w:u w:color="000000"/>
          <w:bdr w:val="nil"/>
          <w:lang w:val="en-US"/>
        </w:rPr>
      </w:pPr>
      <w:r w:rsidRPr="00D133D1">
        <w:rPr>
          <w:rFonts w:ascii="Sylfaen" w:eastAsia="Times New Roman" w:hAnsi="Sylfaen" w:cs="Times New Roman"/>
          <w:u w:color="000000"/>
          <w:bdr w:val="nil"/>
          <w:lang w:val="en-US"/>
        </w:rPr>
        <w:t>18.</w:t>
      </w:r>
      <w:r w:rsidRPr="00D133D1">
        <w:rPr>
          <w:rFonts w:ascii="Sylfaen" w:eastAsia="Times New Roman" w:hAnsi="Sylfaen" w:cs="Times New Roman"/>
          <w:u w:color="000000"/>
          <w:bdr w:val="nil"/>
          <w:lang w:val="en-US"/>
        </w:rPr>
        <w:tab/>
      </w:r>
      <w:r w:rsidR="00710A48" w:rsidRPr="00D133D1">
        <w:rPr>
          <w:rFonts w:ascii="Sylfaen" w:eastAsia="Cambria" w:hAnsi="Sylfaen"/>
          <w:u w:color="000000"/>
          <w:bdr w:val="nil"/>
          <w:lang w:val="en-US"/>
        </w:rPr>
        <w:t>After receipt of a properly documented application and before proceeding to initiate an anti-dumping investigation</w:t>
      </w:r>
      <w:r w:rsidR="00B909CB">
        <w:rPr>
          <w:rFonts w:ascii="Sylfaen" w:eastAsia="Cambria" w:hAnsi="Sylfaen"/>
          <w:u w:color="000000"/>
          <w:bdr w:val="nil"/>
          <w:lang w:val="en-US"/>
        </w:rPr>
        <w:t xml:space="preserve">, the authorities shall notify </w:t>
      </w:r>
      <w:r w:rsidR="00710A48" w:rsidRPr="00D133D1">
        <w:rPr>
          <w:rFonts w:ascii="Sylfaen" w:eastAsia="Cambria" w:hAnsi="Sylfaen"/>
          <w:u w:color="000000"/>
          <w:bdr w:val="nil"/>
          <w:lang w:val="en-US"/>
        </w:rPr>
        <w:t>the government of the exporting Party concerned at least 15 days before initiating such anti-dumping investigation.</w:t>
      </w:r>
    </w:p>
    <w:p w:rsidR="00710A48" w:rsidRPr="00D133D1" w:rsidRDefault="00D133D1" w:rsidP="00507C58">
      <w:pPr>
        <w:pBdr>
          <w:top w:val="nil"/>
          <w:left w:val="nil"/>
          <w:bottom w:val="nil"/>
          <w:right w:val="nil"/>
          <w:between w:val="nil"/>
          <w:bar w:val="nil"/>
        </w:pBdr>
        <w:tabs>
          <w:tab w:val="left" w:pos="567"/>
        </w:tabs>
        <w:spacing w:after="160" w:line="348" w:lineRule="auto"/>
        <w:ind w:left="567" w:hanging="578"/>
        <w:jc w:val="both"/>
        <w:rPr>
          <w:rFonts w:ascii="Sylfaen" w:eastAsia="Cambria" w:hAnsi="Sylfaen"/>
          <w:u w:color="000000"/>
          <w:bdr w:val="nil"/>
          <w:lang w:val="en-US"/>
        </w:rPr>
      </w:pPr>
      <w:r w:rsidRPr="00D133D1">
        <w:rPr>
          <w:rFonts w:ascii="Sylfaen" w:eastAsia="Times New Roman" w:hAnsi="Sylfaen" w:cs="Times New Roman"/>
          <w:u w:color="000000"/>
          <w:bdr w:val="nil"/>
          <w:lang w:val="en-US"/>
        </w:rPr>
        <w:t>19.</w:t>
      </w:r>
      <w:r w:rsidRPr="00D133D1">
        <w:rPr>
          <w:rFonts w:ascii="Sylfaen" w:eastAsia="Times New Roman" w:hAnsi="Sylfaen" w:cs="Times New Roman"/>
          <w:u w:color="000000"/>
          <w:bdr w:val="nil"/>
          <w:lang w:val="en-US"/>
        </w:rPr>
        <w:tab/>
      </w:r>
      <w:r w:rsidR="00710A48" w:rsidRPr="00D133D1">
        <w:rPr>
          <w:rFonts w:ascii="Sylfaen" w:eastAsia="Cambria" w:hAnsi="Sylfaen"/>
          <w:u w:color="000000"/>
          <w:bdr w:val="nil"/>
          <w:lang w:val="en-US"/>
        </w:rPr>
        <w:t>The investigating authorities shall exa</w:t>
      </w:r>
      <w:r w:rsidR="00B909CB">
        <w:rPr>
          <w:rFonts w:ascii="Sylfaen" w:eastAsia="Cambria" w:hAnsi="Sylfaen"/>
          <w:u w:color="000000"/>
          <w:bdr w:val="nil"/>
          <w:lang w:val="en-US"/>
        </w:rPr>
        <w:t xml:space="preserve">mine the accuracy and adequacy </w:t>
      </w:r>
      <w:r w:rsidR="00710A48" w:rsidRPr="00D133D1">
        <w:rPr>
          <w:rFonts w:ascii="Sylfaen" w:eastAsia="Cambria" w:hAnsi="Sylfaen"/>
          <w:u w:color="000000"/>
          <w:bdr w:val="nil"/>
          <w:lang w:val="en-US"/>
        </w:rPr>
        <w:t>of the evidence provided in the application to determine whether there is sufficient evidence to justify the initiation of an investigation. An investigation shall not be initiated pursuant to parag</w:t>
      </w:r>
      <w:r w:rsidR="00B909CB">
        <w:rPr>
          <w:rFonts w:ascii="Sylfaen" w:eastAsia="Cambria" w:hAnsi="Sylfaen"/>
          <w:u w:color="000000"/>
          <w:bdr w:val="nil"/>
          <w:lang w:val="en-US"/>
        </w:rPr>
        <w:t xml:space="preserve">raph 15 of this Article unless </w:t>
      </w:r>
      <w:r w:rsidR="00710A48" w:rsidRPr="00D133D1">
        <w:rPr>
          <w:rFonts w:ascii="Sylfaen" w:eastAsia="Cambria" w:hAnsi="Sylfaen"/>
          <w:u w:color="000000"/>
          <w:bdr w:val="nil"/>
          <w:lang w:val="en-US"/>
        </w:rPr>
        <w:t>the investigating authority of the Part</w:t>
      </w:r>
      <w:r w:rsidR="00B909CB">
        <w:rPr>
          <w:rFonts w:ascii="Sylfaen" w:eastAsia="Cambria" w:hAnsi="Sylfaen"/>
          <w:u w:color="000000"/>
          <w:bdr w:val="nil"/>
          <w:lang w:val="en-US"/>
        </w:rPr>
        <w:t xml:space="preserve">y has determined, on the basis </w:t>
      </w:r>
      <w:r w:rsidR="00710A48" w:rsidRPr="00D133D1">
        <w:rPr>
          <w:rFonts w:ascii="Sylfaen" w:eastAsia="Cambria" w:hAnsi="Sylfaen"/>
          <w:u w:color="000000"/>
          <w:bdr w:val="nil"/>
          <w:lang w:val="en-US"/>
        </w:rPr>
        <w:t>of an examination of the degree of support for, or opposition to, the application expressed by domestic producers of the like</w:t>
      </w:r>
      <w:r w:rsidR="00B909CB">
        <w:rPr>
          <w:rFonts w:ascii="Sylfaen" w:eastAsia="Cambria" w:hAnsi="Sylfaen"/>
          <w:u w:color="000000"/>
          <w:bdr w:val="nil"/>
          <w:lang w:val="en-US"/>
        </w:rPr>
        <w:t xml:space="preserve"> product, that the application </w:t>
      </w:r>
      <w:r w:rsidR="00710A48" w:rsidRPr="00D133D1">
        <w:rPr>
          <w:rFonts w:ascii="Sylfaen" w:eastAsia="Cambria" w:hAnsi="Sylfaen"/>
          <w:u w:color="000000"/>
          <w:bdr w:val="nil"/>
          <w:lang w:val="en-US"/>
        </w:rPr>
        <w:t>has been made by or on behalf of the domestic industry. The application shall be considered to have been made “by or on behalf of the domestic industry” if it is supported by those domestic producers whose collective output constitutes more than 50 per cent of the total production of the like product produced by that portion of the domestic indu</w:t>
      </w:r>
      <w:r w:rsidR="00B909CB">
        <w:rPr>
          <w:rFonts w:ascii="Sylfaen" w:eastAsia="Cambria" w:hAnsi="Sylfaen"/>
          <w:u w:color="000000"/>
          <w:bdr w:val="nil"/>
          <w:lang w:val="en-US"/>
        </w:rPr>
        <w:t xml:space="preserve">stry expressing either support </w:t>
      </w:r>
      <w:r w:rsidR="00710A48" w:rsidRPr="00D133D1">
        <w:rPr>
          <w:rFonts w:ascii="Sylfaen" w:eastAsia="Cambria" w:hAnsi="Sylfaen"/>
          <w:u w:color="000000"/>
          <w:bdr w:val="nil"/>
          <w:lang w:val="en-US"/>
        </w:rPr>
        <w:t>for or opposition to the application. However, no investigation shall be initiated when domestic producers expressly supporting the application account for less than 25 per cent of total productio</w:t>
      </w:r>
      <w:r w:rsidR="00B909CB">
        <w:rPr>
          <w:rFonts w:ascii="Sylfaen" w:eastAsia="Cambria" w:hAnsi="Sylfaen"/>
          <w:u w:color="000000"/>
          <w:bdr w:val="nil"/>
          <w:lang w:val="en-US"/>
        </w:rPr>
        <w:t xml:space="preserve">n of the like product produced </w:t>
      </w:r>
      <w:r w:rsidR="00710A48" w:rsidRPr="00D133D1">
        <w:rPr>
          <w:rFonts w:ascii="Sylfaen" w:eastAsia="Cambria" w:hAnsi="Sylfaen"/>
          <w:u w:color="000000"/>
          <w:bdr w:val="nil"/>
          <w:lang w:val="en-US"/>
        </w:rPr>
        <w:t>by the domestic industry. If, in special circumstances, the investigating authority concerned decides to initiate an investigation without having received a written application by or on</w:t>
      </w:r>
      <w:r w:rsidR="00B909CB">
        <w:rPr>
          <w:rFonts w:ascii="Sylfaen" w:eastAsia="Cambria" w:hAnsi="Sylfaen"/>
          <w:u w:color="000000"/>
          <w:bdr w:val="nil"/>
          <w:lang w:val="en-US"/>
        </w:rPr>
        <w:t xml:space="preserve"> behalf of a domestic industry </w:t>
      </w:r>
      <w:r w:rsidR="00710A48" w:rsidRPr="00D133D1">
        <w:rPr>
          <w:rFonts w:ascii="Sylfaen" w:eastAsia="Cambria" w:hAnsi="Sylfaen"/>
          <w:u w:color="000000"/>
          <w:bdr w:val="nil"/>
          <w:lang w:val="en-US"/>
        </w:rPr>
        <w:t xml:space="preserve">for the initiation of such investigation, it shall proceed only if it has sufficient evidence of dumping (for the purpose </w:t>
      </w:r>
      <w:r w:rsidR="00B909CB">
        <w:rPr>
          <w:rFonts w:ascii="Sylfaen" w:eastAsia="Cambria" w:hAnsi="Sylfaen"/>
          <w:u w:color="000000"/>
          <w:bdr w:val="nil"/>
          <w:lang w:val="en-US"/>
        </w:rPr>
        <w:t xml:space="preserve">of anti-dumping investigation) </w:t>
      </w:r>
      <w:r w:rsidR="00710A48" w:rsidRPr="00D133D1">
        <w:rPr>
          <w:rFonts w:ascii="Sylfaen" w:eastAsia="Cambria" w:hAnsi="Sylfaen"/>
          <w:u w:color="000000"/>
          <w:bdr w:val="nil"/>
          <w:lang w:val="en-US"/>
        </w:rPr>
        <w:t xml:space="preserve">or a specific subsidy (for the purpose of countervailing investigation), injury and a causal link, as described in paragraph </w:t>
      </w:r>
      <w:r w:rsidR="00B909CB">
        <w:rPr>
          <w:rFonts w:ascii="Sylfaen" w:eastAsia="Cambria" w:hAnsi="Sylfaen"/>
          <w:u w:color="000000"/>
          <w:bdr w:val="nil"/>
          <w:lang w:val="en-US"/>
        </w:rPr>
        <w:t xml:space="preserve">15 of this Article, to justify </w:t>
      </w:r>
      <w:r w:rsidR="00710A48" w:rsidRPr="00D133D1">
        <w:rPr>
          <w:rFonts w:ascii="Sylfaen" w:eastAsia="Cambria" w:hAnsi="Sylfaen"/>
          <w:u w:color="000000"/>
          <w:bdr w:val="nil"/>
          <w:lang w:val="en-US"/>
        </w:rPr>
        <w:t>the initiation of an investigation.</w:t>
      </w:r>
    </w:p>
    <w:p w:rsidR="00710A48" w:rsidRPr="00D133D1" w:rsidRDefault="00D133D1" w:rsidP="00507C58">
      <w:pPr>
        <w:pBdr>
          <w:top w:val="nil"/>
          <w:left w:val="nil"/>
          <w:bottom w:val="nil"/>
          <w:right w:val="nil"/>
          <w:between w:val="nil"/>
          <w:bar w:val="nil"/>
        </w:pBdr>
        <w:tabs>
          <w:tab w:val="left" w:pos="567"/>
        </w:tabs>
        <w:spacing w:after="160" w:line="348" w:lineRule="auto"/>
        <w:ind w:left="567" w:hanging="578"/>
        <w:jc w:val="both"/>
        <w:rPr>
          <w:rFonts w:ascii="Sylfaen" w:hAnsi="Sylfaen"/>
          <w:u w:color="000000"/>
          <w:bdr w:val="nil"/>
          <w:lang w:val="en-US"/>
        </w:rPr>
      </w:pPr>
      <w:r w:rsidRPr="00D133D1">
        <w:rPr>
          <w:rFonts w:ascii="Sylfaen" w:eastAsia="Times New Roman" w:hAnsi="Sylfaen" w:cs="Times New Roman"/>
          <w:u w:color="000000"/>
          <w:bdr w:val="nil"/>
          <w:lang w:val="en-US"/>
        </w:rPr>
        <w:t>20.</w:t>
      </w:r>
      <w:r w:rsidRPr="00D133D1">
        <w:rPr>
          <w:rFonts w:ascii="Sylfaen" w:eastAsia="Times New Roman" w:hAnsi="Sylfaen" w:cs="Times New Roman"/>
          <w:u w:color="000000"/>
          <w:bdr w:val="nil"/>
          <w:lang w:val="en-US"/>
        </w:rPr>
        <w:tab/>
      </w:r>
      <w:r w:rsidR="00710A48" w:rsidRPr="00D133D1">
        <w:rPr>
          <w:rFonts w:ascii="Sylfaen" w:eastAsia="Cambria" w:hAnsi="Sylfaen"/>
          <w:u w:color="000000"/>
          <w:bdr w:val="nil"/>
          <w:lang w:val="en-US"/>
        </w:rPr>
        <w:t xml:space="preserve">An application shall be rejected and an investigation shall be terminated promptly as soon as the investigating authority of the Party concerned is satisfied that there is not </w:t>
      </w:r>
      <w:r w:rsidR="00710A48" w:rsidRPr="00D133D1">
        <w:rPr>
          <w:rFonts w:ascii="Sylfaen" w:eastAsia="Cambria" w:hAnsi="Sylfaen"/>
          <w:u w:color="000000"/>
          <w:bdr w:val="nil"/>
          <w:lang w:val="en-US"/>
        </w:rPr>
        <w:lastRenderedPageBreak/>
        <w:t>suffici</w:t>
      </w:r>
      <w:r w:rsidR="00B909CB">
        <w:rPr>
          <w:rFonts w:ascii="Sylfaen" w:eastAsia="Cambria" w:hAnsi="Sylfaen"/>
          <w:u w:color="000000"/>
          <w:bdr w:val="nil"/>
          <w:lang w:val="en-US"/>
        </w:rPr>
        <w:t xml:space="preserve">ent evidence of either dumping </w:t>
      </w:r>
      <w:r w:rsidR="00710A48" w:rsidRPr="00D133D1">
        <w:rPr>
          <w:rFonts w:ascii="Sylfaen" w:eastAsia="Cambria" w:hAnsi="Sylfaen"/>
          <w:u w:color="000000"/>
          <w:bdr w:val="nil"/>
          <w:lang w:val="en-US"/>
        </w:rPr>
        <w:t>(for the purposes of anti-dumping in</w:t>
      </w:r>
      <w:r w:rsidR="00B909CB">
        <w:rPr>
          <w:rFonts w:ascii="Sylfaen" w:eastAsia="Cambria" w:hAnsi="Sylfaen"/>
          <w:u w:color="000000"/>
          <w:bdr w:val="nil"/>
          <w:lang w:val="en-US"/>
        </w:rPr>
        <w:t xml:space="preserve">vestigations) or subsidization </w:t>
      </w:r>
      <w:r w:rsidR="00710A48" w:rsidRPr="00D133D1">
        <w:rPr>
          <w:rFonts w:ascii="Sylfaen" w:eastAsia="Cambria" w:hAnsi="Sylfaen"/>
          <w:u w:color="000000"/>
          <w:bdr w:val="nil"/>
          <w:lang w:val="en-US"/>
        </w:rPr>
        <w:t xml:space="preserve">(for the purposes of countervailing duty investigation) or of injury to justify proceeding with the case. There shall be immediate termination in cases where the investigating authority of the Party determines that the margin of dumping or the amount of a subsidy is </w:t>
      </w:r>
      <w:r w:rsidR="00710A48" w:rsidRPr="00D133D1">
        <w:rPr>
          <w:rFonts w:ascii="Sylfaen" w:eastAsia="Cambria" w:hAnsi="Sylfaen"/>
          <w:i/>
          <w:u w:color="000000"/>
          <w:bdr w:val="nil"/>
          <w:lang w:val="en-US"/>
        </w:rPr>
        <w:t>de minimis</w:t>
      </w:r>
      <w:r w:rsidRPr="00D133D1">
        <w:rPr>
          <w:rFonts w:ascii="Sylfaen" w:eastAsia="Cambria" w:hAnsi="Sylfaen"/>
          <w:u w:color="000000"/>
          <w:bdr w:val="nil"/>
          <w:lang w:val="en-US"/>
        </w:rPr>
        <w:t xml:space="preserve"> </w:t>
      </w:r>
      <w:r w:rsidR="00B909CB">
        <w:rPr>
          <w:rFonts w:ascii="Sylfaen" w:eastAsia="Cambria" w:hAnsi="Sylfaen"/>
          <w:u w:color="000000"/>
          <w:bdr w:val="nil"/>
          <w:lang w:val="en-US"/>
        </w:rPr>
        <w:t xml:space="preserve">or that the volume of dumped </w:t>
      </w:r>
      <w:r w:rsidR="00710A48" w:rsidRPr="00D133D1">
        <w:rPr>
          <w:rFonts w:ascii="Sylfaen" w:eastAsia="Cambria" w:hAnsi="Sylfaen"/>
          <w:u w:color="000000"/>
          <w:bdr w:val="nil"/>
          <w:lang w:val="en-US"/>
        </w:rPr>
        <w:t>or subsidized imports, actual or potential, or the injury, is negligible.</w:t>
      </w:r>
      <w:r w:rsidR="00710A48" w:rsidRPr="00D133D1">
        <w:rPr>
          <w:rFonts w:ascii="Sylfaen" w:eastAsia="Calibri" w:hAnsi="Sylfaen"/>
          <w:u w:color="000000"/>
          <w:bdr w:val="nil"/>
          <w:lang w:val="en-US"/>
        </w:rPr>
        <w:t xml:space="preserve"> </w:t>
      </w:r>
      <w:r w:rsidR="00710A48" w:rsidRPr="00D133D1">
        <w:rPr>
          <w:rFonts w:ascii="Sylfaen" w:hAnsi="Sylfaen"/>
          <w:lang w:val="en-US" w:eastAsia="en-US"/>
        </w:rPr>
        <w:t xml:space="preserve">The margin of dumping shall be considered to be </w:t>
      </w:r>
      <w:r w:rsidR="00710A48" w:rsidRPr="00D133D1">
        <w:rPr>
          <w:rFonts w:ascii="Sylfaen" w:hAnsi="Sylfaen"/>
          <w:i/>
          <w:lang w:val="en-US" w:eastAsia="en-US"/>
        </w:rPr>
        <w:t>de minimis</w:t>
      </w:r>
      <w:r w:rsidR="00710A48" w:rsidRPr="00D133D1">
        <w:rPr>
          <w:rFonts w:ascii="Sylfaen" w:hAnsi="Sylfaen"/>
          <w:lang w:val="en-US" w:eastAsia="en-US"/>
        </w:rPr>
        <w:t xml:space="preserve"> if this margin is less than 2 per cent, expressed as a percentage of the export price. The volume of dumped imports shall normally be regarded as negligible if the volume </w:t>
      </w:r>
      <w:r w:rsidR="00710A48" w:rsidRPr="00D133D1">
        <w:rPr>
          <w:rFonts w:ascii="Sylfaen" w:hAnsi="Sylfaen"/>
          <w:lang w:val="en-US" w:eastAsia="en-US"/>
        </w:rPr>
        <w:br/>
        <w:t>of dumped imports from a particular country is found to account for less than 3 per cent of imports of the like product in the importing Party, unless countries which individually account for less than 3 per cent of the imports of the like product in the importing Party collectively ac</w:t>
      </w:r>
      <w:r w:rsidR="00B909CB">
        <w:rPr>
          <w:rFonts w:ascii="Sylfaen" w:hAnsi="Sylfaen"/>
          <w:lang w:val="en-US" w:eastAsia="en-US"/>
        </w:rPr>
        <w:t xml:space="preserve">count for more than 7 per cent </w:t>
      </w:r>
      <w:r w:rsidR="00710A48" w:rsidRPr="00D133D1">
        <w:rPr>
          <w:rFonts w:ascii="Sylfaen" w:hAnsi="Sylfaen"/>
          <w:lang w:val="en-US" w:eastAsia="en-US"/>
        </w:rPr>
        <w:t>of imports of the like product in the importing Party.</w:t>
      </w:r>
    </w:p>
    <w:p w:rsidR="00710A48" w:rsidRPr="00D133D1" w:rsidRDefault="00D133D1" w:rsidP="00507C58">
      <w:pPr>
        <w:pBdr>
          <w:top w:val="nil"/>
          <w:left w:val="nil"/>
          <w:bottom w:val="nil"/>
          <w:right w:val="nil"/>
          <w:between w:val="nil"/>
          <w:bar w:val="nil"/>
        </w:pBdr>
        <w:tabs>
          <w:tab w:val="left" w:pos="567"/>
        </w:tabs>
        <w:spacing w:after="160" w:line="348" w:lineRule="auto"/>
        <w:ind w:left="567" w:hanging="578"/>
        <w:jc w:val="both"/>
        <w:rPr>
          <w:rFonts w:ascii="Sylfaen" w:hAnsi="Sylfaen"/>
          <w:u w:color="000000"/>
          <w:bdr w:val="nil"/>
          <w:lang w:val="en-US"/>
        </w:rPr>
      </w:pPr>
      <w:r w:rsidRPr="00D133D1">
        <w:rPr>
          <w:rFonts w:ascii="Sylfaen" w:eastAsia="Times New Roman" w:hAnsi="Sylfaen" w:cs="Times New Roman"/>
          <w:u w:color="000000"/>
          <w:bdr w:val="nil"/>
          <w:lang w:val="en-US"/>
        </w:rPr>
        <w:t>21.</w:t>
      </w:r>
      <w:r w:rsidRPr="00D133D1">
        <w:rPr>
          <w:rFonts w:ascii="Sylfaen" w:eastAsia="Times New Roman" w:hAnsi="Sylfaen" w:cs="Times New Roman"/>
          <w:u w:color="000000"/>
          <w:bdr w:val="nil"/>
          <w:lang w:val="en-US"/>
        </w:rPr>
        <w:tab/>
      </w:r>
      <w:r w:rsidR="00710A48" w:rsidRPr="00D133D1">
        <w:rPr>
          <w:rFonts w:ascii="Sylfaen" w:hAnsi="Sylfaen"/>
          <w:u w:color="000000"/>
          <w:bdr w:val="nil"/>
          <w:lang w:val="en-US"/>
        </w:rPr>
        <w:t>For the purposes of anti-dumping and countervailing duty investigations, the term “domestic industry” shall be interpreted as referring to the domestic producers as a whole of the like products or to those of them whose collective output of the products constitutes a major proportion of the total domestic production of those products, except that:</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hAnsi="Sylfaen"/>
          <w:u w:color="000000"/>
          <w:bdr w:val="nil"/>
          <w:lang w:val="en-US"/>
        </w:rPr>
      </w:pPr>
      <w:r w:rsidRPr="00D133D1">
        <w:rPr>
          <w:rFonts w:ascii="Sylfaen" w:hAnsi="Sylfaen" w:cs="Times New Roman"/>
          <w:u w:color="000000"/>
          <w:bdr w:val="nil"/>
          <w:lang w:val="en-US" w:eastAsia="en-US" w:bidi="ar-SA"/>
        </w:rPr>
        <w:t>(a)</w:t>
      </w:r>
      <w:r w:rsidRPr="00D133D1">
        <w:rPr>
          <w:rFonts w:ascii="Sylfaen" w:hAnsi="Sylfaen" w:cs="Times New Roman"/>
          <w:u w:color="000000"/>
          <w:bdr w:val="nil"/>
          <w:lang w:val="en-US" w:eastAsia="en-US" w:bidi="ar-SA"/>
        </w:rPr>
        <w:tab/>
      </w:r>
      <w:r w:rsidR="00710A48" w:rsidRPr="00D133D1">
        <w:rPr>
          <w:rFonts w:ascii="Sylfaen" w:hAnsi="Sylfaen"/>
          <w:u w:color="000000"/>
          <w:bdr w:val="nil"/>
          <w:lang w:val="en-US"/>
        </w:rPr>
        <w:t>when producers are related</w:t>
      </w:r>
      <w:r w:rsidR="00710A48" w:rsidRPr="00D133D1">
        <w:rPr>
          <w:rFonts w:ascii="Sylfaen" w:hAnsi="Sylfaen"/>
          <w:u w:color="000000"/>
          <w:bdr w:val="nil"/>
          <w:lang w:val="en-US"/>
        </w:rPr>
        <w:footnoteReference w:id="28"/>
      </w:r>
      <w:r w:rsidR="00710A48" w:rsidRPr="00D133D1">
        <w:rPr>
          <w:rFonts w:ascii="Sylfaen" w:hAnsi="Sylfaen"/>
          <w:u w:color="000000"/>
          <w:bdr w:val="nil"/>
          <w:lang w:val="en-US"/>
        </w:rPr>
        <w:t xml:space="preserve"> to the exporters or importers or are themselves importers of the allegedly</w:t>
      </w:r>
      <w:r w:rsidR="00B909CB">
        <w:rPr>
          <w:rFonts w:ascii="Sylfaen" w:hAnsi="Sylfaen"/>
          <w:u w:color="000000"/>
          <w:bdr w:val="nil"/>
          <w:lang w:val="en-US"/>
        </w:rPr>
        <w:t xml:space="preserve"> dumped or subsidized product, </w:t>
      </w:r>
      <w:r w:rsidR="00710A48" w:rsidRPr="00D133D1">
        <w:rPr>
          <w:rFonts w:ascii="Sylfaen" w:hAnsi="Sylfaen"/>
          <w:u w:color="000000"/>
          <w:bdr w:val="nil"/>
          <w:lang w:val="en-US"/>
        </w:rPr>
        <w:t>the term “domestic industry” may be interpreted as referring to the rest of the producers;</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hAnsi="Sylfaen"/>
          <w:u w:color="000000"/>
          <w:bdr w:val="nil"/>
          <w:lang w:val="en-US"/>
        </w:rPr>
      </w:pPr>
      <w:r w:rsidRPr="00D133D1">
        <w:rPr>
          <w:rFonts w:ascii="Sylfaen" w:hAnsi="Sylfaen" w:cs="Times New Roman"/>
          <w:u w:color="000000"/>
          <w:bdr w:val="nil"/>
          <w:lang w:val="en-US" w:eastAsia="en-US" w:bidi="ar-SA"/>
        </w:rPr>
        <w:t>(b)</w:t>
      </w:r>
      <w:r w:rsidRPr="00D133D1">
        <w:rPr>
          <w:rFonts w:ascii="Sylfaen" w:hAnsi="Sylfaen" w:cs="Times New Roman"/>
          <w:u w:color="000000"/>
          <w:bdr w:val="nil"/>
          <w:lang w:val="en-US" w:eastAsia="en-US" w:bidi="ar-SA"/>
        </w:rPr>
        <w:tab/>
      </w:r>
      <w:r w:rsidR="00710A48" w:rsidRPr="00D133D1">
        <w:rPr>
          <w:rFonts w:ascii="Sylfaen" w:hAnsi="Sylfaen"/>
          <w:u w:color="000000"/>
          <w:bdr w:val="nil"/>
          <w:lang w:val="en-US"/>
        </w:rPr>
        <w:t>in exceptional circumstances</w:t>
      </w:r>
      <w:r w:rsidR="00B909CB">
        <w:rPr>
          <w:rFonts w:ascii="Sylfaen" w:hAnsi="Sylfaen"/>
          <w:u w:color="000000"/>
          <w:bdr w:val="nil"/>
          <w:lang w:val="en-US"/>
        </w:rPr>
        <w:t xml:space="preserve"> the territory of a Party may, </w:t>
      </w:r>
      <w:r w:rsidR="00710A48" w:rsidRPr="00D133D1">
        <w:rPr>
          <w:rFonts w:ascii="Sylfaen" w:hAnsi="Sylfaen"/>
          <w:u w:color="000000"/>
          <w:bdr w:val="nil"/>
          <w:lang w:val="en-US"/>
        </w:rPr>
        <w:t xml:space="preserve">for the production in question, be divided into two or more competitive markets and the producers </w:t>
      </w:r>
      <w:r w:rsidR="00710A48" w:rsidRPr="00D133D1">
        <w:rPr>
          <w:rFonts w:ascii="Sylfaen" w:hAnsi="Sylfaen"/>
          <w:u w:color="000000"/>
          <w:bdr w:val="nil"/>
          <w:lang w:val="en-US"/>
        </w:rPr>
        <w:lastRenderedPageBreak/>
        <w:t>within each m</w:t>
      </w:r>
      <w:r w:rsidR="00B909CB">
        <w:rPr>
          <w:rFonts w:ascii="Sylfaen" w:hAnsi="Sylfaen"/>
          <w:u w:color="000000"/>
          <w:bdr w:val="nil"/>
          <w:lang w:val="en-US"/>
        </w:rPr>
        <w:t xml:space="preserve">arket may be regarded </w:t>
      </w:r>
      <w:r w:rsidR="00710A48" w:rsidRPr="00D133D1">
        <w:rPr>
          <w:rFonts w:ascii="Sylfaen" w:hAnsi="Sylfaen"/>
          <w:u w:color="000000"/>
          <w:bdr w:val="nil"/>
          <w:lang w:val="en-US"/>
        </w:rPr>
        <w:t xml:space="preserve">as a separate industry if </w:t>
      </w:r>
      <w:r w:rsidR="00710A48" w:rsidRPr="00D133D1">
        <w:rPr>
          <w:rFonts w:ascii="Sylfaen" w:hAnsi="Sylfaen"/>
          <w:i/>
          <w:iCs/>
          <w:u w:color="000000"/>
          <w:bdr w:val="nil"/>
          <w:lang w:val="en-US"/>
        </w:rPr>
        <w:t>(a) </w:t>
      </w:r>
      <w:r w:rsidR="00710A48" w:rsidRPr="00D133D1">
        <w:rPr>
          <w:rFonts w:ascii="Sylfaen" w:hAnsi="Sylfaen"/>
          <w:u w:color="000000"/>
          <w:bdr w:val="nil"/>
          <w:lang w:val="en-US"/>
        </w:rPr>
        <w:t>the produce</w:t>
      </w:r>
      <w:r w:rsidR="00B909CB">
        <w:rPr>
          <w:rFonts w:ascii="Sylfaen" w:hAnsi="Sylfaen"/>
          <w:u w:color="000000"/>
          <w:bdr w:val="nil"/>
          <w:lang w:val="en-US"/>
        </w:rPr>
        <w:t xml:space="preserve">rs within such market sell all </w:t>
      </w:r>
      <w:r w:rsidR="00710A48" w:rsidRPr="00D133D1">
        <w:rPr>
          <w:rFonts w:ascii="Sylfaen" w:hAnsi="Sylfaen"/>
          <w:u w:color="000000"/>
          <w:bdr w:val="nil"/>
          <w:lang w:val="en-US"/>
        </w:rPr>
        <w:t xml:space="preserve">or almost all of their production of the product in question in that market, and </w:t>
      </w:r>
      <w:r w:rsidR="00710A48" w:rsidRPr="00D133D1">
        <w:rPr>
          <w:rFonts w:ascii="Sylfaen" w:hAnsi="Sylfaen"/>
          <w:i/>
          <w:iCs/>
          <w:u w:color="000000"/>
          <w:bdr w:val="nil"/>
          <w:lang w:val="en-US"/>
        </w:rPr>
        <w:t>(b) </w:t>
      </w:r>
      <w:r w:rsidR="00710A48" w:rsidRPr="00D133D1">
        <w:rPr>
          <w:rFonts w:ascii="Sylfaen" w:hAnsi="Sylfaen"/>
          <w:u w:color="000000"/>
          <w:bdr w:val="nil"/>
          <w:lang w:val="en-US"/>
        </w:rPr>
        <w:t>the demand in that market is not to any substantial degree supplied by producers of the product</w:t>
      </w:r>
      <w:r w:rsidR="00B909CB">
        <w:rPr>
          <w:rFonts w:ascii="Sylfaen" w:hAnsi="Sylfaen"/>
          <w:u w:color="000000"/>
          <w:bdr w:val="nil"/>
          <w:lang w:val="en-US"/>
        </w:rPr>
        <w:t xml:space="preserve"> in question located elsewhere </w:t>
      </w:r>
      <w:r w:rsidR="00710A48" w:rsidRPr="00D133D1">
        <w:rPr>
          <w:rFonts w:ascii="Sylfaen" w:hAnsi="Sylfaen"/>
          <w:u w:color="000000"/>
          <w:bdr w:val="nil"/>
          <w:lang w:val="en-US"/>
        </w:rPr>
        <w:t>in the territory. In such circumstances, injury may be found to exist even where a major portion of the total domestic industry is not injured, provided there is a concentration of dumped or subsidized imports into such an isolated market and pr</w:t>
      </w:r>
      <w:r w:rsidR="00B909CB">
        <w:rPr>
          <w:rFonts w:ascii="Sylfaen" w:hAnsi="Sylfaen"/>
          <w:u w:color="000000"/>
          <w:bdr w:val="nil"/>
          <w:lang w:val="en-US"/>
        </w:rPr>
        <w:t xml:space="preserve">ovided further that the dumped </w:t>
      </w:r>
      <w:r w:rsidR="00710A48" w:rsidRPr="00D133D1">
        <w:rPr>
          <w:rFonts w:ascii="Sylfaen" w:hAnsi="Sylfaen"/>
          <w:u w:color="000000"/>
          <w:bdr w:val="nil"/>
          <w:lang w:val="en-US"/>
        </w:rPr>
        <w:t>or subsidized imports are causing injury to the producers of all or almost all of the production within such market.</w:t>
      </w:r>
    </w:p>
    <w:p w:rsidR="00710A48" w:rsidRPr="00D133D1" w:rsidRDefault="00D133D1"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Times New Roman" w:hAnsi="Sylfaen" w:cs="Times New Roman"/>
          <w:u w:color="000000"/>
          <w:bdr w:val="nil"/>
          <w:lang w:val="en-US"/>
        </w:rPr>
        <w:t>22.</w:t>
      </w:r>
      <w:r w:rsidRPr="00D133D1">
        <w:rPr>
          <w:rFonts w:ascii="Sylfaen" w:eastAsia="Times New Roman" w:hAnsi="Sylfaen" w:cs="Times New Roman"/>
          <w:u w:color="000000"/>
          <w:bdr w:val="nil"/>
          <w:lang w:val="en-US"/>
        </w:rPr>
        <w:tab/>
      </w:r>
      <w:r w:rsidR="00710A48" w:rsidRPr="00D133D1">
        <w:rPr>
          <w:rFonts w:ascii="Sylfaen" w:eastAsia="Cambria" w:hAnsi="Sylfaen"/>
          <w:u w:color="000000"/>
          <w:bdr w:val="nil"/>
          <w:lang w:val="en-US"/>
        </w:rPr>
        <w:t>No product imported from one Party into the territory of the other Party shall be subject to both anti-dumpi</w:t>
      </w:r>
      <w:r w:rsidR="00B909CB">
        <w:rPr>
          <w:rFonts w:ascii="Sylfaen" w:eastAsia="Cambria" w:hAnsi="Sylfaen"/>
          <w:u w:color="000000"/>
          <w:bdr w:val="nil"/>
          <w:lang w:val="en-US"/>
        </w:rPr>
        <w:t xml:space="preserve">ng and countervailing measures </w:t>
      </w:r>
      <w:r w:rsidR="00710A48" w:rsidRPr="00D133D1">
        <w:rPr>
          <w:rFonts w:ascii="Sylfaen" w:eastAsia="Cambria" w:hAnsi="Sylfaen"/>
          <w:u w:color="000000"/>
          <w:bdr w:val="nil"/>
          <w:lang w:val="en-US"/>
        </w:rPr>
        <w:t>to compensate for the same situation of dumping or subsidization.</w:t>
      </w:r>
    </w:p>
    <w:p w:rsidR="00710A48" w:rsidRPr="00D133D1" w:rsidRDefault="00D133D1" w:rsidP="00507C58">
      <w:pPr>
        <w:pBdr>
          <w:top w:val="nil"/>
          <w:left w:val="nil"/>
          <w:bottom w:val="nil"/>
          <w:right w:val="nil"/>
          <w:between w:val="nil"/>
          <w:bar w:val="nil"/>
        </w:pBdr>
        <w:tabs>
          <w:tab w:val="left" w:pos="567"/>
        </w:tabs>
        <w:spacing w:after="160" w:line="360" w:lineRule="auto"/>
        <w:ind w:left="567" w:hanging="567"/>
        <w:jc w:val="both"/>
        <w:rPr>
          <w:rFonts w:ascii="Sylfaen" w:hAnsi="Sylfaen"/>
          <w:color w:val="244061" w:themeColor="accent1" w:themeShade="80"/>
          <w:u w:color="000000"/>
          <w:bdr w:val="nil"/>
          <w:lang w:val="en-US"/>
        </w:rPr>
      </w:pPr>
      <w:r w:rsidRPr="00D133D1">
        <w:rPr>
          <w:rFonts w:ascii="Sylfaen" w:eastAsia="Times New Roman" w:hAnsi="Sylfaen" w:cs="Times New Roman"/>
          <w:u w:color="000000"/>
          <w:bdr w:val="nil"/>
          <w:lang w:val="en-US"/>
        </w:rPr>
        <w:t>23.</w:t>
      </w:r>
      <w:r w:rsidRPr="00D133D1">
        <w:rPr>
          <w:rFonts w:ascii="Sylfaen" w:eastAsia="Times New Roman" w:hAnsi="Sylfaen" w:cs="Times New Roman"/>
          <w:u w:color="000000"/>
          <w:bdr w:val="nil"/>
          <w:lang w:val="en-US"/>
        </w:rPr>
        <w:tab/>
      </w:r>
      <w:r w:rsidR="00710A48" w:rsidRPr="00D133D1">
        <w:rPr>
          <w:rFonts w:ascii="Sylfaen" w:hAnsi="Sylfaen"/>
          <w:u w:color="000000"/>
          <w:bdr w:val="nil"/>
          <w:lang w:val="en-US"/>
        </w:rPr>
        <w:t>A Party shall not apply an anti-dumping measure or countervailing measure on the imports from the other Party unless it determines in the course of the investigation that the effect of</w:t>
      </w:r>
      <w:r w:rsidR="00B909CB">
        <w:rPr>
          <w:rFonts w:ascii="Sylfaen" w:hAnsi="Sylfaen"/>
          <w:u w:color="000000"/>
          <w:bdr w:val="nil"/>
          <w:lang w:val="en-US"/>
        </w:rPr>
        <w:t xml:space="preserve"> the dumping (for the purposes </w:t>
      </w:r>
      <w:r w:rsidR="00710A48" w:rsidRPr="00D133D1">
        <w:rPr>
          <w:rFonts w:ascii="Sylfaen" w:hAnsi="Sylfaen"/>
          <w:u w:color="000000"/>
          <w:bdr w:val="nil"/>
          <w:lang w:val="en-US"/>
        </w:rPr>
        <w:t>of anti-dumping measures) or a spec</w:t>
      </w:r>
      <w:r w:rsidR="00B909CB">
        <w:rPr>
          <w:rFonts w:ascii="Sylfaen" w:hAnsi="Sylfaen"/>
          <w:u w:color="000000"/>
          <w:bdr w:val="nil"/>
          <w:lang w:val="en-US"/>
        </w:rPr>
        <w:t xml:space="preserve">ific subsidy (for the purposes </w:t>
      </w:r>
      <w:r w:rsidR="00710A48" w:rsidRPr="00D133D1">
        <w:rPr>
          <w:rFonts w:ascii="Sylfaen" w:hAnsi="Sylfaen"/>
          <w:u w:color="000000"/>
          <w:bdr w:val="nil"/>
          <w:lang w:val="en-US"/>
        </w:rPr>
        <w:t>of countervailing measures) is such as to cause or threaten to cause material injury to its domestic industry or i</w:t>
      </w:r>
      <w:r w:rsidR="00B909CB">
        <w:rPr>
          <w:rFonts w:ascii="Sylfaen" w:hAnsi="Sylfaen"/>
          <w:u w:color="000000"/>
          <w:bdr w:val="nil"/>
          <w:lang w:val="en-US"/>
        </w:rPr>
        <w:t xml:space="preserve">s such as to retard materially </w:t>
      </w:r>
      <w:r w:rsidR="00710A48" w:rsidRPr="00D133D1">
        <w:rPr>
          <w:rFonts w:ascii="Sylfaen" w:hAnsi="Sylfaen"/>
          <w:u w:color="000000"/>
          <w:bdr w:val="nil"/>
          <w:lang w:val="en-US"/>
        </w:rPr>
        <w:t xml:space="preserve">the establishment of a domestic industry. A determination of injury shall be based on positive evidence and involve an objective examination of both </w:t>
      </w:r>
      <w:r w:rsidR="00710A48" w:rsidRPr="00D133D1">
        <w:rPr>
          <w:rFonts w:ascii="Sylfaen" w:hAnsi="Sylfaen"/>
          <w:i/>
          <w:iCs/>
          <w:u w:color="000000"/>
          <w:bdr w:val="nil"/>
          <w:lang w:val="en-US"/>
        </w:rPr>
        <w:t>(a) </w:t>
      </w:r>
      <w:r w:rsidR="00710A48" w:rsidRPr="00D133D1">
        <w:rPr>
          <w:rFonts w:ascii="Sylfaen" w:hAnsi="Sylfaen"/>
          <w:u w:color="000000"/>
          <w:bdr w:val="nil"/>
          <w:lang w:val="en-US"/>
        </w:rPr>
        <w:t xml:space="preserve">the volume of the dumped imports (for the purpose of anti-dumping investigation) or the subsidized imports (for the purpose of countervailing duty investigation) and the effect of these imports on prices in the domestic market for like products, and </w:t>
      </w:r>
      <w:r w:rsidR="00710A48" w:rsidRPr="00D133D1">
        <w:rPr>
          <w:rFonts w:ascii="Sylfaen" w:hAnsi="Sylfaen"/>
          <w:i/>
          <w:iCs/>
          <w:u w:color="000000"/>
          <w:bdr w:val="nil"/>
          <w:lang w:val="en-US"/>
        </w:rPr>
        <w:t>(b) </w:t>
      </w:r>
      <w:r w:rsidR="00710A48" w:rsidRPr="00D133D1">
        <w:rPr>
          <w:rFonts w:ascii="Sylfaen" w:hAnsi="Sylfaen"/>
          <w:u w:color="000000"/>
          <w:bdr w:val="nil"/>
          <w:lang w:val="en-US"/>
        </w:rPr>
        <w:t xml:space="preserve">the consequent impact of these imports on domestic producers of such products. </w:t>
      </w:r>
      <w:r w:rsidR="00710A48" w:rsidRPr="00D133D1">
        <w:rPr>
          <w:rFonts w:ascii="Sylfaen" w:hAnsi="Sylfaen"/>
          <w:lang w:val="en-US"/>
        </w:rPr>
        <w:t>With rega</w:t>
      </w:r>
      <w:r w:rsidR="00B909CB">
        <w:rPr>
          <w:rFonts w:ascii="Sylfaen" w:hAnsi="Sylfaen"/>
          <w:lang w:val="en-US"/>
        </w:rPr>
        <w:t xml:space="preserve">rd to the volume of the dumped </w:t>
      </w:r>
      <w:r w:rsidR="00710A48" w:rsidRPr="00D133D1">
        <w:rPr>
          <w:rFonts w:ascii="Sylfaen" w:hAnsi="Sylfaen"/>
          <w:lang w:val="en-US"/>
        </w:rPr>
        <w:t>(for the purpose of anti-dumping in</w:t>
      </w:r>
      <w:r w:rsidR="00B909CB">
        <w:rPr>
          <w:rFonts w:ascii="Sylfaen" w:hAnsi="Sylfaen"/>
          <w:lang w:val="en-US"/>
        </w:rPr>
        <w:t xml:space="preserve">vestigation) or the subsidized </w:t>
      </w:r>
      <w:r w:rsidR="00710A48" w:rsidRPr="00D133D1">
        <w:rPr>
          <w:rFonts w:ascii="Sylfaen" w:hAnsi="Sylfaen"/>
          <w:lang w:val="en-US"/>
        </w:rPr>
        <w:t>(for the purpose of countervailing duty investigation) imports, the investigating authorities shall consider whether there h</w:t>
      </w:r>
      <w:r w:rsidR="00B909CB">
        <w:rPr>
          <w:rFonts w:ascii="Sylfaen" w:hAnsi="Sylfaen"/>
          <w:lang w:val="en-US"/>
        </w:rPr>
        <w:t xml:space="preserve">as been a significant increase </w:t>
      </w:r>
      <w:r w:rsidR="00710A48" w:rsidRPr="00D133D1">
        <w:rPr>
          <w:rFonts w:ascii="Sylfaen" w:hAnsi="Sylfaen"/>
          <w:lang w:val="en-US"/>
        </w:rPr>
        <w:t>in dumped (for the purpose of anti-dumpin</w:t>
      </w:r>
      <w:r w:rsidR="00B909CB">
        <w:rPr>
          <w:rFonts w:ascii="Sylfaen" w:hAnsi="Sylfaen"/>
          <w:lang w:val="en-US"/>
        </w:rPr>
        <w:t xml:space="preserve">g investigation) or subsidized </w:t>
      </w:r>
      <w:r w:rsidR="00710A48" w:rsidRPr="00D133D1">
        <w:rPr>
          <w:rFonts w:ascii="Sylfaen" w:hAnsi="Sylfaen"/>
          <w:lang w:val="en-US"/>
        </w:rPr>
        <w:t xml:space="preserve">(for the purpose of countervailing duty investigation) imports, either in absolute terms or </w:t>
      </w:r>
      <w:r w:rsidR="00710A48" w:rsidRPr="00D133D1">
        <w:rPr>
          <w:rFonts w:ascii="Sylfaen" w:hAnsi="Sylfaen"/>
          <w:lang w:val="en-US"/>
        </w:rPr>
        <w:lastRenderedPageBreak/>
        <w:t>relative to production or consumption in the importing Party. With regard to the effect of the dumped (for the purpose of anti-dumping investigation) or the subsidized (for the purpose of countervailing duty investigation) imports on prices, the investigating authorities shall consider whether there has been a significant pr</w:t>
      </w:r>
      <w:r w:rsidR="00B909CB">
        <w:rPr>
          <w:rFonts w:ascii="Sylfaen" w:hAnsi="Sylfaen"/>
          <w:lang w:val="en-US"/>
        </w:rPr>
        <w:t xml:space="preserve">ice undercutting by the dumped </w:t>
      </w:r>
      <w:r w:rsidR="00710A48" w:rsidRPr="00D133D1">
        <w:rPr>
          <w:rFonts w:ascii="Sylfaen" w:hAnsi="Sylfaen"/>
          <w:lang w:val="en-US"/>
        </w:rPr>
        <w:t>(for the purpose of anti-dumping in</w:t>
      </w:r>
      <w:r w:rsidR="00B909CB">
        <w:rPr>
          <w:rFonts w:ascii="Sylfaen" w:hAnsi="Sylfaen"/>
          <w:lang w:val="en-US"/>
        </w:rPr>
        <w:t xml:space="preserve">vestigation) or the subsidized </w:t>
      </w:r>
      <w:r w:rsidR="00710A48" w:rsidRPr="00D133D1">
        <w:rPr>
          <w:rFonts w:ascii="Sylfaen" w:hAnsi="Sylfaen"/>
          <w:lang w:val="en-US"/>
        </w:rPr>
        <w:t>(for the purpose of countervailing duty investigation) imports as compared with the price of a like product of the importing Party,</w:t>
      </w:r>
      <w:r w:rsidR="00B909CB">
        <w:rPr>
          <w:rFonts w:ascii="Sylfaen" w:hAnsi="Sylfaen"/>
          <w:lang w:val="en-US"/>
        </w:rPr>
        <w:t xml:space="preserve"> or whether the effect </w:t>
      </w:r>
      <w:r w:rsidR="00710A48" w:rsidRPr="00D133D1">
        <w:rPr>
          <w:rFonts w:ascii="Sylfaen" w:hAnsi="Sylfaen"/>
          <w:lang w:val="en-US"/>
        </w:rPr>
        <w:t xml:space="preserve">of such imports is otherwise to depress prices to a significant degree or prevent price increases, which otherwise would have occurred, to a significant degree. </w:t>
      </w:r>
      <w:r w:rsidR="00710A48" w:rsidRPr="00D133D1">
        <w:rPr>
          <w:rFonts w:ascii="Sylfaen" w:hAnsi="Sylfaen"/>
          <w:u w:color="000000"/>
          <w:bdr w:val="nil"/>
          <w:lang w:val="en-US"/>
        </w:rPr>
        <w:t>The examination of the impact of the d</w:t>
      </w:r>
      <w:r w:rsidR="00B909CB">
        <w:rPr>
          <w:rFonts w:ascii="Sylfaen" w:hAnsi="Sylfaen"/>
          <w:u w:color="000000"/>
          <w:bdr w:val="nil"/>
          <w:lang w:val="en-US"/>
        </w:rPr>
        <w:t xml:space="preserve">umped imports (for the purpose </w:t>
      </w:r>
      <w:r w:rsidR="00710A48" w:rsidRPr="00D133D1">
        <w:rPr>
          <w:rFonts w:ascii="Sylfaen" w:hAnsi="Sylfaen"/>
          <w:u w:color="000000"/>
          <w:bdr w:val="nil"/>
          <w:lang w:val="en-US"/>
        </w:rPr>
        <w:t>of anti-dumping investigation) or the subsi</w:t>
      </w:r>
      <w:r w:rsidR="00B909CB">
        <w:rPr>
          <w:rFonts w:ascii="Sylfaen" w:hAnsi="Sylfaen"/>
          <w:u w:color="000000"/>
          <w:bdr w:val="nil"/>
          <w:lang w:val="en-US"/>
        </w:rPr>
        <w:t xml:space="preserve">dized imports (for the purpose </w:t>
      </w:r>
      <w:r w:rsidR="00710A48" w:rsidRPr="00D133D1">
        <w:rPr>
          <w:rFonts w:ascii="Sylfaen" w:hAnsi="Sylfaen"/>
          <w:u w:color="000000"/>
          <w:bdr w:val="nil"/>
          <w:lang w:val="en-US"/>
        </w:rPr>
        <w:t>of countervailing duty investigation) on the domestic industry concerned shall include an evaluation of all relevant econo</w:t>
      </w:r>
      <w:r w:rsidR="00B909CB">
        <w:rPr>
          <w:rFonts w:ascii="Sylfaen" w:hAnsi="Sylfaen"/>
          <w:u w:color="000000"/>
          <w:bdr w:val="nil"/>
          <w:lang w:val="en-US"/>
        </w:rPr>
        <w:t xml:space="preserve">mic factors and indices having </w:t>
      </w:r>
      <w:r w:rsidR="00710A48" w:rsidRPr="00D133D1">
        <w:rPr>
          <w:rFonts w:ascii="Sylfaen" w:hAnsi="Sylfaen"/>
          <w:u w:color="000000"/>
          <w:bdr w:val="nil"/>
          <w:lang w:val="en-US"/>
        </w:rPr>
        <w:t>a bearing on the state of the industry, includin</w:t>
      </w:r>
      <w:r w:rsidR="00B909CB">
        <w:rPr>
          <w:rFonts w:ascii="Sylfaen" w:hAnsi="Sylfaen"/>
          <w:u w:color="000000"/>
          <w:bdr w:val="nil"/>
          <w:lang w:val="en-US"/>
        </w:rPr>
        <w:t xml:space="preserve">g actual and potential decline </w:t>
      </w:r>
      <w:r w:rsidR="00710A48" w:rsidRPr="00D133D1">
        <w:rPr>
          <w:rFonts w:ascii="Sylfaen" w:hAnsi="Sylfaen"/>
          <w:u w:color="000000"/>
          <w:bdr w:val="nil"/>
          <w:lang w:val="en-US"/>
        </w:rPr>
        <w:t>in sales, profits, output, market share, produc</w:t>
      </w:r>
      <w:r w:rsidR="00B909CB">
        <w:rPr>
          <w:rFonts w:ascii="Sylfaen" w:hAnsi="Sylfaen"/>
          <w:u w:color="000000"/>
          <w:bdr w:val="nil"/>
          <w:lang w:val="en-US"/>
        </w:rPr>
        <w:t xml:space="preserve">tivity, return on investments, </w:t>
      </w:r>
      <w:r w:rsidR="00710A48" w:rsidRPr="00D133D1">
        <w:rPr>
          <w:rFonts w:ascii="Sylfaen" w:hAnsi="Sylfaen"/>
          <w:u w:color="000000"/>
          <w:bdr w:val="nil"/>
          <w:lang w:val="en-US"/>
        </w:rPr>
        <w:t xml:space="preserve">or utilization of capacity; factors affecting </w:t>
      </w:r>
      <w:r w:rsidR="00B909CB">
        <w:rPr>
          <w:rFonts w:ascii="Sylfaen" w:hAnsi="Sylfaen"/>
          <w:u w:color="000000"/>
          <w:bdr w:val="nil"/>
          <w:lang w:val="en-US"/>
        </w:rPr>
        <w:t xml:space="preserve">domestic prices; the magnitude </w:t>
      </w:r>
      <w:r w:rsidR="00710A48" w:rsidRPr="00D133D1">
        <w:rPr>
          <w:rFonts w:ascii="Sylfaen" w:hAnsi="Sylfaen"/>
          <w:u w:color="000000"/>
          <w:bdr w:val="nil"/>
          <w:lang w:val="en-US"/>
        </w:rPr>
        <w:t>of the margin of dumping</w:t>
      </w:r>
      <w:r w:rsidR="00710A48" w:rsidRPr="00D133D1">
        <w:rPr>
          <w:rFonts w:ascii="Sylfaen" w:hAnsi="Sylfaen"/>
          <w:color w:val="244061" w:themeColor="accent1" w:themeShade="80"/>
          <w:u w:color="000000"/>
          <w:bdr w:val="nil"/>
          <w:lang w:val="en-US"/>
        </w:rPr>
        <w:t xml:space="preserve"> </w:t>
      </w:r>
      <w:r w:rsidR="00710A48" w:rsidRPr="00D133D1">
        <w:rPr>
          <w:rFonts w:ascii="Sylfaen" w:hAnsi="Sylfaen"/>
          <w:u w:color="000000"/>
          <w:bdr w:val="nil"/>
          <w:lang w:val="en-US"/>
        </w:rPr>
        <w:t>(in case of anti-dumpi</w:t>
      </w:r>
      <w:r w:rsidR="00B909CB">
        <w:rPr>
          <w:rFonts w:ascii="Sylfaen" w:hAnsi="Sylfaen"/>
          <w:u w:color="000000"/>
          <w:bdr w:val="nil"/>
          <w:lang w:val="en-US"/>
        </w:rPr>
        <w:t xml:space="preserve">ng investigation); actual </w:t>
      </w:r>
      <w:r w:rsidR="00710A48" w:rsidRPr="00D133D1">
        <w:rPr>
          <w:rFonts w:ascii="Sylfaen" w:hAnsi="Sylfaen"/>
          <w:u w:color="000000"/>
          <w:bdr w:val="nil"/>
          <w:lang w:val="en-US"/>
        </w:rPr>
        <w:t>and potential negative effects on cash flow, inventories, employment, wages, growth, ability to raise capital or investments</w:t>
      </w:r>
      <w:r w:rsidR="00B909CB">
        <w:rPr>
          <w:rFonts w:ascii="Sylfaen" w:hAnsi="Sylfaen"/>
          <w:u w:color="000000"/>
          <w:bdr w:val="nil"/>
          <w:lang w:val="en-US"/>
        </w:rPr>
        <w:t xml:space="preserve">. This list is not exhaustive, </w:t>
      </w:r>
      <w:r w:rsidR="00710A48" w:rsidRPr="00D133D1">
        <w:rPr>
          <w:rFonts w:ascii="Sylfaen" w:hAnsi="Sylfaen"/>
          <w:u w:color="000000"/>
          <w:bdr w:val="nil"/>
          <w:lang w:val="en-US"/>
        </w:rPr>
        <w:t>nor can one or several of these factors necessarily give decisive guidanc</w:t>
      </w:r>
      <w:r w:rsidR="00B909CB">
        <w:rPr>
          <w:rFonts w:ascii="Sylfaen" w:hAnsi="Sylfaen"/>
          <w:u w:color="000000"/>
          <w:bdr w:val="nil"/>
          <w:lang w:val="en-US"/>
        </w:rPr>
        <w:t xml:space="preserve">e. </w:t>
      </w:r>
      <w:r w:rsidR="00710A48" w:rsidRPr="00D133D1">
        <w:rPr>
          <w:rFonts w:ascii="Sylfaen" w:eastAsia="Cambria" w:hAnsi="Sylfaen"/>
          <w:u w:color="000000"/>
          <w:bdr w:val="nil"/>
          <w:lang w:val="en-US"/>
        </w:rPr>
        <w:t>The demonstration of a causal relations</w:t>
      </w:r>
      <w:r w:rsidR="00B909CB">
        <w:rPr>
          <w:rFonts w:ascii="Sylfaen" w:eastAsia="Cambria" w:hAnsi="Sylfaen"/>
          <w:u w:color="000000"/>
          <w:bdr w:val="nil"/>
          <w:lang w:val="en-US"/>
        </w:rPr>
        <w:t xml:space="preserve">hip between the dumped imports </w:t>
      </w:r>
      <w:r w:rsidR="00710A48" w:rsidRPr="00D133D1">
        <w:rPr>
          <w:rFonts w:ascii="Sylfaen" w:hAnsi="Sylfaen"/>
          <w:u w:color="000000"/>
          <w:bdr w:val="nil"/>
          <w:lang w:val="en-US"/>
        </w:rPr>
        <w:t>(for the purpose of anti-dumping investigat</w:t>
      </w:r>
      <w:r w:rsidR="00B909CB">
        <w:rPr>
          <w:rFonts w:ascii="Sylfaen" w:hAnsi="Sylfaen"/>
          <w:u w:color="000000"/>
          <w:bdr w:val="nil"/>
          <w:lang w:val="en-US"/>
        </w:rPr>
        <w:t xml:space="preserve">ion) or the subsidized imports </w:t>
      </w:r>
      <w:r w:rsidR="00710A48" w:rsidRPr="00D133D1">
        <w:rPr>
          <w:rFonts w:ascii="Sylfaen" w:hAnsi="Sylfaen"/>
          <w:u w:color="000000"/>
          <w:bdr w:val="nil"/>
          <w:lang w:val="en-US"/>
        </w:rPr>
        <w:t>(for the purpose of countervailing duty investigation)</w:t>
      </w:r>
      <w:r w:rsidR="00B909CB">
        <w:rPr>
          <w:rFonts w:ascii="Sylfaen" w:eastAsia="Cambria" w:hAnsi="Sylfaen"/>
          <w:u w:color="000000"/>
          <w:bdr w:val="nil"/>
          <w:lang w:val="en-US"/>
        </w:rPr>
        <w:t xml:space="preserve"> and the injury </w:t>
      </w:r>
      <w:r w:rsidR="00710A48" w:rsidRPr="00D133D1">
        <w:rPr>
          <w:rFonts w:ascii="Sylfaen" w:eastAsia="Cambria" w:hAnsi="Sylfaen"/>
          <w:u w:color="000000"/>
          <w:bdr w:val="nil"/>
          <w:lang w:val="en-US"/>
        </w:rPr>
        <w:t>to the domestic industry shall be based on an examination of all relevant evidence before the investigating authority. The investigating authority shall also examine any known factors</w:t>
      </w:r>
      <w:r w:rsidR="00B909CB">
        <w:rPr>
          <w:rFonts w:ascii="Sylfaen" w:eastAsia="Cambria" w:hAnsi="Sylfaen"/>
          <w:u w:color="000000"/>
          <w:bdr w:val="nil"/>
          <w:lang w:val="en-US"/>
        </w:rPr>
        <w:t xml:space="preserve"> other than the dumped imports </w:t>
      </w:r>
      <w:r w:rsidR="00710A48" w:rsidRPr="00D133D1">
        <w:rPr>
          <w:rFonts w:ascii="Sylfaen" w:hAnsi="Sylfaen"/>
          <w:u w:color="000000"/>
          <w:bdr w:val="nil"/>
          <w:lang w:val="en-US"/>
        </w:rPr>
        <w:t>(for the purpose of anti-dumping investigat</w:t>
      </w:r>
      <w:r w:rsidR="00B909CB">
        <w:rPr>
          <w:rFonts w:ascii="Sylfaen" w:hAnsi="Sylfaen"/>
          <w:u w:color="000000"/>
          <w:bdr w:val="nil"/>
          <w:lang w:val="en-US"/>
        </w:rPr>
        <w:t xml:space="preserve">ion) or the subsidized imports </w:t>
      </w:r>
      <w:r w:rsidR="00710A48" w:rsidRPr="00D133D1">
        <w:rPr>
          <w:rFonts w:ascii="Sylfaen" w:hAnsi="Sylfaen"/>
          <w:u w:color="000000"/>
          <w:bdr w:val="nil"/>
          <w:lang w:val="en-US"/>
        </w:rPr>
        <w:t xml:space="preserve">(for the purpose of countervailing duty investigation) </w:t>
      </w:r>
      <w:r w:rsidR="00710A48" w:rsidRPr="00D133D1">
        <w:rPr>
          <w:rFonts w:ascii="Sylfaen" w:eastAsia="Cambria" w:hAnsi="Sylfaen"/>
          <w:u w:color="000000"/>
          <w:bdr w:val="nil"/>
          <w:lang w:val="en-US"/>
        </w:rPr>
        <w:t xml:space="preserve">which at the same time are injuring the domestic industry, and the injuries caused by these other factors must not be attributed to the dumped imports </w:t>
      </w:r>
      <w:r w:rsidR="00B909CB">
        <w:rPr>
          <w:rFonts w:ascii="Sylfaen" w:hAnsi="Sylfaen"/>
          <w:u w:color="000000"/>
          <w:bdr w:val="nil"/>
          <w:lang w:val="en-US"/>
        </w:rPr>
        <w:t xml:space="preserve">(for the purpose </w:t>
      </w:r>
      <w:r w:rsidR="00710A48" w:rsidRPr="00D133D1">
        <w:rPr>
          <w:rFonts w:ascii="Sylfaen" w:hAnsi="Sylfaen"/>
          <w:u w:color="000000"/>
          <w:bdr w:val="nil"/>
          <w:lang w:val="en-US"/>
        </w:rPr>
        <w:t>of anti-dumping investigation) or the subsi</w:t>
      </w:r>
      <w:r w:rsidR="00B909CB">
        <w:rPr>
          <w:rFonts w:ascii="Sylfaen" w:hAnsi="Sylfaen"/>
          <w:u w:color="000000"/>
          <w:bdr w:val="nil"/>
          <w:lang w:val="en-US"/>
        </w:rPr>
        <w:t xml:space="preserve">dized imports (for the purpose </w:t>
      </w:r>
      <w:r w:rsidR="00710A48" w:rsidRPr="00D133D1">
        <w:rPr>
          <w:rFonts w:ascii="Sylfaen" w:hAnsi="Sylfaen"/>
          <w:u w:color="000000"/>
          <w:bdr w:val="nil"/>
          <w:lang w:val="en-US"/>
        </w:rPr>
        <w:t xml:space="preserve">of countervailing duty </w:t>
      </w:r>
      <w:r w:rsidR="00710A48" w:rsidRPr="00D133D1">
        <w:rPr>
          <w:rFonts w:ascii="Sylfaen" w:hAnsi="Sylfaen"/>
          <w:u w:color="000000"/>
          <w:bdr w:val="nil"/>
          <w:lang w:val="en-US"/>
        </w:rPr>
        <w:lastRenderedPageBreak/>
        <w:t>investigation).</w:t>
      </w:r>
      <w:r w:rsidR="00710A48" w:rsidRPr="00D133D1">
        <w:rPr>
          <w:rFonts w:ascii="Sylfaen" w:hAnsi="Sylfaen"/>
          <w:color w:val="244061" w:themeColor="accent1" w:themeShade="80"/>
          <w:u w:color="000000"/>
          <w:bdr w:val="nil"/>
          <w:lang w:val="en-US"/>
        </w:rPr>
        <w:t xml:space="preserve"> </w:t>
      </w:r>
      <w:r w:rsidR="00710A48" w:rsidRPr="00D133D1">
        <w:rPr>
          <w:rFonts w:ascii="Sylfaen" w:hAnsi="Sylfaen"/>
          <w:lang w:val="en-US"/>
        </w:rPr>
        <w:t xml:space="preserve">Factors which may be relevant in this respect include, </w:t>
      </w:r>
      <w:r w:rsidR="00710A48" w:rsidRPr="00D133D1">
        <w:rPr>
          <w:rFonts w:ascii="Sylfaen" w:hAnsi="Sylfaen"/>
          <w:i/>
          <w:lang w:val="en-US"/>
        </w:rPr>
        <w:t>inter alia</w:t>
      </w:r>
      <w:r w:rsidR="00710A48" w:rsidRPr="00D133D1">
        <w:rPr>
          <w:rFonts w:ascii="Sylfaen" w:hAnsi="Sylfaen"/>
          <w:lang w:val="en-US"/>
        </w:rPr>
        <w:t xml:space="preserve">, the volume </w:t>
      </w:r>
      <w:r w:rsidR="00B909CB">
        <w:rPr>
          <w:rFonts w:ascii="Sylfaen" w:hAnsi="Sylfaen"/>
          <w:lang w:val="en-US"/>
        </w:rPr>
        <w:t xml:space="preserve">and prices of imports not sold </w:t>
      </w:r>
      <w:r w:rsidR="00710A48" w:rsidRPr="00D133D1">
        <w:rPr>
          <w:rFonts w:ascii="Sylfaen" w:hAnsi="Sylfaen"/>
          <w:lang w:val="en-US"/>
        </w:rPr>
        <w:t>at dumping prices (for the purposes of anti-dumping investigation</w:t>
      </w:r>
      <w:r w:rsidR="00B909CB">
        <w:rPr>
          <w:rFonts w:ascii="Sylfaen" w:hAnsi="Sylfaen"/>
          <w:lang w:val="en-US"/>
        </w:rPr>
        <w:t xml:space="preserve">) </w:t>
      </w:r>
      <w:r w:rsidR="00710A48" w:rsidRPr="00D133D1">
        <w:rPr>
          <w:rFonts w:ascii="Sylfaen" w:hAnsi="Sylfaen"/>
          <w:lang w:val="en-US"/>
        </w:rPr>
        <w:t>or non-subsidized imports (for the purposes of countervailing duty investigation), contraction in dem</w:t>
      </w:r>
      <w:r w:rsidR="00B909CB">
        <w:rPr>
          <w:rFonts w:ascii="Sylfaen" w:hAnsi="Sylfaen"/>
          <w:lang w:val="en-US"/>
        </w:rPr>
        <w:t xml:space="preserve">and or changes in the patterns </w:t>
      </w:r>
      <w:r w:rsidR="00710A48" w:rsidRPr="00D133D1">
        <w:rPr>
          <w:rFonts w:ascii="Sylfaen" w:hAnsi="Sylfaen"/>
          <w:lang w:val="en-US"/>
        </w:rPr>
        <w:t>of consumption, trade restrictive practi</w:t>
      </w:r>
      <w:r w:rsidR="00B909CB">
        <w:rPr>
          <w:rFonts w:ascii="Sylfaen" w:hAnsi="Sylfaen"/>
          <w:lang w:val="en-US"/>
        </w:rPr>
        <w:t xml:space="preserve">ces of and competition between </w:t>
      </w:r>
      <w:r w:rsidR="00710A48" w:rsidRPr="00D133D1">
        <w:rPr>
          <w:rFonts w:ascii="Sylfaen" w:hAnsi="Sylfaen"/>
          <w:lang w:val="en-US"/>
        </w:rPr>
        <w:t>the foreign and domestic producers, developments</w:t>
      </w:r>
      <w:r w:rsidR="00B909CB">
        <w:rPr>
          <w:rFonts w:ascii="Sylfaen" w:hAnsi="Sylfaen"/>
          <w:lang w:val="en-US"/>
        </w:rPr>
        <w:t xml:space="preserve"> in technology </w:t>
      </w:r>
      <w:r w:rsidR="00710A48" w:rsidRPr="00D133D1">
        <w:rPr>
          <w:rFonts w:ascii="Sylfaen" w:hAnsi="Sylfaen"/>
          <w:lang w:val="en-US"/>
        </w:rPr>
        <w:t>and the export performance and productivity of the domestic industry.</w:t>
      </w:r>
      <w:r w:rsidR="00B909CB">
        <w:rPr>
          <w:rFonts w:ascii="Sylfaen" w:hAnsi="Sylfaen"/>
          <w:u w:color="000000"/>
          <w:bdr w:val="nil"/>
          <w:lang w:val="en-US"/>
        </w:rPr>
        <w:t xml:space="preserve"> </w:t>
      </w:r>
      <w:r w:rsidR="00710A48" w:rsidRPr="00D133D1">
        <w:rPr>
          <w:rFonts w:ascii="Sylfaen" w:hAnsi="Sylfaen"/>
          <w:u w:color="000000"/>
          <w:bdr w:val="nil"/>
          <w:lang w:val="en-US"/>
        </w:rPr>
        <w:t xml:space="preserve">A determination of a threat of material injury shall be based on facts and not merely on allegation, conjecture or </w:t>
      </w:r>
      <w:r w:rsidR="00B909CB">
        <w:rPr>
          <w:rFonts w:ascii="Sylfaen" w:hAnsi="Sylfaen"/>
          <w:u w:color="000000"/>
          <w:bdr w:val="nil"/>
          <w:lang w:val="en-US"/>
        </w:rPr>
        <w:t xml:space="preserve">remote possibility. The change </w:t>
      </w:r>
      <w:r w:rsidR="00710A48" w:rsidRPr="00D133D1">
        <w:rPr>
          <w:rFonts w:ascii="Sylfaen" w:hAnsi="Sylfaen"/>
          <w:u w:color="000000"/>
          <w:bdr w:val="nil"/>
          <w:lang w:val="en-US"/>
        </w:rPr>
        <w:t xml:space="preserve">in circumstances which would create a </w:t>
      </w:r>
      <w:r w:rsidR="00B909CB">
        <w:rPr>
          <w:rFonts w:ascii="Sylfaen" w:hAnsi="Sylfaen"/>
          <w:u w:color="000000"/>
          <w:bdr w:val="nil"/>
          <w:lang w:val="en-US"/>
        </w:rPr>
        <w:t xml:space="preserve">situation in which the dumping </w:t>
      </w:r>
      <w:r w:rsidR="00710A48" w:rsidRPr="00D133D1">
        <w:rPr>
          <w:rFonts w:ascii="Sylfaen" w:hAnsi="Sylfaen"/>
          <w:u w:color="000000"/>
          <w:bdr w:val="nil"/>
          <w:lang w:val="en-US"/>
        </w:rPr>
        <w:t>(for the purpose of anti-dumping investigation) or the subsidy (for the purpose of countervailing duty investigation) would cause injury must be clearly foreseen and imminent</w:t>
      </w:r>
      <w:r w:rsidR="00710A48" w:rsidRPr="00D133D1">
        <w:rPr>
          <w:rFonts w:ascii="Sylfaen" w:eastAsia="Cambria" w:hAnsi="Sylfaen"/>
          <w:u w:color="000000"/>
          <w:bdr w:val="nil"/>
          <w:lang w:val="en-US"/>
        </w:rPr>
        <w:t>.</w:t>
      </w:r>
      <w:r w:rsidR="00710A48" w:rsidRPr="00D133D1">
        <w:rPr>
          <w:rFonts w:ascii="Sylfaen" w:eastAsia="Cambria" w:hAnsi="Sylfaen"/>
          <w:color w:val="244061" w:themeColor="accent1" w:themeShade="80"/>
          <w:u w:color="000000"/>
          <w:bdr w:val="nil"/>
          <w:lang w:val="en-US"/>
        </w:rPr>
        <w:t xml:space="preserve"> </w:t>
      </w:r>
      <w:r w:rsidR="00710A48" w:rsidRPr="00D133D1">
        <w:rPr>
          <w:rFonts w:ascii="Sylfaen" w:hAnsi="Sylfaen"/>
          <w:lang w:val="en-US"/>
        </w:rPr>
        <w:t>In making a determination regard</w:t>
      </w:r>
      <w:r w:rsidR="00B909CB">
        <w:rPr>
          <w:rFonts w:ascii="Sylfaen" w:hAnsi="Sylfaen"/>
          <w:lang w:val="en-US"/>
        </w:rPr>
        <w:t xml:space="preserve">ing the existence </w:t>
      </w:r>
      <w:r w:rsidR="00710A48" w:rsidRPr="00D133D1">
        <w:rPr>
          <w:rFonts w:ascii="Sylfaen" w:hAnsi="Sylfaen"/>
          <w:lang w:val="en-US"/>
        </w:rPr>
        <w:t xml:space="preserve">of a threat of material injury, the investigating authorities should consider, </w:t>
      </w:r>
      <w:r w:rsidR="00710A48" w:rsidRPr="00D133D1">
        <w:rPr>
          <w:rFonts w:ascii="Sylfaen" w:hAnsi="Sylfaen"/>
          <w:i/>
          <w:lang w:val="en-US"/>
        </w:rPr>
        <w:t>inter alia</w:t>
      </w:r>
      <w:r w:rsidR="00710A48" w:rsidRPr="00D133D1">
        <w:rPr>
          <w:rFonts w:ascii="Sylfaen" w:hAnsi="Sylfaen"/>
          <w:lang w:val="en-US"/>
        </w:rPr>
        <w:t>, such factors as: (i) nature of the su</w:t>
      </w:r>
      <w:r w:rsidR="00B909CB">
        <w:rPr>
          <w:rFonts w:ascii="Sylfaen" w:hAnsi="Sylfaen"/>
          <w:lang w:val="en-US"/>
        </w:rPr>
        <w:t xml:space="preserve">bsidy or subsidies in question </w:t>
      </w:r>
      <w:r w:rsidR="00710A48" w:rsidRPr="00D133D1">
        <w:rPr>
          <w:rFonts w:ascii="Sylfaen" w:hAnsi="Sylfaen"/>
          <w:lang w:val="en-US"/>
        </w:rPr>
        <w:t>and the trade effects likely to arise therefrom (for the purpose of countervailing duty investigation); (ii) a signific</w:t>
      </w:r>
      <w:r w:rsidR="00B909CB">
        <w:rPr>
          <w:rFonts w:ascii="Sylfaen" w:hAnsi="Sylfaen"/>
          <w:lang w:val="en-US"/>
        </w:rPr>
        <w:t xml:space="preserve">ant rate of increase of dumped </w:t>
      </w:r>
      <w:r w:rsidR="00710A48" w:rsidRPr="00D133D1">
        <w:rPr>
          <w:rFonts w:ascii="Sylfaen" w:hAnsi="Sylfaen"/>
          <w:lang w:val="en-US"/>
        </w:rPr>
        <w:t>(for the purpose of anti-dumping investigation) or subsidized (for the purpose of countervailing duty investigation) imports into the domestic market indicating the likelihood of substantially increased importation; (iii) sufficient freely disposable, or an imminent, su</w:t>
      </w:r>
      <w:r w:rsidR="00B909CB">
        <w:rPr>
          <w:rFonts w:ascii="Sylfaen" w:hAnsi="Sylfaen"/>
          <w:lang w:val="en-US"/>
        </w:rPr>
        <w:t xml:space="preserve">bstantial increase in capacity </w:t>
      </w:r>
      <w:r w:rsidR="00710A48" w:rsidRPr="00D133D1">
        <w:rPr>
          <w:rFonts w:ascii="Sylfaen" w:hAnsi="Sylfaen"/>
          <w:lang w:val="en-US"/>
        </w:rPr>
        <w:t xml:space="preserve">of the exporter indicating the likelihood of </w:t>
      </w:r>
      <w:r w:rsidR="00B909CB">
        <w:rPr>
          <w:rFonts w:ascii="Sylfaen" w:hAnsi="Sylfaen"/>
          <w:lang w:val="en-US"/>
        </w:rPr>
        <w:t xml:space="preserve">substantially increased dumped </w:t>
      </w:r>
      <w:r w:rsidR="00710A48" w:rsidRPr="00D133D1">
        <w:rPr>
          <w:rFonts w:ascii="Sylfaen" w:hAnsi="Sylfaen"/>
          <w:lang w:val="en-US"/>
        </w:rPr>
        <w:t xml:space="preserve">(for the purpose of anti-dumping investigation) or subsidized (for the purpose of countervailing duty investigation) exports to the importing Party’s market, taking into account the availability of </w:t>
      </w:r>
      <w:r w:rsidR="00B909CB">
        <w:rPr>
          <w:rFonts w:ascii="Sylfaen" w:hAnsi="Sylfaen"/>
          <w:lang w:val="en-US"/>
        </w:rPr>
        <w:t xml:space="preserve">other export markets to absorb </w:t>
      </w:r>
      <w:r w:rsidR="00710A48" w:rsidRPr="00D133D1">
        <w:rPr>
          <w:rFonts w:ascii="Sylfaen" w:hAnsi="Sylfaen"/>
          <w:lang w:val="en-US"/>
        </w:rPr>
        <w:t>any additional exports; (iv) whether imports are entering at prices that will have a significant depressing or suppressing effect on domestic prices, and would likely increase demand for furthe</w:t>
      </w:r>
      <w:r w:rsidR="00B909CB">
        <w:rPr>
          <w:rFonts w:ascii="Sylfaen" w:hAnsi="Sylfaen"/>
          <w:lang w:val="en-US"/>
        </w:rPr>
        <w:t xml:space="preserve">r imports; and (v) inventories </w:t>
      </w:r>
      <w:r w:rsidR="00710A48" w:rsidRPr="00D133D1">
        <w:rPr>
          <w:rFonts w:ascii="Sylfaen" w:hAnsi="Sylfaen"/>
          <w:lang w:val="en-US"/>
        </w:rPr>
        <w:t>of the product being investigated. No one of these factors by itself can necessarily give decisive guidance but the totality of the factors considered must lead to the conclusion that f</w:t>
      </w:r>
      <w:r w:rsidR="00B909CB">
        <w:rPr>
          <w:rFonts w:ascii="Sylfaen" w:hAnsi="Sylfaen"/>
          <w:lang w:val="en-US"/>
        </w:rPr>
        <w:t xml:space="preserve">urther dumped (for the purpose </w:t>
      </w:r>
      <w:r w:rsidR="00710A48" w:rsidRPr="00D133D1">
        <w:rPr>
          <w:rFonts w:ascii="Sylfaen" w:hAnsi="Sylfaen"/>
          <w:lang w:val="en-US"/>
        </w:rPr>
        <w:t xml:space="preserve">of anti-dumping investigation) or subsidized (for the purpose of countervailing duty investigation) </w:t>
      </w:r>
      <w:r w:rsidR="00710A48" w:rsidRPr="00D133D1">
        <w:rPr>
          <w:rFonts w:ascii="Sylfaen" w:hAnsi="Sylfaen"/>
          <w:lang w:val="en-US"/>
        </w:rPr>
        <w:lastRenderedPageBreak/>
        <w:t>exports are imminent and that, unless protective actio</w:t>
      </w:r>
      <w:r w:rsidR="00B909CB">
        <w:rPr>
          <w:rFonts w:ascii="Sylfaen" w:hAnsi="Sylfaen"/>
          <w:lang w:val="en-US"/>
        </w:rPr>
        <w:t xml:space="preserve">n </w:t>
      </w:r>
      <w:r w:rsidR="00710A48" w:rsidRPr="00D133D1">
        <w:rPr>
          <w:rFonts w:ascii="Sylfaen" w:hAnsi="Sylfaen"/>
          <w:lang w:val="en-US"/>
        </w:rPr>
        <w:t>is taken, material injury would occur. With</w:t>
      </w:r>
      <w:r w:rsidR="00B909CB">
        <w:rPr>
          <w:rFonts w:ascii="Sylfaen" w:hAnsi="Sylfaen"/>
          <w:lang w:val="en-US"/>
        </w:rPr>
        <w:t xml:space="preserve"> respect to cases where injury </w:t>
      </w:r>
      <w:r w:rsidR="00710A48" w:rsidRPr="00D133D1">
        <w:rPr>
          <w:rFonts w:ascii="Sylfaen" w:hAnsi="Sylfaen"/>
          <w:lang w:val="en-US"/>
        </w:rPr>
        <w:t xml:space="preserve">is threatened by dumped (for the purpose </w:t>
      </w:r>
      <w:r w:rsidR="00B909CB">
        <w:rPr>
          <w:rFonts w:ascii="Sylfaen" w:hAnsi="Sylfaen"/>
          <w:lang w:val="en-US"/>
        </w:rPr>
        <w:t xml:space="preserve">of anti-dumping investigation) </w:t>
      </w:r>
      <w:r w:rsidR="00710A48" w:rsidRPr="00D133D1">
        <w:rPr>
          <w:rFonts w:ascii="Sylfaen" w:hAnsi="Sylfaen"/>
          <w:lang w:val="en-US"/>
        </w:rPr>
        <w:t>or subsidized (for the purpose of countervailing duty investigation) imports, the application of anti-dumping and countervailing measures shall be considered and decided with special care.</w:t>
      </w:r>
    </w:p>
    <w:p w:rsidR="00710A48" w:rsidRPr="00D133D1" w:rsidRDefault="00D133D1"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Times New Roman" w:hAnsi="Sylfaen" w:cs="Times New Roman"/>
          <w:u w:color="000000"/>
          <w:bdr w:val="nil"/>
          <w:lang w:val="en-US"/>
        </w:rPr>
        <w:t>24.</w:t>
      </w:r>
      <w:r w:rsidRPr="00D133D1">
        <w:rPr>
          <w:rFonts w:ascii="Sylfaen" w:eastAsia="Times New Roman" w:hAnsi="Sylfaen" w:cs="Times New Roman"/>
          <w:u w:color="000000"/>
          <w:bdr w:val="nil"/>
          <w:lang w:val="en-US"/>
        </w:rPr>
        <w:tab/>
      </w:r>
      <w:r w:rsidR="00710A48" w:rsidRPr="00D133D1">
        <w:rPr>
          <w:rFonts w:ascii="Sylfaen" w:hAnsi="Sylfaen"/>
          <w:color w:val="244061" w:themeColor="accent1" w:themeShade="80"/>
          <w:lang w:val="en-US"/>
        </w:rPr>
        <w:t xml:space="preserve"> </w:t>
      </w:r>
      <w:r w:rsidR="00710A48" w:rsidRPr="00D133D1">
        <w:rPr>
          <w:rFonts w:ascii="Sylfaen" w:hAnsi="Sylfaen"/>
          <w:lang w:val="en-US"/>
        </w:rPr>
        <w:t xml:space="preserve">Provisional measures may be applied only if: (i) an investigation has been initiated in accordance with the provisions of paragraphs 15-20 of this Article, a public notice has been given to that effect and interested parties have been given adequate opportunities to submit </w:t>
      </w:r>
      <w:r w:rsidR="00B909CB">
        <w:rPr>
          <w:rFonts w:ascii="Sylfaen" w:hAnsi="Sylfaen"/>
          <w:lang w:val="en-US"/>
        </w:rPr>
        <w:t xml:space="preserve">information and make comments; </w:t>
      </w:r>
      <w:r w:rsidR="00710A48" w:rsidRPr="00D133D1">
        <w:rPr>
          <w:rFonts w:ascii="Sylfaen" w:hAnsi="Sylfaen"/>
          <w:lang w:val="en-US"/>
        </w:rPr>
        <w:t>(ii) a preliminary affirmative determin</w:t>
      </w:r>
      <w:r w:rsidR="00B909CB">
        <w:rPr>
          <w:rFonts w:ascii="Sylfaen" w:hAnsi="Sylfaen"/>
          <w:lang w:val="en-US"/>
        </w:rPr>
        <w:t xml:space="preserve">ation has been made of dumping </w:t>
      </w:r>
      <w:r w:rsidR="00710A48" w:rsidRPr="00D133D1">
        <w:rPr>
          <w:rFonts w:ascii="Sylfaen" w:hAnsi="Sylfaen"/>
          <w:lang w:val="en-US"/>
        </w:rPr>
        <w:t>(for the purpose of anti-dumping investigation</w:t>
      </w:r>
      <w:r w:rsidR="00B909CB">
        <w:rPr>
          <w:rFonts w:ascii="Sylfaen" w:hAnsi="Sylfaen"/>
          <w:lang w:val="en-US"/>
        </w:rPr>
        <w:t xml:space="preserve">) or specific subsidy </w:t>
      </w:r>
      <w:r w:rsidR="00710A48" w:rsidRPr="00D133D1">
        <w:rPr>
          <w:rFonts w:ascii="Sylfaen" w:hAnsi="Sylfaen"/>
          <w:lang w:val="en-US"/>
        </w:rPr>
        <w:t>(for the purpose of countervailing duty invest</w:t>
      </w:r>
      <w:r w:rsidR="00B909CB">
        <w:rPr>
          <w:rFonts w:ascii="Sylfaen" w:hAnsi="Sylfaen"/>
          <w:lang w:val="en-US"/>
        </w:rPr>
        <w:t xml:space="preserve">igation) and consequent injury </w:t>
      </w:r>
      <w:r w:rsidR="00710A48" w:rsidRPr="00D133D1">
        <w:rPr>
          <w:rFonts w:ascii="Sylfaen" w:hAnsi="Sylfaen"/>
          <w:lang w:val="en-US"/>
        </w:rPr>
        <w:t>to a domestic industry; and (iii) the investigating authorities concerned j</w:t>
      </w:r>
      <w:r w:rsidR="00B909CB">
        <w:rPr>
          <w:rFonts w:ascii="Sylfaen" w:hAnsi="Sylfaen"/>
          <w:lang w:val="en-US"/>
        </w:rPr>
        <w:t>udge such measures necessary to</w:t>
      </w:r>
      <w:r w:rsidR="00710A48" w:rsidRPr="00D133D1">
        <w:rPr>
          <w:rFonts w:ascii="Sylfaen" w:hAnsi="Sylfaen"/>
          <w:lang w:val="en-US"/>
        </w:rPr>
        <w:t>prev</w:t>
      </w:r>
      <w:r w:rsidR="00B909CB">
        <w:rPr>
          <w:rFonts w:ascii="Sylfaen" w:hAnsi="Sylfaen"/>
          <w:lang w:val="en-US"/>
        </w:rPr>
        <w:t xml:space="preserve">ent injury being caused during </w:t>
      </w:r>
      <w:r w:rsidR="00710A48" w:rsidRPr="00D133D1">
        <w:rPr>
          <w:rFonts w:ascii="Sylfaen" w:hAnsi="Sylfaen"/>
          <w:lang w:val="en-US"/>
        </w:rPr>
        <w:t xml:space="preserve">the investigation. </w:t>
      </w:r>
      <w:r w:rsidR="00710A48" w:rsidRPr="00D133D1">
        <w:rPr>
          <w:rFonts w:ascii="Sylfaen" w:eastAsia="Cambria" w:hAnsi="Sylfaen"/>
          <w:u w:color="000000"/>
          <w:bdr w:val="nil"/>
          <w:lang w:val="en-US"/>
        </w:rPr>
        <w:t xml:space="preserve">Provisional measures shall not be applied sooner than 60 days from the date of initiation of the </w:t>
      </w:r>
      <w:r w:rsidR="00B909CB">
        <w:rPr>
          <w:rFonts w:ascii="Sylfaen" w:eastAsia="Cambria" w:hAnsi="Sylfaen"/>
          <w:u w:color="000000"/>
          <w:bdr w:val="nil"/>
          <w:lang w:val="en-US"/>
        </w:rPr>
        <w:t xml:space="preserve">investigation. The application </w:t>
      </w:r>
      <w:r w:rsidR="00710A48" w:rsidRPr="00D133D1">
        <w:rPr>
          <w:rFonts w:ascii="Sylfaen" w:eastAsia="Cambria" w:hAnsi="Sylfaen"/>
          <w:u w:color="000000"/>
          <w:bdr w:val="nil"/>
          <w:lang w:val="en-US"/>
        </w:rPr>
        <w:t xml:space="preserve">of provisional measures shall be limited to </w:t>
      </w:r>
      <w:r w:rsidR="00B909CB">
        <w:rPr>
          <w:rFonts w:ascii="Sylfaen" w:eastAsia="Cambria" w:hAnsi="Sylfaen"/>
          <w:u w:color="000000"/>
          <w:bdr w:val="nil"/>
          <w:lang w:val="en-US"/>
        </w:rPr>
        <w:t xml:space="preserve">as short a period as possible, </w:t>
      </w:r>
      <w:r w:rsidR="00710A48" w:rsidRPr="00D133D1">
        <w:rPr>
          <w:rFonts w:ascii="Sylfaen" w:eastAsia="Cambria" w:hAnsi="Sylfaen"/>
          <w:u w:color="000000"/>
          <w:bdr w:val="nil"/>
          <w:lang w:val="en-US"/>
        </w:rPr>
        <w:t>not exceeding 4 months or in case of an anti</w:t>
      </w:r>
      <w:r w:rsidR="00B909CB">
        <w:rPr>
          <w:rFonts w:ascii="Sylfaen" w:eastAsia="Cambria" w:hAnsi="Sylfaen"/>
          <w:u w:color="000000"/>
          <w:bdr w:val="nil"/>
          <w:lang w:val="en-US"/>
        </w:rPr>
        <w:t xml:space="preserve">-dumping investigation, </w:t>
      </w:r>
      <w:r w:rsidR="00710A48" w:rsidRPr="00D133D1">
        <w:rPr>
          <w:rFonts w:ascii="Sylfaen" w:eastAsia="Cambria" w:hAnsi="Sylfaen"/>
          <w:u w:color="000000"/>
          <w:bdr w:val="nil"/>
          <w:lang w:val="en-US"/>
        </w:rPr>
        <w:t>on decision of the authorities concerned, upon request by exporters representing a significant percentage of the trade involved, to a period not exceeding 6 months. When the investig</w:t>
      </w:r>
      <w:r w:rsidR="00B909CB">
        <w:rPr>
          <w:rFonts w:ascii="Sylfaen" w:eastAsia="Cambria" w:hAnsi="Sylfaen"/>
          <w:u w:color="000000"/>
          <w:bdr w:val="nil"/>
          <w:lang w:val="en-US"/>
        </w:rPr>
        <w:t xml:space="preserve">ating authority, in the course </w:t>
      </w:r>
      <w:r w:rsidR="00710A48" w:rsidRPr="00D133D1">
        <w:rPr>
          <w:rFonts w:ascii="Sylfaen" w:eastAsia="Cambria" w:hAnsi="Sylfaen"/>
          <w:u w:color="000000"/>
          <w:bdr w:val="nil"/>
          <w:lang w:val="en-US"/>
        </w:rPr>
        <w:t>of an investigation, examines whether a duty lower than the margin of dumping would be sufficient to remove injury, these periods may be 6 and 9 months, respectively.</w:t>
      </w:r>
    </w:p>
    <w:p w:rsidR="00710A48" w:rsidRPr="00D133D1" w:rsidRDefault="00D133D1"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Times New Roman" w:hAnsi="Sylfaen" w:cs="Times New Roman"/>
          <w:u w:color="000000"/>
          <w:bdr w:val="nil"/>
          <w:lang w:val="en-US"/>
        </w:rPr>
        <w:t>25.</w:t>
      </w:r>
      <w:r w:rsidRPr="00D133D1">
        <w:rPr>
          <w:rFonts w:ascii="Sylfaen" w:eastAsia="Times New Roman" w:hAnsi="Sylfaen" w:cs="Times New Roman"/>
          <w:u w:color="000000"/>
          <w:bdr w:val="nil"/>
          <w:lang w:val="en-US"/>
        </w:rPr>
        <w:tab/>
      </w:r>
      <w:r w:rsidR="00710A48" w:rsidRPr="00D133D1">
        <w:rPr>
          <w:rFonts w:ascii="Sylfaen" w:eastAsia="Cambria" w:hAnsi="Sylfaen"/>
          <w:u w:color="000000"/>
          <w:bdr w:val="nil"/>
          <w:lang w:val="en-US"/>
        </w:rPr>
        <w:t>Before the investigation a Party intending to initiate a countervailing duty investigation in relation to the imports fro</w:t>
      </w:r>
      <w:r w:rsidR="00B909CB">
        <w:rPr>
          <w:rFonts w:ascii="Sylfaen" w:eastAsia="Cambria" w:hAnsi="Sylfaen"/>
          <w:u w:color="000000"/>
          <w:bdr w:val="nil"/>
          <w:lang w:val="en-US"/>
        </w:rPr>
        <w:t xml:space="preserve">m the other Party shall invite </w:t>
      </w:r>
      <w:r w:rsidR="00710A48" w:rsidRPr="00D133D1">
        <w:rPr>
          <w:rFonts w:ascii="Sylfaen" w:eastAsia="Cambria" w:hAnsi="Sylfaen"/>
          <w:u w:color="000000"/>
          <w:bdr w:val="nil"/>
          <w:lang w:val="en-US"/>
        </w:rPr>
        <w:t>the other Party for consultations with the a</w:t>
      </w:r>
      <w:r w:rsidR="00B909CB">
        <w:rPr>
          <w:rFonts w:ascii="Sylfaen" w:eastAsia="Cambria" w:hAnsi="Sylfaen"/>
          <w:u w:color="000000"/>
          <w:bdr w:val="nil"/>
          <w:lang w:val="en-US"/>
        </w:rPr>
        <w:t xml:space="preserve">im of clarifying the situation </w:t>
      </w:r>
      <w:r w:rsidR="00710A48" w:rsidRPr="00D133D1">
        <w:rPr>
          <w:rFonts w:ascii="Sylfaen" w:eastAsia="Cambria" w:hAnsi="Sylfaen"/>
          <w:u w:color="000000"/>
          <w:bdr w:val="nil"/>
          <w:lang w:val="en-US"/>
        </w:rPr>
        <w:t>and arriving at a mutually agreed solution. Furthermore, throughout the period of investigation, the Party the products of which are the subject of the investigation shall be afforded a reasonable opportunity to continue consultations, with a view to clarifying the fac</w:t>
      </w:r>
      <w:r w:rsidR="00B909CB">
        <w:rPr>
          <w:rFonts w:ascii="Sylfaen" w:eastAsia="Cambria" w:hAnsi="Sylfaen"/>
          <w:u w:color="000000"/>
          <w:bdr w:val="nil"/>
          <w:lang w:val="en-US"/>
        </w:rPr>
        <w:t xml:space="preserve">tual situation and to arriving </w:t>
      </w:r>
      <w:r w:rsidR="00710A48" w:rsidRPr="00D133D1">
        <w:rPr>
          <w:rFonts w:ascii="Sylfaen" w:eastAsia="Cambria" w:hAnsi="Sylfaen"/>
          <w:u w:color="000000"/>
          <w:bdr w:val="nil"/>
          <w:lang w:val="en-US"/>
        </w:rPr>
        <w:t xml:space="preserve">at a mutually agreed solution. Without prejudice to </w:t>
      </w:r>
      <w:r w:rsidR="00710A48" w:rsidRPr="00D133D1">
        <w:rPr>
          <w:rFonts w:ascii="Sylfaen" w:eastAsia="Cambria" w:hAnsi="Sylfaen"/>
          <w:u w:color="000000"/>
          <w:bdr w:val="nil"/>
          <w:lang w:val="en-US"/>
        </w:rPr>
        <w:lastRenderedPageBreak/>
        <w:t>the obligation to afford reasonable opportunity for consultation, these provisions regarding consultations are not intended to prev</w:t>
      </w:r>
      <w:r w:rsidR="00B909CB">
        <w:rPr>
          <w:rFonts w:ascii="Sylfaen" w:eastAsia="Cambria" w:hAnsi="Sylfaen"/>
          <w:u w:color="000000"/>
          <w:bdr w:val="nil"/>
          <w:lang w:val="en-US"/>
        </w:rPr>
        <w:t xml:space="preserve">ent the authorities of a Party </w:t>
      </w:r>
      <w:r w:rsidR="00710A48" w:rsidRPr="00D133D1">
        <w:rPr>
          <w:rFonts w:ascii="Sylfaen" w:eastAsia="Cambria" w:hAnsi="Sylfaen"/>
          <w:u w:color="000000"/>
          <w:bdr w:val="nil"/>
          <w:lang w:val="en-US"/>
        </w:rPr>
        <w:t>from proceeding expeditiously with regard to initiating the investigation, reaching preliminary or final determinations, whether affirmative or negative, or from applying provisional or</w:t>
      </w:r>
      <w:r w:rsidR="00B909CB">
        <w:rPr>
          <w:rFonts w:ascii="Sylfaen" w:eastAsia="Cambria" w:hAnsi="Sylfaen"/>
          <w:u w:color="000000"/>
          <w:bdr w:val="nil"/>
          <w:lang w:val="en-US"/>
        </w:rPr>
        <w:t xml:space="preserve"> final measures, in accordance </w:t>
      </w:r>
      <w:r w:rsidR="00710A48" w:rsidRPr="00D133D1">
        <w:rPr>
          <w:rFonts w:ascii="Sylfaen" w:eastAsia="Cambria" w:hAnsi="Sylfaen"/>
          <w:u w:color="000000"/>
          <w:bdr w:val="nil"/>
          <w:lang w:val="en-US"/>
        </w:rPr>
        <w:t>with the provisions of this Agreement. The P</w:t>
      </w:r>
      <w:r w:rsidR="00B909CB">
        <w:rPr>
          <w:rFonts w:ascii="Sylfaen" w:eastAsia="Cambria" w:hAnsi="Sylfaen"/>
          <w:u w:color="000000"/>
          <w:bdr w:val="nil"/>
          <w:lang w:val="en-US"/>
        </w:rPr>
        <w:t xml:space="preserve">arty which intends to initiate </w:t>
      </w:r>
      <w:r w:rsidR="00710A48" w:rsidRPr="00D133D1">
        <w:rPr>
          <w:rFonts w:ascii="Sylfaen" w:eastAsia="Cambria" w:hAnsi="Sylfaen"/>
          <w:u w:color="000000"/>
          <w:bdr w:val="nil"/>
          <w:lang w:val="en-US"/>
        </w:rPr>
        <w:t>any countervailing duty investigation or is conducting such an investigation shall permit, upon request, the Party the products of which are subject to such investigation access to non-co</w:t>
      </w:r>
      <w:r w:rsidR="00B909CB">
        <w:rPr>
          <w:rFonts w:ascii="Sylfaen" w:eastAsia="Cambria" w:hAnsi="Sylfaen"/>
          <w:u w:color="000000"/>
          <w:bdr w:val="nil"/>
          <w:lang w:val="en-US"/>
        </w:rPr>
        <w:t xml:space="preserve">nfidential evidence, including </w:t>
      </w:r>
      <w:r w:rsidR="00710A48" w:rsidRPr="00D133D1">
        <w:rPr>
          <w:rFonts w:ascii="Sylfaen" w:eastAsia="Cambria" w:hAnsi="Sylfaen"/>
          <w:u w:color="000000"/>
          <w:bdr w:val="nil"/>
          <w:lang w:val="en-US"/>
        </w:rPr>
        <w:t xml:space="preserve">the non-confidential summary of confidential </w:t>
      </w:r>
      <w:r w:rsidR="00B909CB">
        <w:rPr>
          <w:rFonts w:ascii="Sylfaen" w:eastAsia="Cambria" w:hAnsi="Sylfaen"/>
          <w:u w:color="000000"/>
          <w:bdr w:val="nil"/>
          <w:lang w:val="en-US"/>
        </w:rPr>
        <w:t xml:space="preserve">data being used for initiating </w:t>
      </w:r>
      <w:r w:rsidR="00710A48" w:rsidRPr="00D133D1">
        <w:rPr>
          <w:rFonts w:ascii="Sylfaen" w:eastAsia="Cambria" w:hAnsi="Sylfaen"/>
          <w:u w:color="000000"/>
          <w:bdr w:val="nil"/>
          <w:lang w:val="en-US"/>
        </w:rPr>
        <w:t>or conducting the investigation.</w:t>
      </w:r>
    </w:p>
    <w:p w:rsidR="00710A48" w:rsidRPr="00D133D1" w:rsidRDefault="00D133D1"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Times New Roman" w:hAnsi="Sylfaen" w:cs="Times New Roman"/>
          <w:u w:color="000000"/>
          <w:bdr w:val="nil"/>
          <w:lang w:val="en-US"/>
        </w:rPr>
        <w:t>26.</w:t>
      </w:r>
      <w:r w:rsidRPr="00D133D1">
        <w:rPr>
          <w:rFonts w:ascii="Sylfaen" w:eastAsia="Times New Roman" w:hAnsi="Sylfaen" w:cs="Times New Roman"/>
          <w:u w:color="000000"/>
          <w:bdr w:val="nil"/>
          <w:lang w:val="en-US"/>
        </w:rPr>
        <w:tab/>
      </w:r>
      <w:r w:rsidR="00710A48" w:rsidRPr="00D133D1">
        <w:rPr>
          <w:rFonts w:ascii="Sylfaen" w:eastAsia="Cambria" w:hAnsi="Sylfaen"/>
          <w:u w:color="000000"/>
          <w:bdr w:val="nil"/>
          <w:lang w:val="en-US"/>
        </w:rPr>
        <w:t>The amount of an anti-dumping du</w:t>
      </w:r>
      <w:r w:rsidR="00B909CB">
        <w:rPr>
          <w:rFonts w:ascii="Sylfaen" w:eastAsia="Cambria" w:hAnsi="Sylfaen"/>
          <w:u w:color="000000"/>
          <w:bdr w:val="nil"/>
          <w:lang w:val="en-US"/>
        </w:rPr>
        <w:t xml:space="preserve">ty shall not exceed the margin </w:t>
      </w:r>
      <w:r w:rsidR="00710A48" w:rsidRPr="00D133D1">
        <w:rPr>
          <w:rFonts w:ascii="Sylfaen" w:eastAsia="Cambria" w:hAnsi="Sylfaen"/>
          <w:u w:color="000000"/>
          <w:bdr w:val="nil"/>
          <w:lang w:val="en-US"/>
        </w:rPr>
        <w:t>of dumping.</w:t>
      </w:r>
      <w:r w:rsidR="00710A48" w:rsidRPr="00D133D1">
        <w:rPr>
          <w:rFonts w:ascii="Sylfaen" w:eastAsia="Cambria" w:hAnsi="Sylfaen"/>
          <w:color w:val="244061" w:themeColor="accent1" w:themeShade="80"/>
          <w:u w:color="000000"/>
          <w:bdr w:val="nil"/>
          <w:lang w:val="en-US"/>
        </w:rPr>
        <w:t xml:space="preserve"> </w:t>
      </w:r>
      <w:r w:rsidR="00710A48" w:rsidRPr="00D133D1">
        <w:rPr>
          <w:rFonts w:ascii="Sylfaen" w:hAnsi="Sylfaen"/>
          <w:lang w:val="en-US"/>
        </w:rPr>
        <w:t>The investigating authorities shall, as a rule, where practicable, determine an individual margin of d</w:t>
      </w:r>
      <w:r w:rsidR="00B909CB">
        <w:rPr>
          <w:rFonts w:ascii="Sylfaen" w:hAnsi="Sylfaen"/>
          <w:lang w:val="en-US"/>
        </w:rPr>
        <w:t xml:space="preserve">umping for each known exporter </w:t>
      </w:r>
      <w:r w:rsidR="00710A48" w:rsidRPr="00D133D1">
        <w:rPr>
          <w:rFonts w:ascii="Sylfaen" w:hAnsi="Sylfaen"/>
          <w:lang w:val="en-US"/>
        </w:rPr>
        <w:t>or producer concerned of the product under investigation</w:t>
      </w:r>
      <w:r w:rsidR="00710A48" w:rsidRPr="00D133D1">
        <w:rPr>
          <w:rFonts w:ascii="Sylfaen" w:eastAsia="Cambria" w:hAnsi="Sylfaen"/>
          <w:u w:color="000000"/>
          <w:bdr w:val="nil"/>
          <w:lang w:val="en-US"/>
        </w:rPr>
        <w:t>. A countervailing duty rate shall not exceed the amount of the specific subsidy of the exporting Party calculated in terms of subsidizat</w:t>
      </w:r>
      <w:r w:rsidR="00B909CB">
        <w:rPr>
          <w:rFonts w:ascii="Sylfaen" w:eastAsia="Cambria" w:hAnsi="Sylfaen"/>
          <w:u w:color="000000"/>
          <w:bdr w:val="nil"/>
          <w:lang w:val="en-US"/>
        </w:rPr>
        <w:t xml:space="preserve">ion per unit of the subsidized </w:t>
      </w:r>
      <w:r w:rsidR="00710A48" w:rsidRPr="00D133D1">
        <w:rPr>
          <w:rFonts w:ascii="Sylfaen" w:eastAsia="Cambria" w:hAnsi="Sylfaen"/>
          <w:u w:color="000000"/>
          <w:bdr w:val="nil"/>
          <w:lang w:val="en-US"/>
        </w:rPr>
        <w:t xml:space="preserve">and exported product. </w:t>
      </w:r>
    </w:p>
    <w:p w:rsidR="00710A48" w:rsidRPr="00D133D1" w:rsidRDefault="00D133D1"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Times New Roman" w:hAnsi="Sylfaen" w:cs="Times New Roman"/>
          <w:u w:color="000000"/>
          <w:bdr w:val="nil"/>
          <w:lang w:val="en-US"/>
        </w:rPr>
        <w:t>27.</w:t>
      </w:r>
      <w:r w:rsidRPr="00D133D1">
        <w:rPr>
          <w:rFonts w:ascii="Sylfaen" w:eastAsia="Times New Roman" w:hAnsi="Sylfaen" w:cs="Times New Roman"/>
          <w:u w:color="000000"/>
          <w:bdr w:val="nil"/>
          <w:lang w:val="en-US"/>
        </w:rPr>
        <w:tab/>
      </w:r>
      <w:r w:rsidR="00710A48" w:rsidRPr="00D133D1">
        <w:rPr>
          <w:rFonts w:ascii="Sylfaen" w:hAnsi="Sylfaen"/>
          <w:lang w:val="en-US"/>
        </w:rPr>
        <w:t>The investigating authorities shall review the need for the continued imposition of the duty, where warranted, on their own initiative or, provided that a reasonable period of time ha</w:t>
      </w:r>
      <w:r w:rsidR="00B909CB">
        <w:rPr>
          <w:rFonts w:ascii="Sylfaen" w:hAnsi="Sylfaen"/>
          <w:lang w:val="en-US"/>
        </w:rPr>
        <w:t xml:space="preserve">s elapsed since the imposition </w:t>
      </w:r>
      <w:r w:rsidR="00710A48" w:rsidRPr="00D133D1">
        <w:rPr>
          <w:rFonts w:ascii="Sylfaen" w:hAnsi="Sylfaen"/>
          <w:lang w:val="en-US"/>
        </w:rPr>
        <w:t>of the definitive anti-dumping (for the purpose of anti-dumping investigation) or countervailing (for the purpose of countervailing duty investigation) duty, upon request by any interested party which submits positive information substantiating the need for a review. Intereste</w:t>
      </w:r>
      <w:r w:rsidR="00B909CB">
        <w:rPr>
          <w:rFonts w:ascii="Sylfaen" w:hAnsi="Sylfaen"/>
          <w:lang w:val="en-US"/>
        </w:rPr>
        <w:t xml:space="preserve">d parties shall have the right </w:t>
      </w:r>
      <w:r w:rsidR="00710A48" w:rsidRPr="00D133D1">
        <w:rPr>
          <w:rFonts w:ascii="Sylfaen" w:hAnsi="Sylfaen"/>
          <w:lang w:val="en-US"/>
        </w:rPr>
        <w:t>to request the investigating authorities to examine whether the continued imposition of the duty is necessary to o</w:t>
      </w:r>
      <w:r w:rsidR="00B909CB">
        <w:rPr>
          <w:rFonts w:ascii="Sylfaen" w:hAnsi="Sylfaen"/>
          <w:lang w:val="en-US"/>
        </w:rPr>
        <w:t xml:space="preserve">ffset dumping (for the purpose </w:t>
      </w:r>
      <w:r w:rsidR="00710A48" w:rsidRPr="00D133D1">
        <w:rPr>
          <w:rFonts w:ascii="Sylfaen" w:hAnsi="Sylfaen"/>
          <w:lang w:val="en-US"/>
        </w:rPr>
        <w:t xml:space="preserve">of anti-dumping investigation) or </w:t>
      </w:r>
      <w:r w:rsidR="00B909CB">
        <w:rPr>
          <w:rFonts w:ascii="Sylfaen" w:hAnsi="Sylfaen"/>
          <w:lang w:val="en-US"/>
        </w:rPr>
        <w:t xml:space="preserve">subsidization (for the purpose </w:t>
      </w:r>
      <w:r w:rsidR="00710A48" w:rsidRPr="00D133D1">
        <w:rPr>
          <w:rFonts w:ascii="Sylfaen" w:hAnsi="Sylfaen"/>
          <w:lang w:val="en-US"/>
        </w:rPr>
        <w:t>of countervailing duty investigation), whet</w:t>
      </w:r>
      <w:r w:rsidR="00B909CB">
        <w:rPr>
          <w:rFonts w:ascii="Sylfaen" w:hAnsi="Sylfaen"/>
          <w:lang w:val="en-US"/>
        </w:rPr>
        <w:t xml:space="preserve">her the injury would be likely </w:t>
      </w:r>
      <w:r w:rsidR="00710A48" w:rsidRPr="00D133D1">
        <w:rPr>
          <w:rFonts w:ascii="Sylfaen" w:hAnsi="Sylfaen"/>
          <w:lang w:val="en-US"/>
        </w:rPr>
        <w:t xml:space="preserve">to continue or recur if the duty were removed or varied, or both. </w:t>
      </w:r>
      <w:r w:rsidR="00710A48" w:rsidRPr="00D133D1">
        <w:rPr>
          <w:rFonts w:ascii="Sylfaen" w:eastAsia="Cambria" w:hAnsi="Sylfaen"/>
          <w:u w:color="000000"/>
          <w:bdr w:val="nil"/>
          <w:lang w:val="en-US"/>
        </w:rPr>
        <w:t>The duration of an anti-dumping or countervailing me</w:t>
      </w:r>
      <w:r w:rsidR="00B909CB">
        <w:rPr>
          <w:rFonts w:ascii="Sylfaen" w:eastAsia="Cambria" w:hAnsi="Sylfaen"/>
          <w:u w:color="000000"/>
          <w:bdr w:val="nil"/>
          <w:lang w:val="en-US"/>
        </w:rPr>
        <w:t xml:space="preserve">asure shall not exceed 5 years </w:t>
      </w:r>
      <w:r w:rsidR="00710A48" w:rsidRPr="00D133D1">
        <w:rPr>
          <w:rFonts w:ascii="Sylfaen" w:eastAsia="Cambria" w:hAnsi="Sylfaen"/>
          <w:u w:color="000000"/>
          <w:bdr w:val="nil"/>
          <w:lang w:val="en-US"/>
        </w:rPr>
        <w:t xml:space="preserve">from the date of the application of such measure and shall remain in force only as long as and to the extent necessary to counteract </w:t>
      </w:r>
      <w:r w:rsidR="00710A48" w:rsidRPr="00D133D1">
        <w:rPr>
          <w:rFonts w:ascii="Sylfaen" w:eastAsia="Cambria" w:hAnsi="Sylfaen"/>
          <w:u w:color="000000"/>
          <w:bdr w:val="nil"/>
          <w:lang w:val="en-US"/>
        </w:rPr>
        <w:lastRenderedPageBreak/>
        <w:t>dumping or subsidization which is causing injury. The duration of an anti-dumping or countervailing measure shall include the period of applica</w:t>
      </w:r>
      <w:r w:rsidR="00B909CB">
        <w:rPr>
          <w:rFonts w:ascii="Sylfaen" w:eastAsia="Cambria" w:hAnsi="Sylfaen"/>
          <w:u w:color="000000"/>
          <w:bdr w:val="nil"/>
          <w:lang w:val="en-US"/>
        </w:rPr>
        <w:t xml:space="preserve">tion of a provisional measure. </w:t>
      </w:r>
      <w:r w:rsidR="00710A48" w:rsidRPr="00D133D1">
        <w:rPr>
          <w:rFonts w:ascii="Sylfaen" w:eastAsia="Cambria" w:hAnsi="Sylfaen"/>
          <w:u w:color="000000"/>
          <w:bdr w:val="nil"/>
          <w:lang w:val="en-US"/>
        </w:rPr>
        <w:t>The duration of an anti-dumping or countervailing measure may be extended for the period that shall not exceed 5 years from the date of the most recent review that has covered both dumpi</w:t>
      </w:r>
      <w:r w:rsidR="00B909CB">
        <w:rPr>
          <w:rFonts w:ascii="Sylfaen" w:eastAsia="Cambria" w:hAnsi="Sylfaen"/>
          <w:u w:color="000000"/>
          <w:bdr w:val="nil"/>
          <w:lang w:val="en-US"/>
        </w:rPr>
        <w:t xml:space="preserve">ng and injury (for the purpose </w:t>
      </w:r>
      <w:r w:rsidR="00710A48" w:rsidRPr="00D133D1">
        <w:rPr>
          <w:rFonts w:ascii="Sylfaen" w:eastAsia="Cambria" w:hAnsi="Sylfaen"/>
          <w:u w:color="000000"/>
          <w:bdr w:val="nil"/>
          <w:lang w:val="en-US"/>
        </w:rPr>
        <w:t>of anti-dumping investigation) or</w:t>
      </w:r>
      <w:r w:rsidR="00B909CB">
        <w:rPr>
          <w:rFonts w:ascii="Sylfaen" w:eastAsia="Cambria" w:hAnsi="Sylfaen"/>
          <w:u w:color="000000"/>
          <w:bdr w:val="nil"/>
          <w:lang w:val="en-US"/>
        </w:rPr>
        <w:t xml:space="preserve"> both subsidization and injury </w:t>
      </w:r>
      <w:r w:rsidR="00710A48" w:rsidRPr="00D133D1">
        <w:rPr>
          <w:rFonts w:ascii="Sylfaen" w:eastAsia="Cambria" w:hAnsi="Sylfaen"/>
          <w:u w:color="000000"/>
          <w:bdr w:val="nil"/>
          <w:lang w:val="en-US"/>
        </w:rPr>
        <w:t>(for the purpose of countervailing duty inve</w:t>
      </w:r>
      <w:r w:rsidR="00B909CB">
        <w:rPr>
          <w:rFonts w:ascii="Sylfaen" w:eastAsia="Cambria" w:hAnsi="Sylfaen"/>
          <w:u w:color="000000"/>
          <w:bdr w:val="nil"/>
          <w:lang w:val="en-US"/>
        </w:rPr>
        <w:t xml:space="preserve">stigation), or from the date </w:t>
      </w:r>
      <w:r w:rsidR="00710A48" w:rsidRPr="00D133D1">
        <w:rPr>
          <w:rFonts w:ascii="Sylfaen" w:eastAsia="Cambria" w:hAnsi="Sylfaen"/>
          <w:u w:color="000000"/>
          <w:bdr w:val="nil"/>
          <w:lang w:val="en-US"/>
        </w:rPr>
        <w:t>of the conclusion of an expiry review. The d</w:t>
      </w:r>
      <w:r w:rsidR="00B909CB">
        <w:rPr>
          <w:rFonts w:ascii="Sylfaen" w:eastAsia="Cambria" w:hAnsi="Sylfaen"/>
          <w:u w:color="000000"/>
          <w:bdr w:val="nil"/>
          <w:lang w:val="en-US"/>
        </w:rPr>
        <w:t xml:space="preserve">ecision to extend anti-dumping </w:t>
      </w:r>
      <w:r w:rsidR="00710A48" w:rsidRPr="00D133D1">
        <w:rPr>
          <w:rFonts w:ascii="Sylfaen" w:eastAsia="Cambria" w:hAnsi="Sylfaen"/>
          <w:u w:color="000000"/>
          <w:bdr w:val="nil"/>
          <w:lang w:val="en-US"/>
        </w:rPr>
        <w:t xml:space="preserve">or countervailing measures may be taken if the investigating authorities determine, in a review initiated </w:t>
      </w:r>
      <w:r w:rsidR="00B909CB">
        <w:rPr>
          <w:rFonts w:ascii="Sylfaen" w:eastAsia="Cambria" w:hAnsi="Sylfaen"/>
          <w:u w:color="000000"/>
          <w:bdr w:val="nil"/>
          <w:lang w:val="en-US"/>
        </w:rPr>
        <w:t xml:space="preserve">before the date of termination </w:t>
      </w:r>
      <w:r w:rsidR="00710A48" w:rsidRPr="00D133D1">
        <w:rPr>
          <w:rFonts w:ascii="Sylfaen" w:eastAsia="Cambria" w:hAnsi="Sylfaen"/>
          <w:u w:color="000000"/>
          <w:bdr w:val="nil"/>
          <w:lang w:val="en-US"/>
        </w:rPr>
        <w:t xml:space="preserve">of an anti-dumping or countervailing measures on their own initiative or upon a duly substantiated request made by or on behalf of the domestic industry within a reasonable period of time prior to that date, that the expiry of the duty would be likely to lead to continuation </w:t>
      </w:r>
      <w:r w:rsidR="00B909CB">
        <w:rPr>
          <w:rFonts w:ascii="Sylfaen" w:eastAsia="Cambria" w:hAnsi="Sylfaen"/>
          <w:u w:color="000000"/>
          <w:bdr w:val="nil"/>
          <w:lang w:val="en-US"/>
        </w:rPr>
        <w:t xml:space="preserve">or recurrence of subsidization </w:t>
      </w:r>
      <w:r w:rsidR="00710A48" w:rsidRPr="00D133D1">
        <w:rPr>
          <w:rFonts w:ascii="Sylfaen" w:eastAsia="Cambria" w:hAnsi="Sylfaen"/>
          <w:u w:color="000000"/>
          <w:bdr w:val="nil"/>
          <w:lang w:val="en-US"/>
        </w:rPr>
        <w:t>(for the purposes of countervailing d</w:t>
      </w:r>
      <w:r w:rsidR="00B909CB">
        <w:rPr>
          <w:rFonts w:ascii="Sylfaen" w:eastAsia="Cambria" w:hAnsi="Sylfaen"/>
          <w:u w:color="000000"/>
          <w:bdr w:val="nil"/>
          <w:lang w:val="en-US"/>
        </w:rPr>
        <w:t xml:space="preserve">uty investigations) or dumping </w:t>
      </w:r>
      <w:r w:rsidR="00710A48" w:rsidRPr="00D133D1">
        <w:rPr>
          <w:rFonts w:ascii="Sylfaen" w:eastAsia="Cambria" w:hAnsi="Sylfaen"/>
          <w:u w:color="000000"/>
          <w:bdr w:val="nil"/>
          <w:lang w:val="en-US"/>
        </w:rPr>
        <w:t>(for the purposes of anti-dumping investigatio</w:t>
      </w:r>
      <w:r w:rsidR="00B909CB">
        <w:rPr>
          <w:rFonts w:ascii="Sylfaen" w:eastAsia="Cambria" w:hAnsi="Sylfaen"/>
          <w:u w:color="000000"/>
          <w:bdr w:val="nil"/>
          <w:lang w:val="en-US"/>
        </w:rPr>
        <w:t xml:space="preserve">ns) and injury. The provisions </w:t>
      </w:r>
      <w:r w:rsidR="00710A48" w:rsidRPr="00D133D1">
        <w:rPr>
          <w:rFonts w:ascii="Sylfaen" w:eastAsia="Cambria" w:hAnsi="Sylfaen"/>
          <w:u w:color="000000"/>
          <w:bdr w:val="nil"/>
          <w:lang w:val="en-US"/>
        </w:rPr>
        <w:t>of this Article regarding evidence and procedure shall apply to any review carried out under this Article. Any such review shall be carried out expeditiously and shall normally be conclude</w:t>
      </w:r>
      <w:r w:rsidR="00B909CB">
        <w:rPr>
          <w:rFonts w:ascii="Sylfaen" w:eastAsia="Cambria" w:hAnsi="Sylfaen"/>
          <w:u w:color="000000"/>
          <w:bdr w:val="nil"/>
          <w:lang w:val="en-US"/>
        </w:rPr>
        <w:t xml:space="preserve">d within 12 months of the date </w:t>
      </w:r>
      <w:r w:rsidR="00710A48" w:rsidRPr="00D133D1">
        <w:rPr>
          <w:rFonts w:ascii="Sylfaen" w:eastAsia="Cambria" w:hAnsi="Sylfaen"/>
          <w:u w:color="000000"/>
          <w:bdr w:val="nil"/>
          <w:lang w:val="en-US"/>
        </w:rPr>
        <w:t>of initiation of the review.</w:t>
      </w:r>
    </w:p>
    <w:p w:rsidR="00710A48" w:rsidRPr="00D133D1" w:rsidRDefault="00D133D1"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Times New Roman" w:hAnsi="Sylfaen" w:cs="Times New Roman"/>
          <w:u w:color="000000"/>
          <w:bdr w:val="nil"/>
          <w:lang w:val="en-US"/>
        </w:rPr>
        <w:t>28.</w:t>
      </w:r>
      <w:r w:rsidRPr="00D133D1">
        <w:rPr>
          <w:rFonts w:ascii="Sylfaen" w:eastAsia="Times New Roman" w:hAnsi="Sylfaen" w:cs="Times New Roman"/>
          <w:u w:color="000000"/>
          <w:bdr w:val="nil"/>
          <w:lang w:val="en-US"/>
        </w:rPr>
        <w:tab/>
      </w:r>
      <w:r w:rsidR="00710A48" w:rsidRPr="00D133D1">
        <w:rPr>
          <w:rFonts w:ascii="Sylfaen" w:eastAsia="Cambria" w:hAnsi="Sylfaen"/>
          <w:u w:color="000000"/>
          <w:bdr w:val="nil"/>
          <w:lang w:val="en-US"/>
        </w:rPr>
        <w:t>A Party conducting the investigatio</w:t>
      </w:r>
      <w:r w:rsidR="00B909CB">
        <w:rPr>
          <w:rFonts w:ascii="Sylfaen" w:eastAsia="Cambria" w:hAnsi="Sylfaen"/>
          <w:u w:color="000000"/>
          <w:bdr w:val="nil"/>
          <w:lang w:val="en-US"/>
        </w:rPr>
        <w:t xml:space="preserve">n shall provide an opportunity </w:t>
      </w:r>
      <w:r w:rsidR="00710A48" w:rsidRPr="00D133D1">
        <w:rPr>
          <w:rFonts w:ascii="Sylfaen" w:eastAsia="Cambria" w:hAnsi="Sylfaen"/>
          <w:u w:color="000000"/>
          <w:bdr w:val="nil"/>
          <w:lang w:val="en-US"/>
        </w:rPr>
        <w:t>for interested parties to present evide</w:t>
      </w:r>
      <w:r w:rsidR="00B909CB">
        <w:rPr>
          <w:rFonts w:ascii="Sylfaen" w:eastAsia="Cambria" w:hAnsi="Sylfaen"/>
          <w:u w:color="000000"/>
          <w:bdr w:val="nil"/>
          <w:lang w:val="en-US"/>
        </w:rPr>
        <w:t xml:space="preserve">nce and their views, including </w:t>
      </w:r>
      <w:r w:rsidR="00710A48" w:rsidRPr="00D133D1">
        <w:rPr>
          <w:rFonts w:ascii="Sylfaen" w:eastAsia="Cambria" w:hAnsi="Sylfaen"/>
          <w:u w:color="000000"/>
          <w:bdr w:val="nil"/>
          <w:lang w:val="en-US"/>
        </w:rPr>
        <w:t>the opportunity to respond to the representation</w:t>
      </w:r>
      <w:r w:rsidR="00B909CB">
        <w:rPr>
          <w:rFonts w:ascii="Sylfaen" w:eastAsia="Cambria" w:hAnsi="Sylfaen"/>
          <w:u w:color="000000"/>
          <w:bdr w:val="nil"/>
          <w:lang w:val="en-US"/>
        </w:rPr>
        <w:t xml:space="preserve">s of other interested parties. </w:t>
      </w:r>
      <w:r w:rsidR="00710A48" w:rsidRPr="00D133D1">
        <w:rPr>
          <w:rFonts w:ascii="Sylfaen" w:eastAsia="Cambria" w:hAnsi="Sylfaen"/>
          <w:u w:color="000000"/>
          <w:bdr w:val="nil"/>
          <w:lang w:val="en-US"/>
        </w:rPr>
        <w:t>A Party conducting the investigation shall, on request, provide opportunities for all interested parties to meet those p</w:t>
      </w:r>
      <w:r w:rsidR="00B909CB">
        <w:rPr>
          <w:rFonts w:ascii="Sylfaen" w:eastAsia="Cambria" w:hAnsi="Sylfaen"/>
          <w:u w:color="000000"/>
          <w:bdr w:val="nil"/>
          <w:lang w:val="en-US"/>
        </w:rPr>
        <w:t xml:space="preserve">arties with adverse interests, </w:t>
      </w:r>
      <w:r w:rsidR="00710A48" w:rsidRPr="00D133D1">
        <w:rPr>
          <w:rFonts w:ascii="Sylfaen" w:eastAsia="Cambria" w:hAnsi="Sylfaen"/>
          <w:u w:color="000000"/>
          <w:bdr w:val="nil"/>
          <w:lang w:val="en-US"/>
        </w:rPr>
        <w:t>so that opposing views may be presented a</w:t>
      </w:r>
      <w:r w:rsidR="00B909CB">
        <w:rPr>
          <w:rFonts w:ascii="Sylfaen" w:eastAsia="Cambria" w:hAnsi="Sylfaen"/>
          <w:u w:color="000000"/>
          <w:bdr w:val="nil"/>
          <w:lang w:val="en-US"/>
        </w:rPr>
        <w:t xml:space="preserve">nd rebuttal arguments offered. </w:t>
      </w:r>
      <w:r w:rsidR="00710A48" w:rsidRPr="00D133D1">
        <w:rPr>
          <w:rFonts w:ascii="Sylfaen" w:eastAsia="Cambria" w:hAnsi="Sylfaen"/>
          <w:u w:color="000000"/>
          <w:bdr w:val="nil"/>
          <w:lang w:val="en-US"/>
        </w:rPr>
        <w:t>A Party conducting the investigation shall send a notice to interested parties specifying the time and location of such meetings, as well as a list of questions to be discussed in the course of meetings.</w:t>
      </w:r>
    </w:p>
    <w:p w:rsidR="00710A48" w:rsidRPr="00D133D1" w:rsidRDefault="00D133D1" w:rsidP="00507C58">
      <w:pPr>
        <w:pBdr>
          <w:top w:val="nil"/>
          <w:left w:val="nil"/>
          <w:bottom w:val="nil"/>
          <w:right w:val="nil"/>
          <w:between w:val="nil"/>
          <w:bar w:val="nil"/>
        </w:pBdr>
        <w:tabs>
          <w:tab w:val="left" w:pos="567"/>
        </w:tabs>
        <w:spacing w:after="160" w:line="348" w:lineRule="auto"/>
        <w:ind w:left="567" w:hanging="567"/>
        <w:jc w:val="both"/>
        <w:rPr>
          <w:rFonts w:ascii="Sylfaen" w:hAnsi="Sylfaen"/>
          <w:color w:val="244061" w:themeColor="accent1" w:themeShade="80"/>
          <w:u w:color="000000"/>
          <w:bdr w:val="nil"/>
          <w:lang w:val="en-US"/>
        </w:rPr>
      </w:pPr>
      <w:r w:rsidRPr="00D133D1">
        <w:rPr>
          <w:rFonts w:ascii="Sylfaen" w:eastAsia="Times New Roman" w:hAnsi="Sylfaen" w:cs="Times New Roman"/>
          <w:u w:color="000000"/>
          <w:bdr w:val="nil"/>
          <w:lang w:val="en-US"/>
        </w:rPr>
        <w:t>29.</w:t>
      </w:r>
      <w:r w:rsidRPr="00D133D1">
        <w:rPr>
          <w:rFonts w:ascii="Sylfaen" w:eastAsia="Times New Roman" w:hAnsi="Sylfaen" w:cs="Times New Roman"/>
          <w:u w:color="000000"/>
          <w:bdr w:val="nil"/>
          <w:lang w:val="en-US"/>
        </w:rPr>
        <w:tab/>
      </w:r>
      <w:r w:rsidR="00710A48" w:rsidRPr="00D133D1">
        <w:rPr>
          <w:rFonts w:ascii="Sylfaen" w:eastAsia="Cambria" w:hAnsi="Sylfaen"/>
          <w:u w:color="000000"/>
          <w:bdr w:val="nil"/>
          <w:lang w:val="en-US"/>
        </w:rPr>
        <w:t>All interested parties in an inves</w:t>
      </w:r>
      <w:r w:rsidR="00B909CB">
        <w:rPr>
          <w:rFonts w:ascii="Sylfaen" w:eastAsia="Cambria" w:hAnsi="Sylfaen"/>
          <w:u w:color="000000"/>
          <w:bdr w:val="nil"/>
          <w:lang w:val="en-US"/>
        </w:rPr>
        <w:t xml:space="preserve">tigation shall be given notice </w:t>
      </w:r>
      <w:r w:rsidR="00710A48" w:rsidRPr="00D133D1">
        <w:rPr>
          <w:rFonts w:ascii="Sylfaen" w:eastAsia="Cambria" w:hAnsi="Sylfaen"/>
          <w:u w:color="000000"/>
          <w:bdr w:val="nil"/>
          <w:lang w:val="en-US"/>
        </w:rPr>
        <w:t>of the information which the authorities</w:t>
      </w:r>
      <w:r w:rsidR="00B909CB">
        <w:rPr>
          <w:rFonts w:ascii="Sylfaen" w:eastAsia="Cambria" w:hAnsi="Sylfaen"/>
          <w:u w:color="000000"/>
          <w:bdr w:val="nil"/>
          <w:lang w:val="en-US"/>
        </w:rPr>
        <w:t xml:space="preserve"> require and ample opportunity </w:t>
      </w:r>
      <w:r w:rsidR="00710A48" w:rsidRPr="00D133D1">
        <w:rPr>
          <w:rFonts w:ascii="Sylfaen" w:eastAsia="Cambria" w:hAnsi="Sylfaen"/>
          <w:u w:color="000000"/>
          <w:bdr w:val="nil"/>
          <w:lang w:val="en-US"/>
        </w:rPr>
        <w:t>to present in writing all evidence which they consi</w:t>
      </w:r>
      <w:r w:rsidR="00B909CB">
        <w:rPr>
          <w:rFonts w:ascii="Sylfaen" w:eastAsia="Cambria" w:hAnsi="Sylfaen"/>
          <w:u w:color="000000"/>
          <w:bdr w:val="nil"/>
          <w:lang w:val="en-US"/>
        </w:rPr>
        <w:t xml:space="preserve">der relevant in respect </w:t>
      </w:r>
      <w:r w:rsidR="00710A48" w:rsidRPr="00D133D1">
        <w:rPr>
          <w:rFonts w:ascii="Sylfaen" w:eastAsia="Cambria" w:hAnsi="Sylfaen"/>
          <w:u w:color="000000"/>
          <w:bdr w:val="nil"/>
          <w:lang w:val="en-US"/>
        </w:rPr>
        <w:t>of the investigation in question.</w:t>
      </w:r>
      <w:r w:rsidR="00710A48" w:rsidRPr="00D133D1">
        <w:rPr>
          <w:rFonts w:ascii="Sylfaen" w:eastAsia="Cambria" w:hAnsi="Sylfaen"/>
          <w:color w:val="244061" w:themeColor="accent1" w:themeShade="80"/>
          <w:u w:color="000000"/>
          <w:bdr w:val="nil"/>
          <w:lang w:val="en-US"/>
        </w:rPr>
        <w:t xml:space="preserve"> </w:t>
      </w:r>
      <w:r w:rsidR="00710A48" w:rsidRPr="00D133D1">
        <w:rPr>
          <w:rFonts w:ascii="Sylfaen" w:eastAsia="Cambria" w:hAnsi="Sylfaen"/>
          <w:u w:color="000000"/>
          <w:bdr w:val="nil"/>
          <w:lang w:val="en-US"/>
        </w:rPr>
        <w:lastRenderedPageBreak/>
        <w:t>Exporters, foreign producers or interested authorities of the exporting Party receiving questionnaires used in the investigation shall be given at least 30 days for reply. Due consideration should be given to any request for an exten</w:t>
      </w:r>
      <w:r w:rsidR="00B909CB">
        <w:rPr>
          <w:rFonts w:ascii="Sylfaen" w:eastAsia="Cambria" w:hAnsi="Sylfaen"/>
          <w:u w:color="000000"/>
          <w:bdr w:val="nil"/>
          <w:lang w:val="en-US"/>
        </w:rPr>
        <w:t xml:space="preserve">sion of the 30-day period and, </w:t>
      </w:r>
      <w:r w:rsidR="00710A48" w:rsidRPr="00D133D1">
        <w:rPr>
          <w:rFonts w:ascii="Sylfaen" w:eastAsia="Cambria" w:hAnsi="Sylfaen"/>
          <w:u w:color="000000"/>
          <w:bdr w:val="nil"/>
          <w:lang w:val="en-US"/>
        </w:rPr>
        <w:t>upon cause shown, such an extension should be granted whenever practicable. Subject to the requirement to protect confidential information, evidence presented in writing by one interested party shall be made available promptly to other interested parties participating in</w:t>
      </w:r>
      <w:r w:rsidR="00B909CB">
        <w:rPr>
          <w:rFonts w:ascii="Sylfaen" w:eastAsia="Cambria" w:hAnsi="Sylfaen"/>
          <w:u w:color="000000"/>
          <w:bdr w:val="nil"/>
          <w:lang w:val="en-US"/>
        </w:rPr>
        <w:t xml:space="preserve"> the investigation. As soon as </w:t>
      </w:r>
      <w:r w:rsidR="00710A48" w:rsidRPr="00D133D1">
        <w:rPr>
          <w:rFonts w:ascii="Sylfaen" w:eastAsia="Cambria" w:hAnsi="Sylfaen"/>
          <w:u w:color="000000"/>
          <w:bdr w:val="nil"/>
          <w:lang w:val="en-US"/>
        </w:rPr>
        <w:t>an investigation has been initiated, the authoriti</w:t>
      </w:r>
      <w:r w:rsidR="00B909CB">
        <w:rPr>
          <w:rFonts w:ascii="Sylfaen" w:eastAsia="Cambria" w:hAnsi="Sylfaen"/>
          <w:u w:color="000000"/>
          <w:bdr w:val="nil"/>
          <w:lang w:val="en-US"/>
        </w:rPr>
        <w:t xml:space="preserve">es shall provide the full text </w:t>
      </w:r>
      <w:r w:rsidR="00710A48" w:rsidRPr="00D133D1">
        <w:rPr>
          <w:rFonts w:ascii="Sylfaen" w:eastAsia="Cambria" w:hAnsi="Sylfaen"/>
          <w:u w:color="000000"/>
          <w:bdr w:val="nil"/>
          <w:lang w:val="en-US"/>
        </w:rPr>
        <w:t>of the written application received to the known exporters and to the authorities of the exporting Party and shall ma</w:t>
      </w:r>
      <w:r w:rsidR="00B909CB">
        <w:rPr>
          <w:rFonts w:ascii="Sylfaen" w:eastAsia="Cambria" w:hAnsi="Sylfaen"/>
          <w:u w:color="000000"/>
          <w:bdr w:val="nil"/>
          <w:lang w:val="en-US"/>
        </w:rPr>
        <w:t xml:space="preserve">ke it available, upon request, </w:t>
      </w:r>
      <w:r w:rsidR="00710A48" w:rsidRPr="00D133D1">
        <w:rPr>
          <w:rFonts w:ascii="Sylfaen" w:eastAsia="Cambria" w:hAnsi="Sylfaen"/>
          <w:u w:color="000000"/>
          <w:bdr w:val="nil"/>
          <w:lang w:val="en-US"/>
        </w:rPr>
        <w:t>to other interested parties involved. Due regard shall be paid to the requirement for the protection of confidential information, as provided for in paragraph 30 of this Article. The investigating auth</w:t>
      </w:r>
      <w:r w:rsidR="00B909CB">
        <w:rPr>
          <w:rFonts w:ascii="Sylfaen" w:eastAsia="Cambria" w:hAnsi="Sylfaen"/>
          <w:u w:color="000000"/>
          <w:bdr w:val="nil"/>
          <w:lang w:val="en-US"/>
        </w:rPr>
        <w:t xml:space="preserve">orities shall take due account </w:t>
      </w:r>
      <w:r w:rsidR="00710A48" w:rsidRPr="00D133D1">
        <w:rPr>
          <w:rFonts w:ascii="Sylfaen" w:eastAsia="Cambria" w:hAnsi="Sylfaen"/>
          <w:u w:color="000000"/>
          <w:bdr w:val="nil"/>
          <w:lang w:val="en-US"/>
        </w:rPr>
        <w:t>of any difficulties experienced by interested parties, in particular small companies, in supplying informatio</w:t>
      </w:r>
      <w:r w:rsidR="00B909CB">
        <w:rPr>
          <w:rFonts w:ascii="Sylfaen" w:eastAsia="Cambria" w:hAnsi="Sylfaen"/>
          <w:u w:color="000000"/>
          <w:bdr w:val="nil"/>
          <w:lang w:val="en-US"/>
        </w:rPr>
        <w:t xml:space="preserve">n requested, and shall provide </w:t>
      </w:r>
      <w:r w:rsidR="00710A48" w:rsidRPr="00D133D1">
        <w:rPr>
          <w:rFonts w:ascii="Sylfaen" w:eastAsia="Cambria" w:hAnsi="Sylfaen"/>
          <w:u w:color="000000"/>
          <w:bdr w:val="nil"/>
          <w:lang w:val="en-US"/>
        </w:rPr>
        <w:t>any assistance practicable.</w:t>
      </w:r>
    </w:p>
    <w:p w:rsidR="00710A48" w:rsidRPr="00D133D1" w:rsidRDefault="00D133D1" w:rsidP="00507C58">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Times New Roman" w:hAnsi="Sylfaen" w:cs="Times New Roman"/>
          <w:u w:color="000000"/>
          <w:bdr w:val="nil"/>
          <w:lang w:val="en-US"/>
        </w:rPr>
        <w:t>30.</w:t>
      </w:r>
      <w:r w:rsidRPr="00D133D1">
        <w:rPr>
          <w:rFonts w:ascii="Sylfaen" w:eastAsia="Times New Roman" w:hAnsi="Sylfaen" w:cs="Times New Roman"/>
          <w:u w:color="000000"/>
          <w:bdr w:val="nil"/>
          <w:lang w:val="en-US"/>
        </w:rPr>
        <w:tab/>
      </w:r>
      <w:r w:rsidR="00710A48" w:rsidRPr="00D133D1">
        <w:rPr>
          <w:rFonts w:ascii="Sylfaen" w:eastAsia="Cambria" w:hAnsi="Sylfaen"/>
          <w:u w:color="000000"/>
          <w:bdr w:val="nil"/>
          <w:lang w:val="en-US"/>
        </w:rPr>
        <w:t>Any information which is by nature confidential (for example, because its disclosure would be of significant competi</w:t>
      </w:r>
      <w:r w:rsidR="00B909CB">
        <w:rPr>
          <w:rFonts w:ascii="Sylfaen" w:eastAsia="Cambria" w:hAnsi="Sylfaen"/>
          <w:u w:color="000000"/>
          <w:bdr w:val="nil"/>
          <w:lang w:val="en-US"/>
        </w:rPr>
        <w:t xml:space="preserve">tive advantage to a competitor </w:t>
      </w:r>
      <w:r w:rsidR="00710A48" w:rsidRPr="00D133D1">
        <w:rPr>
          <w:rFonts w:ascii="Sylfaen" w:eastAsia="Cambria" w:hAnsi="Sylfaen"/>
          <w:u w:color="000000"/>
          <w:bdr w:val="nil"/>
          <w:lang w:val="en-US"/>
        </w:rPr>
        <w:t>or because its disclosure would have a sig</w:t>
      </w:r>
      <w:r w:rsidR="00B909CB">
        <w:rPr>
          <w:rFonts w:ascii="Sylfaen" w:eastAsia="Cambria" w:hAnsi="Sylfaen"/>
          <w:u w:color="000000"/>
          <w:bdr w:val="nil"/>
          <w:lang w:val="en-US"/>
        </w:rPr>
        <w:t xml:space="preserve">nificantly adverse effect upon </w:t>
      </w:r>
      <w:r w:rsidR="00710A48" w:rsidRPr="00D133D1">
        <w:rPr>
          <w:rFonts w:ascii="Sylfaen" w:eastAsia="Cambria" w:hAnsi="Sylfaen"/>
          <w:u w:color="000000"/>
          <w:bdr w:val="nil"/>
          <w:lang w:val="en-US"/>
        </w:rPr>
        <w:t>a person supplying the information or upon a person from whom that person acquired the information), or which is pr</w:t>
      </w:r>
      <w:r w:rsidR="00B909CB">
        <w:rPr>
          <w:rFonts w:ascii="Sylfaen" w:eastAsia="Cambria" w:hAnsi="Sylfaen"/>
          <w:u w:color="000000"/>
          <w:bdr w:val="nil"/>
          <w:lang w:val="en-US"/>
        </w:rPr>
        <w:t xml:space="preserve">ovided on a confidential basis </w:t>
      </w:r>
      <w:r w:rsidR="00710A48" w:rsidRPr="00D133D1">
        <w:rPr>
          <w:rFonts w:ascii="Sylfaen" w:eastAsia="Cambria" w:hAnsi="Sylfaen"/>
          <w:u w:color="000000"/>
          <w:bdr w:val="nil"/>
          <w:lang w:val="en-US"/>
        </w:rPr>
        <w:t>by parties to an investigation, shall, upon good cause shown, be treated as such by the Parties. Such information shall not be disclosed or transmitted to third parties without specific permission in writing of the party submitting confidential information. The Parties conducting the investigation shall require interested parties providing confi</w:t>
      </w:r>
      <w:r w:rsidR="00B909CB">
        <w:rPr>
          <w:rFonts w:ascii="Sylfaen" w:eastAsia="Cambria" w:hAnsi="Sylfaen"/>
          <w:u w:color="000000"/>
          <w:bdr w:val="nil"/>
          <w:lang w:val="en-US"/>
        </w:rPr>
        <w:t xml:space="preserve">dential information to furnish </w:t>
      </w:r>
      <w:r w:rsidR="00710A48" w:rsidRPr="00D133D1">
        <w:rPr>
          <w:rFonts w:ascii="Sylfaen" w:eastAsia="Cambria" w:hAnsi="Sylfaen"/>
          <w:u w:color="000000"/>
          <w:bdr w:val="nil"/>
          <w:lang w:val="en-US"/>
        </w:rPr>
        <w:t xml:space="preserve">non-confidential summaries thereof. These summaries shall be in sufficient detail to permit a reasonable understanding of the substance of the information submitted in confidence. In exceptional circumstances, such parties may indicate that such information </w:t>
      </w:r>
      <w:r w:rsidR="00B909CB">
        <w:rPr>
          <w:rFonts w:ascii="Sylfaen" w:eastAsia="Cambria" w:hAnsi="Sylfaen"/>
          <w:u w:color="000000"/>
          <w:bdr w:val="nil"/>
          <w:lang w:val="en-US"/>
        </w:rPr>
        <w:t xml:space="preserve">is not susceptible of summary. </w:t>
      </w:r>
      <w:r w:rsidR="00710A48" w:rsidRPr="00D133D1">
        <w:rPr>
          <w:rFonts w:ascii="Sylfaen" w:eastAsia="Cambria" w:hAnsi="Sylfaen"/>
          <w:u w:color="000000"/>
          <w:bdr w:val="nil"/>
          <w:lang w:val="en-US"/>
        </w:rPr>
        <w:t>In such exceptional circumstances, a statement of the reasons why summarization is not possible must be provided.</w:t>
      </w:r>
    </w:p>
    <w:p w:rsidR="00710A48" w:rsidRPr="00D133D1" w:rsidRDefault="00D133D1" w:rsidP="00C86B8B">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Times New Roman" w:hAnsi="Sylfaen" w:cs="Times New Roman"/>
          <w:u w:color="000000"/>
          <w:bdr w:val="nil"/>
          <w:lang w:val="en-US"/>
        </w:rPr>
        <w:t>31.</w:t>
      </w:r>
      <w:r w:rsidRPr="00D133D1">
        <w:rPr>
          <w:rFonts w:ascii="Sylfaen" w:eastAsia="Times New Roman" w:hAnsi="Sylfaen" w:cs="Times New Roman"/>
          <w:u w:color="000000"/>
          <w:bdr w:val="nil"/>
          <w:lang w:val="en-US"/>
        </w:rPr>
        <w:tab/>
      </w:r>
      <w:r w:rsidR="00710A48" w:rsidRPr="00D133D1">
        <w:rPr>
          <w:rFonts w:ascii="Sylfaen" w:eastAsia="Cambria" w:hAnsi="Sylfaen"/>
          <w:u w:color="000000"/>
          <w:bdr w:val="nil"/>
          <w:lang w:val="en-US"/>
        </w:rPr>
        <w:t xml:space="preserve">A Party conducting the investigation shall give to all interested parties public notice of the initiation of an investigation, of any preliminary or final determination, </w:t>
      </w:r>
      <w:r w:rsidR="00710A48" w:rsidRPr="00D133D1">
        <w:rPr>
          <w:rFonts w:ascii="Sylfaen" w:eastAsia="Cambria" w:hAnsi="Sylfaen"/>
          <w:u w:color="000000"/>
          <w:bdr w:val="nil"/>
          <w:lang w:val="en-US"/>
        </w:rPr>
        <w:lastRenderedPageBreak/>
        <w:t xml:space="preserve">whether affirmative or negative, of any decision to accept prices undertakings, of the termination of such undertakings, and of the termination of a definitive anti-dumping duty. </w:t>
      </w:r>
    </w:p>
    <w:p w:rsidR="00710A48" w:rsidRPr="00D133D1" w:rsidRDefault="00D133D1" w:rsidP="00C86B8B">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Times New Roman" w:hAnsi="Sylfaen" w:cs="Times New Roman"/>
          <w:u w:color="000000"/>
          <w:bdr w:val="nil"/>
          <w:lang w:val="en-US"/>
        </w:rPr>
        <w:t>32.</w:t>
      </w:r>
      <w:r w:rsidRPr="00D133D1">
        <w:rPr>
          <w:rFonts w:ascii="Sylfaen" w:eastAsia="Times New Roman" w:hAnsi="Sylfaen" w:cs="Times New Roman"/>
          <w:u w:color="000000"/>
          <w:bdr w:val="nil"/>
          <w:lang w:val="en-US"/>
        </w:rPr>
        <w:tab/>
      </w:r>
      <w:r w:rsidR="00710A48" w:rsidRPr="00D133D1">
        <w:rPr>
          <w:rFonts w:ascii="Sylfaen" w:eastAsia="Cambria" w:hAnsi="Sylfaen"/>
          <w:u w:color="000000"/>
          <w:bdr w:val="nil"/>
          <w:lang w:val="en-US"/>
        </w:rPr>
        <w:t>A Party intending to apply an anti-dumping or countervailing measure shall, before a final determination is made,</w:t>
      </w:r>
      <w:r w:rsidR="00B909CB">
        <w:rPr>
          <w:rFonts w:ascii="Sylfaen" w:eastAsia="Cambria" w:hAnsi="Sylfaen"/>
          <w:u w:color="000000"/>
          <w:bdr w:val="nil"/>
          <w:lang w:val="en-US"/>
        </w:rPr>
        <w:t xml:space="preserve"> inform all interested parties </w:t>
      </w:r>
      <w:r w:rsidR="00710A48" w:rsidRPr="00D133D1">
        <w:rPr>
          <w:rFonts w:ascii="Sylfaen" w:eastAsia="Cambria" w:hAnsi="Sylfaen"/>
          <w:u w:color="000000"/>
          <w:bdr w:val="nil"/>
          <w:lang w:val="en-US"/>
        </w:rPr>
        <w:t>of the essential facts under consideration which form the basis for the decision whether to apply definitive measures. Such disclosure should take place</w:t>
      </w:r>
      <w:r w:rsidR="00B909CB">
        <w:rPr>
          <w:rFonts w:ascii="Sylfaen" w:eastAsia="Cambria" w:hAnsi="Sylfaen"/>
          <w:u w:color="000000"/>
          <w:bdr w:val="nil"/>
          <w:lang w:val="en-US"/>
        </w:rPr>
        <w:t xml:space="preserve"> </w:t>
      </w:r>
      <w:r w:rsidR="00710A48" w:rsidRPr="00D133D1">
        <w:rPr>
          <w:rFonts w:ascii="Sylfaen" w:eastAsia="Cambria" w:hAnsi="Sylfaen"/>
          <w:u w:color="000000"/>
          <w:bdr w:val="nil"/>
          <w:lang w:val="en-US"/>
        </w:rPr>
        <w:t>in sufficient time for the parties to defend their interests.</w:t>
      </w:r>
    </w:p>
    <w:p w:rsidR="00710A48" w:rsidRPr="00D133D1" w:rsidRDefault="00D133D1" w:rsidP="00C86B8B">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Times New Roman" w:hAnsi="Sylfaen" w:cs="Times New Roman"/>
          <w:u w:color="000000"/>
          <w:bdr w:val="nil"/>
          <w:lang w:val="en-US"/>
        </w:rPr>
        <w:t>33.</w:t>
      </w:r>
      <w:r w:rsidRPr="00D133D1">
        <w:rPr>
          <w:rFonts w:ascii="Sylfaen" w:eastAsia="Times New Roman" w:hAnsi="Sylfaen" w:cs="Times New Roman"/>
          <w:u w:color="000000"/>
          <w:bdr w:val="nil"/>
          <w:lang w:val="en-US"/>
        </w:rPr>
        <w:tab/>
      </w:r>
      <w:r w:rsidR="00710A48" w:rsidRPr="00D133D1">
        <w:rPr>
          <w:rFonts w:ascii="Sylfaen" w:eastAsia="Cambria" w:hAnsi="Sylfaen"/>
          <w:u w:color="000000"/>
          <w:bdr w:val="nil"/>
          <w:lang w:val="en-US"/>
        </w:rPr>
        <w:t>A public notice of the initiation of an investigation shall contain, adequate information on the following:</w:t>
      </w:r>
    </w:p>
    <w:p w:rsidR="00710A48" w:rsidRPr="00D133D1" w:rsidRDefault="00D133D1" w:rsidP="00C86B8B">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(a)</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the date of initiation of the investigation;</w:t>
      </w:r>
    </w:p>
    <w:p w:rsidR="00710A48" w:rsidRPr="00D133D1" w:rsidRDefault="00D133D1" w:rsidP="00C86B8B">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(b)</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a precise description of the produc</w:t>
      </w:r>
      <w:r w:rsidR="00117914">
        <w:rPr>
          <w:rFonts w:ascii="Sylfaen" w:eastAsia="Cambria" w:hAnsi="Sylfaen"/>
          <w:u w:color="000000"/>
          <w:bdr w:val="nil"/>
          <w:lang w:val="en-US"/>
        </w:rPr>
        <w:t xml:space="preserve">t subject to the investigation </w:t>
      </w:r>
      <w:r w:rsidR="00710A48" w:rsidRPr="00D133D1">
        <w:rPr>
          <w:rFonts w:ascii="Sylfaen" w:eastAsia="Cambria" w:hAnsi="Sylfaen"/>
          <w:u w:color="000000"/>
          <w:bdr w:val="nil"/>
          <w:lang w:val="en-US"/>
        </w:rPr>
        <w:t>and its classification under the Harmonized System;</w:t>
      </w:r>
    </w:p>
    <w:p w:rsidR="00710A48" w:rsidRPr="00D133D1" w:rsidRDefault="00D133D1" w:rsidP="00C86B8B">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(c)</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the name of the exporting country or countries;</w:t>
      </w:r>
    </w:p>
    <w:p w:rsidR="00710A48" w:rsidRPr="00D133D1" w:rsidRDefault="00D133D1" w:rsidP="00C86B8B">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(d)</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the basis on which dumping (for the purpose of anti-dumping investigation) is alleged in the application or a description of a subsidy practice or practices to be investigated (for the purpose of countervailing duty investigations);</w:t>
      </w:r>
    </w:p>
    <w:p w:rsidR="00710A48" w:rsidRPr="00D133D1" w:rsidRDefault="00D133D1" w:rsidP="00C86B8B">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(e)</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a summary of the factors on which the allegation of injury is based;</w:t>
      </w:r>
    </w:p>
    <w:p w:rsidR="00710A48" w:rsidRPr="00D133D1" w:rsidRDefault="00D133D1" w:rsidP="00C86B8B">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(f)</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 xml:space="preserve">deadlines for interested parties </w:t>
      </w:r>
      <w:r w:rsidR="00117914">
        <w:rPr>
          <w:rFonts w:ascii="Sylfaen" w:eastAsia="Cambria" w:hAnsi="Sylfaen"/>
          <w:u w:color="000000"/>
          <w:bdr w:val="nil"/>
          <w:lang w:val="en-US"/>
        </w:rPr>
        <w:t xml:space="preserve">to submit evidence, to comment </w:t>
      </w:r>
      <w:r w:rsidR="00710A48" w:rsidRPr="00D133D1">
        <w:rPr>
          <w:rFonts w:ascii="Sylfaen" w:eastAsia="Cambria" w:hAnsi="Sylfaen"/>
          <w:u w:color="000000"/>
          <w:bdr w:val="nil"/>
          <w:lang w:val="en-US"/>
        </w:rPr>
        <w:t>and to respond to presentations of other interested parties;</w:t>
      </w:r>
    </w:p>
    <w:p w:rsidR="00710A48" w:rsidRPr="00D133D1" w:rsidRDefault="00D133D1" w:rsidP="00C86B8B">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(g)</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the address to which representat</w:t>
      </w:r>
      <w:r w:rsidR="00117914">
        <w:rPr>
          <w:rFonts w:ascii="Sylfaen" w:eastAsia="Cambria" w:hAnsi="Sylfaen"/>
          <w:u w:color="000000"/>
          <w:bdr w:val="nil"/>
          <w:lang w:val="en-US"/>
        </w:rPr>
        <w:t xml:space="preserve">ions by the Party the products </w:t>
      </w:r>
      <w:r w:rsidR="00710A48" w:rsidRPr="00D133D1">
        <w:rPr>
          <w:rFonts w:ascii="Sylfaen" w:eastAsia="Cambria" w:hAnsi="Sylfaen"/>
          <w:u w:color="000000"/>
          <w:bdr w:val="nil"/>
          <w:lang w:val="en-US"/>
        </w:rPr>
        <w:t>of which are the subject of the investigation and by its interested parties can be directed;</w:t>
      </w:r>
    </w:p>
    <w:p w:rsidR="00710A48" w:rsidRPr="00D133D1" w:rsidRDefault="00D133D1" w:rsidP="00C86B8B">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(h)</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the name, address and telephone number of the investigating authority.</w:t>
      </w:r>
    </w:p>
    <w:p w:rsidR="00710A48" w:rsidRPr="00D133D1" w:rsidRDefault="00D133D1" w:rsidP="00C86B8B">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34.</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The Parties shall provide to all in</w:t>
      </w:r>
      <w:r w:rsidR="00117914">
        <w:rPr>
          <w:rFonts w:ascii="Sylfaen" w:eastAsia="Cambria" w:hAnsi="Sylfaen"/>
          <w:u w:color="000000"/>
          <w:bdr w:val="nil"/>
          <w:lang w:val="en-US"/>
        </w:rPr>
        <w:t xml:space="preserve">terested parties public notice </w:t>
      </w:r>
      <w:r w:rsidR="00710A48" w:rsidRPr="00D133D1">
        <w:rPr>
          <w:rFonts w:ascii="Sylfaen" w:eastAsia="Cambria" w:hAnsi="Sylfaen"/>
          <w:u w:color="000000"/>
          <w:bdr w:val="nil"/>
          <w:lang w:val="en-US"/>
        </w:rPr>
        <w:t>of any preliminary or final determination whether affirmative or negative through the publication of the separate report</w:t>
      </w:r>
      <w:r w:rsidR="00117914">
        <w:rPr>
          <w:rFonts w:ascii="Sylfaen" w:eastAsia="Cambria" w:hAnsi="Sylfaen"/>
          <w:u w:color="000000"/>
          <w:bdr w:val="nil"/>
          <w:lang w:val="en-US"/>
        </w:rPr>
        <w:t xml:space="preserve"> setting forth all preliminary </w:t>
      </w:r>
      <w:r w:rsidR="00710A48" w:rsidRPr="00D133D1">
        <w:rPr>
          <w:rFonts w:ascii="Sylfaen" w:eastAsia="Cambria" w:hAnsi="Sylfaen"/>
          <w:u w:color="000000"/>
          <w:bdr w:val="nil"/>
          <w:lang w:val="en-US"/>
        </w:rPr>
        <w:t xml:space="preserve">and final findings and conclusions on all pertinent issues of fact and law. </w:t>
      </w:r>
    </w:p>
    <w:p w:rsidR="00710A48" w:rsidRPr="00D133D1" w:rsidRDefault="00D133D1" w:rsidP="00C86B8B">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Times New Roman" w:hAnsi="Sylfaen" w:cs="Times New Roman"/>
          <w:u w:color="000000"/>
          <w:bdr w:val="nil"/>
          <w:lang w:val="en-US"/>
        </w:rPr>
        <w:lastRenderedPageBreak/>
        <w:t>35.</w:t>
      </w:r>
      <w:r w:rsidRPr="00D133D1">
        <w:rPr>
          <w:rFonts w:ascii="Sylfaen" w:eastAsia="Times New Roman" w:hAnsi="Sylfaen" w:cs="Times New Roman"/>
          <w:u w:color="000000"/>
          <w:bdr w:val="nil"/>
          <w:lang w:val="en-US"/>
        </w:rPr>
        <w:tab/>
      </w:r>
      <w:r w:rsidR="00710A48" w:rsidRPr="00D133D1">
        <w:rPr>
          <w:rFonts w:ascii="Sylfaen" w:eastAsia="Cambria" w:hAnsi="Sylfaen"/>
          <w:u w:color="000000"/>
          <w:bdr w:val="nil"/>
          <w:lang w:val="en-US"/>
        </w:rPr>
        <w:t xml:space="preserve">Public notice of any preliminary determination shall, due regard being paid to the requirement for the protection of confidential information, include </w:t>
      </w:r>
      <w:r w:rsidR="00710A48" w:rsidRPr="00D133D1">
        <w:rPr>
          <w:rFonts w:ascii="Sylfaen" w:eastAsia="Cambria" w:hAnsi="Sylfaen"/>
          <w:i/>
          <w:iCs/>
          <w:u w:color="000000"/>
          <w:bdr w:val="nil"/>
          <w:lang w:val="en-US"/>
        </w:rPr>
        <w:t>inter alia</w:t>
      </w:r>
      <w:r w:rsidR="00710A48" w:rsidRPr="00D133D1">
        <w:rPr>
          <w:rFonts w:ascii="Sylfaen" w:eastAsia="Cambria" w:hAnsi="Sylfaen"/>
          <w:u w:color="000000"/>
          <w:bdr w:val="nil"/>
          <w:lang w:val="en-US"/>
        </w:rPr>
        <w:t>:</w:t>
      </w:r>
    </w:p>
    <w:p w:rsidR="00710A48" w:rsidRPr="00D133D1" w:rsidRDefault="00D133D1" w:rsidP="00C86B8B">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(a)</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precise description of the product subject to investigation;</w:t>
      </w:r>
    </w:p>
    <w:p w:rsidR="00710A48" w:rsidRPr="00D133D1" w:rsidRDefault="00D133D1" w:rsidP="00C86B8B">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(b)</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the grounds for the affirmative determination of dumped imports with indication of the margi</w:t>
      </w:r>
      <w:r w:rsidR="00117914">
        <w:rPr>
          <w:rFonts w:ascii="Sylfaen" w:eastAsia="Cambria" w:hAnsi="Sylfaen"/>
          <w:u w:color="000000"/>
          <w:bdr w:val="nil"/>
          <w:lang w:val="en-US"/>
        </w:rPr>
        <w:t xml:space="preserve">n of dumping and a description </w:t>
      </w:r>
      <w:r w:rsidR="00710A48" w:rsidRPr="00D133D1">
        <w:rPr>
          <w:rFonts w:ascii="Sylfaen" w:eastAsia="Cambria" w:hAnsi="Sylfaen"/>
          <w:u w:color="000000"/>
          <w:bdr w:val="nil"/>
          <w:lang w:val="en-US"/>
        </w:rPr>
        <w:t>of the grounds for the methodology used (in case of anti-dumping investigation);</w:t>
      </w:r>
    </w:p>
    <w:p w:rsidR="00710A48" w:rsidRPr="00D133D1" w:rsidRDefault="00D133D1" w:rsidP="00C86B8B">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(c)</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 xml:space="preserve">the grounds for the affirmative determination of subsidized imports with a description of the existence </w:t>
      </w:r>
      <w:r w:rsidR="00117914">
        <w:rPr>
          <w:rFonts w:ascii="Sylfaen" w:eastAsia="Cambria" w:hAnsi="Sylfaen"/>
          <w:u w:color="000000"/>
          <w:bdr w:val="nil"/>
          <w:lang w:val="en-US"/>
        </w:rPr>
        <w:t xml:space="preserve">of a subsidy and an indication </w:t>
      </w:r>
      <w:r w:rsidR="00710A48" w:rsidRPr="00D133D1">
        <w:rPr>
          <w:rFonts w:ascii="Sylfaen" w:eastAsia="Cambria" w:hAnsi="Sylfaen"/>
          <w:u w:color="000000"/>
          <w:bdr w:val="nil"/>
          <w:lang w:val="en-US"/>
        </w:rPr>
        <w:t>of the calculated amount of subsidization pe</w:t>
      </w:r>
      <w:r w:rsidR="00117914">
        <w:rPr>
          <w:rFonts w:ascii="Sylfaen" w:eastAsia="Cambria" w:hAnsi="Sylfaen"/>
          <w:u w:color="000000"/>
          <w:bdr w:val="nil"/>
          <w:lang w:val="en-US"/>
        </w:rPr>
        <w:t xml:space="preserve">r unit (in case </w:t>
      </w:r>
      <w:r w:rsidR="00710A48" w:rsidRPr="00D133D1">
        <w:rPr>
          <w:rFonts w:ascii="Sylfaen" w:eastAsia="Cambria" w:hAnsi="Sylfaen"/>
          <w:u w:color="000000"/>
          <w:bdr w:val="nil"/>
          <w:lang w:val="en-US"/>
        </w:rPr>
        <w:t>of countervailing investigation);</w:t>
      </w:r>
    </w:p>
    <w:p w:rsidR="00710A48" w:rsidRPr="00D133D1" w:rsidRDefault="00D133D1" w:rsidP="00C86B8B">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(d)</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the grounds for the determination of material injury or threat thereof to a domestic industry or material re</w:t>
      </w:r>
      <w:r w:rsidR="00117914">
        <w:rPr>
          <w:rFonts w:ascii="Sylfaen" w:eastAsia="Cambria" w:hAnsi="Sylfaen"/>
          <w:u w:color="000000"/>
          <w:bdr w:val="nil"/>
          <w:lang w:val="en-US"/>
        </w:rPr>
        <w:t xml:space="preserve">tardation of the establishment </w:t>
      </w:r>
      <w:r w:rsidR="00710A48" w:rsidRPr="00D133D1">
        <w:rPr>
          <w:rFonts w:ascii="Sylfaen" w:eastAsia="Cambria" w:hAnsi="Sylfaen"/>
          <w:u w:color="000000"/>
          <w:bdr w:val="nil"/>
          <w:lang w:val="en-US"/>
        </w:rPr>
        <w:t xml:space="preserve">of a domestic industry; </w:t>
      </w:r>
    </w:p>
    <w:p w:rsidR="00710A48" w:rsidRPr="00D133D1" w:rsidRDefault="00D133D1" w:rsidP="00C86B8B">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(e)</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 xml:space="preserve">the grounds for the establishment of a causal relationship between the dumped (for the purpose </w:t>
      </w:r>
      <w:r w:rsidR="00117914">
        <w:rPr>
          <w:rFonts w:ascii="Sylfaen" w:eastAsia="Cambria" w:hAnsi="Sylfaen"/>
          <w:u w:color="000000"/>
          <w:bdr w:val="nil"/>
          <w:lang w:val="en-US"/>
        </w:rPr>
        <w:t xml:space="preserve">of anti-dumping investigation) </w:t>
      </w:r>
      <w:r w:rsidR="00710A48" w:rsidRPr="00D133D1">
        <w:rPr>
          <w:rFonts w:ascii="Sylfaen" w:eastAsia="Cambria" w:hAnsi="Sylfaen"/>
          <w:u w:color="000000"/>
          <w:bdr w:val="nil"/>
          <w:lang w:val="en-US"/>
        </w:rPr>
        <w:t xml:space="preserve">or the subsidized (for the purpose of countervailing duty investigation) imports, and material injury or threat </w:t>
      </w:r>
      <w:r w:rsidR="00117914">
        <w:rPr>
          <w:rFonts w:ascii="Sylfaen" w:eastAsia="Cambria" w:hAnsi="Sylfaen"/>
          <w:u w:color="000000"/>
          <w:bdr w:val="nil"/>
          <w:lang w:val="en-US"/>
        </w:rPr>
        <w:t xml:space="preserve">thereof to a domestic industry </w:t>
      </w:r>
      <w:r w:rsidR="00710A48" w:rsidRPr="00D133D1">
        <w:rPr>
          <w:rFonts w:ascii="Sylfaen" w:eastAsia="Cambria" w:hAnsi="Sylfaen"/>
          <w:u w:color="000000"/>
          <w:bdr w:val="nil"/>
          <w:lang w:val="en-US"/>
        </w:rPr>
        <w:t>or material retardation of the establishment of a domestic industry;</w:t>
      </w:r>
    </w:p>
    <w:p w:rsidR="00710A48" w:rsidRPr="00D133D1" w:rsidRDefault="00D133D1" w:rsidP="00C86B8B">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(f)</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an indication of the reasons for the consideration that provisional measures are necessary to prev</w:t>
      </w:r>
      <w:r w:rsidR="00117914">
        <w:rPr>
          <w:rFonts w:ascii="Sylfaen" w:eastAsia="Cambria" w:hAnsi="Sylfaen"/>
          <w:u w:color="000000"/>
          <w:bdr w:val="nil"/>
          <w:lang w:val="en-US"/>
        </w:rPr>
        <w:t xml:space="preserve">ent injury being caused during </w:t>
      </w:r>
      <w:r w:rsidR="00710A48" w:rsidRPr="00D133D1">
        <w:rPr>
          <w:rFonts w:ascii="Sylfaen" w:eastAsia="Cambria" w:hAnsi="Sylfaen"/>
          <w:u w:color="000000"/>
          <w:bdr w:val="nil"/>
          <w:lang w:val="en-US"/>
        </w:rPr>
        <w:t>the investigation.</w:t>
      </w:r>
    </w:p>
    <w:p w:rsidR="00710A48" w:rsidRPr="00D133D1" w:rsidRDefault="00D133D1" w:rsidP="00C86B8B">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36.</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Public notice of any final determination shall,</w:t>
      </w:r>
      <w:r w:rsidR="00117914">
        <w:rPr>
          <w:rFonts w:ascii="Sylfaen" w:eastAsia="Cambria" w:hAnsi="Sylfaen"/>
          <w:u w:color="000000"/>
          <w:bdr w:val="nil"/>
          <w:lang w:val="en-US"/>
        </w:rPr>
        <w:t xml:space="preserve"> due regard being paid </w:t>
      </w:r>
      <w:r w:rsidR="00710A48" w:rsidRPr="00D133D1">
        <w:rPr>
          <w:rFonts w:ascii="Sylfaen" w:eastAsia="Cambria" w:hAnsi="Sylfaen"/>
          <w:u w:color="000000"/>
          <w:bdr w:val="nil"/>
          <w:lang w:val="en-US"/>
        </w:rPr>
        <w:t>to the requirement for the protectio</w:t>
      </w:r>
      <w:r w:rsidR="00117914">
        <w:rPr>
          <w:rFonts w:ascii="Sylfaen" w:eastAsia="Cambria" w:hAnsi="Sylfaen"/>
          <w:u w:color="000000"/>
          <w:bdr w:val="nil"/>
          <w:lang w:val="en-US"/>
        </w:rPr>
        <w:t xml:space="preserve">n of confidential information, </w:t>
      </w:r>
      <w:r w:rsidR="00710A48" w:rsidRPr="00D133D1">
        <w:rPr>
          <w:rFonts w:ascii="Sylfaen" w:eastAsia="Cambria" w:hAnsi="Sylfaen"/>
          <w:u w:color="000000"/>
          <w:bdr w:val="nil"/>
          <w:lang w:val="en-US"/>
        </w:rPr>
        <w:t xml:space="preserve">include </w:t>
      </w:r>
      <w:r w:rsidR="00710A48" w:rsidRPr="00D133D1">
        <w:rPr>
          <w:rFonts w:ascii="Sylfaen" w:eastAsia="Cambria" w:hAnsi="Sylfaen"/>
          <w:i/>
          <w:iCs/>
          <w:u w:color="000000"/>
          <w:bdr w:val="nil"/>
          <w:lang w:val="en-US"/>
        </w:rPr>
        <w:t>inter alia</w:t>
      </w:r>
      <w:r w:rsidR="00710A48" w:rsidRPr="00D133D1">
        <w:rPr>
          <w:rFonts w:ascii="Sylfaen" w:eastAsia="Cambria" w:hAnsi="Sylfaen"/>
          <w:u w:color="000000"/>
          <w:bdr w:val="nil"/>
          <w:lang w:val="en-US"/>
        </w:rPr>
        <w:t>:</w:t>
      </w:r>
    </w:p>
    <w:p w:rsidR="00710A48" w:rsidRPr="00D133D1" w:rsidRDefault="00D133D1" w:rsidP="00C86B8B">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(a)</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an explanation for the final determination on the results of the investigation made by the investigating authority;</w:t>
      </w:r>
    </w:p>
    <w:p w:rsidR="00710A48" w:rsidRPr="00D133D1" w:rsidRDefault="00D133D1" w:rsidP="00C86B8B">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(b)</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a reference to the facts on the basis of which such determination was made;</w:t>
      </w:r>
    </w:p>
    <w:p w:rsidR="00710A48" w:rsidRPr="00D133D1" w:rsidRDefault="00D133D1" w:rsidP="00C86B8B">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(c)</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the information specified in paragraph 35 of this Article;</w:t>
      </w:r>
    </w:p>
    <w:p w:rsidR="00710A48" w:rsidRPr="00D133D1" w:rsidRDefault="00D133D1" w:rsidP="00C86B8B">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(d)</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the reasons for the acceptance or rejection of arguments and requests of the exporters and importers of the product subject to investigation.</w:t>
      </w:r>
    </w:p>
    <w:p w:rsidR="00710A48" w:rsidRPr="00D133D1" w:rsidRDefault="00D133D1"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lastRenderedPageBreak/>
        <w:t>37.</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A Party may apply an anti-circumvention measure to imports of a product sold by producers or exporters fro</w:t>
      </w:r>
      <w:r w:rsidR="00117914">
        <w:rPr>
          <w:rFonts w:ascii="Sylfaen" w:eastAsia="Cambria" w:hAnsi="Sylfaen"/>
          <w:u w:color="000000"/>
          <w:bdr w:val="nil"/>
          <w:lang w:val="en-US"/>
        </w:rPr>
        <w:t xml:space="preserve">m another Party only following </w:t>
      </w:r>
      <w:r w:rsidR="00710A48" w:rsidRPr="00D133D1">
        <w:rPr>
          <w:rFonts w:ascii="Sylfaen" w:eastAsia="Cambria" w:hAnsi="Sylfaen"/>
          <w:u w:color="000000"/>
          <w:bdr w:val="nil"/>
          <w:lang w:val="en-US"/>
        </w:rPr>
        <w:t xml:space="preserve">an anti-circumvention review conducted by the Party’s investigating authority. </w:t>
      </w:r>
    </w:p>
    <w:p w:rsidR="00710A48" w:rsidRPr="00D133D1" w:rsidRDefault="00D133D1"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38.</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An anti-circumvention measure may not be applied to imports of a product sold by producers or exporters from another Party unless the investigating authority demonstrates the existence of circumvention based on positive evidence.</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rPr>
      </w:pPr>
      <w:r w:rsidRPr="00D133D1">
        <w:rPr>
          <w:rFonts w:ascii="Sylfaen" w:eastAsia="Cambria" w:hAnsi="Sylfaen"/>
          <w:b/>
          <w:bCs/>
          <w:u w:color="000000"/>
          <w:bdr w:val="nil"/>
          <w:lang w:val="en-US"/>
        </w:rPr>
        <w:t xml:space="preserve">Article </w:t>
      </w:r>
      <w:r w:rsidRPr="00D133D1">
        <w:rPr>
          <w:rFonts w:ascii="Sylfaen" w:eastAsia="Cambria" w:hAnsi="Sylfaen"/>
          <w:b/>
          <w:bCs/>
          <w:u w:color="000000"/>
          <w:bdr w:val="nil"/>
        </w:rPr>
        <w:t>3</w:t>
      </w:r>
      <w:r w:rsidRPr="00D133D1">
        <w:rPr>
          <w:rFonts w:ascii="Sylfaen" w:eastAsia="Cambria" w:hAnsi="Sylfaen"/>
          <w:b/>
          <w:bCs/>
          <w:u w:color="000000"/>
          <w:bdr w:val="nil"/>
          <w:lang w:val="en-US"/>
        </w:rPr>
        <w:t>.3</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Global Safeguards</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710A48" w:rsidRPr="00D133D1" w:rsidRDefault="00D133D1" w:rsidP="00507C58">
      <w:pPr>
        <w:pBdr>
          <w:top w:val="nil"/>
          <w:left w:val="nil"/>
          <w:bottom w:val="nil"/>
          <w:right w:val="nil"/>
          <w:between w:val="nil"/>
          <w:bar w:val="nil"/>
        </w:pBdr>
        <w:tabs>
          <w:tab w:val="left" w:pos="567"/>
        </w:tabs>
        <w:spacing w:after="160" w:line="360" w:lineRule="auto"/>
        <w:ind w:left="567" w:hanging="567"/>
        <w:jc w:val="both"/>
        <w:rPr>
          <w:rFonts w:ascii="Sylfaen" w:hAnsi="Sylfaen"/>
          <w:u w:color="000000"/>
          <w:bdr w:val="nil"/>
          <w:lang w:val="en-US"/>
        </w:rPr>
      </w:pPr>
      <w:r w:rsidRPr="00D133D1">
        <w:rPr>
          <w:rFonts w:ascii="Sylfaen" w:hAnsi="Sylfaen"/>
          <w:u w:color="000000"/>
          <w:bdr w:val="nil"/>
          <w:lang w:val="en-US"/>
        </w:rPr>
        <w:t>1.</w:t>
      </w:r>
      <w:r w:rsidRPr="00D133D1">
        <w:rPr>
          <w:rFonts w:ascii="Sylfaen" w:hAnsi="Sylfaen"/>
          <w:u w:color="000000"/>
          <w:bdr w:val="nil"/>
          <w:lang w:val="en-US"/>
        </w:rPr>
        <w:tab/>
      </w:r>
      <w:r w:rsidR="00710A48" w:rsidRPr="00D133D1">
        <w:rPr>
          <w:rFonts w:ascii="Sylfaen" w:eastAsia="Cambria" w:hAnsi="Sylfaen"/>
          <w:u w:color="000000"/>
          <w:bdr w:val="nil"/>
          <w:lang w:val="en-US"/>
        </w:rPr>
        <w:t>Each Party shall apply sa</w:t>
      </w:r>
      <w:r w:rsidR="00117914">
        <w:rPr>
          <w:rFonts w:ascii="Sylfaen" w:eastAsia="Cambria" w:hAnsi="Sylfaen"/>
          <w:u w:color="000000"/>
          <w:bdr w:val="nil"/>
          <w:lang w:val="en-US"/>
        </w:rPr>
        <w:t xml:space="preserve">feguard measures in accordance </w:t>
      </w:r>
      <w:r w:rsidR="00710A48" w:rsidRPr="00D133D1">
        <w:rPr>
          <w:rFonts w:ascii="Sylfaen" w:eastAsia="Cambria" w:hAnsi="Sylfaen"/>
          <w:u w:color="000000"/>
          <w:bdr w:val="nil"/>
          <w:lang w:val="en-US"/>
        </w:rPr>
        <w:t>with its legislation, except as otherwise provided for in this Chapter.</w:t>
      </w:r>
    </w:p>
    <w:p w:rsidR="00710A48" w:rsidRPr="00D133D1" w:rsidRDefault="00D133D1"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color w:val="auto"/>
          <w:u w:color="000000"/>
          <w:bdr w:val="nil"/>
          <w:lang w:val="en-US"/>
        </w:rPr>
        <w:t>2.</w:t>
      </w:r>
      <w:r w:rsidRPr="00D133D1">
        <w:rPr>
          <w:rFonts w:ascii="Sylfaen" w:eastAsia="Cambria" w:hAnsi="Sylfaen"/>
          <w:color w:val="auto"/>
          <w:u w:color="000000"/>
          <w:bdr w:val="nil"/>
          <w:lang w:val="en-US"/>
        </w:rPr>
        <w:tab/>
      </w:r>
      <w:r w:rsidR="00710A48" w:rsidRPr="00D133D1">
        <w:rPr>
          <w:rFonts w:ascii="Sylfaen" w:eastAsia="Cambria" w:hAnsi="Sylfaen"/>
          <w:u w:color="000000"/>
          <w:bdr w:val="nil"/>
          <w:lang w:val="en-US"/>
        </w:rPr>
        <w:t>A Party may apply a global safeg</w:t>
      </w:r>
      <w:r w:rsidR="00117914">
        <w:rPr>
          <w:rFonts w:ascii="Sylfaen" w:eastAsia="Cambria" w:hAnsi="Sylfaen"/>
          <w:u w:color="000000"/>
          <w:bdr w:val="nil"/>
          <w:lang w:val="en-US"/>
        </w:rPr>
        <w:t xml:space="preserve">uard measure to a product only </w:t>
      </w:r>
      <w:r w:rsidR="00710A48" w:rsidRPr="00D133D1">
        <w:rPr>
          <w:rFonts w:ascii="Sylfaen" w:eastAsia="Cambria" w:hAnsi="Sylfaen"/>
          <w:u w:color="000000"/>
          <w:bdr w:val="nil"/>
          <w:lang w:val="en-US"/>
        </w:rPr>
        <w:t>if that Party has determined that such product is being imported into its territory in such increased quantities, absolute or re</w:t>
      </w:r>
      <w:r w:rsidR="00117914">
        <w:rPr>
          <w:rFonts w:ascii="Sylfaen" w:eastAsia="Cambria" w:hAnsi="Sylfaen"/>
          <w:u w:color="000000"/>
          <w:bdr w:val="nil"/>
          <w:lang w:val="en-US"/>
        </w:rPr>
        <w:t xml:space="preserve">lative to domestic production, </w:t>
      </w:r>
      <w:r w:rsidR="00710A48" w:rsidRPr="00D133D1">
        <w:rPr>
          <w:rFonts w:ascii="Sylfaen" w:eastAsia="Cambria" w:hAnsi="Sylfaen"/>
          <w:u w:color="000000"/>
          <w:bdr w:val="nil"/>
          <w:lang w:val="en-US"/>
        </w:rPr>
        <w:t>and under such conditions as to cause or th</w:t>
      </w:r>
      <w:r w:rsidR="00117914">
        <w:rPr>
          <w:rFonts w:ascii="Sylfaen" w:eastAsia="Cambria" w:hAnsi="Sylfaen"/>
          <w:u w:color="000000"/>
          <w:bdr w:val="nil"/>
          <w:lang w:val="en-US"/>
        </w:rPr>
        <w:t xml:space="preserve">reaten to cause serious injury </w:t>
      </w:r>
      <w:r w:rsidR="00710A48" w:rsidRPr="00D133D1">
        <w:rPr>
          <w:rFonts w:ascii="Sylfaen" w:eastAsia="Cambria" w:hAnsi="Sylfaen"/>
          <w:u w:color="000000"/>
          <w:bdr w:val="nil"/>
          <w:lang w:val="en-US"/>
        </w:rPr>
        <w:t>to the domestic industry that produces like or directly competitive products.</w:t>
      </w:r>
    </w:p>
    <w:p w:rsidR="00710A48" w:rsidRPr="00D133D1" w:rsidRDefault="00D133D1"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color w:val="auto"/>
          <w:u w:color="000000"/>
          <w:bdr w:val="nil"/>
          <w:lang w:val="en-US"/>
        </w:rPr>
        <w:t>3.</w:t>
      </w:r>
      <w:r w:rsidRPr="00D133D1">
        <w:rPr>
          <w:rFonts w:ascii="Sylfaen" w:eastAsia="Cambria" w:hAnsi="Sylfaen"/>
          <w:color w:val="auto"/>
          <w:u w:color="000000"/>
          <w:bdr w:val="nil"/>
          <w:lang w:val="en-US"/>
        </w:rPr>
        <w:tab/>
      </w:r>
      <w:r w:rsidR="00710A48" w:rsidRPr="00D133D1">
        <w:rPr>
          <w:rFonts w:ascii="Sylfaen" w:eastAsia="Cambria" w:hAnsi="Sylfaen"/>
          <w:u w:color="000000"/>
          <w:bdr w:val="nil"/>
          <w:lang w:val="en-US"/>
        </w:rPr>
        <w:t>In determining injury or threat thereof, a “domestic industry” shall be understood to mean the producers as a whole of the like or directly competitive products operating within the territory of a Party, or those whose collective output of the like or directly competitive products constitutes a major proportion of the total domestic production of those products.</w:t>
      </w:r>
    </w:p>
    <w:p w:rsidR="00710A48" w:rsidRPr="00D133D1" w:rsidRDefault="00D133D1"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color w:val="auto"/>
          <w:u w:color="000000"/>
          <w:bdr w:val="nil"/>
          <w:lang w:val="en-US"/>
        </w:rPr>
        <w:t>4.</w:t>
      </w:r>
      <w:r w:rsidRPr="00D133D1">
        <w:rPr>
          <w:rFonts w:ascii="Sylfaen" w:eastAsia="Cambria" w:hAnsi="Sylfaen"/>
          <w:color w:val="auto"/>
          <w:u w:color="000000"/>
          <w:bdr w:val="nil"/>
          <w:lang w:val="en-US"/>
        </w:rPr>
        <w:tab/>
      </w:r>
      <w:r w:rsidR="00710A48" w:rsidRPr="00D133D1">
        <w:rPr>
          <w:rFonts w:ascii="Sylfaen" w:eastAsia="Cambria" w:hAnsi="Sylfaen"/>
          <w:u w:color="000000"/>
          <w:bdr w:val="nil"/>
          <w:lang w:val="en-US"/>
        </w:rPr>
        <w:t>Global safeguard measures shall be applied to a product being imported irrespective of the exporting country. Notwit</w:t>
      </w:r>
      <w:r w:rsidR="00117914">
        <w:rPr>
          <w:rFonts w:ascii="Sylfaen" w:eastAsia="Cambria" w:hAnsi="Sylfaen"/>
          <w:u w:color="000000"/>
          <w:bdr w:val="nil"/>
          <w:lang w:val="en-US"/>
        </w:rPr>
        <w:t xml:space="preserve">hstanding Articles 2.7 and 2.3 </w:t>
      </w:r>
      <w:r w:rsidR="00710A48" w:rsidRPr="00D133D1">
        <w:rPr>
          <w:rFonts w:ascii="Sylfaen" w:eastAsia="Cambria" w:hAnsi="Sylfaen"/>
          <w:u w:color="000000"/>
          <w:bdr w:val="nil"/>
          <w:lang w:val="en-US"/>
        </w:rPr>
        <w:t>of this Agreement, a global safeg</w:t>
      </w:r>
      <w:r w:rsidR="00117914">
        <w:rPr>
          <w:rFonts w:ascii="Sylfaen" w:eastAsia="Cambria" w:hAnsi="Sylfaen"/>
          <w:u w:color="000000"/>
          <w:bdr w:val="nil"/>
          <w:lang w:val="en-US"/>
        </w:rPr>
        <w:t xml:space="preserve">uard measure may take the form </w:t>
      </w:r>
      <w:r w:rsidR="00710A48" w:rsidRPr="00D133D1">
        <w:rPr>
          <w:rFonts w:ascii="Sylfaen" w:eastAsia="Cambria" w:hAnsi="Sylfaen"/>
          <w:u w:color="000000"/>
          <w:bdr w:val="nil"/>
          <w:lang w:val="en-US"/>
        </w:rPr>
        <w:t xml:space="preserve">of a quantitative restriction. If a quantitative restriction is used, such a measure shall not reduce the quantity of </w:t>
      </w:r>
      <w:r w:rsidR="00710A48" w:rsidRPr="00D133D1">
        <w:rPr>
          <w:rFonts w:ascii="Sylfaen" w:eastAsia="Cambria" w:hAnsi="Sylfaen"/>
          <w:u w:color="000000"/>
          <w:bdr w:val="nil"/>
          <w:lang w:val="en-US"/>
        </w:rPr>
        <w:lastRenderedPageBreak/>
        <w:t>imports below the level of a recent period which shall be the average of imports in the last 3 representative years for which statistics are available, unless clear justification is given that a different level is necessary to prevent or remedy serious injury. In cases in which a quota is allocated among supplying countries, the Party applying the global safeguard measure may seek agreement with respect to the allocation of shares in the quota with the other Party having a sub</w:t>
      </w:r>
      <w:r w:rsidR="00117914">
        <w:rPr>
          <w:rFonts w:ascii="Sylfaen" w:eastAsia="Cambria" w:hAnsi="Sylfaen"/>
          <w:u w:color="000000"/>
          <w:bdr w:val="nil"/>
          <w:lang w:val="en-US"/>
        </w:rPr>
        <w:t xml:space="preserve">stantial interest in supplying </w:t>
      </w:r>
      <w:r w:rsidR="00710A48" w:rsidRPr="00D133D1">
        <w:rPr>
          <w:rFonts w:ascii="Sylfaen" w:eastAsia="Cambria" w:hAnsi="Sylfaen"/>
          <w:u w:color="000000"/>
          <w:bdr w:val="nil"/>
          <w:lang w:val="en-US"/>
        </w:rPr>
        <w:t>the product concerned. In cases in which this method is not reasonably practicable, the Party concerned shall a</w:t>
      </w:r>
      <w:r w:rsidR="00117914">
        <w:rPr>
          <w:rFonts w:ascii="Sylfaen" w:eastAsia="Cambria" w:hAnsi="Sylfaen"/>
          <w:u w:color="000000"/>
          <w:bdr w:val="nil"/>
          <w:lang w:val="en-US"/>
        </w:rPr>
        <w:t xml:space="preserve">llot to the other Party having </w:t>
      </w:r>
      <w:r w:rsidR="00710A48" w:rsidRPr="00D133D1">
        <w:rPr>
          <w:rFonts w:ascii="Sylfaen" w:eastAsia="Cambria" w:hAnsi="Sylfaen"/>
          <w:u w:color="000000"/>
          <w:bdr w:val="nil"/>
          <w:lang w:val="en-US"/>
        </w:rPr>
        <w:t>a substantial interest in supplying</w:t>
      </w:r>
      <w:r w:rsidR="00117914">
        <w:rPr>
          <w:rFonts w:ascii="Sylfaen" w:eastAsia="Cambria" w:hAnsi="Sylfaen"/>
          <w:u w:color="000000"/>
          <w:bdr w:val="nil"/>
          <w:lang w:val="en-US"/>
        </w:rPr>
        <w:t xml:space="preserve"> the product shares based upon </w:t>
      </w:r>
      <w:r w:rsidR="00710A48" w:rsidRPr="00D133D1">
        <w:rPr>
          <w:rFonts w:ascii="Sylfaen" w:eastAsia="Cambria" w:hAnsi="Sylfaen"/>
          <w:u w:color="000000"/>
          <w:bdr w:val="nil"/>
          <w:lang w:val="en-US"/>
        </w:rPr>
        <w:t>the proportions, supplied by that Party du</w:t>
      </w:r>
      <w:r w:rsidR="00117914">
        <w:rPr>
          <w:rFonts w:ascii="Sylfaen" w:eastAsia="Cambria" w:hAnsi="Sylfaen"/>
          <w:u w:color="000000"/>
          <w:bdr w:val="nil"/>
          <w:lang w:val="en-US"/>
        </w:rPr>
        <w:t xml:space="preserve">ring a previous 3 year period, </w:t>
      </w:r>
      <w:r w:rsidR="00710A48" w:rsidRPr="00D133D1">
        <w:rPr>
          <w:rFonts w:ascii="Sylfaen" w:eastAsia="Cambria" w:hAnsi="Sylfaen"/>
          <w:u w:color="000000"/>
          <w:bdr w:val="nil"/>
          <w:lang w:val="en-US"/>
        </w:rPr>
        <w:t>of the total quantity or value of imports of the product, due account being taken of any special factors which may have affected or may be affecting the trade in the product. In case I.R. Iran intends to apply a</w:t>
      </w:r>
      <w:r w:rsidR="00710A48" w:rsidRPr="00D133D1">
        <w:rPr>
          <w:rFonts w:ascii="Sylfaen" w:eastAsia="Cambria" w:hAnsi="Sylfaen"/>
          <w:color w:val="244061" w:themeColor="accent1" w:themeShade="80"/>
          <w:u w:color="000000"/>
          <w:bdr w:val="nil"/>
          <w:lang w:val="en-US"/>
        </w:rPr>
        <w:t xml:space="preserve"> </w:t>
      </w:r>
      <w:r w:rsidR="00710A48" w:rsidRPr="00D133D1">
        <w:rPr>
          <w:rFonts w:ascii="Sylfaen" w:eastAsia="Cambria" w:hAnsi="Sylfaen"/>
          <w:u w:color="000000"/>
          <w:bdr w:val="nil"/>
          <w:lang w:val="en-US"/>
        </w:rPr>
        <w:t>global</w:t>
      </w:r>
      <w:r w:rsidR="00710A48" w:rsidRPr="00D133D1">
        <w:rPr>
          <w:rFonts w:ascii="Sylfaen" w:eastAsia="Cambria" w:hAnsi="Sylfaen"/>
          <w:color w:val="244061" w:themeColor="accent1" w:themeShade="80"/>
          <w:u w:color="000000"/>
          <w:bdr w:val="nil"/>
          <w:lang w:val="en-US"/>
        </w:rPr>
        <w:t xml:space="preserve"> </w:t>
      </w:r>
      <w:r w:rsidR="00117914">
        <w:rPr>
          <w:rFonts w:ascii="Sylfaen" w:eastAsia="Cambria" w:hAnsi="Sylfaen"/>
          <w:u w:color="000000"/>
          <w:bdr w:val="nil"/>
          <w:lang w:val="en-US"/>
        </w:rPr>
        <w:t xml:space="preserve">safeguard measure </w:t>
      </w:r>
      <w:r w:rsidR="00710A48" w:rsidRPr="00D133D1">
        <w:rPr>
          <w:rFonts w:ascii="Sylfaen" w:eastAsia="Cambria" w:hAnsi="Sylfaen"/>
          <w:u w:color="000000"/>
          <w:bdr w:val="nil"/>
          <w:lang w:val="en-US"/>
        </w:rPr>
        <w:t>in the form of quota and allocate it among supplying countries, such</w:t>
      </w:r>
      <w:r w:rsidR="00710A48" w:rsidRPr="00D133D1">
        <w:rPr>
          <w:rFonts w:ascii="Sylfaen" w:eastAsia="Cambria" w:hAnsi="Sylfaen"/>
          <w:color w:val="244061" w:themeColor="accent1" w:themeShade="80"/>
          <w:u w:color="000000"/>
          <w:bdr w:val="nil"/>
          <w:lang w:val="en-US"/>
        </w:rPr>
        <w:t xml:space="preserve"> </w:t>
      </w:r>
      <w:r w:rsidR="00710A48" w:rsidRPr="00D133D1">
        <w:rPr>
          <w:rFonts w:ascii="Sylfaen" w:eastAsia="Cambria" w:hAnsi="Sylfaen"/>
          <w:u w:color="000000"/>
          <w:bdr w:val="nil"/>
          <w:lang w:val="en-US"/>
        </w:rPr>
        <w:t>quota shall be calculated and applied individually with respect to each EAEU Member State. The Parties shall apply safeguard measures only to the extent necessary to prevent or remedy serious injury and to facilitate adjustment.</w:t>
      </w:r>
    </w:p>
    <w:p w:rsidR="00710A48" w:rsidRPr="00D133D1" w:rsidRDefault="00D133D1"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color w:val="auto"/>
          <w:u w:color="000000"/>
          <w:bdr w:val="nil"/>
          <w:lang w:val="en-US"/>
        </w:rPr>
        <w:t>5.</w:t>
      </w:r>
      <w:r w:rsidRPr="00D133D1">
        <w:rPr>
          <w:rFonts w:ascii="Sylfaen" w:eastAsia="Cambria" w:hAnsi="Sylfaen"/>
          <w:color w:val="auto"/>
          <w:u w:color="000000"/>
          <w:bdr w:val="nil"/>
          <w:lang w:val="en-US"/>
        </w:rPr>
        <w:tab/>
      </w:r>
      <w:r w:rsidR="00710A48" w:rsidRPr="00D133D1">
        <w:rPr>
          <w:rFonts w:ascii="Sylfaen" w:eastAsia="Cambria" w:hAnsi="Sylfaen"/>
          <w:u w:color="000000"/>
          <w:bdr w:val="nil"/>
          <w:lang w:val="en-US"/>
        </w:rPr>
        <w:t>A Party shall apply safeguard measure</w:t>
      </w:r>
      <w:r w:rsidR="00117914">
        <w:rPr>
          <w:rFonts w:ascii="Sylfaen" w:eastAsia="Cambria" w:hAnsi="Sylfaen"/>
          <w:u w:color="000000"/>
          <w:bdr w:val="nil"/>
          <w:lang w:val="en-US"/>
        </w:rPr>
        <w:t xml:space="preserve">s only for such period of time </w:t>
      </w:r>
      <w:r w:rsidR="00710A48" w:rsidRPr="00D133D1">
        <w:rPr>
          <w:rFonts w:ascii="Sylfaen" w:eastAsia="Cambria" w:hAnsi="Sylfaen"/>
          <w:u w:color="000000"/>
          <w:bdr w:val="nil"/>
          <w:lang w:val="en-US"/>
        </w:rPr>
        <w:t>as may be necessary to prevent or remedy serious injury and to facilitate adjustment. The period of application of a safeguard measure shall not exceed 4 years, unless it is extended. The total period of application of a safeguard measure including the period of applicati</w:t>
      </w:r>
      <w:r w:rsidR="00117914">
        <w:rPr>
          <w:rFonts w:ascii="Sylfaen" w:eastAsia="Cambria" w:hAnsi="Sylfaen"/>
          <w:u w:color="000000"/>
          <w:bdr w:val="nil"/>
          <w:lang w:val="en-US"/>
        </w:rPr>
        <w:t xml:space="preserve">on of any provisional measure, </w:t>
      </w:r>
      <w:r w:rsidR="00710A48" w:rsidRPr="00D133D1">
        <w:rPr>
          <w:rFonts w:ascii="Sylfaen" w:eastAsia="Cambria" w:hAnsi="Sylfaen"/>
          <w:u w:color="000000"/>
          <w:bdr w:val="nil"/>
          <w:lang w:val="en-US"/>
        </w:rPr>
        <w:t xml:space="preserve">the period of initial application and any extension thereof, shall be established in accordance with the Party’s legislation </w:t>
      </w:r>
      <w:r w:rsidR="00117914">
        <w:rPr>
          <w:rFonts w:ascii="Sylfaen" w:eastAsia="Cambria" w:hAnsi="Sylfaen"/>
          <w:u w:color="000000"/>
          <w:bdr w:val="nil"/>
          <w:lang w:val="en-US"/>
        </w:rPr>
        <w:t xml:space="preserve">and shall not exceed 10 years. </w:t>
      </w:r>
      <w:r w:rsidR="00710A48" w:rsidRPr="00D133D1">
        <w:rPr>
          <w:rFonts w:ascii="Sylfaen" w:eastAsia="Cambria" w:hAnsi="Sylfaen"/>
          <w:u w:color="000000"/>
          <w:bdr w:val="nil"/>
          <w:lang w:val="en-US"/>
        </w:rPr>
        <w:t>This period may be extended provided that</w:t>
      </w:r>
      <w:r w:rsidR="00117914">
        <w:rPr>
          <w:rFonts w:ascii="Sylfaen" w:eastAsia="Cambria" w:hAnsi="Sylfaen"/>
          <w:u w:color="000000"/>
          <w:bdr w:val="nil"/>
          <w:lang w:val="en-US"/>
        </w:rPr>
        <w:t xml:space="preserve"> the investigating authorities </w:t>
      </w:r>
      <w:r w:rsidR="00710A48" w:rsidRPr="00D133D1">
        <w:rPr>
          <w:rFonts w:ascii="Sylfaen" w:eastAsia="Cambria" w:hAnsi="Sylfaen"/>
          <w:u w:color="000000"/>
          <w:bdr w:val="nil"/>
          <w:lang w:val="en-US"/>
        </w:rPr>
        <w:t>of the importing Party have determined that the safeguard measure continues to be necessary to prevent or remedy serious injury and that there is evidence that the industry is adjusting, and provided</w:t>
      </w:r>
      <w:r w:rsidR="00117914">
        <w:rPr>
          <w:rFonts w:ascii="Sylfaen" w:eastAsia="Cambria" w:hAnsi="Sylfaen"/>
          <w:u w:color="000000"/>
          <w:bdr w:val="nil"/>
          <w:lang w:val="en-US"/>
        </w:rPr>
        <w:t xml:space="preserve"> that the pertinent provisions </w:t>
      </w:r>
      <w:r w:rsidR="00710A48" w:rsidRPr="00D133D1">
        <w:rPr>
          <w:rFonts w:ascii="Sylfaen" w:eastAsia="Cambria" w:hAnsi="Sylfaen"/>
          <w:u w:color="000000"/>
          <w:bdr w:val="nil"/>
          <w:lang w:val="en-US"/>
        </w:rPr>
        <w:t>of paragraphs 11-15 of this Article are observed.</w:t>
      </w:r>
    </w:p>
    <w:p w:rsidR="00710A48" w:rsidRPr="00D133D1" w:rsidRDefault="00D133D1" w:rsidP="00C86B8B">
      <w:pPr>
        <w:pBdr>
          <w:top w:val="nil"/>
          <w:left w:val="nil"/>
          <w:bottom w:val="nil"/>
          <w:right w:val="nil"/>
          <w:between w:val="nil"/>
          <w:bar w:val="nil"/>
        </w:pBdr>
        <w:tabs>
          <w:tab w:val="left" w:pos="567"/>
        </w:tabs>
        <w:spacing w:after="160" w:line="348" w:lineRule="auto"/>
        <w:ind w:left="567" w:hanging="567"/>
        <w:jc w:val="both"/>
        <w:rPr>
          <w:rFonts w:ascii="Sylfaen" w:hAnsi="Sylfaen"/>
          <w:u w:color="000000"/>
          <w:lang w:val="en-US"/>
        </w:rPr>
      </w:pPr>
      <w:r w:rsidRPr="00D133D1">
        <w:rPr>
          <w:rFonts w:ascii="Sylfaen" w:hAnsi="Sylfaen"/>
          <w:color w:val="auto"/>
          <w:u w:color="000000"/>
          <w:lang w:val="en-US"/>
        </w:rPr>
        <w:t>6.</w:t>
      </w:r>
      <w:r w:rsidRPr="00D133D1">
        <w:rPr>
          <w:rFonts w:ascii="Sylfaen" w:hAnsi="Sylfaen"/>
          <w:color w:val="auto"/>
          <w:u w:color="000000"/>
          <w:lang w:val="en-US"/>
        </w:rPr>
        <w:tab/>
      </w:r>
      <w:r w:rsidR="00710A48" w:rsidRPr="00D133D1">
        <w:rPr>
          <w:rFonts w:ascii="Sylfaen" w:eastAsia="Cambria" w:hAnsi="Sylfaen"/>
          <w:u w:color="000000"/>
          <w:bdr w:val="nil"/>
          <w:lang w:val="en-US"/>
        </w:rPr>
        <w:t xml:space="preserve">Serious injury shall be understood to mean a significant overall impairment in the position of a domestic industry. </w:t>
      </w:r>
      <w:r w:rsidR="00710A48" w:rsidRPr="00D133D1">
        <w:rPr>
          <w:rFonts w:ascii="Sylfaen" w:hAnsi="Sylfaen"/>
          <w:lang w:val="en-US"/>
        </w:rPr>
        <w:t xml:space="preserve">Threat of serious injury shall be understood to mean </w:t>
      </w:r>
      <w:r w:rsidR="00710A48" w:rsidRPr="00D133D1">
        <w:rPr>
          <w:rFonts w:ascii="Sylfaen" w:hAnsi="Sylfaen"/>
          <w:lang w:val="en-US"/>
        </w:rPr>
        <w:lastRenderedPageBreak/>
        <w:t>serious injury that is clearly imminent. A determination of the existence of a threat of serious injury shall be based on facts and not merely on allegation, conjecture or remote pos</w:t>
      </w:r>
      <w:r w:rsidR="00117914">
        <w:rPr>
          <w:rFonts w:ascii="Sylfaen" w:hAnsi="Sylfaen"/>
          <w:lang w:val="en-US"/>
        </w:rPr>
        <w:t xml:space="preserve">sibility. In the investigation </w:t>
      </w:r>
      <w:r w:rsidR="00710A48" w:rsidRPr="00D133D1">
        <w:rPr>
          <w:rFonts w:ascii="Sylfaen" w:hAnsi="Sylfaen"/>
          <w:lang w:val="en-US"/>
        </w:rPr>
        <w:t xml:space="preserve">to determine whether increased imports have caused or are threatening to cause serious injury to a domestic industry, the investigating authorities shall evaluate all relevant factors of an objective </w:t>
      </w:r>
      <w:r w:rsidR="00117914">
        <w:rPr>
          <w:rFonts w:ascii="Sylfaen" w:hAnsi="Sylfaen"/>
          <w:lang w:val="en-US"/>
        </w:rPr>
        <w:t xml:space="preserve">and quantifiable nature having </w:t>
      </w:r>
      <w:r w:rsidR="00710A48" w:rsidRPr="00D133D1">
        <w:rPr>
          <w:rFonts w:ascii="Sylfaen" w:hAnsi="Sylfaen"/>
          <w:lang w:val="en-US"/>
        </w:rPr>
        <w:t>a bearing on the situation of that industry, in particular</w:t>
      </w:r>
      <w:r w:rsidR="00117914">
        <w:rPr>
          <w:rFonts w:ascii="Sylfaen" w:hAnsi="Sylfaen"/>
          <w:lang w:val="en-US"/>
        </w:rPr>
        <w:t xml:space="preserve">, the rate and amount </w:t>
      </w:r>
      <w:r w:rsidR="00710A48" w:rsidRPr="00D133D1">
        <w:rPr>
          <w:rFonts w:ascii="Sylfaen" w:hAnsi="Sylfaen"/>
          <w:lang w:val="en-US"/>
        </w:rPr>
        <w:t>of the increase in imports of the product concerned in absolute and relative terms, the share of the domestic market taken</w:t>
      </w:r>
      <w:r w:rsidR="00117914">
        <w:rPr>
          <w:rFonts w:ascii="Sylfaen" w:hAnsi="Sylfaen"/>
          <w:lang w:val="en-US"/>
        </w:rPr>
        <w:t xml:space="preserve"> by increased imports, changes </w:t>
      </w:r>
      <w:r w:rsidR="00710A48" w:rsidRPr="00D133D1">
        <w:rPr>
          <w:rFonts w:ascii="Sylfaen" w:hAnsi="Sylfaen"/>
          <w:lang w:val="en-US"/>
        </w:rPr>
        <w:t>in the level of sales, production, productivity, capacity utilization, profits and losses, and employment. This determin</w:t>
      </w:r>
      <w:r w:rsidR="00117914">
        <w:rPr>
          <w:rFonts w:ascii="Sylfaen" w:hAnsi="Sylfaen"/>
          <w:lang w:val="en-US"/>
        </w:rPr>
        <w:t xml:space="preserve">ation shall not be made unless </w:t>
      </w:r>
      <w:r w:rsidR="00710A48" w:rsidRPr="00D133D1">
        <w:rPr>
          <w:rFonts w:ascii="Sylfaen" w:hAnsi="Sylfaen"/>
          <w:lang w:val="en-US"/>
        </w:rPr>
        <w:t>this investigation demonstrates, on th</w:t>
      </w:r>
      <w:r w:rsidR="00117914">
        <w:rPr>
          <w:rFonts w:ascii="Sylfaen" w:hAnsi="Sylfaen"/>
          <w:lang w:val="en-US"/>
        </w:rPr>
        <w:t xml:space="preserve">e basis of objective evidence, </w:t>
      </w:r>
      <w:r w:rsidR="00710A48" w:rsidRPr="00D133D1">
        <w:rPr>
          <w:rFonts w:ascii="Sylfaen" w:hAnsi="Sylfaen"/>
          <w:lang w:val="en-US"/>
        </w:rPr>
        <w:t>the existence of the causal link between increased imports of the product concerned and serious injury or threat</w:t>
      </w:r>
      <w:r w:rsidR="00117914">
        <w:rPr>
          <w:rFonts w:ascii="Sylfaen" w:hAnsi="Sylfaen"/>
          <w:lang w:val="en-US"/>
        </w:rPr>
        <w:t xml:space="preserve"> thereof. When factors other </w:t>
      </w:r>
      <w:r w:rsidR="00710A48" w:rsidRPr="00D133D1">
        <w:rPr>
          <w:rFonts w:ascii="Sylfaen" w:hAnsi="Sylfaen"/>
          <w:lang w:val="en-US"/>
        </w:rPr>
        <w:t>than increased imports are causing injury to the domestic industry at the same time, such injury shall not be attributed to increased imports.</w:t>
      </w:r>
    </w:p>
    <w:p w:rsidR="00710A48" w:rsidRPr="00D133D1" w:rsidRDefault="00D133D1" w:rsidP="00C86B8B">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color w:val="auto"/>
          <w:u w:color="000000"/>
          <w:bdr w:val="nil"/>
          <w:lang w:val="en-US"/>
        </w:rPr>
        <w:t>7.</w:t>
      </w:r>
      <w:r w:rsidRPr="00D133D1">
        <w:rPr>
          <w:rFonts w:ascii="Sylfaen" w:eastAsia="Cambria" w:hAnsi="Sylfaen"/>
          <w:color w:val="auto"/>
          <w:u w:color="000000"/>
          <w:bdr w:val="nil"/>
          <w:lang w:val="en-US"/>
        </w:rPr>
        <w:tab/>
      </w:r>
      <w:r w:rsidR="00710A48" w:rsidRPr="00D133D1">
        <w:rPr>
          <w:rFonts w:ascii="Sylfaen" w:eastAsia="Cambria" w:hAnsi="Sylfaen"/>
          <w:u w:color="000000"/>
          <w:bdr w:val="nil"/>
          <w:lang w:val="en-US"/>
        </w:rPr>
        <w:t xml:space="preserve">In order to facilitate adjustment in a situation where the expected duration of a safeguard measure is over one year, the Party applying the measure shall progressively liberalize it at regular intervals during the period of application. If the duration of the measure exceeds 3 </w:t>
      </w:r>
      <w:r w:rsidR="00117914">
        <w:rPr>
          <w:rFonts w:ascii="Sylfaen" w:eastAsia="Cambria" w:hAnsi="Sylfaen"/>
          <w:u w:color="000000"/>
          <w:bdr w:val="nil"/>
          <w:lang w:val="en-US"/>
        </w:rPr>
        <w:t xml:space="preserve">years, the Party applying such </w:t>
      </w:r>
      <w:r w:rsidR="00710A48" w:rsidRPr="00D133D1">
        <w:rPr>
          <w:rFonts w:ascii="Sylfaen" w:eastAsia="Cambria" w:hAnsi="Sylfaen"/>
          <w:u w:color="000000"/>
          <w:bdr w:val="nil"/>
          <w:lang w:val="en-US"/>
        </w:rPr>
        <w:t>a measure shall review the situation not later than the mid-term of the measure and, if appropriate, withdraw it or increa</w:t>
      </w:r>
      <w:r w:rsidR="00117914">
        <w:rPr>
          <w:rFonts w:ascii="Sylfaen" w:eastAsia="Cambria" w:hAnsi="Sylfaen"/>
          <w:u w:color="000000"/>
          <w:bdr w:val="nil"/>
          <w:lang w:val="en-US"/>
        </w:rPr>
        <w:t xml:space="preserve">se the pace of liberalization. </w:t>
      </w:r>
      <w:r w:rsidR="00710A48" w:rsidRPr="00D133D1">
        <w:rPr>
          <w:rFonts w:ascii="Sylfaen" w:eastAsia="Cambria" w:hAnsi="Sylfaen"/>
          <w:u w:color="000000"/>
          <w:bdr w:val="nil"/>
          <w:lang w:val="en-US"/>
        </w:rPr>
        <w:t>A measure extended under paragraph 5 of this Article shall not be more restrictive than it was at the end of the initial period</w:t>
      </w:r>
      <w:r w:rsidR="00117914">
        <w:rPr>
          <w:rFonts w:ascii="Sylfaen" w:eastAsia="Cambria" w:hAnsi="Sylfaen"/>
          <w:u w:color="000000"/>
          <w:bdr w:val="nil"/>
          <w:lang w:val="en-US"/>
        </w:rPr>
        <w:t xml:space="preserve"> and should continue </w:t>
      </w:r>
      <w:r w:rsidR="00710A48" w:rsidRPr="00D133D1">
        <w:rPr>
          <w:rFonts w:ascii="Sylfaen" w:eastAsia="Cambria" w:hAnsi="Sylfaen"/>
          <w:u w:color="000000"/>
          <w:bdr w:val="nil"/>
          <w:lang w:val="en-US"/>
        </w:rPr>
        <w:t>to be liberalized.</w:t>
      </w:r>
    </w:p>
    <w:p w:rsidR="00710A48" w:rsidRPr="00D133D1" w:rsidRDefault="00D133D1" w:rsidP="00C86B8B">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color w:val="auto"/>
          <w:u w:color="000000"/>
          <w:bdr w:val="nil"/>
          <w:lang w:val="en-US"/>
        </w:rPr>
        <w:t>8.</w:t>
      </w:r>
      <w:r w:rsidRPr="00D133D1">
        <w:rPr>
          <w:rFonts w:ascii="Sylfaen" w:eastAsia="Cambria" w:hAnsi="Sylfaen"/>
          <w:color w:val="auto"/>
          <w:u w:color="000000"/>
          <w:bdr w:val="nil"/>
          <w:lang w:val="en-US"/>
        </w:rPr>
        <w:tab/>
      </w:r>
      <w:r w:rsidR="00710A48" w:rsidRPr="00D133D1">
        <w:rPr>
          <w:rFonts w:ascii="Sylfaen" w:eastAsia="Cambria" w:hAnsi="Sylfaen"/>
          <w:u w:color="000000"/>
          <w:bdr w:val="nil"/>
          <w:lang w:val="en-US"/>
        </w:rPr>
        <w:t>The Parties may apply a sa</w:t>
      </w:r>
      <w:r w:rsidR="00117914">
        <w:rPr>
          <w:rFonts w:ascii="Sylfaen" w:eastAsia="Cambria" w:hAnsi="Sylfaen"/>
          <w:u w:color="000000"/>
          <w:bdr w:val="nil"/>
          <w:lang w:val="en-US"/>
        </w:rPr>
        <w:t xml:space="preserve">feguard measure only following </w:t>
      </w:r>
      <w:r w:rsidR="00710A48" w:rsidRPr="00D133D1">
        <w:rPr>
          <w:rFonts w:ascii="Sylfaen" w:eastAsia="Cambria" w:hAnsi="Sylfaen"/>
          <w:u w:color="000000"/>
          <w:bdr w:val="nil"/>
          <w:lang w:val="en-US"/>
        </w:rPr>
        <w:t>an investigation by the investigating authority. The investigation shall include public notice to all interested parties and shall provide an opportunity for interested parties to present evide</w:t>
      </w:r>
      <w:r w:rsidR="00117914">
        <w:rPr>
          <w:rFonts w:ascii="Sylfaen" w:eastAsia="Cambria" w:hAnsi="Sylfaen"/>
          <w:u w:color="000000"/>
          <w:bdr w:val="nil"/>
          <w:lang w:val="en-US"/>
        </w:rPr>
        <w:t xml:space="preserve">nce and their views, including </w:t>
      </w:r>
      <w:r w:rsidR="00710A48" w:rsidRPr="00D133D1">
        <w:rPr>
          <w:rFonts w:ascii="Sylfaen" w:eastAsia="Cambria" w:hAnsi="Sylfaen"/>
          <w:u w:color="000000"/>
          <w:bdr w:val="nil"/>
          <w:lang w:val="en-US"/>
        </w:rPr>
        <w:t>the opportunity to respond to the representations of other parties,</w:t>
      </w:r>
      <w:r w:rsidR="00710A48" w:rsidRPr="00D133D1">
        <w:rPr>
          <w:rFonts w:ascii="Sylfaen" w:eastAsia="Cambria" w:hAnsi="Sylfaen"/>
          <w:color w:val="244061" w:themeColor="accent1" w:themeShade="80"/>
          <w:u w:color="000000"/>
          <w:bdr w:val="nil"/>
          <w:lang w:val="en-US"/>
        </w:rPr>
        <w:t xml:space="preserve"> </w:t>
      </w:r>
      <w:r w:rsidR="00710A48" w:rsidRPr="00D133D1">
        <w:rPr>
          <w:rFonts w:ascii="Sylfaen" w:eastAsia="Cambria" w:hAnsi="Sylfaen"/>
          <w:i/>
          <w:u w:color="000000"/>
          <w:bdr w:val="nil"/>
          <w:lang w:val="en-US"/>
        </w:rPr>
        <w:t>inter alia</w:t>
      </w:r>
      <w:r w:rsidR="00117914">
        <w:rPr>
          <w:rFonts w:ascii="Sylfaen" w:eastAsia="Cambria" w:hAnsi="Sylfaen"/>
          <w:u w:color="000000"/>
          <w:bdr w:val="nil"/>
          <w:lang w:val="en-US"/>
        </w:rPr>
        <w:t xml:space="preserve">, </w:t>
      </w:r>
      <w:r w:rsidR="00710A48" w:rsidRPr="00D133D1">
        <w:rPr>
          <w:rFonts w:ascii="Sylfaen" w:eastAsia="Cambria" w:hAnsi="Sylfaen"/>
          <w:u w:color="000000"/>
          <w:bdr w:val="nil"/>
          <w:lang w:val="en-US"/>
        </w:rPr>
        <w:t>as to whether or not the application o</w:t>
      </w:r>
      <w:r w:rsidR="00117914">
        <w:rPr>
          <w:rFonts w:ascii="Sylfaen" w:eastAsia="Cambria" w:hAnsi="Sylfaen"/>
          <w:u w:color="000000"/>
          <w:bdr w:val="nil"/>
          <w:lang w:val="en-US"/>
        </w:rPr>
        <w:t xml:space="preserve">f a safeguard measure would be </w:t>
      </w:r>
      <w:r w:rsidR="00710A48" w:rsidRPr="00D133D1">
        <w:rPr>
          <w:rFonts w:ascii="Sylfaen" w:eastAsia="Cambria" w:hAnsi="Sylfaen"/>
          <w:u w:color="000000"/>
          <w:bdr w:val="nil"/>
          <w:lang w:val="en-US"/>
        </w:rPr>
        <w:t>in the public interest. The investigating authority shall publish report setting forth the findings and conclusions on all pertinent issues of fact and law.</w:t>
      </w:r>
    </w:p>
    <w:p w:rsidR="00710A48" w:rsidRPr="00D133D1" w:rsidRDefault="00D133D1"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color w:val="auto"/>
          <w:u w:color="000000"/>
          <w:bdr w:val="nil"/>
          <w:lang w:val="en-US"/>
        </w:rPr>
        <w:lastRenderedPageBreak/>
        <w:t>9.</w:t>
      </w:r>
      <w:r w:rsidRPr="00D133D1">
        <w:rPr>
          <w:rFonts w:ascii="Sylfaen" w:eastAsia="Cambria" w:hAnsi="Sylfaen"/>
          <w:color w:val="auto"/>
          <w:u w:color="000000"/>
          <w:bdr w:val="nil"/>
          <w:lang w:val="en-US"/>
        </w:rPr>
        <w:tab/>
      </w:r>
      <w:r w:rsidR="00710A48" w:rsidRPr="00D133D1">
        <w:rPr>
          <w:rFonts w:ascii="Sylfaen" w:hAnsi="Sylfaen"/>
          <w:lang w:val="en-US"/>
        </w:rPr>
        <w:t>In critical circumstances where delay would cause damage which it would be difficult to repair, a Party may take a provisional safeguard measure pursuant to a preliminary determination that there is clear evidence that increased imports have caused or are threat</w:t>
      </w:r>
      <w:r w:rsidR="00117914">
        <w:rPr>
          <w:rFonts w:ascii="Sylfaen" w:hAnsi="Sylfaen"/>
          <w:lang w:val="en-US"/>
        </w:rPr>
        <w:t xml:space="preserve">ening to cause serious injury. </w:t>
      </w:r>
      <w:r w:rsidR="00710A48" w:rsidRPr="00D133D1">
        <w:rPr>
          <w:rFonts w:ascii="Sylfaen" w:hAnsi="Sylfaen"/>
          <w:lang w:val="en-US"/>
        </w:rPr>
        <w:t>The duration of the provisional meas</w:t>
      </w:r>
      <w:r w:rsidR="00117914">
        <w:rPr>
          <w:rFonts w:ascii="Sylfaen" w:hAnsi="Sylfaen"/>
          <w:lang w:val="en-US"/>
        </w:rPr>
        <w:t xml:space="preserve">ure shall not exceed 200 days. </w:t>
      </w:r>
      <w:r w:rsidR="00710A48" w:rsidRPr="00D133D1">
        <w:rPr>
          <w:rFonts w:ascii="Sylfaen" w:hAnsi="Sylfaen"/>
          <w:lang w:val="en-US"/>
        </w:rPr>
        <w:t xml:space="preserve">Such measures should take the form of tariff increases to be promptly refunded if the subsequent investigation does not determine that increased imports have caused or threatened to cause serious injury to a domestic industry. The duration of any such provisional measure shall </w:t>
      </w:r>
      <w:r w:rsidR="00117914">
        <w:rPr>
          <w:rFonts w:ascii="Sylfaen" w:hAnsi="Sylfaen"/>
          <w:lang w:val="en-US"/>
        </w:rPr>
        <w:t xml:space="preserve">be counted as a part </w:t>
      </w:r>
      <w:r w:rsidR="00710A48" w:rsidRPr="00D133D1">
        <w:rPr>
          <w:rFonts w:ascii="Sylfaen" w:hAnsi="Sylfaen"/>
          <w:lang w:val="en-US"/>
        </w:rPr>
        <w:t>of the initial period and any extension referred to in paragraph 5 of this Article.</w:t>
      </w:r>
    </w:p>
    <w:p w:rsidR="00710A48" w:rsidRPr="00D133D1" w:rsidRDefault="00D133D1"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color w:val="244061" w:themeColor="accent1" w:themeShade="80"/>
          <w:u w:color="000000"/>
          <w:bdr w:val="nil"/>
          <w:lang w:val="en-US"/>
        </w:rPr>
      </w:pPr>
      <w:r w:rsidRPr="00D133D1">
        <w:rPr>
          <w:rFonts w:ascii="Sylfaen" w:eastAsia="Cambria" w:hAnsi="Sylfaen"/>
          <w:color w:val="auto"/>
          <w:u w:color="000000"/>
          <w:bdr w:val="nil"/>
          <w:lang w:val="en-US"/>
        </w:rPr>
        <w:t>10.</w:t>
      </w:r>
      <w:r w:rsidRPr="00D133D1">
        <w:rPr>
          <w:rFonts w:ascii="Sylfaen" w:eastAsia="Cambria" w:hAnsi="Sylfaen"/>
          <w:color w:val="auto"/>
          <w:u w:color="000000"/>
          <w:bdr w:val="nil"/>
          <w:lang w:val="en-US"/>
        </w:rPr>
        <w:tab/>
      </w:r>
      <w:r w:rsidR="00710A48" w:rsidRPr="00D133D1">
        <w:rPr>
          <w:rFonts w:ascii="Sylfaen" w:eastAsia="Cambria" w:hAnsi="Sylfaen"/>
          <w:u w:color="000000"/>
          <w:bdr w:val="nil"/>
          <w:lang w:val="en-US"/>
        </w:rPr>
        <w:t>Any information which is by nature con</w:t>
      </w:r>
      <w:r w:rsidR="00117914">
        <w:rPr>
          <w:rFonts w:ascii="Sylfaen" w:eastAsia="Cambria" w:hAnsi="Sylfaen"/>
          <w:u w:color="000000"/>
          <w:bdr w:val="nil"/>
          <w:lang w:val="en-US"/>
        </w:rPr>
        <w:t xml:space="preserve">fidential or which is provided </w:t>
      </w:r>
      <w:r w:rsidR="00710A48" w:rsidRPr="00D133D1">
        <w:rPr>
          <w:rFonts w:ascii="Sylfaen" w:eastAsia="Cambria" w:hAnsi="Sylfaen"/>
          <w:u w:color="000000"/>
          <w:bdr w:val="nil"/>
          <w:lang w:val="en-US"/>
        </w:rPr>
        <w:t>on a confidential basis shall, upon cause being shown, be treated as such by the investigating authorities. Such information shall not be disclosed without permission of the party submitting it. Parties providing confidential information may be requested to furnish non-confidential summaries thereof or, if such parties indicate that such inf</w:t>
      </w:r>
      <w:r w:rsidR="00117914">
        <w:rPr>
          <w:rFonts w:ascii="Sylfaen" w:eastAsia="Cambria" w:hAnsi="Sylfaen"/>
          <w:u w:color="000000"/>
          <w:bdr w:val="nil"/>
          <w:lang w:val="en-US"/>
        </w:rPr>
        <w:t xml:space="preserve">ormation cannot be summarized, </w:t>
      </w:r>
      <w:r w:rsidR="00710A48" w:rsidRPr="00D133D1">
        <w:rPr>
          <w:rFonts w:ascii="Sylfaen" w:eastAsia="Cambria" w:hAnsi="Sylfaen"/>
          <w:u w:color="000000"/>
          <w:bdr w:val="nil"/>
          <w:lang w:val="en-US"/>
        </w:rPr>
        <w:t>the reasons why a summary cannot be provided. However, if the investigating authorities find that a request for confid</w:t>
      </w:r>
      <w:r w:rsidR="00117914">
        <w:rPr>
          <w:rFonts w:ascii="Sylfaen" w:eastAsia="Cambria" w:hAnsi="Sylfaen"/>
          <w:u w:color="000000"/>
          <w:bdr w:val="nil"/>
          <w:lang w:val="en-US"/>
        </w:rPr>
        <w:t xml:space="preserve">entiality is not warranted and </w:t>
      </w:r>
      <w:r w:rsidR="00710A48" w:rsidRPr="00D133D1">
        <w:rPr>
          <w:rFonts w:ascii="Sylfaen" w:eastAsia="Cambria" w:hAnsi="Sylfaen"/>
          <w:u w:color="000000"/>
          <w:bdr w:val="nil"/>
          <w:lang w:val="en-US"/>
        </w:rPr>
        <w:t>if the party concerned is either unwilling to make the informat</w:t>
      </w:r>
      <w:r w:rsidR="00117914">
        <w:rPr>
          <w:rFonts w:ascii="Sylfaen" w:eastAsia="Cambria" w:hAnsi="Sylfaen"/>
          <w:u w:color="000000"/>
          <w:bdr w:val="nil"/>
          <w:lang w:val="en-US"/>
        </w:rPr>
        <w:t xml:space="preserve">ion public </w:t>
      </w:r>
      <w:r w:rsidR="00710A48" w:rsidRPr="00D133D1">
        <w:rPr>
          <w:rFonts w:ascii="Sylfaen" w:eastAsia="Cambria" w:hAnsi="Sylfaen"/>
          <w:u w:color="000000"/>
          <w:bdr w:val="nil"/>
          <w:lang w:val="en-US"/>
        </w:rPr>
        <w:t>or to authorize its disclosure in generalized or summary form, the authorities may disregard such information unless it can be demonstrated to their satisfaction from appropriate sources that the information is correct.</w:t>
      </w:r>
    </w:p>
    <w:p w:rsidR="00710A48" w:rsidRPr="00D133D1" w:rsidRDefault="00D133D1"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color w:val="auto"/>
          <w:u w:color="000000"/>
          <w:bdr w:val="nil"/>
          <w:lang w:val="en-US"/>
        </w:rPr>
        <w:t>11.</w:t>
      </w:r>
      <w:r w:rsidRPr="00D133D1">
        <w:rPr>
          <w:rFonts w:ascii="Sylfaen" w:eastAsia="Cambria" w:hAnsi="Sylfaen"/>
          <w:color w:val="auto"/>
          <w:u w:color="000000"/>
          <w:bdr w:val="nil"/>
          <w:lang w:val="en-US"/>
        </w:rPr>
        <w:tab/>
      </w:r>
      <w:r w:rsidR="00710A48" w:rsidRPr="00D133D1">
        <w:rPr>
          <w:rFonts w:ascii="Sylfaen" w:eastAsia="Cambria" w:hAnsi="Sylfaen"/>
          <w:u w:color="000000"/>
          <w:bdr w:val="nil"/>
          <w:lang w:val="en-US"/>
        </w:rPr>
        <w:t>The Parties shall ensure equitable, transparent and effective procedures for safeguard investigations.</w:t>
      </w:r>
    </w:p>
    <w:p w:rsidR="00710A48" w:rsidRPr="00D133D1" w:rsidRDefault="00D133D1"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color w:val="auto"/>
          <w:u w:color="000000"/>
          <w:bdr w:val="nil"/>
          <w:lang w:val="en-US"/>
        </w:rPr>
        <w:t>12.</w:t>
      </w:r>
      <w:r w:rsidRPr="00D133D1">
        <w:rPr>
          <w:rFonts w:ascii="Sylfaen" w:eastAsia="Cambria" w:hAnsi="Sylfaen"/>
          <w:color w:val="auto"/>
          <w:u w:color="000000"/>
          <w:bdr w:val="nil"/>
          <w:lang w:val="en-US"/>
        </w:rPr>
        <w:tab/>
      </w:r>
      <w:r w:rsidR="00710A48" w:rsidRPr="00D133D1">
        <w:rPr>
          <w:rFonts w:ascii="Sylfaen" w:eastAsia="Cambria" w:hAnsi="Sylfaen"/>
          <w:u w:color="000000"/>
          <w:bdr w:val="nil"/>
          <w:lang w:val="en-US"/>
        </w:rPr>
        <w:t xml:space="preserve">Each Party shall immediately notify the other Party upon: </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(a)</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initiating a safeguard investigation;</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(b)</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making preliminary and/or final finding of serious injury or threat thereof caused by increased imports;</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(c)</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taking a decision to apply or extend a safeguard measure.</w:t>
      </w:r>
    </w:p>
    <w:p w:rsidR="00710A48" w:rsidRPr="00D133D1" w:rsidRDefault="00D133D1" w:rsidP="00507C58">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lastRenderedPageBreak/>
        <w:t>13.</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 xml:space="preserve">The information pertinent to initiation of a safeguard investigation shall include, </w:t>
      </w:r>
      <w:r w:rsidR="00710A48" w:rsidRPr="00D133D1">
        <w:rPr>
          <w:rFonts w:ascii="Sylfaen" w:eastAsia="Cambria" w:hAnsi="Sylfaen"/>
          <w:i/>
          <w:iCs/>
          <w:u w:color="000000"/>
          <w:bdr w:val="nil"/>
          <w:lang w:val="en-US"/>
        </w:rPr>
        <w:t>inter alia</w:t>
      </w:r>
      <w:r w:rsidR="00710A48" w:rsidRPr="00D133D1">
        <w:rPr>
          <w:rFonts w:ascii="Sylfaen" w:eastAsia="Cambria" w:hAnsi="Sylfaen"/>
          <w:u w:color="000000"/>
          <w:bdr w:val="nil"/>
          <w:lang w:val="en-US"/>
        </w:rPr>
        <w:t>:</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(a)</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the date of initiation of the investigation;</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(b)</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a precise description of the produc</w:t>
      </w:r>
      <w:r w:rsidR="00117914">
        <w:rPr>
          <w:rFonts w:ascii="Sylfaen" w:eastAsia="Cambria" w:hAnsi="Sylfaen"/>
          <w:u w:color="000000"/>
          <w:bdr w:val="nil"/>
          <w:lang w:val="en-US"/>
        </w:rPr>
        <w:t xml:space="preserve">t subject to the investigation </w:t>
      </w:r>
      <w:r w:rsidR="00710A48" w:rsidRPr="00D133D1">
        <w:rPr>
          <w:rFonts w:ascii="Sylfaen" w:eastAsia="Cambria" w:hAnsi="Sylfaen"/>
          <w:u w:color="000000"/>
          <w:bdr w:val="nil"/>
          <w:lang w:val="en-US"/>
        </w:rPr>
        <w:t>and its classification under the Harmonized System;</w:t>
      </w:r>
    </w:p>
    <w:p w:rsidR="00710A48" w:rsidRPr="00D133D1" w:rsidRDefault="00D133D1" w:rsidP="00507C58">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(c)</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the period subject to the investigation;</w:t>
      </w:r>
    </w:p>
    <w:p w:rsidR="00710A48" w:rsidRPr="00D133D1" w:rsidRDefault="00D133D1" w:rsidP="00507C58">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(d)</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an explanation of the reasons for initiation of the investigation;</w:t>
      </w:r>
    </w:p>
    <w:p w:rsidR="00710A48" w:rsidRPr="00D133D1" w:rsidRDefault="00D133D1" w:rsidP="00507C58">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(e)</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schedule of public hearings and/o</w:t>
      </w:r>
      <w:r w:rsidR="00117914">
        <w:rPr>
          <w:rFonts w:ascii="Sylfaen" w:eastAsia="Cambria" w:hAnsi="Sylfaen"/>
          <w:u w:color="000000"/>
          <w:bdr w:val="nil"/>
          <w:lang w:val="en-US"/>
        </w:rPr>
        <w:t xml:space="preserve">r the deadline for the request </w:t>
      </w:r>
      <w:r w:rsidR="00710A48" w:rsidRPr="00D133D1">
        <w:rPr>
          <w:rFonts w:ascii="Sylfaen" w:eastAsia="Cambria" w:hAnsi="Sylfaen"/>
          <w:u w:color="000000"/>
          <w:bdr w:val="nil"/>
          <w:lang w:val="en-US"/>
        </w:rPr>
        <w:t>for hearings;</w:t>
      </w:r>
    </w:p>
    <w:p w:rsidR="00710A48" w:rsidRPr="00D133D1" w:rsidRDefault="00D133D1" w:rsidP="00507C58">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(f)</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 xml:space="preserve">deadlines for interested parties </w:t>
      </w:r>
      <w:r w:rsidR="00117914">
        <w:rPr>
          <w:rFonts w:ascii="Sylfaen" w:eastAsia="Cambria" w:hAnsi="Sylfaen"/>
          <w:u w:color="000000"/>
          <w:bdr w:val="nil"/>
          <w:lang w:val="en-US"/>
        </w:rPr>
        <w:t xml:space="preserve">to submit evidence, to comment </w:t>
      </w:r>
      <w:r w:rsidR="00710A48" w:rsidRPr="00D133D1">
        <w:rPr>
          <w:rFonts w:ascii="Sylfaen" w:eastAsia="Cambria" w:hAnsi="Sylfaen"/>
          <w:u w:color="000000"/>
          <w:bdr w:val="nil"/>
          <w:lang w:val="en-US"/>
        </w:rPr>
        <w:t>and to respond to presentations of other interested parties;</w:t>
      </w:r>
    </w:p>
    <w:p w:rsidR="00710A48" w:rsidRPr="00D133D1" w:rsidRDefault="00D133D1" w:rsidP="00507C58">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(g)</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the address where applicati</w:t>
      </w:r>
      <w:r w:rsidR="00117914">
        <w:rPr>
          <w:rFonts w:ascii="Sylfaen" w:eastAsia="Cambria" w:hAnsi="Sylfaen"/>
          <w:u w:color="000000"/>
          <w:bdr w:val="nil"/>
          <w:lang w:val="en-US"/>
        </w:rPr>
        <w:t xml:space="preserve">on and other documents related </w:t>
      </w:r>
      <w:r w:rsidR="00710A48" w:rsidRPr="00D133D1">
        <w:rPr>
          <w:rFonts w:ascii="Sylfaen" w:eastAsia="Cambria" w:hAnsi="Sylfaen"/>
          <w:u w:color="000000"/>
          <w:bdr w:val="nil"/>
          <w:lang w:val="en-US"/>
        </w:rPr>
        <w:t>to the investigation can be directed;</w:t>
      </w:r>
    </w:p>
    <w:p w:rsidR="00710A48" w:rsidRPr="00D133D1" w:rsidRDefault="00D133D1" w:rsidP="00507C58">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(h)</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the name, address and telephone number of the investigating authority.</w:t>
      </w:r>
    </w:p>
    <w:p w:rsidR="00710A48" w:rsidRPr="00D133D1" w:rsidRDefault="00D133D1" w:rsidP="00762F85">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14.</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 xml:space="preserve">The Party intending to apply or extend a safeguard measure shall provide the other Party with all pertinent information, which shall include, </w:t>
      </w:r>
      <w:r w:rsidR="00710A48" w:rsidRPr="00D133D1">
        <w:rPr>
          <w:rFonts w:ascii="Sylfaen" w:eastAsia="Cambria" w:hAnsi="Sylfaen"/>
          <w:i/>
          <w:iCs/>
          <w:u w:color="000000"/>
          <w:bdr w:val="nil"/>
          <w:lang w:val="en-US"/>
        </w:rPr>
        <w:t>inter alia</w:t>
      </w:r>
      <w:r w:rsidR="00710A48" w:rsidRPr="00D133D1">
        <w:rPr>
          <w:rFonts w:ascii="Sylfaen" w:eastAsia="Cambria" w:hAnsi="Sylfaen"/>
          <w:u w:color="000000"/>
          <w:bdr w:val="nil"/>
          <w:lang w:val="en-US"/>
        </w:rPr>
        <w:t>:</w:t>
      </w:r>
    </w:p>
    <w:p w:rsidR="00710A48" w:rsidRPr="00D133D1" w:rsidRDefault="00D133D1" w:rsidP="00762F85">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(a)</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 xml:space="preserve">evidence of serious injury or threat thereof caused by increased imports; </w:t>
      </w:r>
    </w:p>
    <w:p w:rsidR="00710A48" w:rsidRPr="00D133D1" w:rsidRDefault="00D133D1" w:rsidP="00762F85">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(b)</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 xml:space="preserve">precise description of the product involved; </w:t>
      </w:r>
    </w:p>
    <w:p w:rsidR="00710A48" w:rsidRPr="00D133D1" w:rsidRDefault="00D133D1" w:rsidP="00762F85">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(c)</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precise description of the proposed safeguard measure;</w:t>
      </w:r>
    </w:p>
    <w:p w:rsidR="00710A48" w:rsidRPr="00D133D1" w:rsidRDefault="00D133D1" w:rsidP="00762F85">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(d)</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proposed date of introduction;</w:t>
      </w:r>
    </w:p>
    <w:p w:rsidR="00710A48" w:rsidRPr="00D133D1" w:rsidRDefault="00D133D1" w:rsidP="00762F85">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(e)</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expected duration and timetable for progressive liberalization;</w:t>
      </w:r>
    </w:p>
    <w:p w:rsidR="00710A48" w:rsidRPr="00D133D1" w:rsidRDefault="00D133D1" w:rsidP="00762F85">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(f)</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 xml:space="preserve">list of developing countries exempted from the safeguard measure (if applicable); </w:t>
      </w:r>
    </w:p>
    <w:p w:rsidR="00710A48" w:rsidRPr="00D133D1" w:rsidRDefault="00D133D1" w:rsidP="00762F85">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(g)</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evidence that the industry co</w:t>
      </w:r>
      <w:r w:rsidR="00117914">
        <w:rPr>
          <w:rFonts w:ascii="Sylfaen" w:eastAsia="Cambria" w:hAnsi="Sylfaen"/>
          <w:u w:color="000000"/>
          <w:bdr w:val="nil"/>
          <w:lang w:val="en-US"/>
        </w:rPr>
        <w:t xml:space="preserve">ncerned is adjusting (in cases </w:t>
      </w:r>
      <w:r w:rsidR="00710A48" w:rsidRPr="00D133D1">
        <w:rPr>
          <w:rFonts w:ascii="Sylfaen" w:eastAsia="Cambria" w:hAnsi="Sylfaen"/>
          <w:u w:color="000000"/>
          <w:bdr w:val="nil"/>
          <w:lang w:val="en-US"/>
        </w:rPr>
        <w:t>of extension of the measure);</w:t>
      </w:r>
      <w:r w:rsidRPr="00D133D1">
        <w:rPr>
          <w:rFonts w:ascii="Sylfaen" w:eastAsia="Cambria" w:hAnsi="Sylfaen"/>
          <w:u w:color="000000"/>
          <w:bdr w:val="nil"/>
          <w:lang w:val="en-US"/>
        </w:rPr>
        <w:t xml:space="preserve"> </w:t>
      </w:r>
    </w:p>
    <w:p w:rsidR="00710A48" w:rsidRPr="00D133D1" w:rsidRDefault="00D133D1" w:rsidP="00762F85">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lastRenderedPageBreak/>
        <w:t>(h)</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basis for determining that there are critical circumstances where delay would cause damage which would b</w:t>
      </w:r>
      <w:r w:rsidR="00117914">
        <w:rPr>
          <w:rFonts w:ascii="Sylfaen" w:eastAsia="Cambria" w:hAnsi="Sylfaen"/>
          <w:u w:color="000000"/>
          <w:bdr w:val="nil"/>
          <w:lang w:val="en-US"/>
        </w:rPr>
        <w:t xml:space="preserve">e difficult to repair (in case </w:t>
      </w:r>
      <w:r w:rsidR="00710A48" w:rsidRPr="00D133D1">
        <w:rPr>
          <w:rFonts w:ascii="Sylfaen" w:eastAsia="Cambria" w:hAnsi="Sylfaen"/>
          <w:u w:color="000000"/>
          <w:bdr w:val="nil"/>
          <w:lang w:val="en-US"/>
        </w:rPr>
        <w:t>of provisional safeguard measures).</w:t>
      </w:r>
    </w:p>
    <w:p w:rsidR="00710A48" w:rsidRPr="00D133D1" w:rsidRDefault="00D133D1" w:rsidP="00762F85">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15.</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In applying global safeguard measu</w:t>
      </w:r>
      <w:r w:rsidR="00117914">
        <w:rPr>
          <w:rFonts w:ascii="Sylfaen" w:eastAsia="Cambria" w:hAnsi="Sylfaen"/>
          <w:u w:color="000000"/>
          <w:bdr w:val="nil"/>
          <w:lang w:val="en-US"/>
        </w:rPr>
        <w:t xml:space="preserve">res the Parties shall maintain </w:t>
      </w:r>
      <w:r w:rsidR="00710A48" w:rsidRPr="00D133D1">
        <w:rPr>
          <w:rFonts w:ascii="Sylfaen" w:eastAsia="Cambria" w:hAnsi="Sylfaen"/>
          <w:u w:color="000000"/>
          <w:bdr w:val="nil"/>
          <w:lang w:val="en-US"/>
        </w:rPr>
        <w:t>the margin of preference granted pursuant to this Agreement.</w:t>
      </w:r>
    </w:p>
    <w:p w:rsidR="00710A48" w:rsidRPr="00D133D1" w:rsidRDefault="00D133D1" w:rsidP="00762F85">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16.</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 xml:space="preserve">The Parties shall provide opportunities for consultations with regard to application of safeguard measures. </w:t>
      </w:r>
    </w:p>
    <w:p w:rsidR="00762F85" w:rsidRDefault="00762F85" w:rsidP="00117914">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710A48" w:rsidRPr="00D133D1" w:rsidRDefault="00710A48" w:rsidP="00117914">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Article 3.4</w:t>
      </w:r>
    </w:p>
    <w:p w:rsidR="00710A48" w:rsidRPr="00D133D1" w:rsidRDefault="00710A48" w:rsidP="00117914">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Bilateral Safeguard Measures</w:t>
      </w:r>
    </w:p>
    <w:p w:rsidR="00710A48" w:rsidRPr="00D133D1" w:rsidRDefault="00710A48" w:rsidP="00117914">
      <w:pPr>
        <w:pBdr>
          <w:top w:val="nil"/>
          <w:left w:val="nil"/>
          <w:bottom w:val="nil"/>
          <w:right w:val="nil"/>
          <w:between w:val="nil"/>
          <w:bar w:val="nil"/>
        </w:pBdr>
        <w:spacing w:after="160" w:line="360" w:lineRule="auto"/>
        <w:jc w:val="center"/>
        <w:rPr>
          <w:rFonts w:ascii="Sylfaen" w:eastAsia="Cambria" w:hAnsi="Sylfaen"/>
          <w:b/>
          <w:bCs/>
          <w:u w:color="000000"/>
          <w:bdr w:val="nil"/>
        </w:rPr>
      </w:pPr>
    </w:p>
    <w:p w:rsidR="00710A48" w:rsidRPr="00D133D1" w:rsidRDefault="00D133D1" w:rsidP="00762F85">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Where, as a result of the reduction or elimination of a customs duty under this Agreement, any originating good o</w:t>
      </w:r>
      <w:r w:rsidR="00117914">
        <w:rPr>
          <w:rFonts w:ascii="Sylfaen" w:eastAsia="Cambria" w:hAnsi="Sylfaen"/>
          <w:u w:color="000000"/>
          <w:bdr w:val="nil"/>
          <w:lang w:val="en-US"/>
        </w:rPr>
        <w:t xml:space="preserve">f a Party specified in Annex 1 </w:t>
      </w:r>
      <w:r w:rsidR="00710A48" w:rsidRPr="00D133D1">
        <w:rPr>
          <w:rFonts w:ascii="Sylfaen" w:eastAsia="Cambria" w:hAnsi="Sylfaen"/>
          <w:u w:color="000000"/>
          <w:bdr w:val="nil"/>
          <w:lang w:val="en-US"/>
        </w:rPr>
        <w:t>to this Agreement is being imported into the territory of the other Party in such increased quantities, in absolute terms or re</w:t>
      </w:r>
      <w:r w:rsidR="00117914">
        <w:rPr>
          <w:rFonts w:ascii="Sylfaen" w:eastAsia="Cambria" w:hAnsi="Sylfaen"/>
          <w:u w:color="000000"/>
          <w:bdr w:val="nil"/>
          <w:lang w:val="en-US"/>
        </w:rPr>
        <w:t xml:space="preserve">lative to domestic production, </w:t>
      </w:r>
      <w:r w:rsidR="00710A48" w:rsidRPr="00D133D1">
        <w:rPr>
          <w:rFonts w:ascii="Sylfaen" w:eastAsia="Cambria" w:hAnsi="Sylfaen"/>
          <w:u w:color="000000"/>
          <w:bdr w:val="nil"/>
          <w:lang w:val="en-US"/>
        </w:rPr>
        <w:t>and under such conditions as to constitute a substantial cause of serious injury or threat thereof to the domestic industry producing like or directly competitive goods in the territory of the importing Party,</w:t>
      </w:r>
      <w:r w:rsidR="00117914">
        <w:rPr>
          <w:rFonts w:ascii="Sylfaen" w:eastAsia="Cambria" w:hAnsi="Sylfaen"/>
          <w:u w:color="000000"/>
          <w:bdr w:val="nil"/>
          <w:lang w:val="en-US"/>
        </w:rPr>
        <w:t xml:space="preserve"> the importing Party may apply </w:t>
      </w:r>
      <w:r w:rsidR="00710A48" w:rsidRPr="00D133D1">
        <w:rPr>
          <w:rFonts w:ascii="Sylfaen" w:eastAsia="Cambria" w:hAnsi="Sylfaen"/>
          <w:u w:color="000000"/>
          <w:bdr w:val="nil"/>
          <w:lang w:val="en-US"/>
        </w:rPr>
        <w:t xml:space="preserve">a bilateral safeguard measure to the extent </w:t>
      </w:r>
      <w:r w:rsidR="00117914">
        <w:rPr>
          <w:rFonts w:ascii="Sylfaen" w:eastAsia="Cambria" w:hAnsi="Sylfaen"/>
          <w:u w:color="000000"/>
          <w:bdr w:val="nil"/>
          <w:lang w:val="en-US"/>
        </w:rPr>
        <w:t xml:space="preserve">necessary to remedy or prevent </w:t>
      </w:r>
      <w:r w:rsidR="00710A48" w:rsidRPr="00D133D1">
        <w:rPr>
          <w:rFonts w:ascii="Sylfaen" w:eastAsia="Cambria" w:hAnsi="Sylfaen"/>
          <w:u w:color="000000"/>
          <w:bdr w:val="nil"/>
          <w:lang w:val="en-US"/>
        </w:rPr>
        <w:t xml:space="preserve">the serious injury or threat thereof, subject to the provisions of this Article. </w:t>
      </w:r>
    </w:p>
    <w:p w:rsidR="00710A48" w:rsidRPr="00D133D1" w:rsidRDefault="00D133D1" w:rsidP="00762F85">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color w:val="365F91" w:themeColor="accent1" w:themeShade="BF"/>
          <w:u w:color="000000"/>
          <w:bdr w:val="nil"/>
          <w:lang w:val="en-US"/>
        </w:rPr>
      </w:pPr>
      <w:r w:rsidRPr="00D133D1">
        <w:rPr>
          <w:rFonts w:ascii="Sylfaen" w:eastAsia="Cambria" w:hAnsi="Sylfaen"/>
          <w:u w:color="000000"/>
          <w:bdr w:val="nil"/>
          <w:lang w:val="en-US"/>
        </w:rPr>
        <w:t>2.</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 xml:space="preserve">A bilateral safeguard measure shall only be applied upon demonstrating clear evidence that increased imports constitute a substantial cause of serious injury or are threatening to cause serious injury. </w:t>
      </w:r>
    </w:p>
    <w:p w:rsidR="00710A48" w:rsidRPr="00D133D1" w:rsidRDefault="00D133D1" w:rsidP="00762F85">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3.</w:t>
      </w:r>
      <w:r w:rsidRPr="00D133D1">
        <w:rPr>
          <w:rFonts w:ascii="Sylfaen" w:eastAsia="Cambria" w:hAnsi="Sylfaen"/>
          <w:u w:color="000000"/>
          <w:bdr w:val="nil"/>
          <w:lang w:val="en-US"/>
        </w:rPr>
        <w:tab/>
      </w:r>
      <w:r w:rsidR="00710A48" w:rsidRPr="00D133D1">
        <w:rPr>
          <w:rFonts w:ascii="Sylfaen" w:hAnsi="Sylfaen"/>
          <w:lang w:val="en-US"/>
        </w:rPr>
        <w:t>A Party shall apply a bilateral sa</w:t>
      </w:r>
      <w:r w:rsidR="00117914">
        <w:rPr>
          <w:rFonts w:ascii="Sylfaen" w:hAnsi="Sylfaen"/>
          <w:lang w:val="en-US"/>
        </w:rPr>
        <w:t xml:space="preserve">feguard measure only following </w:t>
      </w:r>
      <w:r w:rsidR="00710A48" w:rsidRPr="00D133D1">
        <w:rPr>
          <w:rFonts w:ascii="Sylfaen" w:hAnsi="Sylfaen"/>
          <w:lang w:val="en-US"/>
        </w:rPr>
        <w:t>a bilateral safeguard proceeding by the Pa</w:t>
      </w:r>
      <w:r w:rsidR="00117914">
        <w:rPr>
          <w:rFonts w:ascii="Sylfaen" w:hAnsi="Sylfaen"/>
          <w:lang w:val="en-US"/>
        </w:rPr>
        <w:t xml:space="preserve">rty’s investigating authority. </w:t>
      </w:r>
      <w:r w:rsidR="00710A48" w:rsidRPr="00D133D1">
        <w:rPr>
          <w:rFonts w:ascii="Sylfaen" w:hAnsi="Sylfaen"/>
          <w:lang w:val="en-US"/>
        </w:rPr>
        <w:t>A bilateral safeguard proceeding shall be concluded within 9 months.</w:t>
      </w:r>
    </w:p>
    <w:p w:rsidR="00710A48" w:rsidRPr="00D133D1" w:rsidRDefault="00D133D1" w:rsidP="00762F85">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lastRenderedPageBreak/>
        <w:t>4.</w:t>
      </w:r>
      <w:r w:rsidRPr="00D133D1">
        <w:rPr>
          <w:rFonts w:ascii="Sylfaen" w:eastAsia="Cambria" w:hAnsi="Sylfaen"/>
          <w:u w:color="000000"/>
          <w:bdr w:val="nil"/>
          <w:lang w:val="en-US"/>
        </w:rPr>
        <w:tab/>
      </w:r>
      <w:r w:rsidR="00710A48" w:rsidRPr="00D133D1">
        <w:rPr>
          <w:rFonts w:ascii="Sylfaen" w:hAnsi="Sylfaen"/>
          <w:lang w:val="en-US"/>
        </w:rPr>
        <w:t>A Party shall promptly notify the other Pa</w:t>
      </w:r>
      <w:r w:rsidR="00117914">
        <w:rPr>
          <w:rFonts w:ascii="Sylfaen" w:hAnsi="Sylfaen"/>
          <w:lang w:val="en-US"/>
        </w:rPr>
        <w:t xml:space="preserve">rty in writing upon initiating </w:t>
      </w:r>
      <w:r w:rsidR="00710A48" w:rsidRPr="00D133D1">
        <w:rPr>
          <w:rFonts w:ascii="Sylfaen" w:hAnsi="Sylfaen"/>
          <w:lang w:val="en-US"/>
        </w:rPr>
        <w:t>a bilateral safeguard proceeding under this Article. Such notification shall include:</w:t>
      </w:r>
      <w:r w:rsidR="00710A48" w:rsidRPr="00D133D1">
        <w:rPr>
          <w:rFonts w:ascii="Sylfaen" w:eastAsia="Cambria" w:hAnsi="Sylfaen"/>
          <w:u w:color="000000"/>
          <w:bdr w:val="nil"/>
          <w:lang w:val="en-US"/>
        </w:rPr>
        <w:t xml:space="preserve"> </w:t>
      </w:r>
    </w:p>
    <w:p w:rsidR="00710A48" w:rsidRPr="00D133D1" w:rsidRDefault="00710A48" w:rsidP="00762F85">
      <w:pPr>
        <w:pBdr>
          <w:top w:val="nil"/>
          <w:left w:val="nil"/>
          <w:bottom w:val="nil"/>
          <w:right w:val="nil"/>
          <w:between w:val="nil"/>
          <w:bar w:val="nil"/>
        </w:pBdr>
        <w:tabs>
          <w:tab w:val="left" w:pos="1134"/>
        </w:tabs>
        <w:spacing w:after="160" w:line="360" w:lineRule="auto"/>
        <w:ind w:left="1134" w:hanging="567"/>
        <w:jc w:val="both"/>
        <w:rPr>
          <w:rFonts w:ascii="Sylfaen" w:hAnsi="Sylfaen"/>
          <w:lang w:val="en-US"/>
        </w:rPr>
      </w:pPr>
      <w:r w:rsidRPr="00D133D1">
        <w:rPr>
          <w:rFonts w:ascii="Sylfaen" w:hAnsi="Sylfaen"/>
          <w:lang w:val="en-US"/>
        </w:rPr>
        <w:t>(a)</w:t>
      </w:r>
      <w:r w:rsidRPr="00D133D1">
        <w:rPr>
          <w:rFonts w:ascii="Sylfaen" w:hAnsi="Sylfaen"/>
          <w:lang w:val="en-US"/>
        </w:rPr>
        <w:tab/>
        <w:t>a precise description of the originating good subject to the bilateral safeguard proceeding including i</w:t>
      </w:r>
      <w:r w:rsidR="00117914">
        <w:rPr>
          <w:rFonts w:ascii="Sylfaen" w:hAnsi="Sylfaen"/>
          <w:lang w:val="en-US"/>
        </w:rPr>
        <w:t xml:space="preserve">ts heading or subheading under </w:t>
      </w:r>
      <w:r w:rsidRPr="00D133D1">
        <w:rPr>
          <w:rFonts w:ascii="Sylfaen" w:hAnsi="Sylfaen"/>
          <w:lang w:val="en-US"/>
        </w:rPr>
        <w:t xml:space="preserve">the HS Code, on which the schedules of tariff commitments in Annex 1 are based; </w:t>
      </w:r>
    </w:p>
    <w:p w:rsidR="00710A48" w:rsidRPr="00D133D1" w:rsidRDefault="00710A48" w:rsidP="00762F85">
      <w:pPr>
        <w:pBdr>
          <w:top w:val="nil"/>
          <w:left w:val="nil"/>
          <w:bottom w:val="nil"/>
          <w:right w:val="nil"/>
          <w:between w:val="nil"/>
          <w:bar w:val="nil"/>
        </w:pBdr>
        <w:tabs>
          <w:tab w:val="left" w:pos="1134"/>
        </w:tabs>
        <w:spacing w:after="160" w:line="360" w:lineRule="auto"/>
        <w:ind w:left="1134" w:hanging="567"/>
        <w:jc w:val="both"/>
        <w:rPr>
          <w:rFonts w:ascii="Sylfaen" w:hAnsi="Sylfaen"/>
          <w:lang w:val="en-US"/>
        </w:rPr>
      </w:pPr>
      <w:r w:rsidRPr="00D133D1">
        <w:rPr>
          <w:rFonts w:ascii="Sylfaen" w:hAnsi="Sylfaen"/>
          <w:lang w:val="en-US"/>
        </w:rPr>
        <w:t>(b)</w:t>
      </w:r>
      <w:r w:rsidRPr="00D133D1">
        <w:rPr>
          <w:rFonts w:ascii="Sylfaen" w:hAnsi="Sylfaen"/>
          <w:lang w:val="en-US"/>
        </w:rPr>
        <w:tab/>
        <w:t xml:space="preserve">the date of initiation of the bilateral safeguard proceeding; </w:t>
      </w:r>
    </w:p>
    <w:p w:rsidR="00710A48" w:rsidRPr="00D133D1" w:rsidRDefault="00710A48" w:rsidP="00762F85">
      <w:pPr>
        <w:pBdr>
          <w:top w:val="nil"/>
          <w:left w:val="nil"/>
          <w:bottom w:val="nil"/>
          <w:right w:val="nil"/>
          <w:between w:val="nil"/>
          <w:bar w:val="nil"/>
        </w:pBdr>
        <w:tabs>
          <w:tab w:val="left" w:pos="1134"/>
        </w:tabs>
        <w:spacing w:after="160" w:line="360" w:lineRule="auto"/>
        <w:ind w:left="1134" w:hanging="567"/>
        <w:jc w:val="both"/>
        <w:rPr>
          <w:rFonts w:ascii="Sylfaen" w:hAnsi="Sylfaen"/>
          <w:lang w:val="en-US"/>
        </w:rPr>
      </w:pPr>
      <w:r w:rsidRPr="00D133D1">
        <w:rPr>
          <w:rFonts w:ascii="Sylfaen" w:hAnsi="Sylfaen"/>
          <w:lang w:val="en-US"/>
        </w:rPr>
        <w:t>(c)</w:t>
      </w:r>
      <w:r w:rsidRPr="00D133D1">
        <w:rPr>
          <w:rFonts w:ascii="Sylfaen" w:hAnsi="Sylfaen"/>
          <w:lang w:val="en-US"/>
        </w:rPr>
        <w:tab/>
        <w:t xml:space="preserve">the evidence used for initiation of the bilateral safeguard proceeding; </w:t>
      </w:r>
    </w:p>
    <w:p w:rsidR="00710A48" w:rsidRPr="00D133D1" w:rsidRDefault="00710A48" w:rsidP="00762F85">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hAnsi="Sylfaen"/>
          <w:lang w:val="en-US"/>
        </w:rPr>
        <w:t>(d)</w:t>
      </w:r>
      <w:r w:rsidRPr="00D133D1">
        <w:rPr>
          <w:rFonts w:ascii="Sylfaen" w:hAnsi="Sylfaen"/>
          <w:lang w:val="en-US"/>
        </w:rPr>
        <w:tab/>
        <w:t>the name, address and telephone number of the investigating authority.</w:t>
      </w:r>
    </w:p>
    <w:p w:rsidR="00710A48" w:rsidRPr="00D133D1" w:rsidRDefault="00D133D1" w:rsidP="00762F85">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5.</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The Party intending to apply a bil</w:t>
      </w:r>
      <w:r w:rsidR="00117914">
        <w:rPr>
          <w:rFonts w:ascii="Sylfaen" w:eastAsia="Cambria" w:hAnsi="Sylfaen"/>
          <w:u w:color="000000"/>
          <w:bdr w:val="nil"/>
          <w:lang w:val="en-US"/>
        </w:rPr>
        <w:t xml:space="preserve">ateral safeguard measure under </w:t>
      </w:r>
      <w:r w:rsidR="00710A48" w:rsidRPr="00D133D1">
        <w:rPr>
          <w:rFonts w:ascii="Sylfaen" w:eastAsia="Cambria" w:hAnsi="Sylfaen"/>
          <w:u w:color="000000"/>
          <w:bdr w:val="nil"/>
          <w:lang w:val="en-US"/>
        </w:rPr>
        <w:t>this Article shall promptly, and in any case before applying a meas</w:t>
      </w:r>
      <w:r w:rsidR="00117914">
        <w:rPr>
          <w:rFonts w:ascii="Sylfaen" w:eastAsia="Cambria" w:hAnsi="Sylfaen"/>
          <w:u w:color="000000"/>
          <w:bdr w:val="nil"/>
          <w:lang w:val="en-US"/>
        </w:rPr>
        <w:t xml:space="preserve">ure, notify </w:t>
      </w:r>
      <w:r w:rsidR="00710A48" w:rsidRPr="00D133D1">
        <w:rPr>
          <w:rFonts w:ascii="Sylfaen" w:eastAsia="Cambria" w:hAnsi="Sylfaen"/>
          <w:u w:color="000000"/>
          <w:bdr w:val="nil"/>
          <w:lang w:val="en-US"/>
        </w:rPr>
        <w:t>the other Party. The notification shall contain all pertinent information, which shall include evidence of serious injury or threat thereof caused by increased imports of an originating good of another Part</w:t>
      </w:r>
      <w:r w:rsidR="00117914">
        <w:rPr>
          <w:rFonts w:ascii="Sylfaen" w:eastAsia="Cambria" w:hAnsi="Sylfaen"/>
          <w:u w:color="000000"/>
          <w:bdr w:val="nil"/>
          <w:lang w:val="en-US"/>
        </w:rPr>
        <w:t xml:space="preserve">y as a result of the reduction </w:t>
      </w:r>
      <w:r w:rsidR="00710A48" w:rsidRPr="00D133D1">
        <w:rPr>
          <w:rFonts w:ascii="Sylfaen" w:eastAsia="Cambria" w:hAnsi="Sylfaen"/>
          <w:u w:color="000000"/>
          <w:bdr w:val="nil"/>
          <w:lang w:val="en-US"/>
        </w:rPr>
        <w:t>or elimination of a customs duty pursuant to this Agreement, a precise description of the good concerned and</w:t>
      </w:r>
      <w:r w:rsidR="00117914">
        <w:rPr>
          <w:rFonts w:ascii="Sylfaen" w:eastAsia="Cambria" w:hAnsi="Sylfaen"/>
          <w:u w:color="000000"/>
          <w:bdr w:val="nil"/>
          <w:lang w:val="en-US"/>
        </w:rPr>
        <w:t xml:space="preserve"> the proposed measure, as well </w:t>
      </w:r>
      <w:r w:rsidR="00710A48" w:rsidRPr="00D133D1">
        <w:rPr>
          <w:rFonts w:ascii="Sylfaen" w:eastAsia="Cambria" w:hAnsi="Sylfaen"/>
          <w:u w:color="000000"/>
          <w:bdr w:val="nil"/>
          <w:lang w:val="en-US"/>
        </w:rPr>
        <w:t xml:space="preserve">as the proposed date of introduction, form of the measure, expected duration and timetable for the progressive removal of the measure if relevant </w:t>
      </w:r>
      <w:r w:rsidR="00710A48" w:rsidRPr="00D133D1">
        <w:rPr>
          <w:rFonts w:ascii="Sylfaen" w:hAnsi="Sylfaen"/>
          <w:u w:color="000000"/>
          <w:lang w:val="en-US"/>
        </w:rPr>
        <w:t>and the compensation offer in accordance with paragraph 6 of this Article</w:t>
      </w:r>
      <w:r w:rsidR="00710A48" w:rsidRPr="00D133D1">
        <w:rPr>
          <w:rFonts w:ascii="Sylfaen" w:eastAsia="Cambria" w:hAnsi="Sylfaen"/>
          <w:u w:color="000000"/>
          <w:bdr w:val="nil"/>
          <w:lang w:val="en-US"/>
        </w:rPr>
        <w:t>.</w:t>
      </w:r>
    </w:p>
    <w:p w:rsidR="00710A48" w:rsidRPr="00D133D1" w:rsidRDefault="00D133D1" w:rsidP="00762F85">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6.</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The Party that may be affected by the measure shall be offered compensation in the form of substantially e</w:t>
      </w:r>
      <w:r w:rsidR="00117914">
        <w:rPr>
          <w:rFonts w:ascii="Sylfaen" w:eastAsia="Cambria" w:hAnsi="Sylfaen"/>
          <w:u w:color="000000"/>
          <w:bdr w:val="nil"/>
          <w:lang w:val="en-US"/>
        </w:rPr>
        <w:t xml:space="preserve">quivalent trade liberalization </w:t>
      </w:r>
      <w:r w:rsidR="00710A48" w:rsidRPr="00D133D1">
        <w:rPr>
          <w:rFonts w:ascii="Sylfaen" w:eastAsia="Cambria" w:hAnsi="Sylfaen"/>
          <w:u w:color="000000"/>
          <w:bdr w:val="nil"/>
          <w:lang w:val="en-US"/>
        </w:rPr>
        <w:t>in relation to the imports from such Party. T</w:t>
      </w:r>
      <w:r w:rsidR="00117914">
        <w:rPr>
          <w:rFonts w:ascii="Sylfaen" w:eastAsia="Cambria" w:hAnsi="Sylfaen"/>
          <w:u w:color="000000"/>
          <w:bdr w:val="nil"/>
          <w:lang w:val="en-US"/>
        </w:rPr>
        <w:t xml:space="preserve">he Party shall, within 30 days </w:t>
      </w:r>
      <w:r w:rsidR="00710A48" w:rsidRPr="00D133D1">
        <w:rPr>
          <w:rFonts w:ascii="Sylfaen" w:eastAsia="Cambria" w:hAnsi="Sylfaen"/>
          <w:u w:color="000000"/>
          <w:bdr w:val="nil"/>
          <w:lang w:val="en-US"/>
        </w:rPr>
        <w:t xml:space="preserve">from the date of notification referred to in paragraph 5 of this Article, examine the information provided in order to facilitate a mutually acceptable resolution of the matter and may provide its proposal regarding </w:t>
      </w:r>
      <w:r w:rsidR="00710A48" w:rsidRPr="00D133D1">
        <w:rPr>
          <w:rFonts w:ascii="Sylfaen" w:hAnsi="Sylfaen"/>
          <w:u w:color="000000"/>
          <w:lang w:val="en-US"/>
        </w:rPr>
        <w:t>the compensation offer of the importing Party</w:t>
      </w:r>
      <w:r w:rsidR="00710A48" w:rsidRPr="00D133D1">
        <w:rPr>
          <w:rFonts w:ascii="Sylfaen" w:eastAsia="Cambria" w:hAnsi="Sylfaen"/>
          <w:u w:color="000000"/>
          <w:bdr w:val="nil"/>
          <w:lang w:val="en-US"/>
        </w:rPr>
        <w:t>.</w:t>
      </w:r>
    </w:p>
    <w:p w:rsidR="00710A48" w:rsidRPr="00D133D1" w:rsidRDefault="00D133D1" w:rsidP="00762F85">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7.</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For the purposes of a mutually accep</w:t>
      </w:r>
      <w:r w:rsidR="00117914">
        <w:rPr>
          <w:rFonts w:ascii="Sylfaen" w:eastAsia="Cambria" w:hAnsi="Sylfaen"/>
          <w:u w:color="000000"/>
          <w:bdr w:val="nil"/>
          <w:lang w:val="en-US"/>
        </w:rPr>
        <w:t xml:space="preserve">table resolution of the matter </w:t>
      </w:r>
      <w:r w:rsidR="00710A48" w:rsidRPr="00D133D1">
        <w:rPr>
          <w:rFonts w:ascii="Sylfaen" w:eastAsia="Cambria" w:hAnsi="Sylfaen"/>
          <w:u w:color="000000"/>
          <w:bdr w:val="nil"/>
          <w:lang w:val="en-US"/>
        </w:rPr>
        <w:t>the Parties may hold consultations and exchange views on the notification referred to in paragraph 5 of this Article.</w:t>
      </w:r>
    </w:p>
    <w:p w:rsidR="00C86B8B" w:rsidRDefault="00C86B8B" w:rsidP="00762F85">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p>
    <w:p w:rsidR="00710A48" w:rsidRPr="00D133D1" w:rsidRDefault="00D133D1" w:rsidP="00762F85">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lastRenderedPageBreak/>
        <w:t>8.</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In the absence of such resolution</w:t>
      </w:r>
      <w:r w:rsidR="00710A48" w:rsidRPr="00D133D1">
        <w:rPr>
          <w:rFonts w:ascii="Sylfaen" w:eastAsia="Cambria" w:hAnsi="Sylfaen"/>
          <w:color w:val="365F91" w:themeColor="accent1" w:themeShade="BF"/>
          <w:u w:color="000000"/>
          <w:bdr w:val="nil"/>
          <w:lang w:val="en-US"/>
        </w:rPr>
        <w:t xml:space="preserve"> </w:t>
      </w:r>
      <w:r w:rsidR="00710A48" w:rsidRPr="00D133D1">
        <w:rPr>
          <w:rFonts w:ascii="Sylfaen" w:eastAsia="Cambria" w:hAnsi="Sylfaen"/>
          <w:u w:color="000000"/>
          <w:bdr w:val="nil"/>
          <w:lang w:val="en-US"/>
        </w:rPr>
        <w:t>a</w:t>
      </w:r>
      <w:r w:rsidR="00117914">
        <w:rPr>
          <w:rFonts w:ascii="Sylfaen" w:eastAsia="Cambria" w:hAnsi="Sylfaen"/>
          <w:u w:color="000000"/>
          <w:bdr w:val="nil"/>
          <w:lang w:val="en-US"/>
        </w:rPr>
        <w:t xml:space="preserve">nd after 60 days from the date </w:t>
      </w:r>
      <w:r w:rsidR="00710A48" w:rsidRPr="00D133D1">
        <w:rPr>
          <w:rFonts w:ascii="Sylfaen" w:eastAsia="Cambria" w:hAnsi="Sylfaen"/>
          <w:u w:color="000000"/>
          <w:bdr w:val="nil"/>
          <w:lang w:val="en-US"/>
        </w:rPr>
        <w:t>of notification referred to in paragraph 5 of this Article, the importing Party may apply a bilateral safeguard measur</w:t>
      </w:r>
      <w:r w:rsidR="00117914">
        <w:rPr>
          <w:rFonts w:ascii="Sylfaen" w:eastAsia="Cambria" w:hAnsi="Sylfaen"/>
          <w:u w:color="000000"/>
          <w:bdr w:val="nil"/>
          <w:lang w:val="en-US"/>
        </w:rPr>
        <w:t xml:space="preserve">e to resolve the problem, and, </w:t>
      </w:r>
      <w:r w:rsidR="00710A48" w:rsidRPr="00D133D1">
        <w:rPr>
          <w:rFonts w:ascii="Sylfaen" w:eastAsia="Cambria" w:hAnsi="Sylfaen"/>
          <w:u w:color="000000"/>
          <w:bdr w:val="nil"/>
          <w:lang w:val="en-US"/>
        </w:rPr>
        <w:t xml:space="preserve">in the absence of a mutually agreed compensation, the Party against whose good the bilateral safeguard measure is applied may take compensatory action. </w:t>
      </w:r>
    </w:p>
    <w:p w:rsidR="00710A48" w:rsidRPr="00D133D1" w:rsidRDefault="00D133D1" w:rsidP="00762F85">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9.</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 xml:space="preserve">The bilateral safeguard measure shall be promptly notified to the other Party. The Party applying the bilateral safeguard measure </w:t>
      </w:r>
      <w:r w:rsidR="00710A48" w:rsidRPr="00D133D1">
        <w:rPr>
          <w:rFonts w:ascii="Sylfaen" w:hAnsi="Sylfaen"/>
          <w:lang w:val="en-US"/>
        </w:rPr>
        <w:t>sha</w:t>
      </w:r>
      <w:r w:rsidR="00117914">
        <w:rPr>
          <w:rFonts w:ascii="Sylfaen" w:hAnsi="Sylfaen"/>
          <w:lang w:val="en-US"/>
        </w:rPr>
        <w:t xml:space="preserve">ll include </w:t>
      </w:r>
      <w:r w:rsidR="00710A48" w:rsidRPr="00D133D1">
        <w:rPr>
          <w:rFonts w:ascii="Sylfaen" w:hAnsi="Sylfaen"/>
          <w:lang w:val="en-US"/>
        </w:rPr>
        <w:t>in the notification on application of the bilateral safeguard measure:</w:t>
      </w:r>
    </w:p>
    <w:p w:rsidR="00710A48" w:rsidRPr="00D133D1" w:rsidRDefault="00762F85" w:rsidP="00762F85">
      <w:pPr>
        <w:tabs>
          <w:tab w:val="left" w:pos="1134"/>
        </w:tabs>
        <w:spacing w:after="160" w:line="360" w:lineRule="auto"/>
        <w:ind w:left="1134" w:hanging="567"/>
        <w:jc w:val="both"/>
        <w:rPr>
          <w:rFonts w:ascii="Sylfaen" w:hAnsi="Sylfaen"/>
          <w:lang w:val="en-US"/>
        </w:rPr>
      </w:pPr>
      <w:r w:rsidRPr="00D133D1">
        <w:rPr>
          <w:rFonts w:ascii="Sylfaen" w:hAnsi="Sylfaen"/>
          <w:lang w:val="en-US"/>
        </w:rPr>
        <w:t xml:space="preserve"> </w:t>
      </w:r>
      <w:r w:rsidR="00710A48" w:rsidRPr="00D133D1">
        <w:rPr>
          <w:rFonts w:ascii="Sylfaen" w:hAnsi="Sylfaen"/>
          <w:lang w:val="en-US"/>
        </w:rPr>
        <w:t>(a)</w:t>
      </w:r>
      <w:r w:rsidR="00710A48" w:rsidRPr="00D133D1">
        <w:rPr>
          <w:rFonts w:ascii="Sylfaen" w:hAnsi="Sylfaen"/>
          <w:lang w:val="en-US"/>
        </w:rPr>
        <w:tab/>
        <w:t>a precise description of the originating good subject to the bilateral safeguard measure including its heading or subheading under the HS Code, on which the schedules of tariff commitments in Annex 1 are based;</w:t>
      </w:r>
    </w:p>
    <w:p w:rsidR="00710A48" w:rsidRPr="00D133D1" w:rsidRDefault="00710A48" w:rsidP="00762F85">
      <w:pPr>
        <w:tabs>
          <w:tab w:val="left" w:pos="1134"/>
        </w:tabs>
        <w:spacing w:after="160" w:line="360" w:lineRule="auto"/>
        <w:ind w:left="1134" w:hanging="567"/>
        <w:jc w:val="both"/>
        <w:rPr>
          <w:rFonts w:ascii="Sylfaen" w:hAnsi="Sylfaen"/>
          <w:lang w:val="en-US"/>
        </w:rPr>
      </w:pPr>
      <w:r w:rsidRPr="00D133D1">
        <w:rPr>
          <w:rFonts w:ascii="Sylfaen" w:hAnsi="Sylfaen"/>
          <w:lang w:val="en-US"/>
        </w:rPr>
        <w:t>(b)</w:t>
      </w:r>
      <w:r w:rsidRPr="00D133D1">
        <w:rPr>
          <w:rFonts w:ascii="Sylfaen" w:hAnsi="Sylfaen"/>
          <w:lang w:val="en-US"/>
        </w:rPr>
        <w:tab/>
        <w:t>findings and reasoned conclusions r</w:t>
      </w:r>
      <w:r w:rsidR="00117914">
        <w:rPr>
          <w:rFonts w:ascii="Sylfaen" w:hAnsi="Sylfaen"/>
          <w:lang w:val="en-US"/>
        </w:rPr>
        <w:t xml:space="preserve">eached on all pertinent issues </w:t>
      </w:r>
      <w:r w:rsidRPr="00D133D1">
        <w:rPr>
          <w:rFonts w:ascii="Sylfaen" w:hAnsi="Sylfaen"/>
          <w:lang w:val="en-US"/>
        </w:rPr>
        <w:t>of fact and law;</w:t>
      </w:r>
    </w:p>
    <w:p w:rsidR="00710A48" w:rsidRPr="00D133D1" w:rsidRDefault="00710A48" w:rsidP="00762F85">
      <w:pPr>
        <w:tabs>
          <w:tab w:val="left" w:pos="1134"/>
        </w:tabs>
        <w:spacing w:after="160" w:line="360" w:lineRule="auto"/>
        <w:ind w:left="1134" w:hanging="567"/>
        <w:jc w:val="both"/>
        <w:rPr>
          <w:rFonts w:ascii="Sylfaen" w:hAnsi="Sylfaen"/>
          <w:lang w:val="en-US"/>
        </w:rPr>
      </w:pPr>
      <w:r w:rsidRPr="00D133D1">
        <w:rPr>
          <w:rFonts w:ascii="Sylfaen" w:hAnsi="Sylfaen"/>
          <w:lang w:val="en-US"/>
        </w:rPr>
        <w:t>(</w:t>
      </w:r>
      <w:r w:rsidRPr="00D133D1">
        <w:rPr>
          <w:rFonts w:ascii="Sylfaen" w:hAnsi="Sylfaen"/>
        </w:rPr>
        <w:t>с</w:t>
      </w:r>
      <w:r w:rsidRPr="00D133D1">
        <w:rPr>
          <w:rFonts w:ascii="Sylfaen" w:hAnsi="Sylfaen"/>
          <w:lang w:val="en-US"/>
        </w:rPr>
        <w:t>)</w:t>
      </w:r>
      <w:r w:rsidRPr="00D133D1">
        <w:rPr>
          <w:rFonts w:ascii="Sylfaen" w:hAnsi="Sylfaen"/>
          <w:lang w:val="en-US"/>
        </w:rPr>
        <w:tab/>
        <w:t>a precise description of the bilateral safeguard measure;</w:t>
      </w:r>
    </w:p>
    <w:p w:rsidR="00710A48" w:rsidRPr="00D133D1" w:rsidRDefault="00710A48" w:rsidP="00762F85">
      <w:pPr>
        <w:tabs>
          <w:tab w:val="left" w:pos="1134"/>
        </w:tabs>
        <w:spacing w:after="160" w:line="360" w:lineRule="auto"/>
        <w:ind w:left="1134" w:hanging="567"/>
        <w:jc w:val="both"/>
        <w:rPr>
          <w:rFonts w:ascii="Sylfaen" w:hAnsi="Sylfaen"/>
          <w:lang w:val="en-US"/>
        </w:rPr>
      </w:pPr>
      <w:r w:rsidRPr="00D133D1">
        <w:rPr>
          <w:rFonts w:ascii="Sylfaen" w:hAnsi="Sylfaen"/>
          <w:lang w:val="en-US"/>
        </w:rPr>
        <w:t>(d)</w:t>
      </w:r>
      <w:r w:rsidRPr="00D133D1">
        <w:rPr>
          <w:rFonts w:ascii="Sylfaen" w:hAnsi="Sylfaen"/>
          <w:lang w:val="en-US"/>
        </w:rPr>
        <w:tab/>
        <w:t>the date of introduction of the bilateral safeguard measure</w:t>
      </w:r>
      <w:r w:rsidR="00117914">
        <w:rPr>
          <w:rFonts w:ascii="Sylfaen" w:hAnsi="Sylfaen"/>
          <w:lang w:val="en-US"/>
        </w:rPr>
        <w:t xml:space="preserve"> </w:t>
      </w:r>
      <w:r w:rsidRPr="00D133D1">
        <w:rPr>
          <w:rFonts w:ascii="Sylfaen" w:hAnsi="Sylfaen"/>
          <w:lang w:val="en-US"/>
        </w:rPr>
        <w:t>and its expected duration;</w:t>
      </w:r>
    </w:p>
    <w:p w:rsidR="00710A48" w:rsidRPr="00D133D1" w:rsidRDefault="00710A48" w:rsidP="00762F85">
      <w:pPr>
        <w:tabs>
          <w:tab w:val="left" w:pos="1134"/>
        </w:tabs>
        <w:spacing w:after="160" w:line="360" w:lineRule="auto"/>
        <w:ind w:left="1134" w:hanging="567"/>
        <w:jc w:val="both"/>
        <w:rPr>
          <w:rFonts w:ascii="Sylfaen" w:hAnsi="Sylfaen"/>
          <w:lang w:val="en-US"/>
        </w:rPr>
      </w:pPr>
      <w:r w:rsidRPr="00D133D1">
        <w:rPr>
          <w:rFonts w:ascii="Sylfaen" w:hAnsi="Sylfaen"/>
          <w:lang w:val="en-US"/>
        </w:rPr>
        <w:t>(e)</w:t>
      </w:r>
      <w:r w:rsidRPr="00D133D1">
        <w:rPr>
          <w:rFonts w:ascii="Sylfaen" w:hAnsi="Sylfaen"/>
          <w:lang w:val="en-US"/>
        </w:rPr>
        <w:tab/>
        <w:t>timetable for the progressive removal of the measure if relevant.</w:t>
      </w:r>
    </w:p>
    <w:p w:rsidR="00710A48" w:rsidRPr="00D133D1" w:rsidRDefault="00D133D1" w:rsidP="00762F85">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10.</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The compensatory action shall</w:t>
      </w:r>
      <w:r w:rsidR="00710A48" w:rsidRPr="00D133D1">
        <w:rPr>
          <w:rFonts w:ascii="Sylfaen" w:hAnsi="Sylfaen"/>
          <w:lang w:val="en-US"/>
        </w:rPr>
        <w:t xml:space="preserve"> be promptly notified</w:t>
      </w:r>
      <w:r w:rsidR="00710A48" w:rsidRPr="00D133D1">
        <w:rPr>
          <w:rFonts w:ascii="Sylfaen" w:eastAsia="Cambria" w:hAnsi="Sylfaen"/>
          <w:u w:color="000000"/>
          <w:bdr w:val="nil"/>
          <w:lang w:val="en-US"/>
        </w:rPr>
        <w:t xml:space="preserve"> and shall normally consist of suspension of concessions having substantially equivalent trade effects and/or concessions substan</w:t>
      </w:r>
      <w:r w:rsidR="00117914">
        <w:rPr>
          <w:rFonts w:ascii="Sylfaen" w:eastAsia="Cambria" w:hAnsi="Sylfaen"/>
          <w:u w:color="000000"/>
          <w:bdr w:val="nil"/>
          <w:lang w:val="en-US"/>
        </w:rPr>
        <w:t xml:space="preserve">tially equivalent to the value </w:t>
      </w:r>
      <w:r w:rsidR="00710A48" w:rsidRPr="00D133D1">
        <w:rPr>
          <w:rFonts w:ascii="Sylfaen" w:eastAsia="Cambria" w:hAnsi="Sylfaen"/>
          <w:u w:color="000000"/>
          <w:bdr w:val="nil"/>
          <w:lang w:val="en-US"/>
        </w:rPr>
        <w:t>of the additional duties expected to result from the bilateral safeguard measure. Compensatory action shall be taken only fo</w:t>
      </w:r>
      <w:r w:rsidR="00117914">
        <w:rPr>
          <w:rFonts w:ascii="Sylfaen" w:eastAsia="Cambria" w:hAnsi="Sylfaen"/>
          <w:u w:color="000000"/>
          <w:bdr w:val="nil"/>
          <w:lang w:val="en-US"/>
        </w:rPr>
        <w:t xml:space="preserve">r the minimum period necessary </w:t>
      </w:r>
      <w:r w:rsidR="00710A48" w:rsidRPr="00D133D1">
        <w:rPr>
          <w:rFonts w:ascii="Sylfaen" w:eastAsia="Cambria" w:hAnsi="Sylfaen"/>
          <w:u w:color="000000"/>
          <w:bdr w:val="nil"/>
          <w:lang w:val="en-US"/>
        </w:rPr>
        <w:t>to achieve the substantially equivalent tr</w:t>
      </w:r>
      <w:r w:rsidR="00117914">
        <w:rPr>
          <w:rFonts w:ascii="Sylfaen" w:eastAsia="Cambria" w:hAnsi="Sylfaen"/>
          <w:u w:color="000000"/>
          <w:bdr w:val="nil"/>
          <w:lang w:val="en-US"/>
        </w:rPr>
        <w:t xml:space="preserve">ade effects and in any event, </w:t>
      </w:r>
      <w:r w:rsidR="00710A48" w:rsidRPr="00D133D1">
        <w:rPr>
          <w:rFonts w:ascii="Sylfaen" w:eastAsia="Cambria" w:hAnsi="Sylfaen"/>
          <w:u w:color="000000"/>
          <w:bdr w:val="nil"/>
          <w:lang w:val="en-US"/>
        </w:rPr>
        <w:t xml:space="preserve">only while the bilateral safeguard measure under paragraph 11 of this Article is being applied. </w:t>
      </w:r>
    </w:p>
    <w:p w:rsidR="00710A48" w:rsidRPr="00D133D1" w:rsidRDefault="00D133D1" w:rsidP="00762F85">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11.</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If the conditions set out in paragr</w:t>
      </w:r>
      <w:r w:rsidR="00117914">
        <w:rPr>
          <w:rFonts w:ascii="Sylfaen" w:eastAsia="Cambria" w:hAnsi="Sylfaen"/>
          <w:u w:color="000000"/>
          <w:bdr w:val="nil"/>
          <w:lang w:val="en-US"/>
        </w:rPr>
        <w:t xml:space="preserve">aph 1 of this Article are met, </w:t>
      </w:r>
      <w:r w:rsidR="00710A48" w:rsidRPr="00D133D1">
        <w:rPr>
          <w:rFonts w:ascii="Sylfaen" w:eastAsia="Cambria" w:hAnsi="Sylfaen"/>
          <w:u w:color="000000"/>
          <w:bdr w:val="nil"/>
          <w:lang w:val="en-US"/>
        </w:rPr>
        <w:t>the importing Party may apply a bilateral safeguard measure in the form of:</w:t>
      </w:r>
    </w:p>
    <w:p w:rsidR="00710A48" w:rsidRPr="00D133D1" w:rsidRDefault="00710A48" w:rsidP="00117914">
      <w:pPr>
        <w:pBdr>
          <w:top w:val="nil"/>
          <w:left w:val="nil"/>
          <w:bottom w:val="nil"/>
          <w:right w:val="nil"/>
          <w:between w:val="nil"/>
          <w:bar w:val="nil"/>
        </w:pBdr>
        <w:tabs>
          <w:tab w:val="left" w:pos="1134"/>
        </w:tabs>
        <w:spacing w:after="160" w:line="360" w:lineRule="auto"/>
        <w:ind w:left="567"/>
        <w:jc w:val="both"/>
        <w:rPr>
          <w:rFonts w:ascii="Sylfaen" w:eastAsia="Cambria" w:hAnsi="Sylfaen"/>
          <w:u w:color="000000"/>
          <w:bdr w:val="nil"/>
          <w:lang w:val="en-US"/>
        </w:rPr>
      </w:pPr>
      <w:r w:rsidRPr="00D133D1">
        <w:rPr>
          <w:rFonts w:ascii="Sylfaen" w:eastAsia="Cambria" w:hAnsi="Sylfaen"/>
          <w:u w:color="000000"/>
          <w:bdr w:val="nil"/>
          <w:lang w:val="en-US"/>
        </w:rPr>
        <w:lastRenderedPageBreak/>
        <w:t>(a)</w:t>
      </w:r>
      <w:r w:rsidRPr="00D133D1">
        <w:rPr>
          <w:rFonts w:ascii="Sylfaen" w:eastAsia="Cambria" w:hAnsi="Sylfaen"/>
          <w:u w:color="000000"/>
          <w:bdr w:val="nil"/>
          <w:lang w:val="en-US"/>
        </w:rPr>
        <w:tab/>
        <w:t>increase of the applicable rate of customs duty for the good concerned to a necessary level not exceeding the most-favoured-nation applied rate of customs duty applied at the time the bilateral safeguard measure is taken, if the importing Party demonstrates that the increased imports constitute a substantial cause of serious injury to the domestic industry; or</w:t>
      </w:r>
    </w:p>
    <w:p w:rsidR="00710A48" w:rsidRPr="00D133D1" w:rsidRDefault="00710A48" w:rsidP="00117914">
      <w:pPr>
        <w:pBdr>
          <w:top w:val="nil"/>
          <w:left w:val="nil"/>
          <w:bottom w:val="nil"/>
          <w:right w:val="nil"/>
          <w:between w:val="nil"/>
          <w:bar w:val="nil"/>
        </w:pBdr>
        <w:tabs>
          <w:tab w:val="left" w:pos="1134"/>
        </w:tabs>
        <w:spacing w:after="160" w:line="360" w:lineRule="auto"/>
        <w:ind w:left="567"/>
        <w:jc w:val="both"/>
        <w:rPr>
          <w:rFonts w:ascii="Sylfaen" w:eastAsia="Cambria" w:hAnsi="Sylfaen"/>
          <w:u w:color="000000"/>
          <w:bdr w:val="nil"/>
          <w:lang w:val="en-US"/>
        </w:rPr>
      </w:pPr>
      <w:r w:rsidRPr="00D133D1">
        <w:rPr>
          <w:rFonts w:ascii="Sylfaen" w:eastAsia="Cambria" w:hAnsi="Sylfaen"/>
          <w:u w:color="000000"/>
          <w:bdr w:val="nil"/>
          <w:lang w:val="en-US"/>
        </w:rPr>
        <w:t>(b)</w:t>
      </w:r>
      <w:r w:rsidRPr="00D133D1">
        <w:rPr>
          <w:rFonts w:ascii="Sylfaen" w:eastAsia="Cambria" w:hAnsi="Sylfaen"/>
          <w:u w:color="000000"/>
          <w:bdr w:val="nil"/>
          <w:lang w:val="en-US"/>
        </w:rPr>
        <w:tab/>
        <w:t>tariff rate quota for the good concerned, if the importing Party demonstrates that the increased imports are threatening to cause serious injury to the domestic industry.</w:t>
      </w:r>
    </w:p>
    <w:p w:rsidR="00710A48" w:rsidRPr="00D133D1" w:rsidRDefault="00710A48" w:rsidP="00D133D1">
      <w:pPr>
        <w:spacing w:after="160" w:line="360" w:lineRule="auto"/>
        <w:jc w:val="both"/>
        <w:rPr>
          <w:rFonts w:ascii="Sylfaen" w:hAnsi="Sylfaen"/>
          <w:u w:color="000000"/>
          <w:lang w:val="en-US"/>
        </w:rPr>
      </w:pPr>
      <w:r w:rsidRPr="00D133D1">
        <w:rPr>
          <w:rFonts w:ascii="Sylfaen" w:hAnsi="Sylfaen"/>
          <w:u w:color="000000"/>
          <w:lang w:val="en-US"/>
        </w:rPr>
        <w:t>For the purposes of this Article tariff rate quota means:</w:t>
      </w:r>
    </w:p>
    <w:p w:rsidR="00710A48" w:rsidRPr="00D133D1" w:rsidRDefault="00710A48" w:rsidP="00762F85">
      <w:pPr>
        <w:tabs>
          <w:tab w:val="left" w:pos="1134"/>
        </w:tabs>
        <w:spacing w:after="160" w:line="360" w:lineRule="auto"/>
        <w:ind w:left="1134" w:hanging="567"/>
        <w:jc w:val="both"/>
        <w:rPr>
          <w:rFonts w:ascii="Sylfaen" w:hAnsi="Sylfaen"/>
          <w:u w:color="000000"/>
          <w:lang w:val="en-US"/>
        </w:rPr>
      </w:pPr>
      <w:r w:rsidRPr="00D133D1">
        <w:rPr>
          <w:rFonts w:ascii="Sylfaen" w:hAnsi="Sylfaen"/>
          <w:u w:color="000000"/>
          <w:lang w:val="en-US"/>
        </w:rPr>
        <w:t>(a)</w:t>
      </w:r>
      <w:r w:rsidRPr="00D133D1">
        <w:rPr>
          <w:rFonts w:ascii="Sylfaen" w:hAnsi="Sylfaen"/>
          <w:u w:color="000000"/>
          <w:lang w:val="en-US"/>
        </w:rPr>
        <w:tab/>
        <w:t>the quantity of goods that i</w:t>
      </w:r>
      <w:r w:rsidR="00117914">
        <w:rPr>
          <w:rFonts w:ascii="Sylfaen" w:hAnsi="Sylfaen"/>
          <w:u w:color="000000"/>
          <w:lang w:val="en-US"/>
        </w:rPr>
        <w:t xml:space="preserve">s allowed to be imported under </w:t>
      </w:r>
      <w:r w:rsidRPr="00D133D1">
        <w:rPr>
          <w:rFonts w:ascii="Sylfaen" w:hAnsi="Sylfaen"/>
          <w:u w:color="000000"/>
          <w:lang w:val="en-US"/>
        </w:rPr>
        <w:t>the preferential customs duty rate, pro</w:t>
      </w:r>
      <w:r w:rsidR="00117914">
        <w:rPr>
          <w:rFonts w:ascii="Sylfaen" w:hAnsi="Sylfaen"/>
          <w:u w:color="000000"/>
          <w:lang w:val="en-US"/>
        </w:rPr>
        <w:t xml:space="preserve">vided for under this Agreement </w:t>
      </w:r>
      <w:r w:rsidRPr="00D133D1">
        <w:rPr>
          <w:rFonts w:ascii="Sylfaen" w:hAnsi="Sylfaen"/>
          <w:u w:color="000000"/>
          <w:lang w:val="en-US"/>
        </w:rPr>
        <w:t xml:space="preserve">(in-quota quantity), at the time the bilateral safeguard measure is taken, and </w:t>
      </w:r>
    </w:p>
    <w:p w:rsidR="00710A48" w:rsidRPr="00D133D1" w:rsidRDefault="00710A48" w:rsidP="00762F85">
      <w:pPr>
        <w:tabs>
          <w:tab w:val="left" w:pos="1134"/>
        </w:tabs>
        <w:spacing w:after="160" w:line="360" w:lineRule="auto"/>
        <w:ind w:left="1134" w:hanging="567"/>
        <w:jc w:val="both"/>
        <w:rPr>
          <w:rFonts w:ascii="Sylfaen" w:hAnsi="Sylfaen"/>
          <w:u w:color="000000"/>
          <w:lang w:val="en-US"/>
        </w:rPr>
      </w:pPr>
      <w:r w:rsidRPr="00D133D1">
        <w:rPr>
          <w:rFonts w:ascii="Sylfaen" w:hAnsi="Sylfaen"/>
          <w:u w:color="000000"/>
          <w:lang w:val="en-US"/>
        </w:rPr>
        <w:t>(b)</w:t>
      </w:r>
      <w:r w:rsidRPr="00D133D1">
        <w:rPr>
          <w:rFonts w:ascii="Sylfaen" w:hAnsi="Sylfaen"/>
          <w:u w:color="000000"/>
          <w:lang w:val="en-US"/>
        </w:rPr>
        <w:tab/>
        <w:t>for the originating goods imp</w:t>
      </w:r>
      <w:r w:rsidR="00117914">
        <w:rPr>
          <w:rFonts w:ascii="Sylfaen" w:hAnsi="Sylfaen"/>
          <w:u w:color="000000"/>
          <w:lang w:val="en-US"/>
        </w:rPr>
        <w:t xml:space="preserve">orted out of tariff rate quota </w:t>
      </w:r>
      <w:r w:rsidRPr="00D133D1">
        <w:rPr>
          <w:rFonts w:ascii="Sylfaen" w:hAnsi="Sylfaen"/>
          <w:u w:color="000000"/>
          <w:lang w:val="en-US"/>
        </w:rPr>
        <w:t>the applicable rate of customs duty that is increased to the necessary level not exceeding most-favoured-nation applied rate of customs duty applied at the time the bilateral safeguard measure is taken.</w:t>
      </w:r>
    </w:p>
    <w:p w:rsidR="00710A48" w:rsidRPr="00D133D1" w:rsidRDefault="00710A48" w:rsidP="00762F85">
      <w:pPr>
        <w:tabs>
          <w:tab w:val="left" w:pos="567"/>
        </w:tabs>
        <w:spacing w:after="160" w:line="360" w:lineRule="auto"/>
        <w:ind w:left="567" w:hanging="567"/>
        <w:jc w:val="both"/>
        <w:rPr>
          <w:rFonts w:ascii="Sylfaen" w:hAnsi="Sylfaen"/>
          <w:u w:color="000000"/>
          <w:lang w:val="en-US"/>
        </w:rPr>
      </w:pPr>
      <w:r w:rsidRPr="00D133D1">
        <w:rPr>
          <w:rFonts w:ascii="Sylfaen" w:hAnsi="Sylfaen"/>
          <w:u w:color="000000"/>
          <w:lang w:val="en-US"/>
        </w:rPr>
        <w:t xml:space="preserve">In-quota quantity shall not reduce the quantity of imports of originating good concerned of a Party into the territory of the </w:t>
      </w:r>
      <w:r w:rsidR="00117914">
        <w:rPr>
          <w:rFonts w:ascii="Sylfaen" w:hAnsi="Sylfaen"/>
          <w:u w:color="000000"/>
          <w:lang w:val="en-US"/>
        </w:rPr>
        <w:t xml:space="preserve">applying Party below the level </w:t>
      </w:r>
      <w:r w:rsidRPr="00D133D1">
        <w:rPr>
          <w:rFonts w:ascii="Sylfaen" w:hAnsi="Sylfaen"/>
          <w:u w:color="000000"/>
          <w:lang w:val="en-US"/>
        </w:rPr>
        <w:t>of a recent period which shall be the average of the imports in the last 3 representative years for which statistics are available.</w:t>
      </w:r>
    </w:p>
    <w:p w:rsidR="00710A48" w:rsidRPr="00D133D1" w:rsidRDefault="00D133D1" w:rsidP="00762F85">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12.</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If I.R. Iran intends to apply a bilateral</w:t>
      </w:r>
      <w:r w:rsidR="00117914">
        <w:rPr>
          <w:rFonts w:ascii="Sylfaen" w:eastAsia="Cambria" w:hAnsi="Sylfaen"/>
          <w:u w:color="000000"/>
          <w:bdr w:val="nil"/>
          <w:lang w:val="en-US"/>
        </w:rPr>
        <w:t xml:space="preserve"> safeguard measure in the form </w:t>
      </w:r>
      <w:r w:rsidR="00710A48" w:rsidRPr="00D133D1">
        <w:rPr>
          <w:rFonts w:ascii="Sylfaen" w:eastAsia="Cambria" w:hAnsi="Sylfaen"/>
          <w:u w:color="000000"/>
          <w:bdr w:val="nil"/>
          <w:lang w:val="en-US"/>
        </w:rPr>
        <w:t>of the tariff rate quota, the EAEU may request I.R. Iran to allocate individual quota for each EAEU Member Stat</w:t>
      </w:r>
      <w:r w:rsidR="00117914">
        <w:rPr>
          <w:rFonts w:ascii="Sylfaen" w:eastAsia="Cambria" w:hAnsi="Sylfaen"/>
          <w:u w:color="000000"/>
          <w:bdr w:val="nil"/>
          <w:lang w:val="en-US"/>
        </w:rPr>
        <w:t xml:space="preserve">e. In case where the EAEU made </w:t>
      </w:r>
      <w:r w:rsidR="00710A48" w:rsidRPr="00D133D1">
        <w:rPr>
          <w:rFonts w:ascii="Sylfaen" w:eastAsia="Cambria" w:hAnsi="Sylfaen"/>
          <w:u w:color="000000"/>
          <w:bdr w:val="nil"/>
          <w:lang w:val="en-US"/>
        </w:rPr>
        <w:t>such a request, I.R. Iran shall allocate individual quotas in accordance with the EAEU’s proposal on allocation. T</w:t>
      </w:r>
      <w:r w:rsidR="00117914">
        <w:rPr>
          <w:rFonts w:ascii="Sylfaen" w:eastAsia="Cambria" w:hAnsi="Sylfaen"/>
          <w:u w:color="000000"/>
          <w:bdr w:val="nil"/>
          <w:lang w:val="en-US"/>
        </w:rPr>
        <w:t xml:space="preserve">he EAEU’s request and proposal </w:t>
      </w:r>
      <w:r w:rsidR="00710A48" w:rsidRPr="00D133D1">
        <w:rPr>
          <w:rFonts w:ascii="Sylfaen" w:eastAsia="Cambria" w:hAnsi="Sylfaen"/>
          <w:u w:color="000000"/>
          <w:bdr w:val="nil"/>
          <w:lang w:val="en-US"/>
        </w:rPr>
        <w:t>on allocation shall be made within 60 days from the date of notification referred to in paragraph 5 of this Article.</w:t>
      </w:r>
    </w:p>
    <w:p w:rsidR="00C86B8B" w:rsidRDefault="00C86B8B" w:rsidP="00762F85">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p>
    <w:p w:rsidR="00710A48" w:rsidRPr="00D133D1" w:rsidRDefault="00D133D1" w:rsidP="00762F85">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lastRenderedPageBreak/>
        <w:t>13.</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A bilateral safeguard measure shall be taken for a period not exceeding one year. The period of application of a bilateral safeguard measure may be extended by up to another year if there is evidence that it is necessary to remedy or prevent serious injury or threat thereof and t</w:t>
      </w:r>
      <w:r w:rsidR="00117914">
        <w:rPr>
          <w:rFonts w:ascii="Sylfaen" w:eastAsia="Cambria" w:hAnsi="Sylfaen"/>
          <w:u w:color="000000"/>
          <w:bdr w:val="nil"/>
          <w:lang w:val="en-US"/>
        </w:rPr>
        <w:t xml:space="preserve">hat the industry is adjusting. </w:t>
      </w:r>
      <w:r w:rsidR="00710A48" w:rsidRPr="00D133D1">
        <w:rPr>
          <w:rFonts w:ascii="Sylfaen" w:eastAsia="Cambria" w:hAnsi="Sylfaen"/>
          <w:u w:color="000000"/>
          <w:bdr w:val="nil"/>
          <w:lang w:val="en-US"/>
        </w:rPr>
        <w:t xml:space="preserve">A Party shall not apply a bilateral safeguard measure again on the same good for the period of time equal to that during which such measure had been previously applied. </w:t>
      </w:r>
    </w:p>
    <w:p w:rsidR="00710A48" w:rsidRPr="00D133D1" w:rsidRDefault="00D133D1" w:rsidP="00762F85">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14.</w:t>
      </w:r>
      <w:r w:rsidRPr="00D133D1">
        <w:rPr>
          <w:rFonts w:ascii="Sylfaen" w:eastAsia="Cambria" w:hAnsi="Sylfaen"/>
          <w:u w:color="000000"/>
          <w:bdr w:val="nil"/>
          <w:lang w:val="en-US"/>
        </w:rPr>
        <w:tab/>
      </w:r>
      <w:r w:rsidR="00710A48" w:rsidRPr="00D133D1">
        <w:rPr>
          <w:rFonts w:ascii="Sylfaen" w:hAnsi="Sylfaen"/>
          <w:lang w:val="en-US"/>
        </w:rPr>
        <w:t xml:space="preserve">A Party shall notify the other Party in </w:t>
      </w:r>
      <w:r w:rsidR="00117914">
        <w:rPr>
          <w:rFonts w:ascii="Sylfaen" w:hAnsi="Sylfaen"/>
          <w:lang w:val="en-US"/>
        </w:rPr>
        <w:t xml:space="preserve">writing upon taking a decision </w:t>
      </w:r>
      <w:r w:rsidR="00710A48" w:rsidRPr="00D133D1">
        <w:rPr>
          <w:rFonts w:ascii="Sylfaen" w:hAnsi="Sylfaen"/>
          <w:lang w:val="en-US"/>
        </w:rPr>
        <w:t>to extend a bilateral safeguard measure. Such notification shall include information referred to in paragraph 9 of this Article as well as evidence</w:t>
      </w:r>
      <w:r w:rsidR="00710A48" w:rsidRPr="00D133D1">
        <w:rPr>
          <w:rFonts w:ascii="Sylfaen" w:eastAsia="Cambria" w:hAnsi="Sylfaen"/>
          <w:u w:color="000000"/>
          <w:bdr w:val="nil"/>
          <w:lang w:val="en-US"/>
        </w:rPr>
        <w:t xml:space="preserve"> that the extension of a bilateral safeguard </w:t>
      </w:r>
      <w:r w:rsidR="00117914">
        <w:rPr>
          <w:rFonts w:ascii="Sylfaen" w:eastAsia="Cambria" w:hAnsi="Sylfaen"/>
          <w:u w:color="000000"/>
          <w:bdr w:val="nil"/>
          <w:lang w:val="en-US"/>
        </w:rPr>
        <w:t xml:space="preserve">measure is necessary to remedy </w:t>
      </w:r>
      <w:r w:rsidR="00710A48" w:rsidRPr="00D133D1">
        <w:rPr>
          <w:rFonts w:ascii="Sylfaen" w:eastAsia="Cambria" w:hAnsi="Sylfaen"/>
          <w:u w:color="000000"/>
          <w:bdr w:val="nil"/>
          <w:lang w:val="en-US"/>
        </w:rPr>
        <w:t>or prevent serious injury or threat thereof and that the industry is adjusting</w:t>
      </w:r>
      <w:r w:rsidR="00710A48" w:rsidRPr="00D133D1">
        <w:rPr>
          <w:rFonts w:ascii="Sylfaen" w:hAnsi="Sylfaen"/>
          <w:lang w:val="en-US"/>
        </w:rPr>
        <w:t>.</w:t>
      </w:r>
    </w:p>
    <w:p w:rsidR="00710A48" w:rsidRPr="00D133D1" w:rsidRDefault="00D133D1" w:rsidP="00762F85">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15.</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Upon the termination of the bilater</w:t>
      </w:r>
      <w:r w:rsidR="00117914">
        <w:rPr>
          <w:rFonts w:ascii="Sylfaen" w:eastAsia="Cambria" w:hAnsi="Sylfaen"/>
          <w:u w:color="000000"/>
          <w:bdr w:val="nil"/>
          <w:lang w:val="en-US"/>
        </w:rPr>
        <w:t xml:space="preserve">al safeguard measure, the rate </w:t>
      </w:r>
      <w:r w:rsidR="00710A48" w:rsidRPr="00D133D1">
        <w:rPr>
          <w:rFonts w:ascii="Sylfaen" w:eastAsia="Cambria" w:hAnsi="Sylfaen"/>
          <w:u w:color="000000"/>
          <w:bdr w:val="nil"/>
          <w:lang w:val="en-US"/>
        </w:rPr>
        <w:t xml:space="preserve">of customs duty shall be the rate which would have been in effect on the date of termination of the measure </w:t>
      </w:r>
      <w:r w:rsidR="00710A48" w:rsidRPr="00D133D1">
        <w:rPr>
          <w:rFonts w:ascii="Sylfaen" w:hAnsi="Sylfaen"/>
          <w:lang w:val="en-US"/>
        </w:rPr>
        <w:t>in accordance with Annex 1 to this Agreement.</w:t>
      </w:r>
    </w:p>
    <w:p w:rsidR="00710A48" w:rsidRPr="00D133D1" w:rsidRDefault="00D133D1" w:rsidP="00762F85">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16.</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Bilateral safeguard measures shall not be applied in the first 6 months after the entry into force of this Agreement.</w:t>
      </w:r>
    </w:p>
    <w:p w:rsidR="00710A48" w:rsidRPr="00D133D1" w:rsidRDefault="00D133D1" w:rsidP="00762F85">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Times New Roman" w:hAnsi="Sylfaen" w:cs="Times New Roman"/>
          <w:u w:color="000000"/>
          <w:bdr w:val="nil"/>
          <w:lang w:val="en-US"/>
        </w:rPr>
        <w:t>17.</w:t>
      </w:r>
      <w:r w:rsidRPr="00D133D1">
        <w:rPr>
          <w:rFonts w:ascii="Sylfaen" w:eastAsia="Times New Roman" w:hAnsi="Sylfaen" w:cs="Times New Roman"/>
          <w:u w:color="000000"/>
          <w:bdr w:val="nil"/>
          <w:lang w:val="en-US"/>
        </w:rPr>
        <w:tab/>
      </w:r>
      <w:r w:rsidR="00710A48" w:rsidRPr="00D133D1">
        <w:rPr>
          <w:rFonts w:ascii="Sylfaen" w:eastAsia="Cambria" w:hAnsi="Sylfaen"/>
          <w:u w:color="000000"/>
          <w:bdr w:val="nil"/>
          <w:lang w:val="en-US"/>
        </w:rPr>
        <w:t>With respect to bilateral trade neither P</w:t>
      </w:r>
      <w:r w:rsidR="00117914">
        <w:rPr>
          <w:rFonts w:ascii="Sylfaen" w:eastAsia="Cambria" w:hAnsi="Sylfaen"/>
          <w:u w:color="000000"/>
          <w:bdr w:val="nil"/>
          <w:lang w:val="en-US"/>
        </w:rPr>
        <w:t xml:space="preserve">arty shall apply, with respect </w:t>
      </w:r>
      <w:r w:rsidR="00710A48" w:rsidRPr="00D133D1">
        <w:rPr>
          <w:rFonts w:ascii="Sylfaen" w:eastAsia="Cambria" w:hAnsi="Sylfaen"/>
          <w:u w:color="000000"/>
          <w:bdr w:val="nil"/>
          <w:lang w:val="en-US"/>
        </w:rPr>
        <w:t>to the same good, at the same time:</w:t>
      </w:r>
    </w:p>
    <w:p w:rsidR="00710A48" w:rsidRPr="00D133D1" w:rsidRDefault="00D133D1" w:rsidP="00762F85">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t>(a)</w:t>
      </w:r>
      <w:r w:rsidRPr="00D133D1">
        <w:rPr>
          <w:rFonts w:ascii="Sylfaen" w:eastAsia="Cambria" w:hAnsi="Sylfaen" w:cs="Times New Roman"/>
          <w:u w:color="000000"/>
          <w:bdr w:val="nil"/>
          <w:lang w:val="en-US" w:eastAsia="en-US" w:bidi="ar-SA"/>
        </w:rPr>
        <w:tab/>
      </w:r>
      <w:r w:rsidR="00710A48" w:rsidRPr="00D133D1">
        <w:rPr>
          <w:rFonts w:ascii="Sylfaen" w:eastAsia="Cambria" w:hAnsi="Sylfaen"/>
          <w:u w:color="000000"/>
          <w:bdr w:val="nil"/>
          <w:lang w:val="en-US"/>
        </w:rPr>
        <w:t>a bilateral safeguard measure; and</w:t>
      </w:r>
    </w:p>
    <w:p w:rsidR="00710A48" w:rsidRPr="00D133D1" w:rsidRDefault="00D133D1" w:rsidP="00762F85">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t>(b)</w:t>
      </w:r>
      <w:r w:rsidRPr="00D133D1">
        <w:rPr>
          <w:rFonts w:ascii="Sylfaen" w:eastAsia="Cambria" w:hAnsi="Sylfaen" w:cs="Times New Roman"/>
          <w:u w:color="000000"/>
          <w:bdr w:val="nil"/>
          <w:lang w:val="en-US" w:eastAsia="en-US" w:bidi="ar-SA"/>
        </w:rPr>
        <w:tab/>
      </w:r>
      <w:r w:rsidR="00710A48" w:rsidRPr="00D133D1">
        <w:rPr>
          <w:rFonts w:ascii="Sylfaen" w:eastAsia="Cambria" w:hAnsi="Sylfaen"/>
          <w:u w:color="000000"/>
          <w:bdr w:val="nil"/>
          <w:lang w:val="en-US"/>
        </w:rPr>
        <w:t>a safeguard measure in th</w:t>
      </w:r>
      <w:r w:rsidR="00117914">
        <w:rPr>
          <w:rFonts w:ascii="Sylfaen" w:eastAsia="Cambria" w:hAnsi="Sylfaen"/>
          <w:u w:color="000000"/>
          <w:bdr w:val="nil"/>
          <w:lang w:val="en-US"/>
        </w:rPr>
        <w:t xml:space="preserve">e understanding of Article 3.3 </w:t>
      </w:r>
      <w:r w:rsidR="00710A48" w:rsidRPr="00D133D1">
        <w:rPr>
          <w:rFonts w:ascii="Sylfaen" w:eastAsia="Cambria" w:hAnsi="Sylfaen"/>
          <w:u w:color="000000"/>
          <w:bdr w:val="nil"/>
          <w:lang w:val="en-US"/>
        </w:rPr>
        <w:t>of this Agreement.</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Article 3.5</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Application of Anti-Dumping and Countervailing Measures</w:t>
      </w:r>
    </w:p>
    <w:p w:rsidR="00710A48" w:rsidRPr="00D133D1" w:rsidRDefault="00710A48"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117914" w:rsidRDefault="00710A48" w:rsidP="00EF4124">
      <w:pPr>
        <w:pBdr>
          <w:top w:val="nil"/>
          <w:left w:val="nil"/>
          <w:bottom w:val="nil"/>
          <w:right w:val="nil"/>
          <w:between w:val="nil"/>
          <w:bar w:val="nil"/>
        </w:pBdr>
        <w:spacing w:after="160" w:line="336" w:lineRule="auto"/>
        <w:jc w:val="both"/>
        <w:rPr>
          <w:rFonts w:ascii="Sylfaen" w:eastAsia="Cambria" w:hAnsi="Sylfaen"/>
          <w:u w:color="000000"/>
          <w:bdr w:val="nil"/>
          <w:lang w:val="en-US"/>
        </w:rPr>
      </w:pPr>
      <w:r w:rsidRPr="00D133D1">
        <w:rPr>
          <w:rFonts w:ascii="Sylfaen" w:eastAsia="Cambria" w:hAnsi="Sylfaen"/>
          <w:u w:color="000000"/>
          <w:bdr w:val="nil"/>
          <w:lang w:val="en-US"/>
        </w:rPr>
        <w:t>For the purposes of conducting anti-dumping and countervailing duty investigations and subsequent proceeding</w:t>
      </w:r>
      <w:r w:rsidR="00117914">
        <w:rPr>
          <w:rFonts w:ascii="Sylfaen" w:eastAsia="Cambria" w:hAnsi="Sylfaen"/>
          <w:u w:color="000000"/>
          <w:bdr w:val="nil"/>
          <w:lang w:val="en-US"/>
        </w:rPr>
        <w:t xml:space="preserve">s including anti-circumvention </w:t>
      </w:r>
      <w:r w:rsidRPr="00D133D1">
        <w:rPr>
          <w:rFonts w:ascii="Sylfaen" w:eastAsia="Cambria" w:hAnsi="Sylfaen"/>
          <w:u w:color="000000"/>
          <w:bdr w:val="nil"/>
          <w:lang w:val="en-US"/>
        </w:rPr>
        <w:t xml:space="preserve">and any other reviews I.R. Iran shall </w:t>
      </w:r>
      <w:r w:rsidRPr="00D133D1">
        <w:rPr>
          <w:rFonts w:ascii="Sylfaen" w:eastAsia="Cambria" w:hAnsi="Sylfaen"/>
          <w:u w:color="000000"/>
          <w:bdr w:val="nil"/>
          <w:lang w:val="en-US"/>
        </w:rPr>
        <w:lastRenderedPageBreak/>
        <w:t>consider the EAEU Member States individually and not as the EAEU as a whole and shall not apply anti-dumping and countervailing measures includi</w:t>
      </w:r>
      <w:r w:rsidR="00117914">
        <w:rPr>
          <w:rFonts w:ascii="Sylfaen" w:eastAsia="Cambria" w:hAnsi="Sylfaen"/>
          <w:u w:color="000000"/>
          <w:bdr w:val="nil"/>
          <w:lang w:val="en-US"/>
        </w:rPr>
        <w:t xml:space="preserve">ng anti-circumvention measures </w:t>
      </w:r>
      <w:r w:rsidRPr="00D133D1">
        <w:rPr>
          <w:rFonts w:ascii="Sylfaen" w:eastAsia="Cambria" w:hAnsi="Sylfaen"/>
          <w:u w:color="000000"/>
          <w:bdr w:val="nil"/>
          <w:lang w:val="en-US"/>
        </w:rPr>
        <w:t xml:space="preserve">with respect to imports from the EAEU as a whole. If there are subsidies within the meaning of Article 3.2 of this Agreement granted at the level of the EAEU and provided for </w:t>
      </w:r>
      <w:r w:rsidRPr="00D133D1">
        <w:rPr>
          <w:rFonts w:ascii="Sylfaen" w:hAnsi="Sylfaen"/>
          <w:lang w:val="en-US"/>
        </w:rPr>
        <w:t>the producers from</w:t>
      </w:r>
      <w:r w:rsidRPr="00D133D1">
        <w:rPr>
          <w:rFonts w:ascii="Sylfaen" w:eastAsia="Cambria" w:hAnsi="Sylfaen"/>
          <w:u w:color="000000"/>
          <w:bdr w:val="nil"/>
          <w:lang w:val="en-US"/>
        </w:rPr>
        <w:t xml:space="preserve"> all EAEU Member States, I.R. Iran may consider the EAEU as a whole.</w:t>
      </w:r>
    </w:p>
    <w:p w:rsidR="00117914" w:rsidRDefault="00117914" w:rsidP="00EF4124">
      <w:pPr>
        <w:spacing w:after="160" w:line="336" w:lineRule="auto"/>
        <w:jc w:val="center"/>
        <w:rPr>
          <w:rFonts w:ascii="Sylfaen" w:eastAsia="Cambria" w:hAnsi="Sylfaen"/>
          <w:u w:color="000000"/>
          <w:bdr w:val="nil"/>
          <w:lang w:val="en-US"/>
        </w:rPr>
      </w:pPr>
    </w:p>
    <w:p w:rsidR="00710A48" w:rsidRPr="00D133D1" w:rsidRDefault="00710A48" w:rsidP="00EF4124">
      <w:pPr>
        <w:pBdr>
          <w:top w:val="nil"/>
          <w:left w:val="nil"/>
          <w:bottom w:val="nil"/>
          <w:right w:val="nil"/>
          <w:between w:val="nil"/>
          <w:bar w:val="nil"/>
        </w:pBdr>
        <w:spacing w:after="160" w:line="336" w:lineRule="auto"/>
        <w:jc w:val="center"/>
        <w:rPr>
          <w:rFonts w:ascii="Sylfaen" w:eastAsia="Cambria" w:hAnsi="Sylfaen"/>
          <w:b/>
          <w:bCs/>
          <w:u w:color="000000"/>
          <w:bdr w:val="nil"/>
        </w:rPr>
      </w:pPr>
      <w:r w:rsidRPr="00D133D1">
        <w:rPr>
          <w:rFonts w:ascii="Sylfaen" w:eastAsia="Cambria" w:hAnsi="Sylfaen"/>
          <w:b/>
          <w:bCs/>
          <w:u w:color="000000"/>
          <w:bdr w:val="nil"/>
          <w:lang w:val="en-US"/>
        </w:rPr>
        <w:t xml:space="preserve">Article </w:t>
      </w:r>
      <w:r w:rsidRPr="00D133D1">
        <w:rPr>
          <w:rFonts w:ascii="Sylfaen" w:eastAsia="Cambria" w:hAnsi="Sylfaen"/>
          <w:b/>
          <w:bCs/>
          <w:u w:color="000000"/>
          <w:bdr w:val="nil"/>
        </w:rPr>
        <w:t>3</w:t>
      </w:r>
      <w:r w:rsidRPr="00D133D1">
        <w:rPr>
          <w:rFonts w:ascii="Sylfaen" w:eastAsia="Cambria" w:hAnsi="Sylfaen"/>
          <w:b/>
          <w:bCs/>
          <w:u w:color="000000"/>
          <w:bdr w:val="nil"/>
          <w:lang w:val="en-US"/>
        </w:rPr>
        <w:t>.6</w:t>
      </w:r>
    </w:p>
    <w:p w:rsidR="00710A48" w:rsidRPr="00D133D1" w:rsidRDefault="00710A48" w:rsidP="00EF4124">
      <w:pPr>
        <w:pBdr>
          <w:top w:val="nil"/>
          <w:left w:val="nil"/>
          <w:bottom w:val="nil"/>
          <w:right w:val="nil"/>
          <w:between w:val="nil"/>
          <w:bar w:val="nil"/>
        </w:pBdr>
        <w:spacing w:after="160" w:line="336" w:lineRule="auto"/>
        <w:jc w:val="center"/>
        <w:outlineLvl w:val="1"/>
        <w:rPr>
          <w:rFonts w:ascii="Sylfaen" w:eastAsia="Cambria" w:hAnsi="Sylfaen"/>
          <w:b/>
          <w:bCs/>
          <w:u w:color="000000"/>
          <w:bdr w:val="nil"/>
          <w:lang w:val="en-US"/>
        </w:rPr>
      </w:pPr>
      <w:r w:rsidRPr="00D133D1">
        <w:rPr>
          <w:rFonts w:ascii="Sylfaen" w:eastAsia="Cambria" w:hAnsi="Sylfaen"/>
          <w:b/>
          <w:bCs/>
          <w:u w:color="000000"/>
          <w:bdr w:val="nil"/>
          <w:lang w:val="en-US"/>
        </w:rPr>
        <w:t>Notifications</w:t>
      </w:r>
    </w:p>
    <w:p w:rsidR="00710A48" w:rsidRPr="00D133D1" w:rsidRDefault="00710A48" w:rsidP="00EF4124">
      <w:pPr>
        <w:pBdr>
          <w:top w:val="nil"/>
          <w:left w:val="nil"/>
          <w:bottom w:val="nil"/>
          <w:right w:val="nil"/>
          <w:between w:val="nil"/>
          <w:bar w:val="nil"/>
        </w:pBdr>
        <w:spacing w:after="160" w:line="336" w:lineRule="auto"/>
        <w:jc w:val="center"/>
        <w:outlineLvl w:val="1"/>
        <w:rPr>
          <w:rFonts w:ascii="Sylfaen" w:eastAsia="Cambria" w:hAnsi="Sylfaen"/>
          <w:b/>
          <w:bCs/>
          <w:u w:color="000000"/>
          <w:bdr w:val="nil"/>
          <w:lang w:val="en-US"/>
        </w:rPr>
      </w:pPr>
    </w:p>
    <w:p w:rsidR="00710A48" w:rsidRPr="00D133D1" w:rsidRDefault="00D133D1" w:rsidP="00EF4124">
      <w:pPr>
        <w:pBdr>
          <w:top w:val="nil"/>
          <w:left w:val="nil"/>
          <w:bottom w:val="nil"/>
          <w:right w:val="nil"/>
          <w:between w:val="nil"/>
          <w:bar w:val="nil"/>
        </w:pBdr>
        <w:tabs>
          <w:tab w:val="left" w:pos="567"/>
        </w:tabs>
        <w:spacing w:after="160" w:line="336"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All official communications and documentation exchanged bet</w:t>
      </w:r>
      <w:r w:rsidR="00117914">
        <w:rPr>
          <w:rFonts w:ascii="Sylfaen" w:eastAsia="Cambria" w:hAnsi="Sylfaen"/>
          <w:u w:color="000000"/>
          <w:bdr w:val="nil"/>
          <w:lang w:val="en-US"/>
        </w:rPr>
        <w:t xml:space="preserve">ween </w:t>
      </w:r>
      <w:r w:rsidR="00710A48" w:rsidRPr="00D133D1">
        <w:rPr>
          <w:rFonts w:ascii="Sylfaen" w:eastAsia="Cambria" w:hAnsi="Sylfaen"/>
          <w:u w:color="000000"/>
          <w:bdr w:val="nil"/>
          <w:lang w:val="en-US"/>
        </w:rPr>
        <w:t xml:space="preserve">the Parties with respect to matters covered by this Chapter shall take place between the competent authorities and investigating authorities of the Parties. </w:t>
      </w:r>
    </w:p>
    <w:p w:rsidR="00710A48" w:rsidRPr="00D133D1" w:rsidRDefault="00D133D1" w:rsidP="00EF4124">
      <w:pPr>
        <w:pBdr>
          <w:top w:val="nil"/>
          <w:left w:val="nil"/>
          <w:bottom w:val="nil"/>
          <w:right w:val="nil"/>
          <w:between w:val="nil"/>
          <w:bar w:val="nil"/>
        </w:pBdr>
        <w:shd w:val="clear" w:color="auto" w:fill="FFFFFF" w:themeFill="background1"/>
        <w:tabs>
          <w:tab w:val="left" w:pos="567"/>
        </w:tabs>
        <w:spacing w:after="160" w:line="336"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2.</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The Parties shall use the English language as a basis for communication with regard to all issues covered by this Chapter except documentation relating to anti-dumping, countervailing, global safeguards, bilateral safeguard proceedings and reviews.</w:t>
      </w:r>
    </w:p>
    <w:p w:rsidR="00710A48" w:rsidRPr="00D133D1" w:rsidRDefault="00D133D1" w:rsidP="00EF4124">
      <w:pPr>
        <w:pBdr>
          <w:top w:val="nil"/>
          <w:left w:val="nil"/>
          <w:bottom w:val="nil"/>
          <w:right w:val="nil"/>
          <w:between w:val="nil"/>
          <w:bar w:val="nil"/>
        </w:pBdr>
        <w:tabs>
          <w:tab w:val="left" w:pos="567"/>
        </w:tabs>
        <w:spacing w:after="160" w:line="336"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3.</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The Parties shall exchange information on the names and contacts of the competent authorities and investigating authorities within 30 days from the date of entry into force of this Agreement. The Parties shall promptly notify each other of any change to the competent</w:t>
      </w:r>
      <w:r w:rsidR="00117914">
        <w:rPr>
          <w:rFonts w:ascii="Sylfaen" w:eastAsia="Cambria" w:hAnsi="Sylfaen"/>
          <w:u w:color="000000"/>
          <w:bdr w:val="nil"/>
          <w:lang w:val="en-US"/>
        </w:rPr>
        <w:t xml:space="preserve"> and investigating authorities </w:t>
      </w:r>
      <w:r w:rsidR="00710A48" w:rsidRPr="00D133D1">
        <w:rPr>
          <w:rFonts w:ascii="Sylfaen" w:eastAsia="Cambria" w:hAnsi="Sylfaen"/>
          <w:u w:color="000000"/>
          <w:bdr w:val="nil"/>
          <w:lang w:val="en-US"/>
        </w:rPr>
        <w:t xml:space="preserve">in English. </w:t>
      </w:r>
    </w:p>
    <w:p w:rsidR="00117914" w:rsidRDefault="00117914" w:rsidP="00EF4124">
      <w:pPr>
        <w:pBdr>
          <w:top w:val="nil"/>
          <w:left w:val="nil"/>
          <w:bottom w:val="nil"/>
          <w:right w:val="nil"/>
          <w:between w:val="nil"/>
          <w:bar w:val="nil"/>
        </w:pBdr>
        <w:spacing w:after="160" w:line="336" w:lineRule="auto"/>
        <w:jc w:val="center"/>
        <w:rPr>
          <w:rFonts w:ascii="Sylfaen" w:eastAsia="Cambria" w:hAnsi="Sylfaen"/>
          <w:b/>
          <w:bCs/>
          <w:u w:color="000000"/>
          <w:bdr w:val="nil"/>
          <w:lang w:val="en-US"/>
        </w:rPr>
      </w:pPr>
    </w:p>
    <w:p w:rsidR="00710A48" w:rsidRPr="00D133D1" w:rsidRDefault="00710A48" w:rsidP="00EF4124">
      <w:pPr>
        <w:pBdr>
          <w:top w:val="nil"/>
          <w:left w:val="nil"/>
          <w:bottom w:val="nil"/>
          <w:right w:val="nil"/>
          <w:between w:val="nil"/>
          <w:bar w:val="nil"/>
        </w:pBdr>
        <w:spacing w:after="160" w:line="336"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Article 3.7</w:t>
      </w:r>
    </w:p>
    <w:p w:rsidR="00710A48" w:rsidRPr="00D133D1" w:rsidRDefault="00710A48" w:rsidP="00EF4124">
      <w:pPr>
        <w:pBdr>
          <w:top w:val="nil"/>
          <w:left w:val="nil"/>
          <w:bottom w:val="nil"/>
          <w:right w:val="nil"/>
          <w:between w:val="nil"/>
          <w:bar w:val="nil"/>
        </w:pBdr>
        <w:spacing w:after="160" w:line="336" w:lineRule="auto"/>
        <w:jc w:val="center"/>
        <w:rPr>
          <w:rFonts w:ascii="Sylfaen" w:eastAsia="Cambria" w:hAnsi="Sylfaen"/>
          <w:b/>
          <w:bCs/>
          <w:color w:val="244061" w:themeColor="accent1" w:themeShade="80"/>
          <w:u w:color="000000"/>
          <w:bdr w:val="nil"/>
          <w:lang w:val="en-US"/>
        </w:rPr>
      </w:pPr>
      <w:r w:rsidRPr="00D133D1">
        <w:rPr>
          <w:rFonts w:ascii="Sylfaen" w:eastAsia="Cambria" w:hAnsi="Sylfaen"/>
          <w:b/>
          <w:bCs/>
          <w:u w:color="000000"/>
          <w:bdr w:val="nil"/>
          <w:lang w:val="en-US"/>
        </w:rPr>
        <w:t>Cooperation and Consultations</w:t>
      </w:r>
    </w:p>
    <w:p w:rsidR="00710A48" w:rsidRPr="00D133D1" w:rsidRDefault="00710A48" w:rsidP="00EF4124">
      <w:pPr>
        <w:pBdr>
          <w:top w:val="nil"/>
          <w:left w:val="nil"/>
          <w:bottom w:val="nil"/>
          <w:right w:val="nil"/>
          <w:between w:val="nil"/>
          <w:bar w:val="nil"/>
        </w:pBdr>
        <w:spacing w:after="160" w:line="336" w:lineRule="auto"/>
        <w:jc w:val="center"/>
        <w:rPr>
          <w:rFonts w:ascii="Sylfaen" w:eastAsia="Cambria" w:hAnsi="Sylfaen"/>
          <w:b/>
          <w:bCs/>
          <w:u w:color="000000"/>
          <w:bdr w:val="nil"/>
          <w:lang w:val="en-US"/>
        </w:rPr>
      </w:pPr>
    </w:p>
    <w:p w:rsidR="00710A48" w:rsidRPr="00D133D1" w:rsidRDefault="00D133D1" w:rsidP="00EF4124">
      <w:pPr>
        <w:pBdr>
          <w:top w:val="nil"/>
          <w:left w:val="nil"/>
          <w:bottom w:val="nil"/>
          <w:right w:val="nil"/>
          <w:between w:val="nil"/>
          <w:bar w:val="nil"/>
        </w:pBdr>
        <w:tabs>
          <w:tab w:val="left" w:pos="567"/>
        </w:tabs>
        <w:spacing w:after="160" w:line="336"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The Parties shall seek to strengthen cooperation in the following fields:</w:t>
      </w:r>
    </w:p>
    <w:p w:rsidR="00710A48" w:rsidRPr="00D133D1" w:rsidRDefault="00D133D1" w:rsidP="00EF4124">
      <w:pPr>
        <w:pBdr>
          <w:top w:val="nil"/>
          <w:left w:val="nil"/>
          <w:bottom w:val="nil"/>
          <w:right w:val="nil"/>
          <w:between w:val="nil"/>
          <w:bar w:val="nil"/>
        </w:pBdr>
        <w:tabs>
          <w:tab w:val="left" w:pos="1134"/>
        </w:tabs>
        <w:spacing w:after="160" w:line="336"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(j)</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communication channels with respect to trade remedies (including investigations);</w:t>
      </w:r>
    </w:p>
    <w:p w:rsidR="00710A48" w:rsidRPr="00D133D1" w:rsidRDefault="00D133D1" w:rsidP="00762F85">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lastRenderedPageBreak/>
        <w:t>(k)</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cooperation and exchange of</w:t>
      </w:r>
      <w:r w:rsidR="00117914">
        <w:rPr>
          <w:rFonts w:ascii="Sylfaen" w:eastAsia="Cambria" w:hAnsi="Sylfaen"/>
          <w:u w:color="000000"/>
          <w:bdr w:val="nil"/>
          <w:lang w:val="en-US"/>
        </w:rPr>
        <w:t xml:space="preserve"> information between competent </w:t>
      </w:r>
      <w:r w:rsidR="00710A48" w:rsidRPr="00D133D1">
        <w:rPr>
          <w:rFonts w:ascii="Sylfaen" w:eastAsia="Cambria" w:hAnsi="Sylfaen"/>
          <w:u w:color="000000"/>
          <w:bdr w:val="nil"/>
          <w:lang w:val="en-US"/>
        </w:rPr>
        <w:t>and investigating authorities of the Parties;</w:t>
      </w:r>
    </w:p>
    <w:p w:rsidR="00710A48" w:rsidRPr="00D133D1" w:rsidRDefault="00D133D1" w:rsidP="00762F85">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(l)</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trade remedy laws and practice.</w:t>
      </w:r>
    </w:p>
    <w:p w:rsidR="00710A48" w:rsidRPr="00D133D1" w:rsidRDefault="00D133D1" w:rsidP="00762F85">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2.</w:t>
      </w:r>
      <w:r w:rsidRPr="00D133D1">
        <w:rPr>
          <w:rFonts w:ascii="Sylfaen" w:eastAsia="Cambria" w:hAnsi="Sylfaen"/>
          <w:u w:color="000000"/>
          <w:bdr w:val="nil"/>
          <w:lang w:val="en-US"/>
        </w:rPr>
        <w:tab/>
      </w:r>
      <w:r w:rsidR="00710A48" w:rsidRPr="00D133D1">
        <w:rPr>
          <w:rFonts w:ascii="Sylfaen" w:eastAsia="Cambria" w:hAnsi="Sylfaen"/>
          <w:u w:color="000000"/>
          <w:bdr w:val="nil"/>
          <w:lang w:val="en-US"/>
        </w:rPr>
        <w:t>The Parties may consult on the i</w:t>
      </w:r>
      <w:r w:rsidR="00117914">
        <w:rPr>
          <w:rFonts w:ascii="Sylfaen" w:eastAsia="Cambria" w:hAnsi="Sylfaen"/>
          <w:u w:color="000000"/>
          <w:bdr w:val="nil"/>
          <w:lang w:val="en-US"/>
        </w:rPr>
        <w:t xml:space="preserve">ssues covered by this Chapter. </w:t>
      </w:r>
      <w:r w:rsidR="00710A48" w:rsidRPr="00D133D1">
        <w:rPr>
          <w:rFonts w:ascii="Sylfaen" w:eastAsia="Cambria" w:hAnsi="Sylfaen"/>
          <w:u w:color="000000"/>
          <w:bdr w:val="nil"/>
          <w:lang w:val="en-US"/>
        </w:rPr>
        <w:t>For this purpose a Party shall provide the other Party with a written request for consultations. The consultations shall take plac</w:t>
      </w:r>
      <w:r w:rsidR="00117914">
        <w:rPr>
          <w:rFonts w:ascii="Sylfaen" w:eastAsia="Cambria" w:hAnsi="Sylfaen"/>
          <w:u w:color="000000"/>
          <w:bdr w:val="nil"/>
          <w:lang w:val="en-US"/>
        </w:rPr>
        <w:t xml:space="preserve">e as soon as possible, </w:t>
      </w:r>
      <w:r w:rsidR="00710A48" w:rsidRPr="00D133D1">
        <w:rPr>
          <w:rFonts w:ascii="Sylfaen" w:eastAsia="Cambria" w:hAnsi="Sylfaen"/>
          <w:u w:color="000000"/>
          <w:bdr w:val="nil"/>
          <w:lang w:val="en-US"/>
        </w:rPr>
        <w:t>but not later than 30 days upon rece</w:t>
      </w:r>
      <w:r w:rsidR="00117914">
        <w:rPr>
          <w:rFonts w:ascii="Sylfaen" w:eastAsia="Cambria" w:hAnsi="Sylfaen"/>
          <w:u w:color="000000"/>
          <w:bdr w:val="nil"/>
          <w:lang w:val="en-US"/>
        </w:rPr>
        <w:t xml:space="preserve">ipt of such a written request. </w:t>
      </w:r>
      <w:r w:rsidR="00710A48" w:rsidRPr="00D133D1">
        <w:rPr>
          <w:rFonts w:ascii="Sylfaen" w:eastAsia="Cambria" w:hAnsi="Sylfaen"/>
          <w:u w:color="000000"/>
          <w:bdr w:val="nil"/>
          <w:lang w:val="en-US"/>
        </w:rPr>
        <w:t>Such consultations shall not preve</w:t>
      </w:r>
      <w:r w:rsidR="00117914">
        <w:rPr>
          <w:rFonts w:ascii="Sylfaen" w:eastAsia="Cambria" w:hAnsi="Sylfaen"/>
          <w:u w:color="000000"/>
          <w:bdr w:val="nil"/>
          <w:lang w:val="en-US"/>
        </w:rPr>
        <w:t xml:space="preserve">nt the Parties from initiating </w:t>
      </w:r>
      <w:r w:rsidR="00710A48" w:rsidRPr="00D133D1">
        <w:rPr>
          <w:rFonts w:ascii="Sylfaen" w:eastAsia="Cambria" w:hAnsi="Sylfaen"/>
          <w:u w:color="000000"/>
          <w:bdr w:val="nil"/>
          <w:lang w:val="en-US"/>
        </w:rPr>
        <w:t xml:space="preserve">an anti-dumping, countervailing duty, </w:t>
      </w:r>
      <w:r w:rsidR="00117914">
        <w:rPr>
          <w:rFonts w:ascii="Sylfaen" w:eastAsia="Cambria" w:hAnsi="Sylfaen"/>
          <w:u w:color="000000"/>
          <w:bdr w:val="nil"/>
          <w:lang w:val="en-US"/>
        </w:rPr>
        <w:t xml:space="preserve">global safeguard investigation </w:t>
      </w:r>
      <w:r w:rsidR="00710A48" w:rsidRPr="00D133D1">
        <w:rPr>
          <w:rFonts w:ascii="Sylfaen" w:eastAsia="Cambria" w:hAnsi="Sylfaen"/>
          <w:u w:color="000000"/>
          <w:bdr w:val="nil"/>
          <w:lang w:val="en-US"/>
        </w:rPr>
        <w:t>or bilateral safeguard proceeding and shall</w:t>
      </w:r>
      <w:r w:rsidR="00117914">
        <w:rPr>
          <w:rFonts w:ascii="Sylfaen" w:eastAsia="Cambria" w:hAnsi="Sylfaen"/>
          <w:u w:color="000000"/>
          <w:bdr w:val="nil"/>
          <w:lang w:val="en-US"/>
        </w:rPr>
        <w:t xml:space="preserve"> not impede such investigation </w:t>
      </w:r>
      <w:r w:rsidR="00710A48" w:rsidRPr="00D133D1">
        <w:rPr>
          <w:rFonts w:ascii="Sylfaen" w:eastAsia="Cambria" w:hAnsi="Sylfaen"/>
          <w:u w:color="000000"/>
          <w:bdr w:val="nil"/>
          <w:lang w:val="en-US"/>
        </w:rPr>
        <w:t>or proceeding.</w:t>
      </w:r>
    </w:p>
    <w:p w:rsidR="00EF4124" w:rsidRDefault="00EF4124">
      <w:pPr>
        <w:rPr>
          <w:rFonts w:ascii="Sylfaen" w:hAnsi="Sylfaen"/>
          <w:lang w:val="en-US"/>
        </w:rPr>
      </w:pPr>
      <w:r>
        <w:rPr>
          <w:rFonts w:ascii="Sylfaen" w:hAnsi="Sylfaen"/>
          <w:lang w:val="en-US"/>
        </w:rPr>
        <w:br w:type="page"/>
      </w:r>
    </w:p>
    <w:p w:rsidR="00710A48" w:rsidRPr="00D133D1" w:rsidRDefault="00710A48" w:rsidP="00117914">
      <w:pPr>
        <w:spacing w:after="160" w:line="348" w:lineRule="auto"/>
        <w:jc w:val="center"/>
        <w:rPr>
          <w:rFonts w:ascii="Sylfaen" w:eastAsia="Cambria" w:hAnsi="Sylfaen"/>
          <w:lang w:val="en-US"/>
        </w:rPr>
      </w:pPr>
      <w:r w:rsidRPr="00D133D1">
        <w:rPr>
          <w:rFonts w:ascii="Sylfaen" w:eastAsia="Cambria" w:hAnsi="Sylfaen"/>
          <w:b/>
          <w:bCs/>
          <w:lang w:val="en-US"/>
        </w:rPr>
        <w:lastRenderedPageBreak/>
        <w:t>CHAPTER 4.</w:t>
      </w:r>
      <w:r w:rsidRPr="00D133D1">
        <w:rPr>
          <w:rFonts w:ascii="Sylfaen" w:eastAsia="Cambria" w:hAnsi="Sylfaen"/>
          <w:lang w:val="en-US"/>
        </w:rPr>
        <w:t xml:space="preserve"> </w:t>
      </w:r>
      <w:r w:rsidRPr="00D133D1">
        <w:rPr>
          <w:rFonts w:ascii="Sylfaen" w:eastAsia="Cambria" w:hAnsi="Sylfaen"/>
          <w:b/>
          <w:bCs/>
          <w:lang w:val="en-US"/>
        </w:rPr>
        <w:t>TECHNICAL BARRIERS TO TRADE</w:t>
      </w:r>
    </w:p>
    <w:p w:rsidR="00710A48" w:rsidRPr="00D133D1" w:rsidRDefault="00710A48" w:rsidP="00117914">
      <w:pPr>
        <w:pStyle w:val="Default"/>
        <w:widowControl w:val="0"/>
        <w:spacing w:after="160" w:line="348" w:lineRule="auto"/>
        <w:jc w:val="center"/>
        <w:rPr>
          <w:rFonts w:ascii="Sylfaen" w:eastAsia="Cambria" w:hAnsi="Sylfaen"/>
          <w:b/>
          <w:bCs/>
          <w:lang w:val="en-US"/>
        </w:rPr>
      </w:pPr>
    </w:p>
    <w:p w:rsidR="00710A48" w:rsidRPr="00D133D1" w:rsidRDefault="00710A48" w:rsidP="00117914">
      <w:pPr>
        <w:pStyle w:val="Default"/>
        <w:widowControl w:val="0"/>
        <w:spacing w:after="160" w:line="348" w:lineRule="auto"/>
        <w:jc w:val="center"/>
        <w:rPr>
          <w:rFonts w:ascii="Sylfaen" w:eastAsia="Cambria" w:hAnsi="Sylfaen"/>
          <w:lang w:val="en-US"/>
        </w:rPr>
      </w:pPr>
      <w:r w:rsidRPr="00D133D1">
        <w:rPr>
          <w:rFonts w:ascii="Sylfaen" w:eastAsia="Cambria" w:hAnsi="Sylfaen"/>
          <w:b/>
          <w:bCs/>
          <w:lang w:val="en-US"/>
        </w:rPr>
        <w:t>Article 4.1</w:t>
      </w:r>
    </w:p>
    <w:p w:rsidR="00710A48" w:rsidRPr="00D133D1" w:rsidRDefault="00710A48" w:rsidP="00117914">
      <w:pPr>
        <w:pStyle w:val="Default"/>
        <w:widowControl w:val="0"/>
        <w:spacing w:after="160" w:line="348" w:lineRule="auto"/>
        <w:jc w:val="center"/>
        <w:rPr>
          <w:rFonts w:ascii="Sylfaen" w:eastAsia="Cambria" w:hAnsi="Sylfaen"/>
          <w:b/>
          <w:bCs/>
          <w:lang w:val="en-US"/>
        </w:rPr>
      </w:pPr>
      <w:r w:rsidRPr="00D133D1">
        <w:rPr>
          <w:rFonts w:ascii="Sylfaen" w:eastAsia="Cambria" w:hAnsi="Sylfaen"/>
          <w:b/>
          <w:bCs/>
          <w:lang w:val="en-US"/>
        </w:rPr>
        <w:t>Objectives</w:t>
      </w:r>
    </w:p>
    <w:p w:rsidR="00710A48" w:rsidRPr="00D133D1" w:rsidRDefault="00710A48" w:rsidP="00117914">
      <w:pPr>
        <w:pStyle w:val="Default"/>
        <w:widowControl w:val="0"/>
        <w:spacing w:after="160" w:line="348" w:lineRule="auto"/>
        <w:jc w:val="center"/>
        <w:rPr>
          <w:rFonts w:ascii="Sylfaen" w:eastAsia="Cambria" w:hAnsi="Sylfaen"/>
          <w:b/>
          <w:bCs/>
          <w:lang w:val="en-US"/>
        </w:rPr>
      </w:pPr>
    </w:p>
    <w:p w:rsidR="00710A48" w:rsidRPr="00D133D1" w:rsidRDefault="00710A48" w:rsidP="00117914">
      <w:pPr>
        <w:pStyle w:val="para"/>
        <w:widowControl w:val="0"/>
        <w:spacing w:after="160" w:line="348" w:lineRule="auto"/>
        <w:rPr>
          <w:rFonts w:ascii="Sylfaen" w:eastAsia="Cambria" w:hAnsi="Sylfaen" w:cs="Times New Roman"/>
        </w:rPr>
      </w:pPr>
      <w:r w:rsidRPr="00D133D1">
        <w:rPr>
          <w:rFonts w:ascii="Sylfaen" w:eastAsia="Cambria" w:hAnsi="Sylfaen" w:cs="Times New Roman"/>
        </w:rPr>
        <w:t xml:space="preserve">The objective of this Chapter is to facilitate trade in goods between the Parties by: </w:t>
      </w:r>
    </w:p>
    <w:p w:rsidR="00710A48" w:rsidRPr="00D133D1" w:rsidRDefault="00D133D1" w:rsidP="00762F85">
      <w:pPr>
        <w:pStyle w:val="para"/>
        <w:widowControl w:val="0"/>
        <w:tabs>
          <w:tab w:val="left" w:pos="1134"/>
        </w:tabs>
        <w:spacing w:after="160" w:line="348" w:lineRule="auto"/>
        <w:ind w:left="1134" w:hanging="567"/>
        <w:rPr>
          <w:rFonts w:ascii="Sylfaen" w:eastAsia="Cambria" w:hAnsi="Sylfaen" w:cs="Times New Roman"/>
        </w:rPr>
      </w:pPr>
      <w:r w:rsidRPr="00D133D1">
        <w:rPr>
          <w:rFonts w:ascii="Sylfaen" w:eastAsia="Cambria" w:hAnsi="Sylfaen" w:cs="Times New Roman"/>
        </w:rPr>
        <w:t>(a)</w:t>
      </w:r>
      <w:r w:rsidRPr="00D133D1">
        <w:rPr>
          <w:rFonts w:ascii="Sylfaen" w:eastAsia="Cambria" w:hAnsi="Sylfaen" w:cs="Times New Roman"/>
        </w:rPr>
        <w:tab/>
      </w:r>
      <w:r w:rsidR="00710A48" w:rsidRPr="00D133D1">
        <w:rPr>
          <w:rFonts w:ascii="Sylfaen" w:eastAsia="Cambria" w:hAnsi="Sylfaen" w:cs="Times New Roman"/>
        </w:rPr>
        <w:t xml:space="preserve">promoting cooperation on adoption and application of standards, technical regulations and conformity </w:t>
      </w:r>
      <w:r w:rsidR="00117914">
        <w:rPr>
          <w:rFonts w:ascii="Sylfaen" w:eastAsia="Cambria" w:hAnsi="Sylfaen" w:cs="Times New Roman"/>
        </w:rPr>
        <w:t xml:space="preserve">assessment procedures in order </w:t>
      </w:r>
      <w:r w:rsidR="00710A48" w:rsidRPr="00D133D1">
        <w:rPr>
          <w:rFonts w:ascii="Sylfaen" w:eastAsia="Cambria" w:hAnsi="Sylfaen" w:cs="Times New Roman"/>
        </w:rPr>
        <w:t xml:space="preserve">to eliminate unnecessary technical barriers to trade; </w:t>
      </w:r>
    </w:p>
    <w:p w:rsidR="00710A48" w:rsidRPr="00D133D1" w:rsidRDefault="00D133D1" w:rsidP="00762F85">
      <w:pPr>
        <w:pStyle w:val="para"/>
        <w:widowControl w:val="0"/>
        <w:tabs>
          <w:tab w:val="left" w:pos="1134"/>
        </w:tabs>
        <w:spacing w:after="160" w:line="348" w:lineRule="auto"/>
        <w:ind w:left="1134" w:hanging="567"/>
        <w:rPr>
          <w:rFonts w:ascii="Sylfaen" w:eastAsia="Cambria" w:hAnsi="Sylfaen" w:cs="Times New Roman"/>
        </w:rPr>
      </w:pPr>
      <w:r w:rsidRPr="00D133D1">
        <w:rPr>
          <w:rFonts w:ascii="Sylfaen" w:eastAsia="Cambria" w:hAnsi="Sylfaen" w:cs="Times New Roman"/>
        </w:rPr>
        <w:t>(b)</w:t>
      </w:r>
      <w:r w:rsidRPr="00D133D1">
        <w:rPr>
          <w:rFonts w:ascii="Sylfaen" w:eastAsia="Cambria" w:hAnsi="Sylfaen" w:cs="Times New Roman"/>
        </w:rPr>
        <w:tab/>
      </w:r>
      <w:r w:rsidR="00710A48" w:rsidRPr="00D133D1">
        <w:rPr>
          <w:rFonts w:ascii="Sylfaen" w:eastAsia="Cambria" w:hAnsi="Sylfaen" w:cs="Times New Roman"/>
        </w:rPr>
        <w:t xml:space="preserve">promoting mutual understanding of each Party’s standards, technical regulations and conformity assessment procedures; </w:t>
      </w:r>
    </w:p>
    <w:p w:rsidR="00710A48" w:rsidRPr="00D133D1" w:rsidRDefault="00D133D1" w:rsidP="00762F85">
      <w:pPr>
        <w:pStyle w:val="para"/>
        <w:widowControl w:val="0"/>
        <w:tabs>
          <w:tab w:val="left" w:pos="1134"/>
        </w:tabs>
        <w:spacing w:after="160" w:line="348" w:lineRule="auto"/>
        <w:ind w:left="1134" w:hanging="567"/>
        <w:rPr>
          <w:rFonts w:ascii="Sylfaen" w:eastAsia="Cambria" w:hAnsi="Sylfaen" w:cs="Times New Roman"/>
        </w:rPr>
      </w:pPr>
      <w:r w:rsidRPr="00D133D1">
        <w:rPr>
          <w:rFonts w:ascii="Sylfaen" w:eastAsia="Cambria" w:hAnsi="Sylfaen" w:cs="Times New Roman"/>
        </w:rPr>
        <w:t>(c)</w:t>
      </w:r>
      <w:r w:rsidRPr="00D133D1">
        <w:rPr>
          <w:rFonts w:ascii="Sylfaen" w:eastAsia="Cambria" w:hAnsi="Sylfaen" w:cs="Times New Roman"/>
        </w:rPr>
        <w:tab/>
      </w:r>
      <w:r w:rsidR="00710A48" w:rsidRPr="00D133D1">
        <w:rPr>
          <w:rFonts w:ascii="Sylfaen" w:eastAsia="Cambria" w:hAnsi="Sylfaen" w:cs="Times New Roman"/>
        </w:rPr>
        <w:t xml:space="preserve">strengthening information exchange between the Parties in relation to the preparation, adoption and application of standards, technical regulations and conformity assessment procedures; </w:t>
      </w:r>
    </w:p>
    <w:p w:rsidR="00710A48" w:rsidRPr="00D133D1" w:rsidRDefault="00D133D1" w:rsidP="00762F85">
      <w:pPr>
        <w:pStyle w:val="para"/>
        <w:widowControl w:val="0"/>
        <w:tabs>
          <w:tab w:val="left" w:pos="1134"/>
        </w:tabs>
        <w:spacing w:after="160" w:line="348" w:lineRule="auto"/>
        <w:ind w:left="1134" w:hanging="567"/>
        <w:rPr>
          <w:rFonts w:ascii="Sylfaen" w:eastAsia="Cambria" w:hAnsi="Sylfaen" w:cs="Times New Roman"/>
        </w:rPr>
      </w:pPr>
      <w:r w:rsidRPr="00D133D1">
        <w:rPr>
          <w:rFonts w:ascii="Sylfaen" w:eastAsia="Cambria" w:hAnsi="Sylfaen" w:cs="Times New Roman"/>
        </w:rPr>
        <w:t>(d)</w:t>
      </w:r>
      <w:r w:rsidRPr="00D133D1">
        <w:rPr>
          <w:rFonts w:ascii="Sylfaen" w:eastAsia="Cambria" w:hAnsi="Sylfaen" w:cs="Times New Roman"/>
        </w:rPr>
        <w:tab/>
      </w:r>
      <w:r w:rsidR="00710A48" w:rsidRPr="00D133D1">
        <w:rPr>
          <w:rFonts w:ascii="Sylfaen" w:eastAsia="Cambria" w:hAnsi="Sylfaen" w:cs="Times New Roman"/>
        </w:rPr>
        <w:t>strengthening cooperation between the Partie</w:t>
      </w:r>
      <w:r w:rsidR="00117914">
        <w:rPr>
          <w:rFonts w:ascii="Sylfaen" w:eastAsia="Cambria" w:hAnsi="Sylfaen" w:cs="Times New Roman"/>
        </w:rPr>
        <w:t xml:space="preserve">s in the work </w:t>
      </w:r>
      <w:r w:rsidR="00710A48" w:rsidRPr="00D133D1">
        <w:rPr>
          <w:rFonts w:ascii="Sylfaen" w:eastAsia="Cambria" w:hAnsi="Sylfaen" w:cs="Times New Roman"/>
        </w:rPr>
        <w:t xml:space="preserve">of international bodies related to standardization and conformity assessment; </w:t>
      </w:r>
    </w:p>
    <w:p w:rsidR="00710A48" w:rsidRPr="00D133D1" w:rsidRDefault="00D133D1" w:rsidP="00762F85">
      <w:pPr>
        <w:pStyle w:val="para"/>
        <w:widowControl w:val="0"/>
        <w:tabs>
          <w:tab w:val="left" w:pos="1134"/>
        </w:tabs>
        <w:spacing w:after="160" w:line="348" w:lineRule="auto"/>
        <w:ind w:left="1134" w:hanging="567"/>
        <w:rPr>
          <w:rFonts w:ascii="Sylfaen" w:eastAsia="Cambria" w:hAnsi="Sylfaen" w:cs="Times New Roman"/>
        </w:rPr>
      </w:pPr>
      <w:r w:rsidRPr="00D133D1">
        <w:rPr>
          <w:rFonts w:ascii="Sylfaen" w:eastAsia="Cambria" w:hAnsi="Sylfaen" w:cs="Times New Roman"/>
        </w:rPr>
        <w:t>(e)</w:t>
      </w:r>
      <w:r w:rsidRPr="00D133D1">
        <w:rPr>
          <w:rFonts w:ascii="Sylfaen" w:eastAsia="Cambria" w:hAnsi="Sylfaen" w:cs="Times New Roman"/>
        </w:rPr>
        <w:tab/>
      </w:r>
      <w:r w:rsidR="00710A48" w:rsidRPr="00D133D1">
        <w:rPr>
          <w:rFonts w:ascii="Sylfaen" w:eastAsia="Cambria" w:hAnsi="Sylfaen" w:cs="Times New Roman"/>
        </w:rPr>
        <w:t xml:space="preserve">providing a framework to realize these objectives; and </w:t>
      </w:r>
    </w:p>
    <w:p w:rsidR="00710A48" w:rsidRPr="00D133D1" w:rsidRDefault="00D133D1" w:rsidP="00762F85">
      <w:pPr>
        <w:pStyle w:val="para"/>
        <w:widowControl w:val="0"/>
        <w:tabs>
          <w:tab w:val="left" w:pos="1134"/>
        </w:tabs>
        <w:spacing w:after="160" w:line="348" w:lineRule="auto"/>
        <w:ind w:left="1134" w:hanging="567"/>
        <w:rPr>
          <w:rFonts w:ascii="Sylfaen" w:eastAsia="Cambria" w:hAnsi="Sylfaen" w:cs="Times New Roman"/>
        </w:rPr>
      </w:pPr>
      <w:r w:rsidRPr="00D133D1">
        <w:rPr>
          <w:rFonts w:ascii="Sylfaen" w:eastAsia="Cambria" w:hAnsi="Sylfaen" w:cs="Times New Roman"/>
        </w:rPr>
        <w:t>(f)</w:t>
      </w:r>
      <w:r w:rsidRPr="00D133D1">
        <w:rPr>
          <w:rFonts w:ascii="Sylfaen" w:eastAsia="Cambria" w:hAnsi="Sylfaen" w:cs="Times New Roman"/>
        </w:rPr>
        <w:tab/>
      </w:r>
      <w:r w:rsidR="00710A48" w:rsidRPr="00D133D1">
        <w:rPr>
          <w:rFonts w:ascii="Sylfaen" w:eastAsia="Cambria" w:hAnsi="Sylfaen" w:cs="Times New Roman"/>
        </w:rPr>
        <w:t xml:space="preserve">promoting cooperation on issues </w:t>
      </w:r>
      <w:r w:rsidR="00117914">
        <w:rPr>
          <w:rFonts w:ascii="Sylfaen" w:eastAsia="Cambria" w:hAnsi="Sylfaen" w:cs="Times New Roman"/>
        </w:rPr>
        <w:t xml:space="preserve">relating to technical barriers </w:t>
      </w:r>
      <w:r w:rsidR="00710A48" w:rsidRPr="00D133D1">
        <w:rPr>
          <w:rFonts w:ascii="Sylfaen" w:eastAsia="Cambria" w:hAnsi="Sylfaen" w:cs="Times New Roman"/>
        </w:rPr>
        <w:t xml:space="preserve">to trade. </w:t>
      </w:r>
    </w:p>
    <w:p w:rsidR="00710A48" w:rsidRPr="00D133D1" w:rsidRDefault="00710A48" w:rsidP="00117914">
      <w:pPr>
        <w:pStyle w:val="para"/>
        <w:widowControl w:val="0"/>
        <w:spacing w:after="160" w:line="348" w:lineRule="auto"/>
        <w:jc w:val="center"/>
        <w:rPr>
          <w:rFonts w:ascii="Sylfaen" w:eastAsia="Cambria" w:hAnsi="Sylfaen" w:cs="Times New Roman"/>
        </w:rPr>
      </w:pPr>
    </w:p>
    <w:p w:rsidR="00710A48" w:rsidRPr="00D133D1" w:rsidRDefault="00710A48" w:rsidP="00117914">
      <w:pPr>
        <w:pStyle w:val="Default"/>
        <w:widowControl w:val="0"/>
        <w:spacing w:after="160" w:line="348" w:lineRule="auto"/>
        <w:jc w:val="center"/>
        <w:rPr>
          <w:rFonts w:ascii="Sylfaen" w:eastAsia="Cambria" w:hAnsi="Sylfaen"/>
          <w:lang w:val="en-US"/>
        </w:rPr>
      </w:pPr>
      <w:r w:rsidRPr="00D133D1">
        <w:rPr>
          <w:rFonts w:ascii="Sylfaen" w:eastAsia="Cambria" w:hAnsi="Sylfaen"/>
          <w:b/>
          <w:bCs/>
          <w:lang w:val="en-US"/>
        </w:rPr>
        <w:t>Article 4.2</w:t>
      </w:r>
    </w:p>
    <w:p w:rsidR="00710A48" w:rsidRPr="00D133D1" w:rsidRDefault="00710A48" w:rsidP="00117914">
      <w:pPr>
        <w:pStyle w:val="Default"/>
        <w:widowControl w:val="0"/>
        <w:spacing w:after="160" w:line="348" w:lineRule="auto"/>
        <w:jc w:val="center"/>
        <w:rPr>
          <w:rFonts w:ascii="Sylfaen" w:eastAsia="Cambria" w:hAnsi="Sylfaen"/>
          <w:lang w:val="en-US"/>
        </w:rPr>
      </w:pPr>
      <w:r w:rsidRPr="00D133D1">
        <w:rPr>
          <w:rFonts w:ascii="Sylfaen" w:eastAsia="Cambria" w:hAnsi="Sylfaen"/>
          <w:b/>
          <w:bCs/>
          <w:lang w:val="en-US"/>
        </w:rPr>
        <w:t>Scope</w:t>
      </w:r>
    </w:p>
    <w:p w:rsidR="00710A48" w:rsidRPr="00D133D1" w:rsidRDefault="00710A48" w:rsidP="00117914">
      <w:pPr>
        <w:pStyle w:val="Default"/>
        <w:widowControl w:val="0"/>
        <w:spacing w:after="160" w:line="348" w:lineRule="auto"/>
        <w:jc w:val="center"/>
        <w:rPr>
          <w:rFonts w:ascii="Sylfaen" w:eastAsia="Cambria" w:hAnsi="Sylfaen"/>
          <w:lang w:val="en-US"/>
        </w:rPr>
      </w:pPr>
    </w:p>
    <w:p w:rsidR="00710A48" w:rsidRPr="00D133D1" w:rsidRDefault="00710A48" w:rsidP="00762F85">
      <w:pPr>
        <w:pStyle w:val="Default"/>
        <w:widowControl w:val="0"/>
        <w:tabs>
          <w:tab w:val="left" w:pos="567"/>
        </w:tabs>
        <w:spacing w:after="160" w:line="348" w:lineRule="auto"/>
        <w:ind w:left="567" w:hanging="567"/>
        <w:jc w:val="both"/>
        <w:rPr>
          <w:rFonts w:ascii="Sylfaen" w:eastAsia="Cambria" w:hAnsi="Sylfaen"/>
          <w:lang w:val="en-US"/>
        </w:rPr>
      </w:pPr>
      <w:r w:rsidRPr="00D133D1">
        <w:rPr>
          <w:rFonts w:ascii="Sylfaen" w:eastAsia="Cambria" w:hAnsi="Sylfaen"/>
          <w:lang w:val="en-US"/>
        </w:rPr>
        <w:t>1.</w:t>
      </w:r>
      <w:r w:rsidRPr="00D133D1">
        <w:rPr>
          <w:rFonts w:ascii="Sylfaen" w:eastAsia="Cambria" w:hAnsi="Sylfaen"/>
          <w:lang w:val="en-US"/>
        </w:rPr>
        <w:tab/>
        <w:t>This Chapter shall apply to all st</w:t>
      </w:r>
      <w:r w:rsidR="00117914">
        <w:rPr>
          <w:rFonts w:ascii="Sylfaen" w:eastAsia="Cambria" w:hAnsi="Sylfaen"/>
          <w:lang w:val="en-US"/>
        </w:rPr>
        <w:t xml:space="preserve">andards, technical regulations </w:t>
      </w:r>
      <w:r w:rsidRPr="00D133D1">
        <w:rPr>
          <w:rFonts w:ascii="Sylfaen" w:eastAsia="Cambria" w:hAnsi="Sylfaen"/>
          <w:lang w:val="en-US"/>
        </w:rPr>
        <w:t xml:space="preserve">and conformity assessment procedures of the Parties that may directly or indirectly affect the trade in goods between the Parties except: </w:t>
      </w:r>
    </w:p>
    <w:p w:rsidR="00710A48" w:rsidRPr="00D133D1" w:rsidRDefault="00D133D1" w:rsidP="00762F85">
      <w:pPr>
        <w:pStyle w:val="Style"/>
        <w:widowControl w:val="0"/>
        <w:tabs>
          <w:tab w:val="left" w:pos="1134"/>
        </w:tabs>
        <w:spacing w:after="160" w:line="360" w:lineRule="auto"/>
        <w:ind w:left="1134" w:hanging="567"/>
        <w:jc w:val="both"/>
        <w:rPr>
          <w:rFonts w:ascii="Sylfaen" w:eastAsia="Cambria" w:hAnsi="Sylfaen" w:cs="Times New Roman"/>
          <w:sz w:val="24"/>
          <w:szCs w:val="24"/>
        </w:rPr>
      </w:pPr>
      <w:r w:rsidRPr="00D133D1">
        <w:rPr>
          <w:rFonts w:ascii="Sylfaen" w:eastAsia="Cambria" w:hAnsi="Sylfaen" w:cs="Times New Roman"/>
          <w:sz w:val="24"/>
          <w:szCs w:val="24"/>
        </w:rPr>
        <w:lastRenderedPageBreak/>
        <w:t>(a)</w:t>
      </w:r>
      <w:r w:rsidRPr="00D133D1">
        <w:rPr>
          <w:rFonts w:ascii="Sylfaen" w:eastAsia="Cambria" w:hAnsi="Sylfaen" w:cs="Times New Roman"/>
          <w:sz w:val="24"/>
          <w:szCs w:val="24"/>
        </w:rPr>
        <w:tab/>
      </w:r>
      <w:r w:rsidR="00710A48" w:rsidRPr="00D133D1">
        <w:rPr>
          <w:rFonts w:ascii="Sylfaen" w:eastAsia="Cambria" w:hAnsi="Sylfaen" w:cs="Times New Roman"/>
          <w:sz w:val="24"/>
          <w:szCs w:val="24"/>
        </w:rPr>
        <w:t>purchasing specifications prepared by governme</w:t>
      </w:r>
      <w:r w:rsidR="00117914">
        <w:rPr>
          <w:rFonts w:ascii="Sylfaen" w:eastAsia="Cambria" w:hAnsi="Sylfaen" w:cs="Times New Roman"/>
          <w:sz w:val="24"/>
          <w:szCs w:val="24"/>
        </w:rPr>
        <w:t xml:space="preserve">ntal bodies </w:t>
      </w:r>
      <w:r w:rsidR="00710A48" w:rsidRPr="00D133D1">
        <w:rPr>
          <w:rFonts w:ascii="Sylfaen" w:eastAsia="Cambria" w:hAnsi="Sylfaen" w:cs="Times New Roman"/>
          <w:sz w:val="24"/>
          <w:szCs w:val="24"/>
        </w:rPr>
        <w:t xml:space="preserve">for production or consumption requirements of governmental bodies; and </w:t>
      </w:r>
    </w:p>
    <w:p w:rsidR="00710A48" w:rsidRPr="00D133D1" w:rsidRDefault="00D133D1" w:rsidP="00762F85">
      <w:pPr>
        <w:pStyle w:val="Style"/>
        <w:widowControl w:val="0"/>
        <w:tabs>
          <w:tab w:val="left" w:pos="1134"/>
        </w:tabs>
        <w:spacing w:after="160" w:line="360" w:lineRule="auto"/>
        <w:ind w:left="1134" w:hanging="567"/>
        <w:jc w:val="both"/>
        <w:rPr>
          <w:rFonts w:ascii="Sylfaen" w:eastAsia="Cambria" w:hAnsi="Sylfaen" w:cs="Times New Roman"/>
          <w:sz w:val="24"/>
          <w:szCs w:val="24"/>
        </w:rPr>
      </w:pPr>
      <w:r w:rsidRPr="00D133D1">
        <w:rPr>
          <w:rFonts w:ascii="Sylfaen" w:eastAsia="Cambria" w:hAnsi="Sylfaen" w:cs="Times New Roman"/>
          <w:sz w:val="24"/>
          <w:szCs w:val="24"/>
        </w:rPr>
        <w:t>(b)</w:t>
      </w:r>
      <w:r w:rsidRPr="00D133D1">
        <w:rPr>
          <w:rFonts w:ascii="Sylfaen" w:eastAsia="Cambria" w:hAnsi="Sylfaen" w:cs="Times New Roman"/>
          <w:sz w:val="24"/>
          <w:szCs w:val="24"/>
        </w:rPr>
        <w:tab/>
      </w:r>
      <w:r w:rsidR="00710A48" w:rsidRPr="00D133D1">
        <w:rPr>
          <w:rFonts w:ascii="Sylfaen" w:eastAsia="Cambria" w:hAnsi="Sylfaen" w:cs="Times New Roman"/>
          <w:sz w:val="24"/>
          <w:szCs w:val="24"/>
        </w:rPr>
        <w:t>sanitary or phytosanitary me</w:t>
      </w:r>
      <w:r w:rsidR="00117914">
        <w:rPr>
          <w:rFonts w:ascii="Sylfaen" w:eastAsia="Cambria" w:hAnsi="Sylfaen" w:cs="Times New Roman"/>
          <w:sz w:val="24"/>
          <w:szCs w:val="24"/>
        </w:rPr>
        <w:t xml:space="preserve">asures as defined in Chapter 5 </w:t>
      </w:r>
      <w:r w:rsidR="00710A48" w:rsidRPr="00D133D1">
        <w:rPr>
          <w:rFonts w:ascii="Sylfaen" w:eastAsia="Cambria" w:hAnsi="Sylfaen" w:cs="Times New Roman"/>
          <w:sz w:val="24"/>
          <w:szCs w:val="24"/>
        </w:rPr>
        <w:t xml:space="preserve">of this Agreement. </w:t>
      </w:r>
    </w:p>
    <w:p w:rsidR="00710A48" w:rsidRPr="00D133D1" w:rsidRDefault="00710A48" w:rsidP="00762F85">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2.</w:t>
      </w:r>
      <w:r w:rsidRPr="00D133D1">
        <w:rPr>
          <w:rFonts w:ascii="Sylfaen" w:eastAsia="Cambria" w:hAnsi="Sylfaen"/>
          <w:lang w:val="en-US"/>
        </w:rPr>
        <w:tab/>
        <w:t>All references in this Chapter to te</w:t>
      </w:r>
      <w:r w:rsidR="00117914">
        <w:rPr>
          <w:rFonts w:ascii="Sylfaen" w:eastAsia="Cambria" w:hAnsi="Sylfaen"/>
          <w:lang w:val="en-US"/>
        </w:rPr>
        <w:t xml:space="preserve">chnical regulations, standards </w:t>
      </w:r>
      <w:r w:rsidRPr="00D133D1">
        <w:rPr>
          <w:rFonts w:ascii="Sylfaen" w:eastAsia="Cambria" w:hAnsi="Sylfaen"/>
          <w:lang w:val="en-US"/>
        </w:rPr>
        <w:t>and conformity assessment procedures</w:t>
      </w:r>
      <w:r w:rsidR="00117914">
        <w:rPr>
          <w:rFonts w:ascii="Sylfaen" w:eastAsia="Cambria" w:hAnsi="Sylfaen"/>
          <w:lang w:val="en-US"/>
        </w:rPr>
        <w:t xml:space="preserve"> shall be construed to include </w:t>
      </w:r>
      <w:r w:rsidRPr="00D133D1">
        <w:rPr>
          <w:rFonts w:ascii="Sylfaen" w:eastAsia="Cambria" w:hAnsi="Sylfaen"/>
          <w:lang w:val="en-US"/>
        </w:rPr>
        <w:t>any amendments thereto and any additions to the rules or the product coverage thereof, except amendments and additions of an insignificant nature.</w:t>
      </w:r>
    </w:p>
    <w:p w:rsidR="00710A48" w:rsidRPr="00D133D1" w:rsidRDefault="00710A48" w:rsidP="00762F85">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3.</w:t>
      </w:r>
      <w:r w:rsidRPr="00D133D1">
        <w:rPr>
          <w:rFonts w:ascii="Sylfaen" w:eastAsia="Cambria" w:hAnsi="Sylfaen"/>
          <w:lang w:val="en-US"/>
        </w:rPr>
        <w:tab/>
        <w:t>In accordance with this Chapter each Party has the right to prepare, adopt and apply standards, technical regulations and conformity assessment procedures.</w:t>
      </w:r>
    </w:p>
    <w:p w:rsidR="00710A48" w:rsidRPr="00D133D1" w:rsidRDefault="00710A48" w:rsidP="00D133D1">
      <w:pPr>
        <w:pStyle w:val="Default"/>
        <w:widowControl w:val="0"/>
        <w:spacing w:after="160" w:line="360" w:lineRule="auto"/>
        <w:jc w:val="center"/>
        <w:rPr>
          <w:rFonts w:ascii="Sylfaen" w:eastAsia="Cambria" w:hAnsi="Sylfaen"/>
          <w:b/>
          <w:bCs/>
          <w:lang w:val="en-US"/>
        </w:rPr>
      </w:pPr>
    </w:p>
    <w:p w:rsidR="00710A48" w:rsidRPr="00D133D1" w:rsidRDefault="00710A48" w:rsidP="00D133D1">
      <w:pPr>
        <w:pStyle w:val="Default"/>
        <w:widowControl w:val="0"/>
        <w:spacing w:after="160" w:line="360" w:lineRule="auto"/>
        <w:jc w:val="center"/>
        <w:rPr>
          <w:rFonts w:ascii="Sylfaen" w:eastAsia="Cambria" w:hAnsi="Sylfaen"/>
          <w:b/>
          <w:bCs/>
          <w:lang w:val="en-US"/>
        </w:rPr>
      </w:pPr>
      <w:r w:rsidRPr="00D133D1">
        <w:rPr>
          <w:rFonts w:ascii="Sylfaen" w:eastAsia="Cambria" w:hAnsi="Sylfaen"/>
          <w:b/>
          <w:bCs/>
          <w:lang w:val="en-US"/>
        </w:rPr>
        <w:t>Article 4.3</w:t>
      </w:r>
    </w:p>
    <w:p w:rsidR="00710A48" w:rsidRPr="00D133D1" w:rsidRDefault="00710A48" w:rsidP="00D133D1">
      <w:pPr>
        <w:pStyle w:val="Default"/>
        <w:widowControl w:val="0"/>
        <w:spacing w:after="160" w:line="360" w:lineRule="auto"/>
        <w:jc w:val="center"/>
        <w:rPr>
          <w:rFonts w:ascii="Sylfaen" w:eastAsia="Cambria" w:hAnsi="Sylfaen"/>
          <w:b/>
          <w:bCs/>
          <w:lang w:val="en-US"/>
        </w:rPr>
      </w:pPr>
      <w:r w:rsidRPr="00D133D1">
        <w:rPr>
          <w:rFonts w:ascii="Sylfaen" w:eastAsia="Cambria" w:hAnsi="Sylfaen"/>
          <w:b/>
          <w:bCs/>
          <w:lang w:val="en-US"/>
        </w:rPr>
        <w:t>Definitions</w:t>
      </w:r>
    </w:p>
    <w:p w:rsidR="00710A48" w:rsidRPr="00D133D1" w:rsidRDefault="00710A48" w:rsidP="00D133D1">
      <w:pPr>
        <w:pStyle w:val="Default"/>
        <w:widowControl w:val="0"/>
        <w:spacing w:after="160" w:line="360" w:lineRule="auto"/>
        <w:jc w:val="center"/>
        <w:rPr>
          <w:rStyle w:val="hps"/>
          <w:rFonts w:ascii="Sylfaen" w:eastAsia="Cambria" w:hAnsi="Sylfaen"/>
        </w:rPr>
      </w:pPr>
    </w:p>
    <w:p w:rsidR="00710A48" w:rsidRPr="00D133D1" w:rsidRDefault="00710A48" w:rsidP="00762F85">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1.</w:t>
      </w:r>
      <w:r w:rsidRPr="00D133D1">
        <w:rPr>
          <w:rFonts w:ascii="Sylfaen" w:eastAsia="Cambria" w:hAnsi="Sylfaen"/>
          <w:lang w:val="en-US"/>
        </w:rPr>
        <w:tab/>
        <w:t>General terms for standardization</w:t>
      </w:r>
      <w:r w:rsidR="000949B1">
        <w:rPr>
          <w:rFonts w:ascii="Sylfaen" w:eastAsia="Cambria" w:hAnsi="Sylfaen"/>
          <w:lang w:val="en-US"/>
        </w:rPr>
        <w:t xml:space="preserve"> and procedures for assessment </w:t>
      </w:r>
      <w:r w:rsidRPr="00D133D1">
        <w:rPr>
          <w:rFonts w:ascii="Sylfaen" w:eastAsia="Cambria" w:hAnsi="Sylfaen"/>
          <w:lang w:val="en-US"/>
        </w:rPr>
        <w:t xml:space="preserve">of conformity shall normally have the meaning given to them by definitions adopted within the United Nations system and by international standardizing bodies taking into account their context </w:t>
      </w:r>
      <w:r w:rsidR="000949B1">
        <w:rPr>
          <w:rFonts w:ascii="Sylfaen" w:eastAsia="Cambria" w:hAnsi="Sylfaen"/>
          <w:lang w:val="en-US"/>
        </w:rPr>
        <w:t xml:space="preserve">and in the light of the object </w:t>
      </w:r>
      <w:r w:rsidRPr="00D133D1">
        <w:rPr>
          <w:rFonts w:ascii="Sylfaen" w:eastAsia="Cambria" w:hAnsi="Sylfaen"/>
          <w:lang w:val="en-US"/>
        </w:rPr>
        <w:t>and purpose of this Chapter.</w:t>
      </w:r>
    </w:p>
    <w:p w:rsidR="00710A48" w:rsidRPr="00D133D1" w:rsidRDefault="00710A48" w:rsidP="00762F85">
      <w:pPr>
        <w:pStyle w:val="Default"/>
        <w:widowControl w:val="0"/>
        <w:tabs>
          <w:tab w:val="left" w:pos="567"/>
        </w:tabs>
        <w:spacing w:after="160" w:line="360" w:lineRule="auto"/>
        <w:ind w:left="567" w:hanging="567"/>
        <w:jc w:val="both"/>
        <w:rPr>
          <w:rStyle w:val="hps"/>
          <w:rFonts w:ascii="Sylfaen" w:eastAsia="Cambria" w:hAnsi="Sylfaen"/>
        </w:rPr>
      </w:pPr>
      <w:r w:rsidRPr="00D133D1">
        <w:rPr>
          <w:rFonts w:ascii="Sylfaen" w:eastAsia="Cambria" w:hAnsi="Sylfaen"/>
          <w:lang w:val="en-US"/>
        </w:rPr>
        <w:t>2.</w:t>
      </w:r>
      <w:r w:rsidRPr="00D133D1">
        <w:rPr>
          <w:rFonts w:ascii="Sylfaen" w:eastAsia="Cambria" w:hAnsi="Sylfaen"/>
          <w:lang w:val="en-US"/>
        </w:rPr>
        <w:tab/>
        <w:t>For the purposes of this Chapter:</w:t>
      </w:r>
    </w:p>
    <w:p w:rsidR="00710A48" w:rsidRPr="00D133D1" w:rsidRDefault="00D133D1" w:rsidP="00762F85">
      <w:pPr>
        <w:pStyle w:val="Default"/>
        <w:widowControl w:val="0"/>
        <w:tabs>
          <w:tab w:val="left" w:pos="1134"/>
        </w:tabs>
        <w:spacing w:after="160" w:line="360" w:lineRule="auto"/>
        <w:ind w:left="1134" w:hanging="567"/>
        <w:jc w:val="both"/>
        <w:rPr>
          <w:rFonts w:ascii="Sylfaen" w:eastAsia="Cambria" w:hAnsi="Sylfaen"/>
          <w:lang w:val="en-US"/>
        </w:rPr>
      </w:pPr>
      <w:r w:rsidRPr="00D133D1">
        <w:rPr>
          <w:rFonts w:ascii="Sylfaen" w:eastAsia="Cambria" w:hAnsi="Sylfaen"/>
          <w:lang w:val="en-US"/>
        </w:rPr>
        <w:t>(a)</w:t>
      </w:r>
      <w:r w:rsidRPr="00D133D1">
        <w:rPr>
          <w:rFonts w:ascii="Sylfaen" w:eastAsia="Cambria" w:hAnsi="Sylfaen"/>
          <w:lang w:val="en-US"/>
        </w:rPr>
        <w:tab/>
      </w:r>
      <w:r w:rsidR="00710A48" w:rsidRPr="00D133D1">
        <w:rPr>
          <w:rFonts w:ascii="Sylfaen" w:eastAsia="Cambria" w:hAnsi="Sylfaen"/>
          <w:b/>
          <w:lang w:val="en-US"/>
        </w:rPr>
        <w:t>“technical regulation”</w:t>
      </w:r>
      <w:r w:rsidR="00710A48" w:rsidRPr="00D133D1">
        <w:rPr>
          <w:rFonts w:ascii="Sylfaen" w:eastAsia="Cambria" w:hAnsi="Sylfaen"/>
          <w:lang w:val="en-US"/>
        </w:rPr>
        <w:t xml:space="preserve"> means a document which lays down product characteristics or their related processes and production methods, including the applicable administrative provisions, with which compliance is mandatory. It may al</w:t>
      </w:r>
      <w:r w:rsidR="000949B1">
        <w:rPr>
          <w:rFonts w:ascii="Sylfaen" w:eastAsia="Cambria" w:hAnsi="Sylfaen"/>
          <w:lang w:val="en-US"/>
        </w:rPr>
        <w:t xml:space="preserve">so include or deal exclusively </w:t>
      </w:r>
      <w:r w:rsidR="00710A48" w:rsidRPr="00D133D1">
        <w:rPr>
          <w:rFonts w:ascii="Sylfaen" w:eastAsia="Cambria" w:hAnsi="Sylfaen"/>
          <w:lang w:val="en-US"/>
        </w:rPr>
        <w:t>with terminology, symbols, packaging, marking or labelling requirements as they apply to a product, process or production method;</w:t>
      </w:r>
    </w:p>
    <w:p w:rsidR="00EF4124" w:rsidRDefault="00EF4124" w:rsidP="00762F85">
      <w:pPr>
        <w:pStyle w:val="Default"/>
        <w:widowControl w:val="0"/>
        <w:spacing w:after="160" w:line="360" w:lineRule="auto"/>
        <w:rPr>
          <w:rFonts w:ascii="Sylfaen" w:eastAsia="Cambria" w:hAnsi="Sylfaen"/>
          <w:i/>
          <w:iCs/>
          <w:lang w:val="en-US"/>
        </w:rPr>
      </w:pPr>
    </w:p>
    <w:p w:rsidR="000949B1" w:rsidRDefault="00710A48" w:rsidP="00762F85">
      <w:pPr>
        <w:pStyle w:val="Default"/>
        <w:widowControl w:val="0"/>
        <w:spacing w:after="160" w:line="360" w:lineRule="auto"/>
        <w:rPr>
          <w:rFonts w:ascii="Sylfaen" w:eastAsia="Cambria" w:hAnsi="Sylfaen"/>
          <w:lang w:val="en-US"/>
        </w:rPr>
      </w:pPr>
      <w:r w:rsidRPr="00D133D1">
        <w:rPr>
          <w:rFonts w:ascii="Sylfaen" w:eastAsia="Cambria" w:hAnsi="Sylfaen"/>
          <w:i/>
          <w:iCs/>
          <w:lang w:val="en-US"/>
        </w:rPr>
        <w:lastRenderedPageBreak/>
        <w:t>Explanatory note</w:t>
      </w:r>
    </w:p>
    <w:p w:rsidR="00710A48" w:rsidRPr="00D133D1" w:rsidRDefault="00710A48" w:rsidP="00762F85">
      <w:pPr>
        <w:pStyle w:val="Default"/>
        <w:widowControl w:val="0"/>
        <w:spacing w:after="160" w:line="360" w:lineRule="auto"/>
        <w:jc w:val="both"/>
        <w:rPr>
          <w:rStyle w:val="hps"/>
          <w:rFonts w:ascii="Sylfaen" w:eastAsia="Cambria" w:hAnsi="Sylfaen"/>
        </w:rPr>
      </w:pPr>
      <w:r w:rsidRPr="00D133D1">
        <w:rPr>
          <w:rFonts w:ascii="Sylfaen" w:eastAsia="Cambria" w:hAnsi="Sylfaen"/>
          <w:lang w:val="en-US"/>
        </w:rPr>
        <w:t>The definition in ISO/IEC Guide 2 is not self-contained, but based on the so-called “building block” system.</w:t>
      </w:r>
    </w:p>
    <w:p w:rsidR="00710A48" w:rsidRPr="00D133D1" w:rsidRDefault="00D133D1" w:rsidP="00762F85">
      <w:pPr>
        <w:pStyle w:val="Default"/>
        <w:widowControl w:val="0"/>
        <w:tabs>
          <w:tab w:val="left" w:pos="1134"/>
        </w:tabs>
        <w:spacing w:after="160" w:line="360" w:lineRule="auto"/>
        <w:ind w:left="1134" w:hanging="567"/>
        <w:jc w:val="both"/>
        <w:rPr>
          <w:rFonts w:ascii="Sylfaen" w:eastAsia="Cambria" w:hAnsi="Sylfaen"/>
          <w:lang w:val="en-US"/>
        </w:rPr>
      </w:pPr>
      <w:r w:rsidRPr="00D133D1">
        <w:rPr>
          <w:rFonts w:ascii="Sylfaen" w:eastAsia="Cambria" w:hAnsi="Sylfaen"/>
          <w:lang w:val="en-US"/>
        </w:rPr>
        <w:t>(b)</w:t>
      </w:r>
      <w:r w:rsidRPr="00D133D1">
        <w:rPr>
          <w:rFonts w:ascii="Sylfaen" w:eastAsia="Cambria" w:hAnsi="Sylfaen"/>
          <w:lang w:val="en-US"/>
        </w:rPr>
        <w:tab/>
      </w:r>
      <w:r w:rsidR="00710A48" w:rsidRPr="00D133D1">
        <w:rPr>
          <w:rFonts w:ascii="Sylfaen" w:eastAsia="Cambria" w:hAnsi="Sylfaen"/>
          <w:b/>
          <w:lang w:val="en-US"/>
        </w:rPr>
        <w:t>“standard”</w:t>
      </w:r>
      <w:r w:rsidR="00710A48" w:rsidRPr="00D133D1">
        <w:rPr>
          <w:rFonts w:ascii="Sylfaen" w:eastAsia="Cambria" w:hAnsi="Sylfaen"/>
          <w:lang w:val="en-US"/>
        </w:rPr>
        <w:t xml:space="preserve"> means a document approved by a recognized body, that provides, for common and repeated use, rules, guidelines </w:t>
      </w:r>
      <w:r w:rsidR="00710A48" w:rsidRPr="00D133D1">
        <w:rPr>
          <w:rFonts w:ascii="Sylfaen" w:eastAsia="Cambria" w:hAnsi="Sylfaen"/>
          <w:lang w:val="en-US"/>
        </w:rPr>
        <w:br/>
        <w:t xml:space="preserve">or characteristics for products or related processes and production methods, with which compliance is not mandatory. It may also include or deal exclusively with terminology, symbols, packaging, marking </w:t>
      </w:r>
      <w:r w:rsidR="00710A48" w:rsidRPr="00D133D1">
        <w:rPr>
          <w:rFonts w:ascii="Sylfaen" w:eastAsia="Cambria" w:hAnsi="Sylfaen"/>
          <w:lang w:val="en-US"/>
        </w:rPr>
        <w:br/>
        <w:t xml:space="preserve">or labelling requirements as they apply to a product, process </w:t>
      </w:r>
      <w:r w:rsidR="00710A48" w:rsidRPr="00D133D1">
        <w:rPr>
          <w:rFonts w:ascii="Sylfaen" w:eastAsia="Cambria" w:hAnsi="Sylfaen"/>
          <w:lang w:val="en-US"/>
        </w:rPr>
        <w:br/>
        <w:t>or production method;</w:t>
      </w:r>
    </w:p>
    <w:p w:rsidR="00710A48" w:rsidRPr="00D133D1" w:rsidRDefault="00710A48" w:rsidP="00762F85">
      <w:pPr>
        <w:pStyle w:val="Default"/>
        <w:widowControl w:val="0"/>
        <w:spacing w:after="160" w:line="360" w:lineRule="auto"/>
        <w:rPr>
          <w:rFonts w:ascii="Sylfaen" w:eastAsia="Cambria" w:hAnsi="Sylfaen"/>
          <w:lang w:val="en-US"/>
        </w:rPr>
      </w:pPr>
      <w:r w:rsidRPr="00D133D1">
        <w:rPr>
          <w:rFonts w:ascii="Sylfaen" w:eastAsia="Cambria" w:hAnsi="Sylfaen"/>
          <w:i/>
          <w:iCs/>
          <w:lang w:val="en-US"/>
        </w:rPr>
        <w:t>Explanatory note</w:t>
      </w:r>
    </w:p>
    <w:p w:rsidR="00710A48" w:rsidRPr="00D133D1" w:rsidRDefault="00710A48" w:rsidP="00762F85">
      <w:pPr>
        <w:pStyle w:val="Default"/>
        <w:widowControl w:val="0"/>
        <w:spacing w:after="160" w:line="360" w:lineRule="auto"/>
        <w:jc w:val="both"/>
        <w:rPr>
          <w:rFonts w:ascii="Sylfaen" w:eastAsia="Cambria" w:hAnsi="Sylfaen"/>
          <w:lang w:val="en-US"/>
        </w:rPr>
      </w:pPr>
      <w:r w:rsidRPr="00D133D1">
        <w:rPr>
          <w:rFonts w:ascii="Sylfaen" w:eastAsia="Cambria" w:hAnsi="Sylfaen"/>
          <w:lang w:val="en-US"/>
        </w:rPr>
        <w:t>The terms as defined in ISO/IEC Guide 2 cover products, processes and services. This Chapter deals only with technical regulations, standards and conformity</w:t>
      </w:r>
      <w:r w:rsidR="00047D49">
        <w:rPr>
          <w:rFonts w:ascii="Sylfaen" w:eastAsia="Cambria" w:hAnsi="Sylfaen"/>
          <w:lang w:val="en-US"/>
        </w:rPr>
        <w:t xml:space="preserve"> assessment procedures related </w:t>
      </w:r>
      <w:r w:rsidRPr="00D133D1">
        <w:rPr>
          <w:rFonts w:ascii="Sylfaen" w:eastAsia="Cambria" w:hAnsi="Sylfaen"/>
          <w:lang w:val="en-US"/>
        </w:rPr>
        <w:t>to products or processes and production methods. Standards as defined by ISO/IEC Guide 2 may be mandatory or voluntary. For the purposes of this Chapter, standards are defined as voluntary and technical regulations as mandatory</w:t>
      </w:r>
      <w:r w:rsidR="00047D49">
        <w:rPr>
          <w:rFonts w:ascii="Sylfaen" w:eastAsia="Cambria" w:hAnsi="Sylfaen"/>
          <w:lang w:val="en-US"/>
        </w:rPr>
        <w:t xml:space="preserve"> documents. Standards prepared </w:t>
      </w:r>
      <w:r w:rsidRPr="00D133D1">
        <w:rPr>
          <w:rFonts w:ascii="Sylfaen" w:eastAsia="Cambria" w:hAnsi="Sylfaen"/>
          <w:lang w:val="en-US"/>
        </w:rPr>
        <w:t>by the international standardization community are based on consensus. This Chapter covers also documents that are not based on consensus.</w:t>
      </w:r>
    </w:p>
    <w:p w:rsidR="00710A48" w:rsidRPr="00D133D1" w:rsidRDefault="00D133D1" w:rsidP="00762F85">
      <w:pPr>
        <w:pStyle w:val="Default"/>
        <w:widowControl w:val="0"/>
        <w:tabs>
          <w:tab w:val="left" w:pos="1134"/>
        </w:tabs>
        <w:spacing w:after="160" w:line="360" w:lineRule="auto"/>
        <w:ind w:left="1134" w:hanging="567"/>
        <w:jc w:val="both"/>
        <w:rPr>
          <w:rFonts w:ascii="Sylfaen" w:eastAsia="Cambria" w:hAnsi="Sylfaen"/>
          <w:lang w:val="en-US"/>
        </w:rPr>
      </w:pPr>
      <w:r w:rsidRPr="00D133D1">
        <w:rPr>
          <w:rFonts w:ascii="Sylfaen" w:eastAsia="Cambria" w:hAnsi="Sylfaen"/>
          <w:lang w:val="en-US"/>
        </w:rPr>
        <w:t>(c)</w:t>
      </w:r>
      <w:r w:rsidRPr="00D133D1">
        <w:rPr>
          <w:rFonts w:ascii="Sylfaen" w:eastAsia="Cambria" w:hAnsi="Sylfaen"/>
          <w:lang w:val="en-US"/>
        </w:rPr>
        <w:tab/>
      </w:r>
      <w:r w:rsidR="00710A48" w:rsidRPr="00D133D1">
        <w:rPr>
          <w:rFonts w:ascii="Sylfaen" w:eastAsia="Cambria" w:hAnsi="Sylfaen"/>
          <w:b/>
          <w:lang w:val="en-US"/>
        </w:rPr>
        <w:t>“conformity assessment procedures”</w:t>
      </w:r>
      <w:r w:rsidR="00710A48" w:rsidRPr="00D133D1">
        <w:rPr>
          <w:rFonts w:ascii="Sylfaen" w:eastAsia="Cambria" w:hAnsi="Sylfaen"/>
          <w:lang w:val="en-US"/>
        </w:rPr>
        <w:t xml:space="preserve"> means any procedure used, directly or indirectly, to determine that relevant requirements in technical regulations or standards are fulfilled.</w:t>
      </w:r>
    </w:p>
    <w:p w:rsidR="00710A48" w:rsidRPr="00D133D1" w:rsidRDefault="00710A48" w:rsidP="00762F85">
      <w:pPr>
        <w:pStyle w:val="Default"/>
        <w:widowControl w:val="0"/>
        <w:spacing w:after="160" w:line="360" w:lineRule="auto"/>
        <w:rPr>
          <w:rFonts w:ascii="Sylfaen" w:eastAsia="Cambria" w:hAnsi="Sylfaen"/>
          <w:lang w:val="en-US"/>
        </w:rPr>
      </w:pPr>
      <w:r w:rsidRPr="00D133D1">
        <w:rPr>
          <w:rFonts w:ascii="Sylfaen" w:eastAsia="Cambria" w:hAnsi="Sylfaen"/>
          <w:i/>
          <w:iCs/>
          <w:lang w:val="en-US"/>
        </w:rPr>
        <w:t>Explanatory note</w:t>
      </w:r>
    </w:p>
    <w:p w:rsidR="00710A48" w:rsidRPr="00D133D1" w:rsidRDefault="00710A48" w:rsidP="00762F85">
      <w:pPr>
        <w:pStyle w:val="Default"/>
        <w:widowControl w:val="0"/>
        <w:spacing w:after="160" w:line="360" w:lineRule="auto"/>
        <w:jc w:val="both"/>
        <w:rPr>
          <w:rFonts w:ascii="Sylfaen" w:eastAsia="Cambria" w:hAnsi="Sylfaen"/>
          <w:lang w:val="en-US"/>
        </w:rPr>
      </w:pPr>
      <w:r w:rsidRPr="00D133D1">
        <w:rPr>
          <w:rFonts w:ascii="Sylfaen" w:eastAsia="Cambria" w:hAnsi="Sylfaen"/>
          <w:lang w:val="en-US"/>
        </w:rPr>
        <w:t xml:space="preserve">Conformity assessment procedures include, </w:t>
      </w:r>
      <w:r w:rsidRPr="00D133D1">
        <w:rPr>
          <w:rFonts w:ascii="Sylfaen" w:eastAsia="Cambria" w:hAnsi="Sylfaen"/>
          <w:i/>
          <w:iCs/>
          <w:lang w:val="en-US"/>
        </w:rPr>
        <w:t>inter alia</w:t>
      </w:r>
      <w:r w:rsidRPr="00D133D1">
        <w:rPr>
          <w:rFonts w:ascii="Sylfaen" w:eastAsia="Cambria" w:hAnsi="Sylfaen"/>
          <w:lang w:val="en-US"/>
        </w:rPr>
        <w:t>, procedures for sampling, testing and inspec</w:t>
      </w:r>
      <w:r w:rsidR="000949B1">
        <w:rPr>
          <w:rFonts w:ascii="Sylfaen" w:eastAsia="Cambria" w:hAnsi="Sylfaen"/>
          <w:lang w:val="en-US"/>
        </w:rPr>
        <w:t xml:space="preserve">tion; evaluation, verification </w:t>
      </w:r>
      <w:r w:rsidRPr="00D133D1">
        <w:rPr>
          <w:rFonts w:ascii="Sylfaen" w:eastAsia="Cambria" w:hAnsi="Sylfaen"/>
          <w:lang w:val="en-US"/>
        </w:rPr>
        <w:t>and assurance of conformity; registrati</w:t>
      </w:r>
      <w:r w:rsidR="000949B1">
        <w:rPr>
          <w:rFonts w:ascii="Sylfaen" w:eastAsia="Cambria" w:hAnsi="Sylfaen"/>
          <w:lang w:val="en-US"/>
        </w:rPr>
        <w:t xml:space="preserve">on, accreditation and approval </w:t>
      </w:r>
      <w:r w:rsidRPr="00D133D1">
        <w:rPr>
          <w:rFonts w:ascii="Sylfaen" w:eastAsia="Cambria" w:hAnsi="Sylfaen"/>
          <w:lang w:val="en-US"/>
        </w:rPr>
        <w:t>as well as their combinations.</w:t>
      </w:r>
    </w:p>
    <w:p w:rsidR="000949B1" w:rsidRDefault="000949B1">
      <w:pPr>
        <w:rPr>
          <w:rFonts w:ascii="Sylfaen" w:eastAsia="Cambria" w:hAnsi="Sylfaen" w:cs="Times New Roman"/>
          <w:u w:color="000000"/>
          <w:bdr w:val="nil"/>
          <w:lang w:val="en-US" w:eastAsia="ru-RU" w:bidi="ar-SA"/>
        </w:rPr>
      </w:pPr>
      <w:r>
        <w:rPr>
          <w:rFonts w:ascii="Sylfaen" w:eastAsia="Cambria" w:hAnsi="Sylfaen"/>
          <w:lang w:val="en-US"/>
        </w:rPr>
        <w:br w:type="page"/>
      </w:r>
    </w:p>
    <w:p w:rsidR="00710A48" w:rsidRPr="00D133D1" w:rsidRDefault="00D133D1" w:rsidP="000949B1">
      <w:pPr>
        <w:pStyle w:val="Default"/>
        <w:widowControl w:val="0"/>
        <w:tabs>
          <w:tab w:val="left" w:pos="1134"/>
        </w:tabs>
        <w:spacing w:after="160" w:line="360" w:lineRule="auto"/>
        <w:ind w:left="567"/>
        <w:jc w:val="both"/>
        <w:rPr>
          <w:rFonts w:ascii="Sylfaen" w:eastAsia="Cambria" w:hAnsi="Sylfaen"/>
          <w:lang w:val="en-US"/>
        </w:rPr>
      </w:pPr>
      <w:r w:rsidRPr="00D133D1">
        <w:rPr>
          <w:rFonts w:ascii="Sylfaen" w:eastAsia="Cambria" w:hAnsi="Sylfaen"/>
          <w:lang w:val="en-US"/>
        </w:rPr>
        <w:lastRenderedPageBreak/>
        <w:t>(d)</w:t>
      </w:r>
      <w:r w:rsidRPr="00D133D1">
        <w:rPr>
          <w:rFonts w:ascii="Sylfaen" w:eastAsia="Cambria" w:hAnsi="Sylfaen"/>
          <w:lang w:val="en-US"/>
        </w:rPr>
        <w:tab/>
      </w:r>
      <w:r w:rsidR="00710A48" w:rsidRPr="00D133D1">
        <w:rPr>
          <w:rFonts w:ascii="Sylfaen" w:eastAsia="Cambria" w:hAnsi="Sylfaen"/>
          <w:b/>
          <w:lang w:val="en-US"/>
        </w:rPr>
        <w:t>“central government body”</w:t>
      </w:r>
      <w:r w:rsidR="000949B1">
        <w:rPr>
          <w:rFonts w:ascii="Sylfaen" w:eastAsia="Cambria" w:hAnsi="Sylfaen"/>
          <w:lang w:val="en-US"/>
        </w:rPr>
        <w:t xml:space="preserve"> means central government, </w:t>
      </w:r>
      <w:r w:rsidR="00710A48" w:rsidRPr="00D133D1">
        <w:rPr>
          <w:rFonts w:ascii="Sylfaen" w:eastAsia="Cambria" w:hAnsi="Sylfaen"/>
          <w:lang w:val="en-US"/>
        </w:rPr>
        <w:t>its ministries and departments or any body subject to the control of the central government in respect of the activity in question.</w:t>
      </w:r>
    </w:p>
    <w:p w:rsidR="00710A48" w:rsidRPr="00D133D1" w:rsidRDefault="00710A48" w:rsidP="000949B1">
      <w:pPr>
        <w:pStyle w:val="Default"/>
        <w:widowControl w:val="0"/>
        <w:spacing w:after="160" w:line="360" w:lineRule="auto"/>
        <w:jc w:val="center"/>
        <w:rPr>
          <w:rFonts w:ascii="Sylfaen" w:eastAsia="Cambria" w:hAnsi="Sylfaen"/>
          <w:lang w:val="en-US"/>
        </w:rPr>
      </w:pPr>
    </w:p>
    <w:p w:rsidR="00710A48" w:rsidRPr="00D133D1" w:rsidRDefault="00710A48" w:rsidP="000949B1">
      <w:pPr>
        <w:pStyle w:val="Default"/>
        <w:widowControl w:val="0"/>
        <w:spacing w:after="160" w:line="360" w:lineRule="auto"/>
        <w:jc w:val="center"/>
        <w:rPr>
          <w:rFonts w:ascii="Sylfaen" w:eastAsia="Cambria" w:hAnsi="Sylfaen"/>
          <w:lang w:val="en-US"/>
        </w:rPr>
      </w:pPr>
      <w:r w:rsidRPr="00D133D1">
        <w:rPr>
          <w:rFonts w:ascii="Sylfaen" w:eastAsia="Cambria" w:hAnsi="Sylfaen"/>
          <w:b/>
          <w:bCs/>
          <w:lang w:val="en-US"/>
        </w:rPr>
        <w:t>Article 4.4</w:t>
      </w:r>
    </w:p>
    <w:p w:rsidR="00710A48" w:rsidRPr="00D133D1" w:rsidRDefault="00710A48" w:rsidP="000949B1">
      <w:pPr>
        <w:pStyle w:val="Default"/>
        <w:widowControl w:val="0"/>
        <w:spacing w:after="160" w:line="360" w:lineRule="auto"/>
        <w:jc w:val="center"/>
        <w:rPr>
          <w:rFonts w:ascii="Sylfaen" w:eastAsia="Cambria" w:hAnsi="Sylfaen"/>
          <w:b/>
          <w:bCs/>
          <w:lang w:val="en-US"/>
        </w:rPr>
      </w:pPr>
      <w:r w:rsidRPr="00D133D1">
        <w:rPr>
          <w:rFonts w:ascii="Sylfaen" w:eastAsia="Cambria" w:hAnsi="Sylfaen"/>
          <w:b/>
          <w:bCs/>
          <w:lang w:val="en-US"/>
        </w:rPr>
        <w:t xml:space="preserve">Preparation, Adoption and Application of Technical Regulations </w:t>
      </w:r>
      <w:r w:rsidRPr="00D133D1">
        <w:rPr>
          <w:rFonts w:ascii="Sylfaen" w:eastAsia="Cambria" w:hAnsi="Sylfaen"/>
          <w:b/>
          <w:bCs/>
          <w:lang w:val="en-US"/>
        </w:rPr>
        <w:br/>
        <w:t>and Conformity Assessment Procedures</w:t>
      </w:r>
    </w:p>
    <w:p w:rsidR="00710A48" w:rsidRPr="00D133D1" w:rsidRDefault="00710A48" w:rsidP="00D133D1">
      <w:pPr>
        <w:pStyle w:val="Default"/>
        <w:widowControl w:val="0"/>
        <w:spacing w:after="160" w:line="360" w:lineRule="auto"/>
        <w:jc w:val="center"/>
        <w:rPr>
          <w:rStyle w:val="hps"/>
          <w:rFonts w:ascii="Sylfaen" w:eastAsia="Cambria" w:hAnsi="Sylfaen"/>
          <w:b/>
          <w:bCs/>
        </w:rPr>
      </w:pPr>
    </w:p>
    <w:p w:rsidR="00710A48" w:rsidRPr="00D133D1" w:rsidRDefault="00710A48" w:rsidP="00762F85">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1.</w:t>
      </w:r>
      <w:r w:rsidRPr="00D133D1">
        <w:rPr>
          <w:rFonts w:ascii="Sylfaen" w:eastAsia="Cambria" w:hAnsi="Sylfaen"/>
          <w:lang w:val="en-US"/>
        </w:rPr>
        <w:tab/>
        <w:t xml:space="preserve">Each Party shall ensure that in respect of technical regulations, products imported from the territory of the other Party shall be accorded treatment no less favourable than that accorded to like products of national origin and to like products originating in any other country. </w:t>
      </w:r>
    </w:p>
    <w:p w:rsidR="00710A48" w:rsidRPr="00D133D1" w:rsidRDefault="00710A48" w:rsidP="00762F85">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2.</w:t>
      </w:r>
      <w:r w:rsidRPr="00D133D1">
        <w:rPr>
          <w:rFonts w:ascii="Sylfaen" w:eastAsia="Cambria" w:hAnsi="Sylfaen"/>
          <w:lang w:val="en-US"/>
        </w:rPr>
        <w:tab/>
        <w:t xml:space="preserve">Each Party shall ensure that technical regulations are not prepared, adopted or applied with a view to or with the effect of creating unnecessary obstacles to mutual trade. For this purpose, technical regulations shall not be more trade-restrictive than necessary to fulfil a legitimate objective, taking account of the risks non-fulfilment would create. Such legitimate objectives are, </w:t>
      </w:r>
      <w:r w:rsidRPr="00D133D1">
        <w:rPr>
          <w:rFonts w:ascii="Sylfaen" w:eastAsia="Cambria" w:hAnsi="Sylfaen"/>
          <w:i/>
          <w:lang w:val="en-US"/>
        </w:rPr>
        <w:t>inter alia</w:t>
      </w:r>
      <w:r w:rsidRPr="00D133D1">
        <w:rPr>
          <w:rFonts w:ascii="Sylfaen" w:eastAsia="Cambria" w:hAnsi="Sylfaen"/>
          <w:lang w:val="en-US"/>
        </w:rPr>
        <w:t xml:space="preserve">: national security requirements; the prevention of deceptive practices; protection of human health or safety, animal or plant life or health, or the environment. In assessing such risks, relevant elements of consideration are, </w:t>
      </w:r>
      <w:r w:rsidRPr="00D133D1">
        <w:rPr>
          <w:rFonts w:ascii="Sylfaen" w:eastAsia="Cambria" w:hAnsi="Sylfaen"/>
          <w:i/>
          <w:lang w:val="en-US"/>
        </w:rPr>
        <w:t>inter alia</w:t>
      </w:r>
      <w:r w:rsidRPr="00D133D1">
        <w:rPr>
          <w:rFonts w:ascii="Sylfaen" w:eastAsia="Cambria" w:hAnsi="Sylfaen"/>
          <w:lang w:val="en-US"/>
        </w:rPr>
        <w:t>: available scientific and technical information, related processing technology or intended end-uses of products.</w:t>
      </w:r>
    </w:p>
    <w:p w:rsidR="00710A48" w:rsidRPr="00D133D1" w:rsidRDefault="00710A48" w:rsidP="00762F85">
      <w:pPr>
        <w:pStyle w:val="Default"/>
        <w:widowControl w:val="0"/>
        <w:tabs>
          <w:tab w:val="left" w:pos="567"/>
        </w:tabs>
        <w:spacing w:after="160" w:line="360" w:lineRule="auto"/>
        <w:ind w:left="567" w:hanging="567"/>
        <w:jc w:val="both"/>
        <w:rPr>
          <w:rFonts w:ascii="Sylfaen" w:eastAsia="Cambria" w:hAnsi="Sylfaen"/>
          <w:shd w:val="clear" w:color="auto" w:fill="00FF00"/>
          <w:lang w:val="en-US"/>
        </w:rPr>
      </w:pPr>
      <w:r w:rsidRPr="00D133D1">
        <w:rPr>
          <w:rFonts w:ascii="Sylfaen" w:eastAsia="Cambria" w:hAnsi="Sylfaen"/>
          <w:lang w:val="en-US"/>
        </w:rPr>
        <w:t>3.</w:t>
      </w:r>
      <w:r w:rsidRPr="00D133D1">
        <w:rPr>
          <w:rFonts w:ascii="Sylfaen" w:eastAsia="Cambria" w:hAnsi="Sylfaen"/>
          <w:lang w:val="en-US"/>
        </w:rPr>
        <w:tab/>
        <w:t>Technical regulations shall not be maintain</w:t>
      </w:r>
      <w:r w:rsidR="000949B1">
        <w:rPr>
          <w:rFonts w:ascii="Sylfaen" w:eastAsia="Cambria" w:hAnsi="Sylfaen"/>
          <w:lang w:val="en-US"/>
        </w:rPr>
        <w:t xml:space="preserve">ed if the circumstances </w:t>
      </w:r>
      <w:r w:rsidRPr="00D133D1">
        <w:rPr>
          <w:rFonts w:ascii="Sylfaen" w:eastAsia="Cambria" w:hAnsi="Sylfaen"/>
          <w:lang w:val="en-US"/>
        </w:rPr>
        <w:t>or objectives giving rise to their adoption no longer exist or if the changed circumstances or objectives can be addressed in a less trade-restrictive manner.</w:t>
      </w:r>
    </w:p>
    <w:p w:rsidR="00710A48" w:rsidRPr="00D133D1" w:rsidRDefault="00710A48" w:rsidP="00762F85">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4.</w:t>
      </w:r>
      <w:r w:rsidRPr="00D133D1">
        <w:rPr>
          <w:rFonts w:ascii="Sylfaen" w:eastAsia="Cambria" w:hAnsi="Sylfaen"/>
          <w:lang w:val="en-US"/>
        </w:rPr>
        <w:tab/>
        <w:t>Where technical regulations are required and relevant international standards exist or their completion is imminen</w:t>
      </w:r>
      <w:r w:rsidR="000949B1">
        <w:rPr>
          <w:rFonts w:ascii="Sylfaen" w:eastAsia="Cambria" w:hAnsi="Sylfaen"/>
          <w:lang w:val="en-US"/>
        </w:rPr>
        <w:t xml:space="preserve">t, the Parties shall use them, </w:t>
      </w:r>
      <w:r w:rsidRPr="00D133D1">
        <w:rPr>
          <w:rFonts w:ascii="Sylfaen" w:eastAsia="Cambria" w:hAnsi="Sylfaen"/>
          <w:lang w:val="en-US"/>
        </w:rPr>
        <w:t xml:space="preserve">or the relevant parts of them, as a basis for their technical regulations except when such international </w:t>
      </w:r>
      <w:r w:rsidRPr="00D133D1">
        <w:rPr>
          <w:rFonts w:ascii="Sylfaen" w:eastAsia="Cambria" w:hAnsi="Sylfaen"/>
          <w:lang w:val="en-US"/>
        </w:rPr>
        <w:lastRenderedPageBreak/>
        <w:t xml:space="preserve">standards or relevant </w:t>
      </w:r>
      <w:r w:rsidR="000949B1">
        <w:rPr>
          <w:rFonts w:ascii="Sylfaen" w:eastAsia="Cambria" w:hAnsi="Sylfaen"/>
          <w:lang w:val="en-US"/>
        </w:rPr>
        <w:t xml:space="preserve">parts would be an ineffective </w:t>
      </w:r>
      <w:r w:rsidRPr="00D133D1">
        <w:rPr>
          <w:rFonts w:ascii="Sylfaen" w:eastAsia="Cambria" w:hAnsi="Sylfaen"/>
          <w:lang w:val="en-US"/>
        </w:rPr>
        <w:t>or inappropriate means for the fulfilment of the legitimate objectives pursued, for instance because of fundamental cl</w:t>
      </w:r>
      <w:r w:rsidR="000949B1">
        <w:rPr>
          <w:rFonts w:ascii="Sylfaen" w:eastAsia="Cambria" w:hAnsi="Sylfaen"/>
          <w:lang w:val="en-US"/>
        </w:rPr>
        <w:t xml:space="preserve">imatic or geographical factors </w:t>
      </w:r>
      <w:r w:rsidRPr="00D133D1">
        <w:rPr>
          <w:rFonts w:ascii="Sylfaen" w:eastAsia="Cambria" w:hAnsi="Sylfaen"/>
          <w:lang w:val="en-US"/>
        </w:rPr>
        <w:t>or fundamental technological problems.</w:t>
      </w:r>
    </w:p>
    <w:p w:rsidR="00710A48" w:rsidRPr="00D133D1" w:rsidRDefault="00710A48" w:rsidP="00762F85">
      <w:pPr>
        <w:pStyle w:val="Default"/>
        <w:widowControl w:val="0"/>
        <w:tabs>
          <w:tab w:val="left" w:pos="567"/>
        </w:tabs>
        <w:spacing w:after="160" w:line="360" w:lineRule="auto"/>
        <w:ind w:left="567" w:hanging="567"/>
        <w:jc w:val="both"/>
        <w:rPr>
          <w:rFonts w:ascii="Sylfaen" w:eastAsia="Cambria" w:hAnsi="Sylfaen"/>
          <w:shd w:val="clear" w:color="auto" w:fill="00FF00"/>
          <w:lang w:val="en-US"/>
        </w:rPr>
      </w:pPr>
      <w:r w:rsidRPr="00D133D1">
        <w:rPr>
          <w:rFonts w:ascii="Sylfaen" w:eastAsia="Cambria" w:hAnsi="Sylfaen"/>
          <w:lang w:val="en-US"/>
        </w:rPr>
        <w:t>5.</w:t>
      </w:r>
      <w:r w:rsidRPr="00D133D1">
        <w:rPr>
          <w:rFonts w:ascii="Sylfaen" w:eastAsia="Cambria" w:hAnsi="Sylfaen"/>
          <w:lang w:val="en-US"/>
        </w:rPr>
        <w:tab/>
        <w:t>Each Party shall ensure that, in ca</w:t>
      </w:r>
      <w:r w:rsidR="000949B1">
        <w:rPr>
          <w:rFonts w:ascii="Sylfaen" w:eastAsia="Cambria" w:hAnsi="Sylfaen"/>
          <w:lang w:val="en-US"/>
        </w:rPr>
        <w:t xml:space="preserve">ses where a positive assurance </w:t>
      </w:r>
      <w:r w:rsidRPr="00D133D1">
        <w:rPr>
          <w:rFonts w:ascii="Sylfaen" w:eastAsia="Cambria" w:hAnsi="Sylfaen"/>
          <w:lang w:val="en-US"/>
        </w:rPr>
        <w:t>of conformity with technical regulations or standards is required, their central government bodies apply the following prov</w:t>
      </w:r>
      <w:r w:rsidR="000949B1">
        <w:rPr>
          <w:rFonts w:ascii="Sylfaen" w:eastAsia="Cambria" w:hAnsi="Sylfaen"/>
          <w:lang w:val="en-US"/>
        </w:rPr>
        <w:t xml:space="preserve">isions to products originating </w:t>
      </w:r>
      <w:r w:rsidRPr="00D133D1">
        <w:rPr>
          <w:rFonts w:ascii="Sylfaen" w:eastAsia="Cambria" w:hAnsi="Sylfaen"/>
          <w:lang w:val="en-US"/>
        </w:rPr>
        <w:t>in the territory of the other Party:</w:t>
      </w:r>
    </w:p>
    <w:p w:rsidR="00710A48" w:rsidRPr="00D133D1" w:rsidRDefault="00D133D1" w:rsidP="00762F85">
      <w:pPr>
        <w:pStyle w:val="Default"/>
        <w:widowControl w:val="0"/>
        <w:tabs>
          <w:tab w:val="left" w:pos="1134"/>
        </w:tabs>
        <w:spacing w:after="160" w:line="360" w:lineRule="auto"/>
        <w:ind w:left="1134" w:hanging="567"/>
        <w:jc w:val="both"/>
        <w:rPr>
          <w:rFonts w:ascii="Sylfaen" w:eastAsia="Cambria" w:hAnsi="Sylfaen"/>
          <w:lang w:val="en-US"/>
        </w:rPr>
      </w:pPr>
      <w:r w:rsidRPr="00D133D1">
        <w:rPr>
          <w:rFonts w:ascii="Sylfaen" w:eastAsia="Cambria" w:hAnsi="Sylfaen"/>
          <w:lang w:val="en-US"/>
        </w:rPr>
        <w:t>(a)</w:t>
      </w:r>
      <w:r w:rsidRPr="00D133D1">
        <w:rPr>
          <w:rFonts w:ascii="Sylfaen" w:eastAsia="Cambria" w:hAnsi="Sylfaen"/>
          <w:lang w:val="en-US"/>
        </w:rPr>
        <w:tab/>
      </w:r>
      <w:r w:rsidR="00710A48" w:rsidRPr="00D133D1">
        <w:rPr>
          <w:rFonts w:ascii="Sylfaen" w:eastAsia="Cambria" w:hAnsi="Sylfaen"/>
          <w:lang w:val="en-US"/>
        </w:rPr>
        <w:t>conformity assessment pr</w:t>
      </w:r>
      <w:r w:rsidR="000949B1">
        <w:rPr>
          <w:rFonts w:ascii="Sylfaen" w:eastAsia="Cambria" w:hAnsi="Sylfaen"/>
          <w:lang w:val="en-US"/>
        </w:rPr>
        <w:t xml:space="preserve">ocedures are prepared, adopted </w:t>
      </w:r>
      <w:r w:rsidR="00710A48" w:rsidRPr="00D133D1">
        <w:rPr>
          <w:rFonts w:ascii="Sylfaen" w:eastAsia="Cambria" w:hAnsi="Sylfaen"/>
          <w:lang w:val="en-US"/>
        </w:rPr>
        <w:t>and applied so as to grant access for suppliers of like products originating in the territory of the other Party under conditions no less favourable than those accorded to suppliers of li</w:t>
      </w:r>
      <w:r w:rsidR="000949B1">
        <w:rPr>
          <w:rFonts w:ascii="Sylfaen" w:eastAsia="Cambria" w:hAnsi="Sylfaen"/>
          <w:lang w:val="en-US"/>
        </w:rPr>
        <w:t xml:space="preserve">ke products of national origin </w:t>
      </w:r>
      <w:r w:rsidR="00710A48" w:rsidRPr="00D133D1">
        <w:rPr>
          <w:rFonts w:ascii="Sylfaen" w:eastAsia="Cambria" w:hAnsi="Sylfaen"/>
          <w:lang w:val="en-US"/>
        </w:rPr>
        <w:t>or originating in any other country, in a comparable situation; access entails suppliers' right to an assessment</w:t>
      </w:r>
      <w:r w:rsidR="000949B1">
        <w:rPr>
          <w:rFonts w:ascii="Sylfaen" w:eastAsia="Cambria" w:hAnsi="Sylfaen"/>
          <w:lang w:val="en-US"/>
        </w:rPr>
        <w:t xml:space="preserve"> of conformity under the rules </w:t>
      </w:r>
      <w:r w:rsidR="00710A48" w:rsidRPr="00D133D1">
        <w:rPr>
          <w:rFonts w:ascii="Sylfaen" w:eastAsia="Cambria" w:hAnsi="Sylfaen"/>
          <w:lang w:val="en-US"/>
        </w:rPr>
        <w:t>of the procedure, including, wh</w:t>
      </w:r>
      <w:r w:rsidR="000949B1">
        <w:rPr>
          <w:rFonts w:ascii="Sylfaen" w:eastAsia="Cambria" w:hAnsi="Sylfaen"/>
          <w:lang w:val="en-US"/>
        </w:rPr>
        <w:t xml:space="preserve">en foreseen by this procedure, </w:t>
      </w:r>
      <w:r w:rsidR="00710A48" w:rsidRPr="00D133D1">
        <w:rPr>
          <w:rFonts w:ascii="Sylfaen" w:eastAsia="Cambria" w:hAnsi="Sylfaen"/>
          <w:lang w:val="en-US"/>
        </w:rPr>
        <w:t>the possibility to have conformity as</w:t>
      </w:r>
      <w:r w:rsidR="000949B1">
        <w:rPr>
          <w:rFonts w:ascii="Sylfaen" w:eastAsia="Cambria" w:hAnsi="Sylfaen"/>
          <w:lang w:val="en-US"/>
        </w:rPr>
        <w:t xml:space="preserve">sessment activities undertaken </w:t>
      </w:r>
      <w:r w:rsidR="00710A48" w:rsidRPr="00D133D1">
        <w:rPr>
          <w:rFonts w:ascii="Sylfaen" w:eastAsia="Cambria" w:hAnsi="Sylfaen"/>
          <w:lang w:val="en-US"/>
        </w:rPr>
        <w:t>at the site of facilities and to receive the mark of the system;</w:t>
      </w:r>
    </w:p>
    <w:p w:rsidR="00710A48" w:rsidRPr="00D133D1" w:rsidRDefault="00D133D1" w:rsidP="00762F85">
      <w:pPr>
        <w:pStyle w:val="Default"/>
        <w:widowControl w:val="0"/>
        <w:tabs>
          <w:tab w:val="left" w:pos="1134"/>
        </w:tabs>
        <w:spacing w:after="160" w:line="360" w:lineRule="auto"/>
        <w:ind w:left="1134" w:hanging="567"/>
        <w:jc w:val="both"/>
        <w:rPr>
          <w:rFonts w:ascii="Sylfaen" w:eastAsia="Cambria" w:hAnsi="Sylfaen"/>
          <w:lang w:val="en-US"/>
        </w:rPr>
      </w:pPr>
      <w:r w:rsidRPr="00D133D1">
        <w:rPr>
          <w:rFonts w:ascii="Sylfaen" w:eastAsia="Cambria" w:hAnsi="Sylfaen"/>
          <w:lang w:val="en-US"/>
        </w:rPr>
        <w:t>(b)</w:t>
      </w:r>
      <w:r w:rsidRPr="00D133D1">
        <w:rPr>
          <w:rFonts w:ascii="Sylfaen" w:eastAsia="Cambria" w:hAnsi="Sylfaen"/>
          <w:lang w:val="en-US"/>
        </w:rPr>
        <w:tab/>
      </w:r>
      <w:r w:rsidR="00710A48" w:rsidRPr="00D133D1">
        <w:rPr>
          <w:rFonts w:ascii="Sylfaen" w:eastAsia="Cambria" w:hAnsi="Sylfaen"/>
          <w:lang w:val="en-US"/>
        </w:rPr>
        <w:t>conformity assessment proced</w:t>
      </w:r>
      <w:r w:rsidR="000949B1">
        <w:rPr>
          <w:rFonts w:ascii="Sylfaen" w:eastAsia="Cambria" w:hAnsi="Sylfaen"/>
          <w:lang w:val="en-US"/>
        </w:rPr>
        <w:t xml:space="preserve">ures are not prepared, adopted </w:t>
      </w:r>
      <w:r w:rsidR="00710A48" w:rsidRPr="00D133D1">
        <w:rPr>
          <w:rFonts w:ascii="Sylfaen" w:eastAsia="Cambria" w:hAnsi="Sylfaen"/>
          <w:lang w:val="en-US"/>
        </w:rPr>
        <w:t xml:space="preserve">or applied with a view to or with the effect of creating unnecessary obstacles to mutual trade. This means, </w:t>
      </w:r>
      <w:r w:rsidR="00710A48" w:rsidRPr="00D133D1">
        <w:rPr>
          <w:rFonts w:ascii="Sylfaen" w:eastAsia="Cambria" w:hAnsi="Sylfaen"/>
          <w:i/>
          <w:lang w:val="en-US"/>
        </w:rPr>
        <w:t>inter alia</w:t>
      </w:r>
      <w:r w:rsidR="00710A48" w:rsidRPr="00D133D1">
        <w:rPr>
          <w:rFonts w:ascii="Sylfaen" w:eastAsia="Cambria" w:hAnsi="Sylfaen"/>
          <w:lang w:val="en-US"/>
        </w:rPr>
        <w:t>, that conformity assessment procedures shall not be more strict or be applied more strictly than is necessary to give the impor</w:t>
      </w:r>
      <w:r w:rsidR="000949B1">
        <w:rPr>
          <w:rFonts w:ascii="Sylfaen" w:eastAsia="Cambria" w:hAnsi="Sylfaen"/>
          <w:lang w:val="en-US"/>
        </w:rPr>
        <w:t xml:space="preserve">ting Party adequate confidence </w:t>
      </w:r>
      <w:r w:rsidR="00710A48" w:rsidRPr="00D133D1">
        <w:rPr>
          <w:rFonts w:ascii="Sylfaen" w:eastAsia="Cambria" w:hAnsi="Sylfaen"/>
          <w:lang w:val="en-US"/>
        </w:rPr>
        <w:t>that products conform with the ap</w:t>
      </w:r>
      <w:r w:rsidR="000949B1">
        <w:rPr>
          <w:rFonts w:ascii="Sylfaen" w:eastAsia="Cambria" w:hAnsi="Sylfaen"/>
          <w:lang w:val="en-US"/>
        </w:rPr>
        <w:t xml:space="preserve">plicable technical regulations </w:t>
      </w:r>
      <w:r w:rsidR="00710A48" w:rsidRPr="00D133D1">
        <w:rPr>
          <w:rFonts w:ascii="Sylfaen" w:eastAsia="Cambria" w:hAnsi="Sylfaen"/>
          <w:lang w:val="en-US"/>
        </w:rPr>
        <w:t>or standards, taking account of the risks non-conformity would create.</w:t>
      </w:r>
    </w:p>
    <w:p w:rsidR="00710A48" w:rsidRPr="00D133D1" w:rsidRDefault="00710A48" w:rsidP="00762F85">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6.</w:t>
      </w:r>
      <w:r w:rsidRPr="00D133D1">
        <w:rPr>
          <w:rFonts w:ascii="Sylfaen" w:eastAsia="Cambria" w:hAnsi="Sylfaen"/>
          <w:lang w:val="en-US"/>
        </w:rPr>
        <w:tab/>
        <w:t>When implementing the provisions o</w:t>
      </w:r>
      <w:r w:rsidR="000949B1">
        <w:rPr>
          <w:rFonts w:ascii="Sylfaen" w:eastAsia="Cambria" w:hAnsi="Sylfaen"/>
          <w:lang w:val="en-US"/>
        </w:rPr>
        <w:t xml:space="preserve">f paragraph 5 of this Article, </w:t>
      </w:r>
      <w:r w:rsidRPr="00D133D1">
        <w:rPr>
          <w:rFonts w:ascii="Sylfaen" w:eastAsia="Cambria" w:hAnsi="Sylfaen"/>
          <w:lang w:val="en-US"/>
        </w:rPr>
        <w:t>each Party shall ensure that:</w:t>
      </w:r>
    </w:p>
    <w:p w:rsidR="00710A48" w:rsidRPr="00D133D1" w:rsidRDefault="00D133D1" w:rsidP="00762F85">
      <w:pPr>
        <w:pStyle w:val="Default"/>
        <w:widowControl w:val="0"/>
        <w:tabs>
          <w:tab w:val="left" w:pos="1134"/>
        </w:tabs>
        <w:spacing w:after="160" w:line="360" w:lineRule="auto"/>
        <w:ind w:left="1134" w:hanging="567"/>
        <w:jc w:val="both"/>
        <w:rPr>
          <w:rFonts w:ascii="Sylfaen" w:eastAsia="Cambria" w:hAnsi="Sylfaen"/>
          <w:lang w:val="en-US"/>
        </w:rPr>
      </w:pPr>
      <w:r w:rsidRPr="00D133D1">
        <w:rPr>
          <w:rFonts w:ascii="Sylfaen" w:eastAsia="Cambria" w:hAnsi="Sylfaen"/>
          <w:lang w:val="en-US"/>
        </w:rPr>
        <w:t>(a)</w:t>
      </w:r>
      <w:r w:rsidRPr="00D133D1">
        <w:rPr>
          <w:rFonts w:ascii="Sylfaen" w:eastAsia="Cambria" w:hAnsi="Sylfaen"/>
          <w:lang w:val="en-US"/>
        </w:rPr>
        <w:tab/>
      </w:r>
      <w:r w:rsidR="00710A48" w:rsidRPr="00D133D1">
        <w:rPr>
          <w:rFonts w:ascii="Sylfaen" w:eastAsia="Cambria" w:hAnsi="Sylfaen"/>
          <w:lang w:val="en-US"/>
        </w:rPr>
        <w:t>conformity assessment procedures are under</w:t>
      </w:r>
      <w:r w:rsidR="00047D49">
        <w:rPr>
          <w:rFonts w:ascii="Sylfaen" w:eastAsia="Cambria" w:hAnsi="Sylfaen"/>
          <w:lang w:val="en-US"/>
        </w:rPr>
        <w:t xml:space="preserve">taken and completed </w:t>
      </w:r>
      <w:r w:rsidR="00710A48" w:rsidRPr="00D133D1">
        <w:rPr>
          <w:rFonts w:ascii="Sylfaen" w:eastAsia="Cambria" w:hAnsi="Sylfaen"/>
          <w:lang w:val="en-US"/>
        </w:rPr>
        <w:t>as expeditiously as possible and in a no less favourable order for products originating in the territory of the other Party than for like domestic products;</w:t>
      </w:r>
    </w:p>
    <w:p w:rsidR="00EF4124" w:rsidRDefault="00EF4124" w:rsidP="00762F85">
      <w:pPr>
        <w:pStyle w:val="Default"/>
        <w:widowControl w:val="0"/>
        <w:tabs>
          <w:tab w:val="left" w:pos="1134"/>
        </w:tabs>
        <w:spacing w:after="160" w:line="360" w:lineRule="auto"/>
        <w:ind w:left="1134" w:hanging="567"/>
        <w:jc w:val="both"/>
        <w:rPr>
          <w:rFonts w:ascii="Sylfaen" w:eastAsia="Cambria" w:hAnsi="Sylfaen"/>
          <w:lang w:val="en-US"/>
        </w:rPr>
      </w:pPr>
    </w:p>
    <w:p w:rsidR="00710A48" w:rsidRPr="00D133D1" w:rsidRDefault="00D133D1" w:rsidP="00762F85">
      <w:pPr>
        <w:pStyle w:val="Default"/>
        <w:widowControl w:val="0"/>
        <w:tabs>
          <w:tab w:val="left" w:pos="1134"/>
        </w:tabs>
        <w:spacing w:after="160" w:line="360" w:lineRule="auto"/>
        <w:ind w:left="1134" w:hanging="567"/>
        <w:jc w:val="both"/>
        <w:rPr>
          <w:rFonts w:ascii="Sylfaen" w:eastAsia="Cambria" w:hAnsi="Sylfaen"/>
          <w:lang w:val="en-US"/>
        </w:rPr>
      </w:pPr>
      <w:r w:rsidRPr="00D133D1">
        <w:rPr>
          <w:rFonts w:ascii="Sylfaen" w:eastAsia="Cambria" w:hAnsi="Sylfaen"/>
          <w:lang w:val="en-US"/>
        </w:rPr>
        <w:lastRenderedPageBreak/>
        <w:t>(b)</w:t>
      </w:r>
      <w:r w:rsidRPr="00D133D1">
        <w:rPr>
          <w:rFonts w:ascii="Sylfaen" w:eastAsia="Cambria" w:hAnsi="Sylfaen"/>
          <w:lang w:val="en-US"/>
        </w:rPr>
        <w:tab/>
      </w:r>
      <w:r w:rsidR="00710A48" w:rsidRPr="00D133D1">
        <w:rPr>
          <w:rFonts w:ascii="Sylfaen" w:eastAsia="Cambria" w:hAnsi="Sylfaen"/>
          <w:lang w:val="en-US"/>
        </w:rPr>
        <w:t>the standard processing period of each conformity assessment procedure is published or that the anticipated processing period is communicated to the applican</w:t>
      </w:r>
      <w:r w:rsidR="000949B1">
        <w:rPr>
          <w:rFonts w:ascii="Sylfaen" w:eastAsia="Cambria" w:hAnsi="Sylfaen"/>
          <w:lang w:val="en-US"/>
        </w:rPr>
        <w:t xml:space="preserve">t upon request; when receiving </w:t>
      </w:r>
      <w:r w:rsidR="00710A48" w:rsidRPr="00D133D1">
        <w:rPr>
          <w:rFonts w:ascii="Sylfaen" w:eastAsia="Cambria" w:hAnsi="Sylfaen"/>
          <w:lang w:val="en-US"/>
        </w:rPr>
        <w:t>an application, the competent body promptly examines the completeness of the documentation and informs the applicant in a precise and complete manner of all deficiencies; the competent body transmits as soon as possible the results of the assessment in a precise and complete manner to the applicant so that corrective action may be taken if necessary; even when the application has deficiencie</w:t>
      </w:r>
      <w:r w:rsidR="000949B1">
        <w:rPr>
          <w:rFonts w:ascii="Sylfaen" w:eastAsia="Cambria" w:hAnsi="Sylfaen"/>
          <w:lang w:val="en-US"/>
        </w:rPr>
        <w:t xml:space="preserve">s, the competent body proceeds </w:t>
      </w:r>
      <w:r w:rsidR="00710A48" w:rsidRPr="00D133D1">
        <w:rPr>
          <w:rFonts w:ascii="Sylfaen" w:eastAsia="Cambria" w:hAnsi="Sylfaen"/>
          <w:lang w:val="en-US"/>
        </w:rPr>
        <w:t>as far as practicable with the conformi</w:t>
      </w:r>
      <w:r w:rsidR="000949B1">
        <w:rPr>
          <w:rFonts w:ascii="Sylfaen" w:eastAsia="Cambria" w:hAnsi="Sylfaen"/>
          <w:lang w:val="en-US"/>
        </w:rPr>
        <w:t xml:space="preserve">ty assessment if the applicant </w:t>
      </w:r>
      <w:r w:rsidR="00710A48" w:rsidRPr="00D133D1">
        <w:rPr>
          <w:rFonts w:ascii="Sylfaen" w:eastAsia="Cambria" w:hAnsi="Sylfaen"/>
          <w:lang w:val="en-US"/>
        </w:rPr>
        <w:t>so requests; and that, upon request, the applicant is informed of the stage of the procedure, with any delay being explained;</w:t>
      </w:r>
    </w:p>
    <w:p w:rsidR="00710A48" w:rsidRPr="00D133D1" w:rsidRDefault="00D133D1" w:rsidP="00762F85">
      <w:pPr>
        <w:pStyle w:val="Default"/>
        <w:widowControl w:val="0"/>
        <w:tabs>
          <w:tab w:val="left" w:pos="1134"/>
        </w:tabs>
        <w:spacing w:after="160" w:line="360" w:lineRule="auto"/>
        <w:ind w:left="1134" w:hanging="567"/>
        <w:jc w:val="both"/>
        <w:rPr>
          <w:rFonts w:ascii="Sylfaen" w:eastAsia="Cambria" w:hAnsi="Sylfaen"/>
          <w:lang w:val="en-US"/>
        </w:rPr>
      </w:pPr>
      <w:r w:rsidRPr="00D133D1">
        <w:rPr>
          <w:rFonts w:ascii="Sylfaen" w:eastAsia="Cambria" w:hAnsi="Sylfaen"/>
          <w:lang w:val="en-US"/>
        </w:rPr>
        <w:t>(c)</w:t>
      </w:r>
      <w:r w:rsidRPr="00D133D1">
        <w:rPr>
          <w:rFonts w:ascii="Sylfaen" w:eastAsia="Cambria" w:hAnsi="Sylfaen"/>
          <w:lang w:val="en-US"/>
        </w:rPr>
        <w:tab/>
      </w:r>
      <w:r w:rsidR="00710A48" w:rsidRPr="00D133D1">
        <w:rPr>
          <w:rFonts w:ascii="Sylfaen" w:eastAsia="Cambria" w:hAnsi="Sylfaen"/>
          <w:lang w:val="en-US"/>
        </w:rPr>
        <w:t>information requirements are limited to what is necessary to assess conformity and determine fees;</w:t>
      </w:r>
    </w:p>
    <w:p w:rsidR="00710A48" w:rsidRPr="00D133D1" w:rsidRDefault="00D133D1" w:rsidP="00762F85">
      <w:pPr>
        <w:pStyle w:val="Default"/>
        <w:widowControl w:val="0"/>
        <w:tabs>
          <w:tab w:val="left" w:pos="1134"/>
        </w:tabs>
        <w:spacing w:after="160" w:line="360" w:lineRule="auto"/>
        <w:ind w:left="1134" w:hanging="567"/>
        <w:jc w:val="both"/>
        <w:rPr>
          <w:rFonts w:ascii="Sylfaen" w:eastAsia="Cambria" w:hAnsi="Sylfaen"/>
          <w:lang w:val="en-US"/>
        </w:rPr>
      </w:pPr>
      <w:r w:rsidRPr="00D133D1">
        <w:rPr>
          <w:rFonts w:ascii="Sylfaen" w:eastAsia="Cambria" w:hAnsi="Sylfaen"/>
          <w:lang w:val="en-US"/>
        </w:rPr>
        <w:t>(d)</w:t>
      </w:r>
      <w:r w:rsidRPr="00D133D1">
        <w:rPr>
          <w:rFonts w:ascii="Sylfaen" w:eastAsia="Cambria" w:hAnsi="Sylfaen"/>
          <w:lang w:val="en-US"/>
        </w:rPr>
        <w:tab/>
      </w:r>
      <w:r w:rsidR="00710A48" w:rsidRPr="00D133D1">
        <w:rPr>
          <w:rFonts w:ascii="Sylfaen" w:eastAsia="Cambria" w:hAnsi="Sylfaen"/>
          <w:lang w:val="en-US"/>
        </w:rPr>
        <w:t xml:space="preserve">the confidentiality of information about </w:t>
      </w:r>
      <w:r w:rsidR="000949B1">
        <w:rPr>
          <w:rFonts w:ascii="Sylfaen" w:eastAsia="Cambria" w:hAnsi="Sylfaen"/>
          <w:lang w:val="en-US"/>
        </w:rPr>
        <w:t xml:space="preserve">products originating </w:t>
      </w:r>
      <w:r w:rsidR="00710A48" w:rsidRPr="00D133D1">
        <w:rPr>
          <w:rFonts w:ascii="Sylfaen" w:eastAsia="Cambria" w:hAnsi="Sylfaen"/>
          <w:lang w:val="en-US"/>
        </w:rPr>
        <w:t>in the territory of the other Party arising from or supplied in connection with such conformity assessment procedures is respected in the same way as for domestic products and in such a manner that legitimate commercial interests are protected;</w:t>
      </w:r>
    </w:p>
    <w:p w:rsidR="00710A48" w:rsidRPr="00D133D1" w:rsidRDefault="00D133D1" w:rsidP="00762F85">
      <w:pPr>
        <w:pStyle w:val="Default"/>
        <w:widowControl w:val="0"/>
        <w:tabs>
          <w:tab w:val="left" w:pos="1134"/>
        </w:tabs>
        <w:spacing w:after="160" w:line="360" w:lineRule="auto"/>
        <w:ind w:left="1134" w:hanging="567"/>
        <w:jc w:val="both"/>
        <w:rPr>
          <w:rFonts w:ascii="Sylfaen" w:eastAsia="Cambria" w:hAnsi="Sylfaen"/>
          <w:lang w:val="en-US"/>
        </w:rPr>
      </w:pPr>
      <w:r w:rsidRPr="00D133D1">
        <w:rPr>
          <w:rFonts w:ascii="Sylfaen" w:eastAsia="Cambria" w:hAnsi="Sylfaen"/>
          <w:lang w:val="en-US"/>
        </w:rPr>
        <w:t>(e)</w:t>
      </w:r>
      <w:r w:rsidRPr="00D133D1">
        <w:rPr>
          <w:rFonts w:ascii="Sylfaen" w:eastAsia="Cambria" w:hAnsi="Sylfaen"/>
          <w:lang w:val="en-US"/>
        </w:rPr>
        <w:tab/>
      </w:r>
      <w:r w:rsidR="00710A48" w:rsidRPr="00D133D1">
        <w:rPr>
          <w:rFonts w:ascii="Sylfaen" w:eastAsia="Cambria" w:hAnsi="Sylfaen"/>
          <w:lang w:val="en-US"/>
        </w:rPr>
        <w:t>any fees imposed for assessing the conformity of products originating in the territory of the other P</w:t>
      </w:r>
      <w:r w:rsidR="000949B1">
        <w:rPr>
          <w:rFonts w:ascii="Sylfaen" w:eastAsia="Cambria" w:hAnsi="Sylfaen"/>
          <w:lang w:val="en-US"/>
        </w:rPr>
        <w:t xml:space="preserve">arty are equitable in relation </w:t>
      </w:r>
      <w:r w:rsidR="00710A48" w:rsidRPr="00D133D1">
        <w:rPr>
          <w:rFonts w:ascii="Sylfaen" w:eastAsia="Cambria" w:hAnsi="Sylfaen"/>
          <w:lang w:val="en-US"/>
        </w:rPr>
        <w:t>to any fees chargeable for assessing t</w:t>
      </w:r>
      <w:r w:rsidR="000949B1">
        <w:rPr>
          <w:rFonts w:ascii="Sylfaen" w:eastAsia="Cambria" w:hAnsi="Sylfaen"/>
          <w:lang w:val="en-US"/>
        </w:rPr>
        <w:t xml:space="preserve">he conformity of like products </w:t>
      </w:r>
      <w:r w:rsidR="00710A48" w:rsidRPr="00D133D1">
        <w:rPr>
          <w:rFonts w:ascii="Sylfaen" w:eastAsia="Cambria" w:hAnsi="Sylfaen"/>
          <w:lang w:val="en-US"/>
        </w:rPr>
        <w:t>of national origin or originating in any other country, taking into account communication, transportation and other costs arising from differences between location of facilities of the applicant and the conformity assessment body;</w:t>
      </w:r>
    </w:p>
    <w:p w:rsidR="00710A48" w:rsidRPr="00D133D1" w:rsidRDefault="00D133D1" w:rsidP="00762F85">
      <w:pPr>
        <w:pStyle w:val="Default"/>
        <w:widowControl w:val="0"/>
        <w:tabs>
          <w:tab w:val="left" w:pos="1134"/>
        </w:tabs>
        <w:spacing w:after="160" w:line="360" w:lineRule="auto"/>
        <w:ind w:left="1134" w:hanging="567"/>
        <w:jc w:val="both"/>
        <w:rPr>
          <w:rFonts w:ascii="Sylfaen" w:eastAsia="Cambria" w:hAnsi="Sylfaen"/>
          <w:lang w:val="en-US"/>
        </w:rPr>
      </w:pPr>
      <w:r w:rsidRPr="00D133D1">
        <w:rPr>
          <w:rFonts w:ascii="Sylfaen" w:eastAsia="Cambria" w:hAnsi="Sylfaen"/>
          <w:lang w:val="en-US"/>
        </w:rPr>
        <w:t>(f)</w:t>
      </w:r>
      <w:r w:rsidRPr="00D133D1">
        <w:rPr>
          <w:rFonts w:ascii="Sylfaen" w:eastAsia="Cambria" w:hAnsi="Sylfaen"/>
          <w:lang w:val="en-US"/>
        </w:rPr>
        <w:tab/>
      </w:r>
      <w:r w:rsidR="00710A48" w:rsidRPr="00D133D1">
        <w:rPr>
          <w:rFonts w:ascii="Sylfaen" w:eastAsia="Cambria" w:hAnsi="Sylfaen"/>
          <w:lang w:val="en-US"/>
        </w:rPr>
        <w:t>the siting of facilities used in conformity assessment proc</w:t>
      </w:r>
      <w:r w:rsidR="000949B1">
        <w:rPr>
          <w:rFonts w:ascii="Sylfaen" w:eastAsia="Cambria" w:hAnsi="Sylfaen"/>
          <w:lang w:val="en-US"/>
        </w:rPr>
        <w:t xml:space="preserve">edures </w:t>
      </w:r>
      <w:r w:rsidR="00710A48" w:rsidRPr="00D133D1">
        <w:rPr>
          <w:rFonts w:ascii="Sylfaen" w:eastAsia="Cambria" w:hAnsi="Sylfaen"/>
          <w:lang w:val="en-US"/>
        </w:rPr>
        <w:t>and the selection of samples are not such as to cause unnecessary inconvenience to applicants or their agents;</w:t>
      </w:r>
    </w:p>
    <w:p w:rsidR="00710A48" w:rsidRPr="00D133D1" w:rsidRDefault="00D133D1" w:rsidP="00762F85">
      <w:pPr>
        <w:pStyle w:val="Default"/>
        <w:widowControl w:val="0"/>
        <w:tabs>
          <w:tab w:val="left" w:pos="1134"/>
        </w:tabs>
        <w:spacing w:after="160" w:line="360" w:lineRule="auto"/>
        <w:ind w:left="1134" w:hanging="567"/>
        <w:jc w:val="both"/>
        <w:rPr>
          <w:rFonts w:ascii="Sylfaen" w:eastAsia="Cambria" w:hAnsi="Sylfaen"/>
          <w:lang w:val="en-US"/>
        </w:rPr>
      </w:pPr>
      <w:r w:rsidRPr="00D133D1">
        <w:rPr>
          <w:rFonts w:ascii="Sylfaen" w:eastAsia="Cambria" w:hAnsi="Sylfaen"/>
          <w:lang w:val="en-US"/>
        </w:rPr>
        <w:t>(g)</w:t>
      </w:r>
      <w:r w:rsidRPr="00D133D1">
        <w:rPr>
          <w:rFonts w:ascii="Sylfaen" w:eastAsia="Cambria" w:hAnsi="Sylfaen"/>
          <w:lang w:val="en-US"/>
        </w:rPr>
        <w:tab/>
      </w:r>
      <w:r w:rsidR="00710A48" w:rsidRPr="00D133D1">
        <w:rPr>
          <w:rFonts w:ascii="Sylfaen" w:eastAsia="Cambria" w:hAnsi="Sylfaen"/>
          <w:lang w:val="en-US"/>
        </w:rPr>
        <w:t xml:space="preserve">whenever specifications of a </w:t>
      </w:r>
      <w:r w:rsidR="000949B1">
        <w:rPr>
          <w:rFonts w:ascii="Sylfaen" w:eastAsia="Cambria" w:hAnsi="Sylfaen"/>
          <w:lang w:val="en-US"/>
        </w:rPr>
        <w:t xml:space="preserve">product are changed subsequent </w:t>
      </w:r>
      <w:r w:rsidR="00710A48" w:rsidRPr="00D133D1">
        <w:rPr>
          <w:rFonts w:ascii="Sylfaen" w:eastAsia="Cambria" w:hAnsi="Sylfaen"/>
          <w:lang w:val="en-US"/>
        </w:rPr>
        <w:t xml:space="preserve">to the determination of its conformity to the applicable technical regulations or </w:t>
      </w:r>
      <w:r w:rsidR="00710A48" w:rsidRPr="00D133D1">
        <w:rPr>
          <w:rFonts w:ascii="Sylfaen" w:eastAsia="Cambria" w:hAnsi="Sylfaen"/>
          <w:lang w:val="en-US"/>
        </w:rPr>
        <w:lastRenderedPageBreak/>
        <w:t>standards, the c</w:t>
      </w:r>
      <w:r w:rsidR="000949B1">
        <w:rPr>
          <w:rFonts w:ascii="Sylfaen" w:eastAsia="Cambria" w:hAnsi="Sylfaen"/>
          <w:lang w:val="en-US"/>
        </w:rPr>
        <w:t xml:space="preserve">onformity assessment procedure </w:t>
      </w:r>
      <w:r w:rsidR="00710A48" w:rsidRPr="00D133D1">
        <w:rPr>
          <w:rFonts w:ascii="Sylfaen" w:eastAsia="Cambria" w:hAnsi="Sylfaen"/>
          <w:lang w:val="en-US"/>
        </w:rPr>
        <w:t xml:space="preserve">for the modified product is limited to what is necessary to determine whether adequate confidence exists that the product still </w:t>
      </w:r>
      <w:r w:rsidR="000949B1">
        <w:rPr>
          <w:rFonts w:ascii="Sylfaen" w:eastAsia="Cambria" w:hAnsi="Sylfaen"/>
          <w:lang w:val="en-US"/>
        </w:rPr>
        <w:t xml:space="preserve">meets </w:t>
      </w:r>
      <w:r w:rsidR="00710A48" w:rsidRPr="00D133D1">
        <w:rPr>
          <w:rFonts w:ascii="Sylfaen" w:eastAsia="Cambria" w:hAnsi="Sylfaen"/>
          <w:lang w:val="en-US"/>
        </w:rPr>
        <w:t>the technical regulations or standards concerned;</w:t>
      </w:r>
    </w:p>
    <w:p w:rsidR="00710A48" w:rsidRPr="00D133D1" w:rsidRDefault="00D133D1" w:rsidP="00762F85">
      <w:pPr>
        <w:pStyle w:val="Default"/>
        <w:widowControl w:val="0"/>
        <w:tabs>
          <w:tab w:val="left" w:pos="1134"/>
        </w:tabs>
        <w:spacing w:after="160" w:line="360" w:lineRule="auto"/>
        <w:ind w:left="1134" w:hanging="567"/>
        <w:jc w:val="both"/>
        <w:rPr>
          <w:rFonts w:ascii="Sylfaen" w:eastAsia="Cambria" w:hAnsi="Sylfaen"/>
          <w:lang w:val="en-US"/>
        </w:rPr>
      </w:pPr>
      <w:r w:rsidRPr="00D133D1">
        <w:rPr>
          <w:rFonts w:ascii="Sylfaen" w:eastAsia="Cambria" w:hAnsi="Sylfaen"/>
          <w:lang w:val="en-US"/>
        </w:rPr>
        <w:t>(h)</w:t>
      </w:r>
      <w:r w:rsidRPr="00D133D1">
        <w:rPr>
          <w:rFonts w:ascii="Sylfaen" w:eastAsia="Cambria" w:hAnsi="Sylfaen"/>
          <w:lang w:val="en-US"/>
        </w:rPr>
        <w:tab/>
      </w:r>
      <w:r w:rsidR="00710A48" w:rsidRPr="00D133D1">
        <w:rPr>
          <w:rFonts w:ascii="Sylfaen" w:eastAsia="Cambria" w:hAnsi="Sylfaen"/>
          <w:lang w:val="en-US"/>
        </w:rPr>
        <w:t>a procedure exists to review compl</w:t>
      </w:r>
      <w:r w:rsidR="000949B1">
        <w:rPr>
          <w:rFonts w:ascii="Sylfaen" w:eastAsia="Cambria" w:hAnsi="Sylfaen"/>
          <w:lang w:val="en-US"/>
        </w:rPr>
        <w:t xml:space="preserve">aints concerning the operation </w:t>
      </w:r>
      <w:r w:rsidR="00710A48" w:rsidRPr="00D133D1">
        <w:rPr>
          <w:rFonts w:ascii="Sylfaen" w:eastAsia="Cambria" w:hAnsi="Sylfaen"/>
          <w:lang w:val="en-US"/>
        </w:rPr>
        <w:t>of a conformity assessment procedure and to take corrective action when a complaint is justified.</w:t>
      </w:r>
    </w:p>
    <w:p w:rsidR="00710A48" w:rsidRPr="00D133D1" w:rsidRDefault="00710A48" w:rsidP="00762F85">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7.</w:t>
      </w:r>
      <w:r w:rsidRPr="00D133D1">
        <w:rPr>
          <w:rFonts w:ascii="Sylfaen" w:eastAsia="Cambria" w:hAnsi="Sylfaen"/>
          <w:lang w:val="en-US"/>
        </w:rPr>
        <w:tab/>
        <w:t>Nothing in paragraphs 5 and 6 of this Art</w:t>
      </w:r>
      <w:r w:rsidR="000949B1">
        <w:rPr>
          <w:rFonts w:ascii="Sylfaen" w:eastAsia="Cambria" w:hAnsi="Sylfaen"/>
          <w:lang w:val="en-US"/>
        </w:rPr>
        <w:t xml:space="preserve">icle shall prevent the Parties </w:t>
      </w:r>
      <w:r w:rsidRPr="00D133D1">
        <w:rPr>
          <w:rFonts w:ascii="Sylfaen" w:eastAsia="Cambria" w:hAnsi="Sylfaen"/>
          <w:lang w:val="en-US"/>
        </w:rPr>
        <w:t>from carrying out reasonable spot checks within their territories.</w:t>
      </w:r>
    </w:p>
    <w:p w:rsidR="00710A48" w:rsidRPr="00D133D1" w:rsidRDefault="00710A48" w:rsidP="00762F85">
      <w:pPr>
        <w:pStyle w:val="Default"/>
        <w:widowControl w:val="0"/>
        <w:tabs>
          <w:tab w:val="left" w:pos="567"/>
        </w:tabs>
        <w:spacing w:after="160" w:line="360" w:lineRule="auto"/>
        <w:ind w:left="567" w:hanging="567"/>
        <w:jc w:val="both"/>
        <w:rPr>
          <w:rStyle w:val="hps"/>
          <w:rFonts w:ascii="Sylfaen" w:eastAsia="Cambria" w:hAnsi="Sylfaen"/>
        </w:rPr>
      </w:pPr>
      <w:r w:rsidRPr="00D133D1">
        <w:rPr>
          <w:rFonts w:ascii="Sylfaen" w:eastAsia="Cambria" w:hAnsi="Sylfaen"/>
          <w:lang w:val="en-US"/>
        </w:rPr>
        <w:t>8.</w:t>
      </w:r>
      <w:r w:rsidRPr="00D133D1">
        <w:rPr>
          <w:rFonts w:ascii="Sylfaen" w:eastAsia="Cambria" w:hAnsi="Sylfaen"/>
          <w:lang w:val="en-US"/>
        </w:rPr>
        <w:tab/>
        <w:t xml:space="preserve">In cases where a positive assurance is </w:t>
      </w:r>
      <w:r w:rsidR="000949B1">
        <w:rPr>
          <w:rFonts w:ascii="Sylfaen" w:eastAsia="Cambria" w:hAnsi="Sylfaen"/>
          <w:lang w:val="en-US"/>
        </w:rPr>
        <w:t xml:space="preserve">required that products conform </w:t>
      </w:r>
      <w:r w:rsidRPr="00D133D1">
        <w:rPr>
          <w:rFonts w:ascii="Sylfaen" w:eastAsia="Cambria" w:hAnsi="Sylfaen"/>
          <w:lang w:val="en-US"/>
        </w:rPr>
        <w:t xml:space="preserve">with technical regulations or </w:t>
      </w:r>
      <w:r w:rsidR="000949B1">
        <w:rPr>
          <w:rFonts w:ascii="Sylfaen" w:eastAsia="Cambria" w:hAnsi="Sylfaen"/>
          <w:lang w:val="en-US"/>
        </w:rPr>
        <w:t xml:space="preserve">standards, and relevant guides </w:t>
      </w:r>
      <w:r w:rsidRPr="00D133D1">
        <w:rPr>
          <w:rFonts w:ascii="Sylfaen" w:eastAsia="Cambria" w:hAnsi="Sylfaen"/>
          <w:lang w:val="en-US"/>
        </w:rPr>
        <w:t>or recommendations issued by international standardizing bodies exist or their completion is imminent, the Parties shall ensure that central government bodies use them, or the relevant parts of them, as a basis for their conformity assessment procedures, except where, a</w:t>
      </w:r>
      <w:r w:rsidR="000949B1">
        <w:rPr>
          <w:rFonts w:ascii="Sylfaen" w:eastAsia="Cambria" w:hAnsi="Sylfaen"/>
          <w:lang w:val="en-US"/>
        </w:rPr>
        <w:t xml:space="preserve">s duly explained upon request, </w:t>
      </w:r>
      <w:r w:rsidRPr="00D133D1">
        <w:rPr>
          <w:rFonts w:ascii="Sylfaen" w:eastAsia="Cambria" w:hAnsi="Sylfaen"/>
          <w:lang w:val="en-US"/>
        </w:rPr>
        <w:t>such guides or recommendations or re</w:t>
      </w:r>
      <w:r w:rsidR="000949B1">
        <w:rPr>
          <w:rFonts w:ascii="Sylfaen" w:eastAsia="Cambria" w:hAnsi="Sylfaen"/>
          <w:lang w:val="en-US"/>
        </w:rPr>
        <w:t xml:space="preserve">levant parts are inappropriate </w:t>
      </w:r>
      <w:r w:rsidRPr="00D133D1">
        <w:rPr>
          <w:rFonts w:ascii="Sylfaen" w:eastAsia="Cambria" w:hAnsi="Sylfaen"/>
          <w:lang w:val="en-US"/>
        </w:rPr>
        <w:t xml:space="preserve">for the Parties, for, </w:t>
      </w:r>
      <w:r w:rsidRPr="00D133D1">
        <w:rPr>
          <w:rFonts w:ascii="Sylfaen" w:eastAsia="Cambria" w:hAnsi="Sylfaen"/>
          <w:i/>
          <w:iCs/>
          <w:lang w:val="en-US"/>
        </w:rPr>
        <w:t>inter alia</w:t>
      </w:r>
      <w:r w:rsidRPr="00D133D1">
        <w:rPr>
          <w:rFonts w:ascii="Sylfaen" w:eastAsia="Cambria" w:hAnsi="Sylfaen"/>
          <w:lang w:val="en-US"/>
        </w:rPr>
        <w:t>, such reasons as: national security requirements; the prevention of deceptive practices; protection of human health or safety, animal or plant life or health, or the environment; fundamental climatic or other geographical factors; fundamental technological or infrastructural problems.</w:t>
      </w:r>
    </w:p>
    <w:p w:rsidR="00710A48" w:rsidRPr="00D133D1" w:rsidRDefault="00710A48" w:rsidP="000949B1">
      <w:pPr>
        <w:pStyle w:val="Default"/>
        <w:widowControl w:val="0"/>
        <w:spacing w:after="160" w:line="360" w:lineRule="auto"/>
        <w:jc w:val="center"/>
        <w:rPr>
          <w:rStyle w:val="hps"/>
          <w:rFonts w:ascii="Sylfaen" w:eastAsia="Cambria" w:hAnsi="Sylfaen"/>
          <w:b/>
          <w:bCs/>
        </w:rPr>
      </w:pPr>
    </w:p>
    <w:p w:rsidR="00710A48" w:rsidRPr="00D133D1" w:rsidRDefault="00710A48" w:rsidP="000949B1">
      <w:pPr>
        <w:pStyle w:val="Default"/>
        <w:widowControl w:val="0"/>
        <w:spacing w:after="160" w:line="360" w:lineRule="auto"/>
        <w:jc w:val="center"/>
        <w:rPr>
          <w:rFonts w:ascii="Sylfaen" w:eastAsia="Cambria" w:hAnsi="Sylfaen"/>
          <w:lang w:val="en-US"/>
        </w:rPr>
      </w:pPr>
      <w:r w:rsidRPr="00D133D1">
        <w:rPr>
          <w:rFonts w:ascii="Sylfaen" w:eastAsia="Cambria" w:hAnsi="Sylfaen"/>
          <w:b/>
          <w:bCs/>
          <w:lang w:val="en-US"/>
        </w:rPr>
        <w:t>Article 4.5</w:t>
      </w:r>
    </w:p>
    <w:p w:rsidR="00710A48" w:rsidRPr="00D133D1" w:rsidRDefault="00710A48" w:rsidP="000949B1">
      <w:pPr>
        <w:spacing w:after="160" w:line="360" w:lineRule="auto"/>
        <w:jc w:val="center"/>
        <w:rPr>
          <w:rFonts w:ascii="Sylfaen" w:eastAsia="Cambria" w:hAnsi="Sylfaen"/>
          <w:b/>
          <w:bCs/>
          <w:lang w:val="en-US"/>
        </w:rPr>
      </w:pPr>
      <w:r w:rsidRPr="00D133D1">
        <w:rPr>
          <w:rFonts w:ascii="Sylfaen" w:eastAsia="Cambria" w:hAnsi="Sylfaen"/>
          <w:b/>
          <w:bCs/>
          <w:lang w:val="en-US"/>
        </w:rPr>
        <w:t>Recognition of Conformity Assessment</w:t>
      </w:r>
    </w:p>
    <w:p w:rsidR="00710A48" w:rsidRPr="00D133D1" w:rsidRDefault="00710A48" w:rsidP="000949B1">
      <w:pPr>
        <w:spacing w:after="160" w:line="360" w:lineRule="auto"/>
        <w:jc w:val="center"/>
        <w:rPr>
          <w:rFonts w:ascii="Sylfaen" w:eastAsia="Cambria" w:hAnsi="Sylfaen"/>
          <w:b/>
          <w:bCs/>
          <w:lang w:val="en-US"/>
        </w:rPr>
      </w:pPr>
    </w:p>
    <w:p w:rsidR="00710A48" w:rsidRPr="00D133D1" w:rsidRDefault="00710A48" w:rsidP="00EF4124">
      <w:pPr>
        <w:pStyle w:val="Default"/>
        <w:widowControl w:val="0"/>
        <w:tabs>
          <w:tab w:val="left" w:pos="567"/>
        </w:tabs>
        <w:spacing w:after="160" w:line="336" w:lineRule="auto"/>
        <w:ind w:left="567" w:hanging="567"/>
        <w:jc w:val="both"/>
        <w:rPr>
          <w:rFonts w:ascii="Sylfaen" w:eastAsia="Cambria" w:hAnsi="Sylfaen"/>
          <w:lang w:val="en-US"/>
        </w:rPr>
      </w:pPr>
      <w:r w:rsidRPr="00D133D1">
        <w:rPr>
          <w:rFonts w:ascii="Sylfaen" w:eastAsia="Cambria" w:hAnsi="Sylfaen"/>
          <w:lang w:val="en-US"/>
        </w:rPr>
        <w:t>1.</w:t>
      </w:r>
      <w:r w:rsidRPr="00D133D1">
        <w:rPr>
          <w:rFonts w:ascii="Sylfaen" w:eastAsia="Cambria" w:hAnsi="Sylfaen"/>
          <w:lang w:val="en-US"/>
        </w:rPr>
        <w:tab/>
        <w:t>Without prejudice to the provisions of paragraphs 3 and 4 of this Article, each Party shall ensure, whenever possible, that results of conformity assessment procedures in the other Party are accepted, even when those procedures differ from its own, provided it is satisfied that those procedures offer an assurance of conformity with applicable technical regu</w:t>
      </w:r>
      <w:r w:rsidR="000949B1">
        <w:rPr>
          <w:rFonts w:ascii="Sylfaen" w:eastAsia="Cambria" w:hAnsi="Sylfaen"/>
          <w:lang w:val="en-US"/>
        </w:rPr>
        <w:t xml:space="preserve">lations </w:t>
      </w:r>
      <w:r w:rsidRPr="00D133D1">
        <w:rPr>
          <w:rFonts w:ascii="Sylfaen" w:eastAsia="Cambria" w:hAnsi="Sylfaen"/>
          <w:lang w:val="en-US"/>
        </w:rPr>
        <w:t xml:space="preserve">or standards equivalent to its own procedures. It is </w:t>
      </w:r>
      <w:r w:rsidRPr="00D133D1">
        <w:rPr>
          <w:rFonts w:ascii="Sylfaen" w:eastAsia="Cambria" w:hAnsi="Sylfaen"/>
          <w:lang w:val="en-US"/>
        </w:rPr>
        <w:lastRenderedPageBreak/>
        <w:t>recognized that prior consultations may be necessary in order to arrive at a mutually satisfactory understanding regarding, in particular:</w:t>
      </w:r>
    </w:p>
    <w:p w:rsidR="00710A48" w:rsidRPr="00D133D1" w:rsidRDefault="00D133D1" w:rsidP="00EF4124">
      <w:pPr>
        <w:pStyle w:val="Default"/>
        <w:widowControl w:val="0"/>
        <w:tabs>
          <w:tab w:val="left" w:pos="1134"/>
        </w:tabs>
        <w:spacing w:after="160" w:line="336" w:lineRule="auto"/>
        <w:ind w:left="1134" w:hanging="567"/>
        <w:jc w:val="both"/>
        <w:rPr>
          <w:rFonts w:ascii="Sylfaen" w:eastAsia="Cambria" w:hAnsi="Sylfaen"/>
          <w:lang w:val="en-US"/>
        </w:rPr>
      </w:pPr>
      <w:r w:rsidRPr="00D133D1">
        <w:rPr>
          <w:rFonts w:ascii="Sylfaen" w:eastAsia="Cambria" w:hAnsi="Sylfaen"/>
          <w:lang w:val="en-US"/>
        </w:rPr>
        <w:t>(a)</w:t>
      </w:r>
      <w:r w:rsidRPr="00D133D1">
        <w:rPr>
          <w:rFonts w:ascii="Sylfaen" w:eastAsia="Cambria" w:hAnsi="Sylfaen"/>
          <w:lang w:val="en-US"/>
        </w:rPr>
        <w:tab/>
      </w:r>
      <w:r w:rsidR="00710A48" w:rsidRPr="00D133D1">
        <w:rPr>
          <w:rFonts w:ascii="Sylfaen" w:eastAsia="Cambria" w:hAnsi="Sylfaen"/>
          <w:lang w:val="en-US"/>
        </w:rPr>
        <w:t>adequate and enduring technical competence of the relevant conformity assessment bodies in the exporting Party, so that confidence in the continued reliability of its conformity assessment results can exist; in this regard, verified compliance, for instance through accreditation, with relevant guides or recommendations issued by international standardizing bodies shall be taken</w:t>
      </w:r>
      <w:r w:rsidR="000949B1">
        <w:rPr>
          <w:rFonts w:ascii="Sylfaen" w:eastAsia="Cambria" w:hAnsi="Sylfaen"/>
          <w:lang w:val="en-US"/>
        </w:rPr>
        <w:t xml:space="preserve"> into account as an indication </w:t>
      </w:r>
      <w:r w:rsidR="00710A48" w:rsidRPr="00D133D1">
        <w:rPr>
          <w:rFonts w:ascii="Sylfaen" w:eastAsia="Cambria" w:hAnsi="Sylfaen"/>
          <w:lang w:val="en-US"/>
        </w:rPr>
        <w:t>of adequate technical competence;</w:t>
      </w:r>
    </w:p>
    <w:p w:rsidR="00710A48" w:rsidRPr="00D133D1" w:rsidRDefault="00D133D1" w:rsidP="00EF4124">
      <w:pPr>
        <w:pStyle w:val="Default"/>
        <w:widowControl w:val="0"/>
        <w:tabs>
          <w:tab w:val="left" w:pos="1134"/>
        </w:tabs>
        <w:spacing w:after="160" w:line="336" w:lineRule="auto"/>
        <w:ind w:left="1134" w:hanging="567"/>
        <w:jc w:val="both"/>
        <w:rPr>
          <w:rFonts w:ascii="Sylfaen" w:eastAsia="Cambria" w:hAnsi="Sylfaen"/>
          <w:lang w:val="en-US"/>
        </w:rPr>
      </w:pPr>
      <w:r w:rsidRPr="00D133D1">
        <w:rPr>
          <w:rFonts w:ascii="Sylfaen" w:eastAsia="Cambria" w:hAnsi="Sylfaen"/>
          <w:lang w:val="en-US"/>
        </w:rPr>
        <w:t>(b)</w:t>
      </w:r>
      <w:r w:rsidRPr="00D133D1">
        <w:rPr>
          <w:rFonts w:ascii="Sylfaen" w:eastAsia="Cambria" w:hAnsi="Sylfaen"/>
          <w:lang w:val="en-US"/>
        </w:rPr>
        <w:tab/>
      </w:r>
      <w:r w:rsidR="00710A48" w:rsidRPr="00D133D1">
        <w:rPr>
          <w:rFonts w:ascii="Sylfaen" w:eastAsia="Cambria" w:hAnsi="Sylfaen"/>
          <w:lang w:val="en-US"/>
        </w:rPr>
        <w:t>limitation of the acceptance of</w:t>
      </w:r>
      <w:r w:rsidR="000949B1">
        <w:rPr>
          <w:rFonts w:ascii="Sylfaen" w:eastAsia="Cambria" w:hAnsi="Sylfaen"/>
          <w:lang w:val="en-US"/>
        </w:rPr>
        <w:t xml:space="preserve"> conformity assessment results </w:t>
      </w:r>
      <w:r w:rsidR="00710A48" w:rsidRPr="00D133D1">
        <w:rPr>
          <w:rFonts w:ascii="Sylfaen" w:eastAsia="Cambria" w:hAnsi="Sylfaen"/>
          <w:lang w:val="en-US"/>
        </w:rPr>
        <w:t>to those produced by designated bodies in the exporting Party.</w:t>
      </w:r>
    </w:p>
    <w:p w:rsidR="00710A48" w:rsidRPr="00D133D1" w:rsidRDefault="00710A48" w:rsidP="00EF4124">
      <w:pPr>
        <w:pStyle w:val="Default"/>
        <w:widowControl w:val="0"/>
        <w:tabs>
          <w:tab w:val="left" w:pos="567"/>
        </w:tabs>
        <w:spacing w:after="160" w:line="336" w:lineRule="auto"/>
        <w:ind w:left="567" w:hanging="567"/>
        <w:jc w:val="both"/>
        <w:rPr>
          <w:rFonts w:ascii="Sylfaen" w:eastAsia="Cambria" w:hAnsi="Sylfaen"/>
          <w:lang w:val="en-US"/>
        </w:rPr>
      </w:pPr>
      <w:r w:rsidRPr="00D133D1">
        <w:rPr>
          <w:rFonts w:ascii="Sylfaen" w:eastAsia="Cambria" w:hAnsi="Sylfaen"/>
          <w:lang w:val="en-US"/>
        </w:rPr>
        <w:t>2.</w:t>
      </w:r>
      <w:r w:rsidRPr="00D133D1">
        <w:rPr>
          <w:rFonts w:ascii="Sylfaen" w:eastAsia="Cambria" w:hAnsi="Sylfaen"/>
          <w:lang w:val="en-US"/>
        </w:rPr>
        <w:tab/>
        <w:t>The Parties shall ensure that their conformity assessment procedures permit, as far as practicable, the implementation of the provisions in paragraph 1 of this Article.</w:t>
      </w:r>
    </w:p>
    <w:p w:rsidR="00710A48" w:rsidRPr="00D133D1" w:rsidRDefault="00710A48" w:rsidP="00EF4124">
      <w:pPr>
        <w:pStyle w:val="Default"/>
        <w:widowControl w:val="0"/>
        <w:tabs>
          <w:tab w:val="left" w:pos="567"/>
        </w:tabs>
        <w:spacing w:after="160" w:line="336" w:lineRule="auto"/>
        <w:ind w:left="567" w:hanging="567"/>
        <w:jc w:val="both"/>
        <w:rPr>
          <w:rFonts w:ascii="Sylfaen" w:eastAsia="Cambria" w:hAnsi="Sylfaen"/>
          <w:lang w:val="en-US"/>
        </w:rPr>
      </w:pPr>
      <w:r w:rsidRPr="00D133D1">
        <w:rPr>
          <w:rFonts w:ascii="Sylfaen" w:eastAsia="Cambria" w:hAnsi="Sylfaen"/>
          <w:lang w:val="en-US"/>
        </w:rPr>
        <w:t>3.</w:t>
      </w:r>
      <w:r w:rsidRPr="00D133D1">
        <w:rPr>
          <w:rFonts w:ascii="Sylfaen" w:eastAsia="Cambria" w:hAnsi="Sylfaen"/>
          <w:lang w:val="en-US"/>
        </w:rPr>
        <w:tab/>
        <w:t>The Party is encouraged, at the request of the other Party, to be wi</w:t>
      </w:r>
      <w:r w:rsidR="000949B1">
        <w:rPr>
          <w:rFonts w:ascii="Sylfaen" w:eastAsia="Cambria" w:hAnsi="Sylfaen"/>
          <w:lang w:val="en-US"/>
        </w:rPr>
        <w:t xml:space="preserve">lling </w:t>
      </w:r>
      <w:r w:rsidRPr="00D133D1">
        <w:rPr>
          <w:rFonts w:ascii="Sylfaen" w:eastAsia="Cambria" w:hAnsi="Sylfaen"/>
          <w:lang w:val="en-US"/>
        </w:rPr>
        <w:t>to enter into negotiations for the conclusion of agreements for the mutual recognition of results of each other’s con</w:t>
      </w:r>
      <w:r w:rsidR="000949B1">
        <w:rPr>
          <w:rFonts w:ascii="Sylfaen" w:eastAsia="Cambria" w:hAnsi="Sylfaen"/>
          <w:lang w:val="en-US"/>
        </w:rPr>
        <w:t xml:space="preserve">formity assessment procedures. </w:t>
      </w:r>
      <w:r w:rsidRPr="00D133D1">
        <w:rPr>
          <w:rFonts w:ascii="Sylfaen" w:eastAsia="Cambria" w:hAnsi="Sylfaen"/>
          <w:lang w:val="en-US"/>
        </w:rPr>
        <w:t>The Parties may require that such agreements fulfil the criteria of paragraph 1 of this Article and give mutual satisfac</w:t>
      </w:r>
      <w:r w:rsidR="000949B1">
        <w:rPr>
          <w:rFonts w:ascii="Sylfaen" w:eastAsia="Cambria" w:hAnsi="Sylfaen"/>
          <w:lang w:val="en-US"/>
        </w:rPr>
        <w:t xml:space="preserve">tion regarding their potential </w:t>
      </w:r>
      <w:r w:rsidRPr="00D133D1">
        <w:rPr>
          <w:rFonts w:ascii="Sylfaen" w:eastAsia="Cambria" w:hAnsi="Sylfaen"/>
          <w:lang w:val="en-US"/>
        </w:rPr>
        <w:t>for facilitating trade in the products concerned.</w:t>
      </w:r>
    </w:p>
    <w:p w:rsidR="00710A48" w:rsidRPr="00D133D1" w:rsidRDefault="00710A48" w:rsidP="00EF4124">
      <w:pPr>
        <w:pStyle w:val="Default"/>
        <w:widowControl w:val="0"/>
        <w:tabs>
          <w:tab w:val="left" w:pos="567"/>
        </w:tabs>
        <w:spacing w:after="160" w:line="336" w:lineRule="auto"/>
        <w:ind w:left="567" w:hanging="567"/>
        <w:jc w:val="both"/>
        <w:rPr>
          <w:rFonts w:ascii="Sylfaen" w:eastAsia="Cambria" w:hAnsi="Sylfaen"/>
          <w:lang w:val="en-US"/>
        </w:rPr>
      </w:pPr>
      <w:r w:rsidRPr="00D133D1">
        <w:rPr>
          <w:rFonts w:ascii="Sylfaen" w:eastAsia="Cambria" w:hAnsi="Sylfaen"/>
          <w:lang w:val="en-US"/>
        </w:rPr>
        <w:t>4.</w:t>
      </w:r>
      <w:r w:rsidRPr="00D133D1">
        <w:rPr>
          <w:rFonts w:ascii="Sylfaen" w:eastAsia="Cambria" w:hAnsi="Sylfaen"/>
          <w:lang w:val="en-US"/>
        </w:rPr>
        <w:tab/>
        <w:t>Each Party is encouraged to permit participation of conformity assessment bodies located in the territory of the other Party in its conformity assessment procedures under conditions no less favourable than those accorded to bodies located within its territory or the territory of any third country.</w:t>
      </w:r>
    </w:p>
    <w:p w:rsidR="00710A48" w:rsidRPr="00D133D1" w:rsidRDefault="00710A48" w:rsidP="00EF4124">
      <w:pPr>
        <w:pStyle w:val="Default"/>
        <w:widowControl w:val="0"/>
        <w:spacing w:after="160" w:line="336" w:lineRule="auto"/>
        <w:jc w:val="center"/>
        <w:rPr>
          <w:rFonts w:ascii="Sylfaen" w:eastAsia="Cambria" w:hAnsi="Sylfaen"/>
          <w:b/>
          <w:bCs/>
          <w:lang w:val="en-US"/>
        </w:rPr>
      </w:pPr>
    </w:p>
    <w:p w:rsidR="00710A48" w:rsidRPr="00D133D1" w:rsidRDefault="00710A48" w:rsidP="00EF4124">
      <w:pPr>
        <w:pStyle w:val="Default"/>
        <w:widowControl w:val="0"/>
        <w:spacing w:after="160" w:line="336" w:lineRule="auto"/>
        <w:jc w:val="center"/>
        <w:rPr>
          <w:rFonts w:ascii="Sylfaen" w:eastAsia="Cambria" w:hAnsi="Sylfaen"/>
          <w:lang w:val="en-US"/>
        </w:rPr>
      </w:pPr>
      <w:r w:rsidRPr="00D133D1">
        <w:rPr>
          <w:rFonts w:ascii="Sylfaen" w:eastAsia="Cambria" w:hAnsi="Sylfaen"/>
          <w:b/>
          <w:bCs/>
          <w:lang w:val="en-US"/>
        </w:rPr>
        <w:t>Article 4.6</w:t>
      </w:r>
    </w:p>
    <w:p w:rsidR="00710A48" w:rsidRPr="00D133D1" w:rsidRDefault="00710A48" w:rsidP="00EF4124">
      <w:pPr>
        <w:pStyle w:val="Default"/>
        <w:widowControl w:val="0"/>
        <w:spacing w:after="160" w:line="336" w:lineRule="auto"/>
        <w:jc w:val="center"/>
        <w:rPr>
          <w:rFonts w:ascii="Sylfaen" w:eastAsia="Cambria" w:hAnsi="Sylfaen"/>
          <w:b/>
          <w:bCs/>
          <w:lang w:val="en-US"/>
        </w:rPr>
      </w:pPr>
      <w:r w:rsidRPr="00D133D1">
        <w:rPr>
          <w:rFonts w:ascii="Sylfaen" w:eastAsia="Cambria" w:hAnsi="Sylfaen"/>
          <w:b/>
          <w:bCs/>
          <w:lang w:val="en-US"/>
        </w:rPr>
        <w:t>Transparency</w:t>
      </w:r>
    </w:p>
    <w:p w:rsidR="00710A48" w:rsidRPr="00D133D1" w:rsidRDefault="00710A48" w:rsidP="00EF4124">
      <w:pPr>
        <w:pStyle w:val="Default"/>
        <w:widowControl w:val="0"/>
        <w:spacing w:after="160" w:line="336" w:lineRule="auto"/>
        <w:jc w:val="center"/>
        <w:rPr>
          <w:rStyle w:val="hps"/>
          <w:rFonts w:ascii="Sylfaen" w:eastAsia="Cambria" w:hAnsi="Sylfaen"/>
        </w:rPr>
      </w:pPr>
    </w:p>
    <w:p w:rsidR="00710A48" w:rsidRPr="00D133D1" w:rsidRDefault="00710A48" w:rsidP="00EF4124">
      <w:pPr>
        <w:pStyle w:val="Default"/>
        <w:widowControl w:val="0"/>
        <w:tabs>
          <w:tab w:val="left" w:pos="567"/>
        </w:tabs>
        <w:spacing w:after="160" w:line="336" w:lineRule="auto"/>
        <w:ind w:left="567" w:hanging="567"/>
        <w:jc w:val="both"/>
        <w:rPr>
          <w:rFonts w:ascii="Sylfaen" w:eastAsia="Cambria" w:hAnsi="Sylfaen"/>
          <w:lang w:val="en-US"/>
        </w:rPr>
      </w:pPr>
      <w:r w:rsidRPr="00D133D1">
        <w:rPr>
          <w:rFonts w:ascii="Sylfaen" w:eastAsia="Cambria" w:hAnsi="Sylfaen"/>
          <w:lang w:val="en-US"/>
        </w:rPr>
        <w:t>1.</w:t>
      </w:r>
      <w:r w:rsidRPr="00D133D1">
        <w:rPr>
          <w:rFonts w:ascii="Sylfaen" w:eastAsia="Cambria" w:hAnsi="Sylfaen"/>
          <w:lang w:val="en-US"/>
        </w:rPr>
        <w:tab/>
        <w:t>The Parties acknowledge the importan</w:t>
      </w:r>
      <w:r w:rsidR="000949B1">
        <w:rPr>
          <w:rFonts w:ascii="Sylfaen" w:eastAsia="Cambria" w:hAnsi="Sylfaen"/>
          <w:lang w:val="en-US"/>
        </w:rPr>
        <w:t xml:space="preserve">ce of transparency with regard </w:t>
      </w:r>
      <w:r w:rsidRPr="00D133D1">
        <w:rPr>
          <w:rFonts w:ascii="Sylfaen" w:eastAsia="Cambria" w:hAnsi="Sylfaen"/>
          <w:lang w:val="en-US"/>
        </w:rPr>
        <w:t xml:space="preserve">to the preparation, adoption and application of standards, technical regulations and conformity assessment procedures. </w:t>
      </w:r>
    </w:p>
    <w:p w:rsidR="00710A48" w:rsidRPr="00D133D1" w:rsidRDefault="00710A48" w:rsidP="00762F85">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lastRenderedPageBreak/>
        <w:t>2.</w:t>
      </w:r>
      <w:r w:rsidRPr="00D133D1">
        <w:rPr>
          <w:rFonts w:ascii="Sylfaen" w:eastAsia="Cambria" w:hAnsi="Sylfaen"/>
          <w:lang w:val="en-US"/>
        </w:rPr>
        <w:tab/>
        <w:t>Each Party preparing, adopting or applying a technical regulation which may have a significant effect on trade of the other Party shall, upon the request of another Party, explain the justification for that technical regulation in terms of the provisions of paragraphs 2 to 4 of Article 4.4 of this Agreement. Whenever a technical regulation is prepared, adopted or applied for one of the legitimate objectives explicitly mentioned</w:t>
      </w:r>
      <w:r w:rsidR="000949B1">
        <w:rPr>
          <w:rFonts w:ascii="Sylfaen" w:eastAsia="Cambria" w:hAnsi="Sylfaen"/>
          <w:lang w:val="en-US"/>
        </w:rPr>
        <w:t xml:space="preserve"> in paragraph 2 of Article 4.4 </w:t>
      </w:r>
      <w:r w:rsidRPr="00D133D1">
        <w:rPr>
          <w:rFonts w:ascii="Sylfaen" w:eastAsia="Cambria" w:hAnsi="Sylfaen"/>
          <w:lang w:val="en-US"/>
        </w:rPr>
        <w:t>of this Agreement, and is in accordance with relevant international standards, it shall be rebuttably presumed not to create an unnecessary obstacle to mutual trade.</w:t>
      </w:r>
    </w:p>
    <w:p w:rsidR="00710A48" w:rsidRPr="00D133D1" w:rsidRDefault="00710A48" w:rsidP="00762F85">
      <w:pPr>
        <w:pStyle w:val="Default"/>
        <w:widowControl w:val="0"/>
        <w:tabs>
          <w:tab w:val="left" w:pos="567"/>
        </w:tabs>
        <w:spacing w:after="160" w:line="360" w:lineRule="auto"/>
        <w:ind w:left="567" w:hanging="567"/>
        <w:jc w:val="both"/>
        <w:rPr>
          <w:rFonts w:ascii="Sylfaen" w:eastAsia="Cambria" w:hAnsi="Sylfaen"/>
          <w:shd w:val="clear" w:color="auto" w:fill="FFFF00"/>
          <w:lang w:val="en-US"/>
        </w:rPr>
      </w:pPr>
      <w:r w:rsidRPr="00D133D1">
        <w:rPr>
          <w:rFonts w:ascii="Sylfaen" w:eastAsia="Cambria" w:hAnsi="Sylfaen"/>
          <w:lang w:val="en-US"/>
        </w:rPr>
        <w:t>3.</w:t>
      </w:r>
      <w:r w:rsidRPr="00D133D1">
        <w:rPr>
          <w:rFonts w:ascii="Sylfaen" w:eastAsia="Cambria" w:hAnsi="Sylfaen"/>
          <w:lang w:val="en-US"/>
        </w:rPr>
        <w:tab/>
        <w:t xml:space="preserve">Wherever appropriate, the Parties shall specify technical regulations based on product requirements in terms of </w:t>
      </w:r>
      <w:r w:rsidR="000949B1">
        <w:rPr>
          <w:rFonts w:ascii="Sylfaen" w:eastAsia="Cambria" w:hAnsi="Sylfaen"/>
          <w:lang w:val="en-US"/>
        </w:rPr>
        <w:t xml:space="preserve">performance rather than design </w:t>
      </w:r>
      <w:r w:rsidRPr="00D133D1">
        <w:rPr>
          <w:rFonts w:ascii="Sylfaen" w:eastAsia="Cambria" w:hAnsi="Sylfaen"/>
          <w:lang w:val="en-US"/>
        </w:rPr>
        <w:t>or descriptive characteristics.</w:t>
      </w:r>
      <w:r w:rsidRPr="00D133D1">
        <w:rPr>
          <w:rFonts w:ascii="Sylfaen" w:eastAsia="Cambria" w:hAnsi="Sylfaen"/>
          <w:shd w:val="clear" w:color="auto" w:fill="FFFF00"/>
          <w:lang w:val="en-US"/>
        </w:rPr>
        <w:t xml:space="preserve"> </w:t>
      </w:r>
    </w:p>
    <w:p w:rsidR="00710A48" w:rsidRPr="00D133D1" w:rsidRDefault="00710A48" w:rsidP="00762F85">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4.</w:t>
      </w:r>
      <w:r w:rsidRPr="00D133D1">
        <w:rPr>
          <w:rFonts w:ascii="Sylfaen" w:eastAsia="Cambria" w:hAnsi="Sylfaen"/>
          <w:lang w:val="en-US"/>
        </w:rPr>
        <w:tab/>
        <w:t>Whenever a relevant international standard does not exist or the technical content of a proposed technical regula</w:t>
      </w:r>
      <w:r w:rsidR="000949B1">
        <w:rPr>
          <w:rFonts w:ascii="Sylfaen" w:eastAsia="Cambria" w:hAnsi="Sylfaen"/>
          <w:lang w:val="en-US"/>
        </w:rPr>
        <w:t xml:space="preserve">tion is not in accordance with </w:t>
      </w:r>
      <w:r w:rsidRPr="00D133D1">
        <w:rPr>
          <w:rFonts w:ascii="Sylfaen" w:eastAsia="Cambria" w:hAnsi="Sylfaen"/>
          <w:lang w:val="en-US"/>
        </w:rPr>
        <w:t>the technical content of relevant international standards, and if the technical regulation may have a significant effect o</w:t>
      </w:r>
      <w:r w:rsidR="000949B1">
        <w:rPr>
          <w:rFonts w:ascii="Sylfaen" w:eastAsia="Cambria" w:hAnsi="Sylfaen"/>
          <w:lang w:val="en-US"/>
        </w:rPr>
        <w:t xml:space="preserve">n mutual trade of the Parties, </w:t>
      </w:r>
      <w:r w:rsidRPr="00D133D1">
        <w:rPr>
          <w:rFonts w:ascii="Sylfaen" w:eastAsia="Cambria" w:hAnsi="Sylfaen"/>
          <w:lang w:val="en-US"/>
        </w:rPr>
        <w:t>each Party shall:</w:t>
      </w:r>
    </w:p>
    <w:p w:rsidR="00710A48" w:rsidRPr="00D133D1" w:rsidRDefault="00D133D1" w:rsidP="00762F85">
      <w:pPr>
        <w:pStyle w:val="Default"/>
        <w:widowControl w:val="0"/>
        <w:tabs>
          <w:tab w:val="left" w:pos="1134"/>
        </w:tabs>
        <w:spacing w:after="160" w:line="360" w:lineRule="auto"/>
        <w:ind w:left="1134" w:hanging="567"/>
        <w:jc w:val="both"/>
        <w:rPr>
          <w:rStyle w:val="hps"/>
          <w:rFonts w:ascii="Sylfaen" w:eastAsia="Cambria" w:hAnsi="Sylfaen"/>
        </w:rPr>
      </w:pPr>
      <w:r w:rsidRPr="00D133D1">
        <w:rPr>
          <w:rStyle w:val="hps"/>
          <w:rFonts w:ascii="Sylfaen" w:eastAsia="Cambria" w:hAnsi="Sylfaen"/>
        </w:rPr>
        <w:t>(a)</w:t>
      </w:r>
      <w:r w:rsidRPr="00D133D1">
        <w:rPr>
          <w:rStyle w:val="hps"/>
          <w:rFonts w:ascii="Sylfaen" w:eastAsia="Cambria" w:hAnsi="Sylfaen"/>
        </w:rPr>
        <w:tab/>
      </w:r>
      <w:r w:rsidR="00710A48" w:rsidRPr="00D133D1">
        <w:rPr>
          <w:rStyle w:val="hps"/>
          <w:rFonts w:ascii="Sylfaen" w:eastAsia="Cambria" w:hAnsi="Sylfaen"/>
        </w:rPr>
        <w:t xml:space="preserve">publish a notice in a publication </w:t>
      </w:r>
      <w:r w:rsidR="000949B1">
        <w:rPr>
          <w:rStyle w:val="hps"/>
          <w:rFonts w:ascii="Sylfaen" w:eastAsia="Cambria" w:hAnsi="Sylfaen"/>
        </w:rPr>
        <w:t xml:space="preserve">at an early appropriate stage, </w:t>
      </w:r>
      <w:r w:rsidR="00710A48" w:rsidRPr="00D133D1">
        <w:rPr>
          <w:rStyle w:val="hps"/>
          <w:rFonts w:ascii="Sylfaen" w:eastAsia="Cambria" w:hAnsi="Sylfaen"/>
        </w:rPr>
        <w:t>in such a manner as to enable interes</w:t>
      </w:r>
      <w:r w:rsidR="000949B1">
        <w:rPr>
          <w:rStyle w:val="hps"/>
          <w:rFonts w:ascii="Sylfaen" w:eastAsia="Cambria" w:hAnsi="Sylfaen"/>
        </w:rPr>
        <w:t xml:space="preserve">ted persons in the other Party </w:t>
      </w:r>
      <w:r w:rsidR="00710A48" w:rsidRPr="00D133D1">
        <w:rPr>
          <w:rStyle w:val="hps"/>
          <w:rFonts w:ascii="Sylfaen" w:eastAsia="Cambria" w:hAnsi="Sylfaen"/>
        </w:rPr>
        <w:t>to become acquainted with it, that they propose to introduce a particular technical regulation;</w:t>
      </w:r>
    </w:p>
    <w:p w:rsidR="00710A48" w:rsidRPr="00D133D1" w:rsidRDefault="00D133D1" w:rsidP="00762F85">
      <w:pPr>
        <w:pStyle w:val="Default"/>
        <w:widowControl w:val="0"/>
        <w:tabs>
          <w:tab w:val="left" w:pos="1134"/>
        </w:tabs>
        <w:spacing w:after="160" w:line="360" w:lineRule="auto"/>
        <w:ind w:left="1134" w:hanging="567"/>
        <w:jc w:val="both"/>
        <w:rPr>
          <w:rStyle w:val="hps"/>
          <w:rFonts w:ascii="Sylfaen" w:eastAsia="Cambria" w:hAnsi="Sylfaen"/>
        </w:rPr>
      </w:pPr>
      <w:r w:rsidRPr="00D133D1">
        <w:rPr>
          <w:rStyle w:val="hps"/>
          <w:rFonts w:ascii="Sylfaen" w:eastAsia="Cambria" w:hAnsi="Sylfaen"/>
        </w:rPr>
        <w:t>(b)</w:t>
      </w:r>
      <w:r w:rsidRPr="00D133D1">
        <w:rPr>
          <w:rStyle w:val="hps"/>
          <w:rFonts w:ascii="Sylfaen" w:eastAsia="Cambria" w:hAnsi="Sylfaen"/>
        </w:rPr>
        <w:tab/>
      </w:r>
      <w:r w:rsidR="00710A48" w:rsidRPr="00D133D1">
        <w:rPr>
          <w:rStyle w:val="hps"/>
          <w:rFonts w:ascii="Sylfaen" w:eastAsia="Cambria" w:hAnsi="Sylfaen"/>
        </w:rPr>
        <w:t>notify the other Party through the designated contact p</w:t>
      </w:r>
      <w:r w:rsidR="000949B1">
        <w:rPr>
          <w:rStyle w:val="hps"/>
          <w:rFonts w:ascii="Sylfaen" w:eastAsia="Cambria" w:hAnsi="Sylfaen"/>
        </w:rPr>
        <w:t xml:space="preserve">oint </w:t>
      </w:r>
      <w:r w:rsidR="00710A48" w:rsidRPr="00D133D1">
        <w:rPr>
          <w:rStyle w:val="hps"/>
          <w:rFonts w:ascii="Sylfaen" w:eastAsia="Cambria" w:hAnsi="Sylfaen"/>
        </w:rPr>
        <w:t>of the products to be covered by the proposed technical regulation, together with a brief indication o</w:t>
      </w:r>
      <w:r w:rsidR="000949B1">
        <w:rPr>
          <w:rStyle w:val="hps"/>
          <w:rFonts w:ascii="Sylfaen" w:eastAsia="Cambria" w:hAnsi="Sylfaen"/>
        </w:rPr>
        <w:t xml:space="preserve">f its objective and rationale. </w:t>
      </w:r>
      <w:r w:rsidR="00710A48" w:rsidRPr="00D133D1">
        <w:rPr>
          <w:rStyle w:val="hps"/>
          <w:rFonts w:ascii="Sylfaen" w:eastAsia="Cambria" w:hAnsi="Sylfaen"/>
        </w:rPr>
        <w:t xml:space="preserve">Such notifications shall take place </w:t>
      </w:r>
      <w:r w:rsidR="000949B1">
        <w:rPr>
          <w:rStyle w:val="hps"/>
          <w:rFonts w:ascii="Sylfaen" w:eastAsia="Cambria" w:hAnsi="Sylfaen"/>
        </w:rPr>
        <w:t xml:space="preserve">at an early appropriate stage, </w:t>
      </w:r>
      <w:r w:rsidR="00710A48" w:rsidRPr="00D133D1">
        <w:rPr>
          <w:rStyle w:val="hps"/>
          <w:rFonts w:ascii="Sylfaen" w:eastAsia="Cambria" w:hAnsi="Sylfaen"/>
        </w:rPr>
        <w:t>when amendments can still be introduced and comments taken into account;</w:t>
      </w:r>
    </w:p>
    <w:p w:rsidR="00710A48" w:rsidRPr="00D133D1" w:rsidRDefault="00D133D1" w:rsidP="00762F85">
      <w:pPr>
        <w:pStyle w:val="Default"/>
        <w:widowControl w:val="0"/>
        <w:tabs>
          <w:tab w:val="left" w:pos="1134"/>
        </w:tabs>
        <w:spacing w:after="160" w:line="360" w:lineRule="auto"/>
        <w:ind w:left="1134" w:hanging="567"/>
        <w:jc w:val="both"/>
        <w:rPr>
          <w:rStyle w:val="hps"/>
          <w:rFonts w:ascii="Sylfaen" w:eastAsia="Cambria" w:hAnsi="Sylfaen"/>
        </w:rPr>
      </w:pPr>
      <w:r w:rsidRPr="00D133D1">
        <w:rPr>
          <w:rStyle w:val="hps"/>
          <w:rFonts w:ascii="Sylfaen" w:eastAsia="Cambria" w:hAnsi="Sylfaen"/>
        </w:rPr>
        <w:t>(c)</w:t>
      </w:r>
      <w:r w:rsidRPr="00D133D1">
        <w:rPr>
          <w:rStyle w:val="hps"/>
          <w:rFonts w:ascii="Sylfaen" w:eastAsia="Cambria" w:hAnsi="Sylfaen"/>
        </w:rPr>
        <w:tab/>
      </w:r>
      <w:r w:rsidR="00710A48" w:rsidRPr="00D133D1">
        <w:rPr>
          <w:rStyle w:val="hps"/>
          <w:rFonts w:ascii="Sylfaen" w:eastAsia="Cambria" w:hAnsi="Sylfaen"/>
        </w:rPr>
        <w:t>upon request, provide to the oth</w:t>
      </w:r>
      <w:r w:rsidR="000949B1">
        <w:rPr>
          <w:rStyle w:val="hps"/>
          <w:rFonts w:ascii="Sylfaen" w:eastAsia="Cambria" w:hAnsi="Sylfaen"/>
        </w:rPr>
        <w:t xml:space="preserve">er Party particulars or copies </w:t>
      </w:r>
      <w:r w:rsidR="00710A48" w:rsidRPr="00D133D1">
        <w:rPr>
          <w:rStyle w:val="hps"/>
          <w:rFonts w:ascii="Sylfaen" w:eastAsia="Cambria" w:hAnsi="Sylfaen"/>
        </w:rPr>
        <w:t>of the proposed technical regulation an</w:t>
      </w:r>
      <w:r w:rsidR="000949B1">
        <w:rPr>
          <w:rStyle w:val="hps"/>
          <w:rFonts w:ascii="Sylfaen" w:eastAsia="Cambria" w:hAnsi="Sylfaen"/>
        </w:rPr>
        <w:t xml:space="preserve">d, whenever possible, identify </w:t>
      </w:r>
      <w:r w:rsidR="00710A48" w:rsidRPr="00D133D1">
        <w:rPr>
          <w:rStyle w:val="hps"/>
          <w:rFonts w:ascii="Sylfaen" w:eastAsia="Cambria" w:hAnsi="Sylfaen"/>
        </w:rPr>
        <w:t>the parts which in substance deviate from relevant international standards;</w:t>
      </w:r>
    </w:p>
    <w:p w:rsidR="00EF4124" w:rsidRDefault="00EF4124" w:rsidP="00762F85">
      <w:pPr>
        <w:pStyle w:val="Default"/>
        <w:widowControl w:val="0"/>
        <w:tabs>
          <w:tab w:val="left" w:pos="1134"/>
        </w:tabs>
        <w:spacing w:after="160" w:line="360" w:lineRule="auto"/>
        <w:ind w:left="1134" w:hanging="567"/>
        <w:jc w:val="both"/>
        <w:rPr>
          <w:rStyle w:val="hps"/>
          <w:rFonts w:ascii="Sylfaen" w:eastAsia="Cambria" w:hAnsi="Sylfaen"/>
        </w:rPr>
      </w:pPr>
    </w:p>
    <w:p w:rsidR="00710A48" w:rsidRPr="00D133D1" w:rsidRDefault="00762F85" w:rsidP="00762F85">
      <w:pPr>
        <w:pStyle w:val="Default"/>
        <w:widowControl w:val="0"/>
        <w:tabs>
          <w:tab w:val="left" w:pos="1134"/>
        </w:tabs>
        <w:spacing w:after="160" w:line="360" w:lineRule="auto"/>
        <w:ind w:left="1134" w:hanging="567"/>
        <w:jc w:val="both"/>
        <w:rPr>
          <w:rStyle w:val="hps"/>
          <w:rFonts w:ascii="Sylfaen" w:eastAsia="Cambria" w:hAnsi="Sylfaen"/>
        </w:rPr>
      </w:pPr>
      <w:r w:rsidRPr="00D133D1">
        <w:rPr>
          <w:rStyle w:val="hps"/>
          <w:rFonts w:ascii="Sylfaen" w:eastAsia="Cambria" w:hAnsi="Sylfaen"/>
        </w:rPr>
        <w:lastRenderedPageBreak/>
        <w:t xml:space="preserve"> </w:t>
      </w:r>
      <w:r w:rsidR="00D133D1" w:rsidRPr="00D133D1">
        <w:rPr>
          <w:rStyle w:val="hps"/>
          <w:rFonts w:ascii="Sylfaen" w:eastAsia="Cambria" w:hAnsi="Sylfaen"/>
        </w:rPr>
        <w:t>(d)</w:t>
      </w:r>
      <w:r w:rsidR="00D133D1" w:rsidRPr="00D133D1">
        <w:rPr>
          <w:rStyle w:val="hps"/>
          <w:rFonts w:ascii="Sylfaen" w:eastAsia="Cambria" w:hAnsi="Sylfaen"/>
        </w:rPr>
        <w:tab/>
      </w:r>
      <w:r w:rsidR="00710A48" w:rsidRPr="00D133D1">
        <w:rPr>
          <w:rStyle w:val="hps"/>
          <w:rFonts w:ascii="Sylfaen" w:eastAsia="Cambria" w:hAnsi="Sylfaen"/>
        </w:rPr>
        <w:t>without discrimination, allow 60 days following the publication of a notice envisaged in subparagraph (a) of this paragraph for the other Party to make comments in writing, discuss these comments upon request, and take these written comments and the results of these discussions into account.</w:t>
      </w:r>
    </w:p>
    <w:p w:rsidR="00710A48" w:rsidRPr="00D133D1" w:rsidRDefault="00710A48" w:rsidP="00762F85">
      <w:pPr>
        <w:pStyle w:val="Default"/>
        <w:widowControl w:val="0"/>
        <w:spacing w:after="160" w:line="360" w:lineRule="auto"/>
        <w:ind w:left="567" w:hanging="567"/>
        <w:jc w:val="both"/>
        <w:rPr>
          <w:rFonts w:ascii="Sylfaen" w:eastAsia="Cambria" w:hAnsi="Sylfaen"/>
          <w:lang w:val="en-US"/>
        </w:rPr>
      </w:pPr>
      <w:r w:rsidRPr="00D133D1">
        <w:rPr>
          <w:rFonts w:ascii="Sylfaen" w:eastAsia="Cambria" w:hAnsi="Sylfaen"/>
          <w:lang w:val="en-US"/>
        </w:rPr>
        <w:t>5.</w:t>
      </w:r>
      <w:r w:rsidRPr="00D133D1">
        <w:rPr>
          <w:rFonts w:ascii="Sylfaen" w:eastAsia="Cambria" w:hAnsi="Sylfaen"/>
          <w:lang w:val="en-US"/>
        </w:rPr>
        <w:tab/>
        <w:t>Whenever a relevant guide or recommendation issued by an international standardizing body does not exist or the technical content of a proposed conformity assessment procedure is not in accordance with relevant guides and recommendations issued by inter</w:t>
      </w:r>
      <w:r w:rsidR="000949B1">
        <w:rPr>
          <w:rFonts w:ascii="Sylfaen" w:eastAsia="Cambria" w:hAnsi="Sylfaen"/>
          <w:lang w:val="en-US"/>
        </w:rPr>
        <w:t xml:space="preserve">national standardizing bodies, </w:t>
      </w:r>
      <w:r w:rsidRPr="00D133D1">
        <w:rPr>
          <w:rFonts w:ascii="Sylfaen" w:eastAsia="Cambria" w:hAnsi="Sylfaen"/>
          <w:lang w:val="en-US"/>
        </w:rPr>
        <w:t>and if the conformity assessment procedure</w:t>
      </w:r>
      <w:r w:rsidR="000949B1">
        <w:rPr>
          <w:rFonts w:ascii="Sylfaen" w:eastAsia="Cambria" w:hAnsi="Sylfaen"/>
          <w:lang w:val="en-US"/>
        </w:rPr>
        <w:t xml:space="preserve"> may have a significant effect </w:t>
      </w:r>
      <w:r w:rsidRPr="00D133D1">
        <w:rPr>
          <w:rFonts w:ascii="Sylfaen" w:eastAsia="Cambria" w:hAnsi="Sylfaen"/>
          <w:lang w:val="en-US"/>
        </w:rPr>
        <w:t>on trade of the other Party, each Party shall:</w:t>
      </w:r>
    </w:p>
    <w:p w:rsidR="00710A48" w:rsidRPr="00D133D1" w:rsidRDefault="00D133D1" w:rsidP="00762F85">
      <w:pPr>
        <w:pStyle w:val="Default"/>
        <w:widowControl w:val="0"/>
        <w:tabs>
          <w:tab w:val="left" w:pos="1134"/>
        </w:tabs>
        <w:spacing w:after="160" w:line="360" w:lineRule="auto"/>
        <w:ind w:left="1134" w:hanging="578"/>
        <w:jc w:val="both"/>
        <w:rPr>
          <w:rStyle w:val="hps"/>
          <w:rFonts w:ascii="Sylfaen" w:eastAsia="Cambria" w:hAnsi="Sylfaen"/>
        </w:rPr>
      </w:pPr>
      <w:r w:rsidRPr="00D133D1">
        <w:rPr>
          <w:rStyle w:val="hps"/>
          <w:rFonts w:ascii="Sylfaen" w:eastAsia="Cambria" w:hAnsi="Sylfaen"/>
        </w:rPr>
        <w:t>(a)</w:t>
      </w:r>
      <w:r w:rsidRPr="00D133D1">
        <w:rPr>
          <w:rStyle w:val="hps"/>
          <w:rFonts w:ascii="Sylfaen" w:eastAsia="Cambria" w:hAnsi="Sylfaen"/>
        </w:rPr>
        <w:tab/>
      </w:r>
      <w:r w:rsidR="00710A48" w:rsidRPr="00D133D1">
        <w:rPr>
          <w:rStyle w:val="hps"/>
          <w:rFonts w:ascii="Sylfaen" w:eastAsia="Cambria" w:hAnsi="Sylfaen"/>
        </w:rPr>
        <w:t xml:space="preserve">publish a notice in a publication </w:t>
      </w:r>
      <w:r w:rsidR="000949B1">
        <w:rPr>
          <w:rStyle w:val="hps"/>
          <w:rFonts w:ascii="Sylfaen" w:eastAsia="Cambria" w:hAnsi="Sylfaen"/>
        </w:rPr>
        <w:t xml:space="preserve">at an early appropriate stage, </w:t>
      </w:r>
      <w:r w:rsidR="00710A48" w:rsidRPr="00D133D1">
        <w:rPr>
          <w:rStyle w:val="hps"/>
          <w:rFonts w:ascii="Sylfaen" w:eastAsia="Cambria" w:hAnsi="Sylfaen"/>
        </w:rPr>
        <w:t>in such a manner as to enable inter</w:t>
      </w:r>
      <w:r w:rsidR="000949B1">
        <w:rPr>
          <w:rStyle w:val="hps"/>
          <w:rFonts w:ascii="Sylfaen" w:eastAsia="Cambria" w:hAnsi="Sylfaen"/>
        </w:rPr>
        <w:t xml:space="preserve">ested persons in other Parties </w:t>
      </w:r>
      <w:r w:rsidR="00710A48" w:rsidRPr="00D133D1">
        <w:rPr>
          <w:rStyle w:val="hps"/>
          <w:rFonts w:ascii="Sylfaen" w:eastAsia="Cambria" w:hAnsi="Sylfaen"/>
        </w:rPr>
        <w:t>to become acquainted with it, that they propose to introduce a particular conformity assessment procedure;</w:t>
      </w:r>
    </w:p>
    <w:p w:rsidR="00710A48" w:rsidRPr="00D133D1" w:rsidRDefault="00D133D1" w:rsidP="00762F85">
      <w:pPr>
        <w:pStyle w:val="Default"/>
        <w:widowControl w:val="0"/>
        <w:tabs>
          <w:tab w:val="left" w:pos="1134"/>
        </w:tabs>
        <w:spacing w:after="160" w:line="360" w:lineRule="auto"/>
        <w:ind w:left="1134" w:hanging="578"/>
        <w:jc w:val="both"/>
        <w:rPr>
          <w:rStyle w:val="hps"/>
          <w:rFonts w:ascii="Sylfaen" w:eastAsia="Cambria" w:hAnsi="Sylfaen"/>
        </w:rPr>
      </w:pPr>
      <w:r w:rsidRPr="00D133D1">
        <w:rPr>
          <w:rStyle w:val="hps"/>
          <w:rFonts w:ascii="Sylfaen" w:eastAsia="Cambria" w:hAnsi="Sylfaen"/>
        </w:rPr>
        <w:t>(b)</w:t>
      </w:r>
      <w:r w:rsidRPr="00D133D1">
        <w:rPr>
          <w:rStyle w:val="hps"/>
          <w:rFonts w:ascii="Sylfaen" w:eastAsia="Cambria" w:hAnsi="Sylfaen"/>
        </w:rPr>
        <w:tab/>
      </w:r>
      <w:r w:rsidR="00710A48" w:rsidRPr="00D133D1">
        <w:rPr>
          <w:rStyle w:val="hps"/>
          <w:rFonts w:ascii="Sylfaen" w:eastAsia="Cambria" w:hAnsi="Sylfaen"/>
        </w:rPr>
        <w:t>notify other Parties throug</w:t>
      </w:r>
      <w:r w:rsidR="000949B1">
        <w:rPr>
          <w:rStyle w:val="hps"/>
          <w:rFonts w:ascii="Sylfaen" w:eastAsia="Cambria" w:hAnsi="Sylfaen"/>
        </w:rPr>
        <w:t xml:space="preserve">h the designated contact point </w:t>
      </w:r>
      <w:r w:rsidR="00710A48" w:rsidRPr="00D133D1">
        <w:rPr>
          <w:rStyle w:val="hps"/>
          <w:rFonts w:ascii="Sylfaen" w:eastAsia="Cambria" w:hAnsi="Sylfaen"/>
        </w:rPr>
        <w:t xml:space="preserve">of the products to be covered by the proposed conformity assessment procedure, together with a brief indication of its objective and rationale. Such notifications shall take place </w:t>
      </w:r>
      <w:r w:rsidR="000949B1">
        <w:rPr>
          <w:rStyle w:val="hps"/>
          <w:rFonts w:ascii="Sylfaen" w:eastAsia="Cambria" w:hAnsi="Sylfaen"/>
        </w:rPr>
        <w:t xml:space="preserve">at an early appropriate stage, </w:t>
      </w:r>
      <w:r w:rsidR="00710A48" w:rsidRPr="00D133D1">
        <w:rPr>
          <w:rStyle w:val="hps"/>
          <w:rFonts w:ascii="Sylfaen" w:eastAsia="Cambria" w:hAnsi="Sylfaen"/>
        </w:rPr>
        <w:t>when amendments can still be</w:t>
      </w:r>
      <w:r w:rsidR="000949B1">
        <w:rPr>
          <w:rStyle w:val="hps"/>
          <w:rFonts w:ascii="Sylfaen" w:eastAsia="Cambria" w:hAnsi="Sylfaen"/>
        </w:rPr>
        <w:t xml:space="preserve"> introduced and comments taken </w:t>
      </w:r>
      <w:r w:rsidR="00710A48" w:rsidRPr="00D133D1">
        <w:rPr>
          <w:rStyle w:val="hps"/>
          <w:rFonts w:ascii="Sylfaen" w:eastAsia="Cambria" w:hAnsi="Sylfaen"/>
        </w:rPr>
        <w:t>into account;</w:t>
      </w:r>
    </w:p>
    <w:p w:rsidR="00710A48" w:rsidRPr="00D133D1" w:rsidRDefault="00D133D1" w:rsidP="00762F85">
      <w:pPr>
        <w:pStyle w:val="Default"/>
        <w:widowControl w:val="0"/>
        <w:tabs>
          <w:tab w:val="left" w:pos="1134"/>
        </w:tabs>
        <w:spacing w:after="160" w:line="360" w:lineRule="auto"/>
        <w:ind w:left="1134" w:hanging="578"/>
        <w:jc w:val="both"/>
        <w:rPr>
          <w:rStyle w:val="hps"/>
          <w:rFonts w:ascii="Sylfaen" w:eastAsia="Cambria" w:hAnsi="Sylfaen"/>
        </w:rPr>
      </w:pPr>
      <w:r w:rsidRPr="00D133D1">
        <w:rPr>
          <w:rStyle w:val="hps"/>
          <w:rFonts w:ascii="Sylfaen" w:eastAsia="Cambria" w:hAnsi="Sylfaen"/>
        </w:rPr>
        <w:t>(c)</w:t>
      </w:r>
      <w:r w:rsidRPr="00D133D1">
        <w:rPr>
          <w:rStyle w:val="hps"/>
          <w:rFonts w:ascii="Sylfaen" w:eastAsia="Cambria" w:hAnsi="Sylfaen"/>
        </w:rPr>
        <w:tab/>
      </w:r>
      <w:r w:rsidR="00710A48" w:rsidRPr="00D133D1">
        <w:rPr>
          <w:rStyle w:val="hps"/>
          <w:rFonts w:ascii="Sylfaen" w:eastAsia="Cambria" w:hAnsi="Sylfaen"/>
        </w:rPr>
        <w:t>upon request, provide to the oth</w:t>
      </w:r>
      <w:r w:rsidR="000949B1">
        <w:rPr>
          <w:rStyle w:val="hps"/>
          <w:rFonts w:ascii="Sylfaen" w:eastAsia="Cambria" w:hAnsi="Sylfaen"/>
        </w:rPr>
        <w:t xml:space="preserve">er Party particulars or copies </w:t>
      </w:r>
      <w:r w:rsidR="00710A48" w:rsidRPr="00D133D1">
        <w:rPr>
          <w:rStyle w:val="hps"/>
          <w:rFonts w:ascii="Sylfaen" w:eastAsia="Cambria" w:hAnsi="Sylfaen"/>
        </w:rPr>
        <w:t>of the proposed procedure and, whenever possible, identify the parts which in substance deviate from relevant guides or recommendations issued by international standardizing bodies;</w:t>
      </w:r>
    </w:p>
    <w:p w:rsidR="00710A48" w:rsidRPr="00D133D1" w:rsidRDefault="00D133D1" w:rsidP="00762F85">
      <w:pPr>
        <w:pStyle w:val="Default"/>
        <w:widowControl w:val="0"/>
        <w:tabs>
          <w:tab w:val="left" w:pos="1134"/>
        </w:tabs>
        <w:spacing w:after="160" w:line="360" w:lineRule="auto"/>
        <w:ind w:left="1134" w:hanging="578"/>
        <w:jc w:val="both"/>
        <w:rPr>
          <w:rStyle w:val="hps"/>
          <w:rFonts w:ascii="Sylfaen" w:eastAsia="Cambria" w:hAnsi="Sylfaen"/>
        </w:rPr>
      </w:pPr>
      <w:r w:rsidRPr="00D133D1">
        <w:rPr>
          <w:rStyle w:val="hps"/>
          <w:rFonts w:ascii="Sylfaen" w:eastAsia="Cambria" w:hAnsi="Sylfaen"/>
        </w:rPr>
        <w:t>(d)</w:t>
      </w:r>
      <w:r w:rsidRPr="00D133D1">
        <w:rPr>
          <w:rStyle w:val="hps"/>
          <w:rFonts w:ascii="Sylfaen" w:eastAsia="Cambria" w:hAnsi="Sylfaen"/>
        </w:rPr>
        <w:tab/>
      </w:r>
      <w:r w:rsidR="00710A48" w:rsidRPr="00D133D1">
        <w:rPr>
          <w:rStyle w:val="hps"/>
          <w:rFonts w:ascii="Sylfaen" w:eastAsia="Cambria" w:hAnsi="Sylfaen"/>
        </w:rPr>
        <w:t xml:space="preserve">without discrimination, allow 60 </w:t>
      </w:r>
      <w:r w:rsidR="000949B1">
        <w:rPr>
          <w:rStyle w:val="hps"/>
          <w:rFonts w:ascii="Sylfaen" w:eastAsia="Cambria" w:hAnsi="Sylfaen"/>
        </w:rPr>
        <w:t xml:space="preserve">days following the publication </w:t>
      </w:r>
      <w:r w:rsidR="00710A48" w:rsidRPr="00D133D1">
        <w:rPr>
          <w:rStyle w:val="hps"/>
          <w:rFonts w:ascii="Sylfaen" w:eastAsia="Cambria" w:hAnsi="Sylfaen"/>
        </w:rPr>
        <w:t>of a notice envisaged in subparagraph (a) of this paragraph for the other Party to make comments in writing, discuss these comments upon request, and take these written comments and the res</w:t>
      </w:r>
      <w:r w:rsidR="000949B1">
        <w:rPr>
          <w:rStyle w:val="hps"/>
          <w:rFonts w:ascii="Sylfaen" w:eastAsia="Cambria" w:hAnsi="Sylfaen"/>
        </w:rPr>
        <w:t xml:space="preserve">ults </w:t>
      </w:r>
      <w:r w:rsidR="00710A48" w:rsidRPr="00D133D1">
        <w:rPr>
          <w:rStyle w:val="hps"/>
          <w:rFonts w:ascii="Sylfaen" w:eastAsia="Cambria" w:hAnsi="Sylfaen"/>
        </w:rPr>
        <w:t>of these discussions into account.</w:t>
      </w:r>
    </w:p>
    <w:p w:rsidR="00EF4124" w:rsidRDefault="00EF4124" w:rsidP="00762F85">
      <w:pPr>
        <w:pStyle w:val="Default"/>
        <w:widowControl w:val="0"/>
        <w:tabs>
          <w:tab w:val="left" w:pos="567"/>
        </w:tabs>
        <w:spacing w:after="160" w:line="360" w:lineRule="auto"/>
        <w:ind w:left="567" w:hanging="567"/>
        <w:jc w:val="both"/>
        <w:rPr>
          <w:rFonts w:ascii="Sylfaen" w:eastAsia="Cambria" w:hAnsi="Sylfaen"/>
          <w:lang w:val="en-US"/>
        </w:rPr>
      </w:pPr>
    </w:p>
    <w:p w:rsidR="00710A48" w:rsidRPr="00D133D1" w:rsidRDefault="00710A48" w:rsidP="00EF4124">
      <w:pPr>
        <w:pStyle w:val="Default"/>
        <w:widowControl w:val="0"/>
        <w:tabs>
          <w:tab w:val="left" w:pos="567"/>
        </w:tabs>
        <w:spacing w:after="160" w:line="348" w:lineRule="auto"/>
        <w:ind w:left="567" w:hanging="567"/>
        <w:jc w:val="both"/>
        <w:rPr>
          <w:rFonts w:ascii="Sylfaen" w:eastAsia="Cambria" w:hAnsi="Sylfaen"/>
          <w:lang w:val="en-US"/>
        </w:rPr>
      </w:pPr>
      <w:r w:rsidRPr="00D133D1">
        <w:rPr>
          <w:rFonts w:ascii="Sylfaen" w:eastAsia="Cambria" w:hAnsi="Sylfaen"/>
          <w:lang w:val="en-US"/>
        </w:rPr>
        <w:lastRenderedPageBreak/>
        <w:t>6.</w:t>
      </w:r>
      <w:r w:rsidRPr="00D133D1">
        <w:rPr>
          <w:rFonts w:ascii="Sylfaen" w:eastAsia="Cambria" w:hAnsi="Sylfaen"/>
          <w:lang w:val="en-US"/>
        </w:rPr>
        <w:tab/>
        <w:t>Subject to the provisions in the lead-in to paragraphs 4-5 of this Article where urgent problems of safety, health, environmental protection or national security arise or threaten to arise for a Party, that Party</w:t>
      </w:r>
      <w:r w:rsidR="000949B1">
        <w:rPr>
          <w:rFonts w:ascii="Sylfaen" w:eastAsia="Cambria" w:hAnsi="Sylfaen"/>
          <w:lang w:val="en-US"/>
        </w:rPr>
        <w:t xml:space="preserve"> may omit such </w:t>
      </w:r>
      <w:r w:rsidRPr="00D133D1">
        <w:rPr>
          <w:rFonts w:ascii="Sylfaen" w:eastAsia="Cambria" w:hAnsi="Sylfaen"/>
          <w:lang w:val="en-US"/>
        </w:rPr>
        <w:t>of the steps enumerated in paragraph 4-5 of this Article as it finds necessary, provided that the Party, upon adop</w:t>
      </w:r>
      <w:r w:rsidR="000949B1">
        <w:rPr>
          <w:rFonts w:ascii="Sylfaen" w:eastAsia="Cambria" w:hAnsi="Sylfaen"/>
          <w:lang w:val="en-US"/>
        </w:rPr>
        <w:t xml:space="preserve">tion of a technical regulation </w:t>
      </w:r>
      <w:r w:rsidRPr="00D133D1">
        <w:rPr>
          <w:rFonts w:ascii="Sylfaen" w:eastAsia="Cambria" w:hAnsi="Sylfaen"/>
          <w:lang w:val="en-US"/>
        </w:rPr>
        <w:t xml:space="preserve">and/or conformity assessment procedure, shall: </w:t>
      </w:r>
    </w:p>
    <w:p w:rsidR="00710A48" w:rsidRPr="00D133D1" w:rsidRDefault="00D133D1" w:rsidP="00EF4124">
      <w:pPr>
        <w:pStyle w:val="Default"/>
        <w:widowControl w:val="0"/>
        <w:tabs>
          <w:tab w:val="left" w:pos="1134"/>
        </w:tabs>
        <w:spacing w:after="160" w:line="348" w:lineRule="auto"/>
        <w:ind w:left="1134" w:hanging="567"/>
        <w:jc w:val="both"/>
        <w:rPr>
          <w:rStyle w:val="hps"/>
          <w:rFonts w:ascii="Sylfaen" w:eastAsia="Cambria" w:hAnsi="Sylfaen"/>
        </w:rPr>
      </w:pPr>
      <w:r w:rsidRPr="00D133D1">
        <w:rPr>
          <w:rStyle w:val="hps"/>
          <w:rFonts w:ascii="Sylfaen" w:eastAsia="Cambria" w:hAnsi="Sylfaen"/>
        </w:rPr>
        <w:t>(a)</w:t>
      </w:r>
      <w:r w:rsidRPr="00D133D1">
        <w:rPr>
          <w:rStyle w:val="hps"/>
          <w:rFonts w:ascii="Sylfaen" w:eastAsia="Cambria" w:hAnsi="Sylfaen"/>
        </w:rPr>
        <w:tab/>
      </w:r>
      <w:r w:rsidR="00710A48" w:rsidRPr="00D133D1">
        <w:rPr>
          <w:rStyle w:val="hps"/>
          <w:rFonts w:ascii="Sylfaen" w:eastAsia="Cambria" w:hAnsi="Sylfaen"/>
        </w:rPr>
        <w:t>notify immediately the other Party through</w:t>
      </w:r>
      <w:r w:rsidR="000949B1">
        <w:rPr>
          <w:rStyle w:val="hps"/>
          <w:rFonts w:ascii="Sylfaen" w:eastAsia="Cambria" w:hAnsi="Sylfaen"/>
        </w:rPr>
        <w:t xml:space="preserve"> the Contact Points </w:t>
      </w:r>
      <w:r w:rsidR="00710A48" w:rsidRPr="00D133D1">
        <w:rPr>
          <w:rStyle w:val="hps"/>
          <w:rFonts w:ascii="Sylfaen" w:eastAsia="Cambria" w:hAnsi="Sylfaen"/>
        </w:rPr>
        <w:t>of the particular technical regulation and/or conformity assessment procedure and the products co</w:t>
      </w:r>
      <w:r w:rsidR="000949B1">
        <w:rPr>
          <w:rStyle w:val="hps"/>
          <w:rFonts w:ascii="Sylfaen" w:eastAsia="Cambria" w:hAnsi="Sylfaen"/>
        </w:rPr>
        <w:t xml:space="preserve">vered, with a brief indication </w:t>
      </w:r>
      <w:r w:rsidR="00710A48" w:rsidRPr="00D133D1">
        <w:rPr>
          <w:rStyle w:val="hps"/>
          <w:rFonts w:ascii="Sylfaen" w:eastAsia="Cambria" w:hAnsi="Sylfaen"/>
        </w:rPr>
        <w:t>of the objective and the rationa</w:t>
      </w:r>
      <w:r w:rsidR="000949B1">
        <w:rPr>
          <w:rStyle w:val="hps"/>
          <w:rFonts w:ascii="Sylfaen" w:eastAsia="Cambria" w:hAnsi="Sylfaen"/>
        </w:rPr>
        <w:t xml:space="preserve">le of the technical regulation </w:t>
      </w:r>
      <w:r w:rsidR="00710A48" w:rsidRPr="00D133D1">
        <w:rPr>
          <w:rStyle w:val="hps"/>
          <w:rFonts w:ascii="Sylfaen" w:eastAsia="Cambria" w:hAnsi="Sylfaen"/>
        </w:rPr>
        <w:t>and/or conformity assessment procedure, in</w:t>
      </w:r>
      <w:r w:rsidR="000949B1">
        <w:rPr>
          <w:rStyle w:val="hps"/>
          <w:rFonts w:ascii="Sylfaen" w:eastAsia="Cambria" w:hAnsi="Sylfaen"/>
        </w:rPr>
        <w:t xml:space="preserve">cluding the nature </w:t>
      </w:r>
      <w:r w:rsidR="00710A48" w:rsidRPr="00D133D1">
        <w:rPr>
          <w:rStyle w:val="hps"/>
          <w:rFonts w:ascii="Sylfaen" w:eastAsia="Cambria" w:hAnsi="Sylfaen"/>
        </w:rPr>
        <w:t>of the urgent problems;</w:t>
      </w:r>
    </w:p>
    <w:p w:rsidR="00710A48" w:rsidRPr="00D133D1" w:rsidRDefault="00D133D1" w:rsidP="00EF4124">
      <w:pPr>
        <w:pStyle w:val="Default"/>
        <w:widowControl w:val="0"/>
        <w:tabs>
          <w:tab w:val="left" w:pos="1134"/>
        </w:tabs>
        <w:spacing w:after="160" w:line="348" w:lineRule="auto"/>
        <w:ind w:left="1134" w:hanging="567"/>
        <w:jc w:val="both"/>
        <w:rPr>
          <w:rStyle w:val="hps"/>
          <w:rFonts w:ascii="Sylfaen" w:eastAsia="Cambria" w:hAnsi="Sylfaen"/>
        </w:rPr>
      </w:pPr>
      <w:r w:rsidRPr="00D133D1">
        <w:rPr>
          <w:rStyle w:val="hps"/>
          <w:rFonts w:ascii="Sylfaen" w:eastAsia="Cambria" w:hAnsi="Sylfaen"/>
        </w:rPr>
        <w:t>(b)</w:t>
      </w:r>
      <w:r w:rsidRPr="00D133D1">
        <w:rPr>
          <w:rStyle w:val="hps"/>
          <w:rFonts w:ascii="Sylfaen" w:eastAsia="Cambria" w:hAnsi="Sylfaen"/>
        </w:rPr>
        <w:tab/>
      </w:r>
      <w:r w:rsidR="00710A48" w:rsidRPr="00D133D1">
        <w:rPr>
          <w:rStyle w:val="hps"/>
          <w:rFonts w:ascii="Sylfaen" w:eastAsia="Cambria" w:hAnsi="Sylfaen"/>
        </w:rPr>
        <w:t>upon request, provide the other Party with copies of the technical regulation and/or conformity assessment procedure;</w:t>
      </w:r>
    </w:p>
    <w:p w:rsidR="00710A48" w:rsidRPr="00D133D1" w:rsidRDefault="00D133D1" w:rsidP="00EF4124">
      <w:pPr>
        <w:pStyle w:val="Default"/>
        <w:widowControl w:val="0"/>
        <w:tabs>
          <w:tab w:val="left" w:pos="1134"/>
        </w:tabs>
        <w:spacing w:after="160" w:line="348" w:lineRule="auto"/>
        <w:ind w:left="1134" w:hanging="567"/>
        <w:jc w:val="both"/>
        <w:rPr>
          <w:rStyle w:val="hps"/>
          <w:rFonts w:ascii="Sylfaen" w:eastAsia="Cambria" w:hAnsi="Sylfaen"/>
        </w:rPr>
      </w:pPr>
      <w:r w:rsidRPr="00D133D1">
        <w:rPr>
          <w:rStyle w:val="hps"/>
          <w:rFonts w:ascii="Sylfaen" w:eastAsia="Cambria" w:hAnsi="Sylfaen"/>
        </w:rPr>
        <w:t>(c)</w:t>
      </w:r>
      <w:r w:rsidRPr="00D133D1">
        <w:rPr>
          <w:rStyle w:val="hps"/>
          <w:rFonts w:ascii="Sylfaen" w:eastAsia="Cambria" w:hAnsi="Sylfaen"/>
        </w:rPr>
        <w:tab/>
      </w:r>
      <w:r w:rsidR="00710A48" w:rsidRPr="00D133D1">
        <w:rPr>
          <w:rStyle w:val="hps"/>
          <w:rFonts w:ascii="Sylfaen" w:eastAsia="Cambria" w:hAnsi="Sylfaen"/>
        </w:rPr>
        <w:t>without discrimination, allow the other Party to present its comments in writing, discus</w:t>
      </w:r>
      <w:r w:rsidR="000949B1">
        <w:rPr>
          <w:rStyle w:val="hps"/>
          <w:rFonts w:ascii="Sylfaen" w:eastAsia="Cambria" w:hAnsi="Sylfaen"/>
        </w:rPr>
        <w:t xml:space="preserve">s these comments upon request, </w:t>
      </w:r>
      <w:r w:rsidR="00710A48" w:rsidRPr="00D133D1">
        <w:rPr>
          <w:rStyle w:val="hps"/>
          <w:rFonts w:ascii="Sylfaen" w:eastAsia="Cambria" w:hAnsi="Sylfaen"/>
        </w:rPr>
        <w:t>and take these written comments and the results of these discussions into account.</w:t>
      </w:r>
    </w:p>
    <w:p w:rsidR="00710A48" w:rsidRPr="00D133D1" w:rsidRDefault="00710A48" w:rsidP="00EF4124">
      <w:pPr>
        <w:pStyle w:val="Default"/>
        <w:widowControl w:val="0"/>
        <w:tabs>
          <w:tab w:val="left" w:pos="567"/>
        </w:tabs>
        <w:spacing w:after="160" w:line="348" w:lineRule="auto"/>
        <w:ind w:left="567" w:hanging="567"/>
        <w:jc w:val="both"/>
        <w:rPr>
          <w:rFonts w:ascii="Sylfaen" w:eastAsia="Cambria" w:hAnsi="Sylfaen"/>
          <w:lang w:val="en-US"/>
        </w:rPr>
      </w:pPr>
      <w:r w:rsidRPr="00D133D1">
        <w:rPr>
          <w:rFonts w:ascii="Sylfaen" w:eastAsia="Cambria" w:hAnsi="Sylfaen"/>
          <w:lang w:val="en-US"/>
        </w:rPr>
        <w:t>7.</w:t>
      </w:r>
      <w:r w:rsidRPr="00D133D1">
        <w:rPr>
          <w:rFonts w:ascii="Sylfaen" w:eastAsia="Cambria" w:hAnsi="Sylfaen"/>
          <w:lang w:val="en-US"/>
        </w:rPr>
        <w:tab/>
        <w:t>Each Party shall ensure that all technical regulations and/or conformity assessment procedures which have been adopted are published pro</w:t>
      </w:r>
      <w:r w:rsidR="000949B1">
        <w:rPr>
          <w:rFonts w:ascii="Sylfaen" w:eastAsia="Cambria" w:hAnsi="Sylfaen"/>
          <w:lang w:val="en-US"/>
        </w:rPr>
        <w:t xml:space="preserve">mptly </w:t>
      </w:r>
      <w:r w:rsidRPr="00D133D1">
        <w:rPr>
          <w:rFonts w:ascii="Sylfaen" w:eastAsia="Cambria" w:hAnsi="Sylfaen"/>
          <w:lang w:val="en-US"/>
        </w:rPr>
        <w:t>or otherwise made available in such a manner as to enable interested persons in the other Party to become acquainted with them.</w:t>
      </w:r>
    </w:p>
    <w:p w:rsidR="00710A48" w:rsidRPr="00D133D1" w:rsidRDefault="00710A48" w:rsidP="00EF4124">
      <w:pPr>
        <w:pStyle w:val="Default"/>
        <w:widowControl w:val="0"/>
        <w:tabs>
          <w:tab w:val="left" w:pos="567"/>
        </w:tabs>
        <w:spacing w:after="160" w:line="348" w:lineRule="auto"/>
        <w:ind w:left="567" w:hanging="567"/>
        <w:jc w:val="both"/>
        <w:rPr>
          <w:rFonts w:ascii="Sylfaen" w:eastAsia="Cambria" w:hAnsi="Sylfaen"/>
          <w:lang w:val="en-US"/>
        </w:rPr>
      </w:pPr>
      <w:r w:rsidRPr="00D133D1">
        <w:rPr>
          <w:rFonts w:ascii="Sylfaen" w:eastAsia="Cambria" w:hAnsi="Sylfaen"/>
          <w:lang w:val="en-US"/>
        </w:rPr>
        <w:t>8.</w:t>
      </w:r>
      <w:r w:rsidRPr="00D133D1">
        <w:rPr>
          <w:rFonts w:ascii="Sylfaen" w:eastAsia="Cambria" w:hAnsi="Sylfaen"/>
          <w:lang w:val="en-US"/>
        </w:rPr>
        <w:tab/>
        <w:t>Except in those urgent circumstances, the Parties shall allow at least 180 days between the publication of technical regulations and their entry into force in order to allow time for producers in the exporting Party to adapt their products or methods of production to the requirements of the importing Party.</w:t>
      </w:r>
    </w:p>
    <w:p w:rsidR="00710A48" w:rsidRPr="00D133D1" w:rsidRDefault="00710A48" w:rsidP="00EF4124">
      <w:pPr>
        <w:pStyle w:val="Default"/>
        <w:widowControl w:val="0"/>
        <w:tabs>
          <w:tab w:val="left" w:pos="567"/>
        </w:tabs>
        <w:spacing w:after="160" w:line="348" w:lineRule="auto"/>
        <w:ind w:left="567" w:hanging="567"/>
        <w:jc w:val="both"/>
        <w:rPr>
          <w:rFonts w:ascii="Sylfaen" w:eastAsia="Cambria" w:hAnsi="Sylfaen"/>
          <w:lang w:val="en-US"/>
        </w:rPr>
      </w:pPr>
      <w:r w:rsidRPr="00D133D1">
        <w:rPr>
          <w:rFonts w:ascii="Sylfaen" w:eastAsia="Cambria" w:hAnsi="Sylfaen"/>
          <w:lang w:val="en-US"/>
        </w:rPr>
        <w:t>9.</w:t>
      </w:r>
      <w:r w:rsidRPr="00D133D1">
        <w:rPr>
          <w:rFonts w:ascii="Sylfaen" w:eastAsia="Cambria" w:hAnsi="Sylfaen"/>
          <w:lang w:val="en-US"/>
        </w:rPr>
        <w:tab/>
        <w:t xml:space="preserve">Except in those urgent circumstances, the Parties shall allow </w:t>
      </w:r>
      <w:r w:rsidRPr="00D133D1">
        <w:rPr>
          <w:rFonts w:ascii="Sylfaen" w:eastAsia="Cambria" w:hAnsi="Sylfaen"/>
          <w:color w:val="auto"/>
          <w:lang w:val="en-US"/>
        </w:rPr>
        <w:t xml:space="preserve">at least 180 days </w:t>
      </w:r>
      <w:r w:rsidRPr="00D133D1">
        <w:rPr>
          <w:rFonts w:ascii="Sylfaen" w:eastAsia="Cambria" w:hAnsi="Sylfaen"/>
          <w:lang w:val="en-US"/>
        </w:rPr>
        <w:t>between the publication of requirements concerning conformity assessment procedures and their entry int</w:t>
      </w:r>
      <w:r w:rsidR="000949B1">
        <w:rPr>
          <w:rFonts w:ascii="Sylfaen" w:eastAsia="Cambria" w:hAnsi="Sylfaen"/>
          <w:lang w:val="en-US"/>
        </w:rPr>
        <w:t xml:space="preserve">o force in order to allow time </w:t>
      </w:r>
      <w:r w:rsidRPr="00D133D1">
        <w:rPr>
          <w:rFonts w:ascii="Sylfaen" w:eastAsia="Cambria" w:hAnsi="Sylfaen"/>
          <w:lang w:val="en-US"/>
        </w:rPr>
        <w:t>for producers in the exporting Party to a</w:t>
      </w:r>
      <w:r w:rsidR="000949B1">
        <w:rPr>
          <w:rFonts w:ascii="Sylfaen" w:eastAsia="Cambria" w:hAnsi="Sylfaen"/>
          <w:lang w:val="en-US"/>
        </w:rPr>
        <w:t xml:space="preserve">dapt their products or methods </w:t>
      </w:r>
      <w:r w:rsidRPr="00D133D1">
        <w:rPr>
          <w:rFonts w:ascii="Sylfaen" w:eastAsia="Cambria" w:hAnsi="Sylfaen"/>
          <w:lang w:val="en-US"/>
        </w:rPr>
        <w:t>of production to the requirements of the importing Party.</w:t>
      </w:r>
    </w:p>
    <w:p w:rsidR="00710A48" w:rsidRPr="00D133D1" w:rsidRDefault="00710A48" w:rsidP="00762F85">
      <w:pPr>
        <w:tabs>
          <w:tab w:val="left" w:pos="567"/>
        </w:tabs>
        <w:spacing w:after="160" w:line="360" w:lineRule="auto"/>
        <w:ind w:left="567" w:hanging="567"/>
        <w:jc w:val="both"/>
        <w:rPr>
          <w:rStyle w:val="hps"/>
          <w:rFonts w:ascii="Sylfaen" w:eastAsia="Cambria" w:hAnsi="Sylfaen"/>
        </w:rPr>
      </w:pPr>
      <w:r w:rsidRPr="00D133D1">
        <w:rPr>
          <w:rStyle w:val="Hyperlink1"/>
          <w:rFonts w:ascii="Sylfaen" w:hAnsi="Sylfaen" w:cs="Times New Roman"/>
          <w:sz w:val="24"/>
          <w:szCs w:val="24"/>
        </w:rPr>
        <w:lastRenderedPageBreak/>
        <w:t>10.</w:t>
      </w:r>
      <w:r w:rsidRPr="00D133D1">
        <w:rPr>
          <w:rStyle w:val="Hyperlink1"/>
          <w:rFonts w:ascii="Sylfaen" w:hAnsi="Sylfaen" w:cs="Times New Roman"/>
          <w:sz w:val="24"/>
          <w:szCs w:val="24"/>
        </w:rPr>
        <w:tab/>
        <w:t>Each Party shall notify the other P</w:t>
      </w:r>
      <w:r w:rsidR="000949B1">
        <w:rPr>
          <w:rStyle w:val="Hyperlink1"/>
          <w:rFonts w:ascii="Sylfaen" w:hAnsi="Sylfaen" w:cs="Times New Roman"/>
          <w:sz w:val="24"/>
          <w:szCs w:val="24"/>
        </w:rPr>
        <w:t xml:space="preserve">arty on mandatory requirements </w:t>
      </w:r>
      <w:r w:rsidRPr="00D133D1">
        <w:rPr>
          <w:rStyle w:val="Hyperlink1"/>
          <w:rFonts w:ascii="Sylfaen" w:hAnsi="Sylfaen" w:cs="Times New Roman"/>
          <w:sz w:val="24"/>
          <w:szCs w:val="24"/>
        </w:rPr>
        <w:t>on import products within 90 days fro</w:t>
      </w:r>
      <w:r w:rsidR="000949B1">
        <w:rPr>
          <w:rStyle w:val="Hyperlink1"/>
          <w:rFonts w:ascii="Sylfaen" w:hAnsi="Sylfaen" w:cs="Times New Roman"/>
          <w:sz w:val="24"/>
          <w:szCs w:val="24"/>
        </w:rPr>
        <w:t xml:space="preserve">m the date of entry into force </w:t>
      </w:r>
      <w:r w:rsidRPr="00D133D1">
        <w:rPr>
          <w:rStyle w:val="Hyperlink1"/>
          <w:rFonts w:ascii="Sylfaen" w:hAnsi="Sylfaen" w:cs="Times New Roman"/>
          <w:sz w:val="24"/>
          <w:szCs w:val="24"/>
        </w:rPr>
        <w:t>of this Agreement.</w:t>
      </w:r>
    </w:p>
    <w:p w:rsidR="00710A48" w:rsidRPr="00D133D1" w:rsidRDefault="00710A48" w:rsidP="00762F85">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11.</w:t>
      </w:r>
      <w:r w:rsidRPr="00D133D1">
        <w:rPr>
          <w:rFonts w:ascii="Sylfaen" w:eastAsia="Cambria" w:hAnsi="Sylfaen"/>
          <w:lang w:val="en-US"/>
        </w:rPr>
        <w:tab/>
        <w:t>The Parties shall, to the fullest extent possible, endeavour to exchange information in English. Main laws and regulations or the summaries thereof shall, upon request, be provided in English.</w:t>
      </w:r>
    </w:p>
    <w:p w:rsidR="00710A48" w:rsidRPr="00D133D1" w:rsidRDefault="00710A48" w:rsidP="00D133D1">
      <w:pPr>
        <w:pStyle w:val="Default"/>
        <w:widowControl w:val="0"/>
        <w:spacing w:after="160" w:line="360" w:lineRule="auto"/>
        <w:jc w:val="center"/>
        <w:rPr>
          <w:rStyle w:val="hps"/>
          <w:rFonts w:ascii="Sylfaen" w:eastAsia="Cambria" w:hAnsi="Sylfaen"/>
          <w:b/>
          <w:bCs/>
        </w:rPr>
      </w:pPr>
    </w:p>
    <w:p w:rsidR="00710A48" w:rsidRPr="00D133D1" w:rsidRDefault="00710A48" w:rsidP="00D133D1">
      <w:pPr>
        <w:pStyle w:val="Default"/>
        <w:widowControl w:val="0"/>
        <w:spacing w:after="160" w:line="360" w:lineRule="auto"/>
        <w:jc w:val="center"/>
        <w:rPr>
          <w:rFonts w:ascii="Sylfaen" w:eastAsia="Cambria" w:hAnsi="Sylfaen"/>
          <w:lang w:val="en-US"/>
        </w:rPr>
      </w:pPr>
      <w:r w:rsidRPr="00D133D1">
        <w:rPr>
          <w:rFonts w:ascii="Sylfaen" w:eastAsia="Cambria" w:hAnsi="Sylfaen"/>
          <w:b/>
          <w:bCs/>
          <w:lang w:val="en-US"/>
        </w:rPr>
        <w:t>Article 4.7</w:t>
      </w:r>
    </w:p>
    <w:p w:rsidR="00710A48" w:rsidRPr="00D133D1" w:rsidRDefault="00710A48" w:rsidP="00D133D1">
      <w:pPr>
        <w:pStyle w:val="Default"/>
        <w:widowControl w:val="0"/>
        <w:spacing w:after="160" w:line="360" w:lineRule="auto"/>
        <w:jc w:val="center"/>
        <w:rPr>
          <w:rFonts w:ascii="Sylfaen" w:eastAsia="Cambria" w:hAnsi="Sylfaen"/>
          <w:b/>
          <w:bCs/>
          <w:lang w:val="en-US"/>
        </w:rPr>
      </w:pPr>
      <w:r w:rsidRPr="00D133D1">
        <w:rPr>
          <w:rFonts w:ascii="Sylfaen" w:eastAsia="Cambria" w:hAnsi="Sylfaen"/>
          <w:b/>
          <w:bCs/>
          <w:lang w:val="en-US"/>
        </w:rPr>
        <w:t>Consultations</w:t>
      </w:r>
    </w:p>
    <w:p w:rsidR="00710A48" w:rsidRPr="00D133D1" w:rsidRDefault="00710A48" w:rsidP="00D133D1">
      <w:pPr>
        <w:pStyle w:val="Default"/>
        <w:widowControl w:val="0"/>
        <w:spacing w:after="160" w:line="360" w:lineRule="auto"/>
        <w:jc w:val="center"/>
        <w:rPr>
          <w:rStyle w:val="hps"/>
          <w:rFonts w:ascii="Sylfaen" w:eastAsia="Cambria" w:hAnsi="Sylfaen"/>
        </w:rPr>
      </w:pPr>
    </w:p>
    <w:p w:rsidR="00710A48" w:rsidRPr="00D133D1" w:rsidRDefault="00710A48" w:rsidP="00762F85">
      <w:pPr>
        <w:pStyle w:val="Default"/>
        <w:widowControl w:val="0"/>
        <w:tabs>
          <w:tab w:val="left" w:pos="567"/>
        </w:tabs>
        <w:spacing w:after="160" w:line="360" w:lineRule="auto"/>
        <w:ind w:left="567" w:hanging="567"/>
        <w:jc w:val="both"/>
        <w:rPr>
          <w:rStyle w:val="hps"/>
          <w:rFonts w:ascii="Sylfaen" w:eastAsia="Cambria" w:hAnsi="Sylfaen"/>
        </w:rPr>
      </w:pPr>
      <w:r w:rsidRPr="00D133D1">
        <w:rPr>
          <w:rFonts w:ascii="Sylfaen" w:eastAsia="Cambria" w:hAnsi="Sylfaen"/>
          <w:lang w:val="en-US"/>
        </w:rPr>
        <w:t>1.</w:t>
      </w:r>
      <w:r w:rsidRPr="00D133D1">
        <w:rPr>
          <w:rFonts w:ascii="Sylfaen" w:eastAsia="Cambria" w:hAnsi="Sylfaen"/>
          <w:lang w:val="en-US"/>
        </w:rPr>
        <w:tab/>
        <w:t>Where the day to day application of st</w:t>
      </w:r>
      <w:r w:rsidR="000949B1">
        <w:rPr>
          <w:rFonts w:ascii="Sylfaen" w:eastAsia="Cambria" w:hAnsi="Sylfaen"/>
          <w:lang w:val="en-US"/>
        </w:rPr>
        <w:t xml:space="preserve">andards, technical regulations </w:t>
      </w:r>
      <w:r w:rsidRPr="00D133D1">
        <w:rPr>
          <w:rFonts w:ascii="Sylfaen" w:eastAsia="Cambria" w:hAnsi="Sylfaen"/>
          <w:lang w:val="en-US"/>
        </w:rPr>
        <w:t>and conformity assessment procedures is affect</w:t>
      </w:r>
      <w:r w:rsidR="000949B1">
        <w:rPr>
          <w:rFonts w:ascii="Sylfaen" w:eastAsia="Cambria" w:hAnsi="Sylfaen"/>
          <w:lang w:val="en-US"/>
        </w:rPr>
        <w:t xml:space="preserve">ing trade between the Parties, </w:t>
      </w:r>
      <w:r w:rsidRPr="00D133D1">
        <w:rPr>
          <w:rFonts w:ascii="Sylfaen" w:eastAsia="Cambria" w:hAnsi="Sylfaen"/>
          <w:lang w:val="en-US"/>
        </w:rPr>
        <w:t>a Party may request consultations aimed at r</w:t>
      </w:r>
      <w:r w:rsidR="000949B1">
        <w:rPr>
          <w:rFonts w:ascii="Sylfaen" w:eastAsia="Cambria" w:hAnsi="Sylfaen"/>
          <w:lang w:val="en-US"/>
        </w:rPr>
        <w:t xml:space="preserve">esolving the matter. A request </w:t>
      </w:r>
      <w:r w:rsidRPr="00D133D1">
        <w:rPr>
          <w:rFonts w:ascii="Sylfaen" w:eastAsia="Cambria" w:hAnsi="Sylfaen"/>
          <w:lang w:val="en-US"/>
        </w:rPr>
        <w:t xml:space="preserve">for consultations shall be directed to the other Party’s contact point established in accordance with Article 4.9 of this Agreement. </w:t>
      </w:r>
    </w:p>
    <w:p w:rsidR="00710A48" w:rsidRPr="00D133D1" w:rsidRDefault="00710A48" w:rsidP="00762F85">
      <w:pPr>
        <w:pStyle w:val="Default"/>
        <w:widowControl w:val="0"/>
        <w:tabs>
          <w:tab w:val="left" w:pos="567"/>
        </w:tabs>
        <w:spacing w:after="160" w:line="360" w:lineRule="auto"/>
        <w:ind w:left="567" w:hanging="567"/>
        <w:jc w:val="both"/>
        <w:rPr>
          <w:rStyle w:val="hps"/>
          <w:rFonts w:ascii="Sylfaen" w:eastAsia="Cambria" w:hAnsi="Sylfaen"/>
          <w:color w:val="auto"/>
        </w:rPr>
      </w:pPr>
      <w:r w:rsidRPr="00D133D1">
        <w:rPr>
          <w:rFonts w:ascii="Sylfaen" w:eastAsia="Cambria" w:hAnsi="Sylfaen"/>
          <w:lang w:val="en-US"/>
        </w:rPr>
        <w:t>2.</w:t>
      </w:r>
      <w:r w:rsidRPr="00D133D1">
        <w:rPr>
          <w:rFonts w:ascii="Sylfaen" w:eastAsia="Cambria" w:hAnsi="Sylfaen"/>
          <w:lang w:val="en-US"/>
        </w:rPr>
        <w:tab/>
        <w:t xml:space="preserve">Each Party shall make every effort to give prompt and positive consideration to any request </w:t>
      </w:r>
      <w:r w:rsidRPr="00D133D1">
        <w:rPr>
          <w:rFonts w:ascii="Sylfaen" w:eastAsia="Cambria" w:hAnsi="Sylfaen"/>
          <w:color w:val="auto"/>
          <w:lang w:val="en-US"/>
        </w:rPr>
        <w:t xml:space="preserve">from the other Party for consultations on issues relating to the implementation of this Chapter. </w:t>
      </w:r>
    </w:p>
    <w:p w:rsidR="00710A48" w:rsidRPr="00D133D1" w:rsidRDefault="00710A48" w:rsidP="00762F85">
      <w:pPr>
        <w:pBdr>
          <w:top w:val="nil"/>
          <w:left w:val="nil"/>
          <w:bottom w:val="nil"/>
          <w:right w:val="nil"/>
          <w:between w:val="nil"/>
          <w:bar w:val="nil"/>
        </w:pBdr>
        <w:tabs>
          <w:tab w:val="left" w:pos="567"/>
        </w:tabs>
        <w:spacing w:after="160" w:line="360" w:lineRule="auto"/>
        <w:ind w:left="567" w:hanging="567"/>
        <w:jc w:val="both"/>
        <w:rPr>
          <w:rStyle w:val="hps"/>
          <w:rFonts w:ascii="Sylfaen" w:eastAsia="Cambria" w:hAnsi="Sylfaen"/>
          <w:color w:val="FF0000"/>
        </w:rPr>
      </w:pPr>
      <w:r w:rsidRPr="00D133D1">
        <w:rPr>
          <w:rFonts w:ascii="Sylfaen" w:eastAsia="Cambria" w:hAnsi="Sylfaen"/>
          <w:u w:color="000000"/>
          <w:bdr w:val="nil"/>
          <w:lang w:val="en-US"/>
        </w:rPr>
        <w:t>3.</w:t>
      </w:r>
      <w:r w:rsidRPr="00D133D1">
        <w:rPr>
          <w:rFonts w:ascii="Sylfaen" w:eastAsia="Cambria" w:hAnsi="Sylfaen"/>
          <w:u w:color="000000"/>
          <w:bdr w:val="nil"/>
          <w:lang w:val="en-US"/>
        </w:rPr>
        <w:tab/>
        <w:t xml:space="preserve"> For the purpose of effective implementation and operation of this chapter, a working group on technical barriers </w:t>
      </w:r>
      <w:r w:rsidR="000949B1">
        <w:rPr>
          <w:rFonts w:ascii="Sylfaen" w:eastAsia="Cambria" w:hAnsi="Sylfaen"/>
          <w:u w:color="000000"/>
          <w:bdr w:val="nil"/>
          <w:lang w:val="en-US"/>
        </w:rPr>
        <w:t xml:space="preserve">to trade shall be established. </w:t>
      </w:r>
      <w:r w:rsidRPr="00D133D1">
        <w:rPr>
          <w:rFonts w:ascii="Sylfaen" w:eastAsia="Cambria" w:hAnsi="Sylfaen"/>
          <w:u w:color="000000"/>
          <w:bdr w:val="nil"/>
          <w:lang w:val="en-US"/>
        </w:rPr>
        <w:t>The working group comprising representatives of the Parties shall report its findings to the Joint Committee. Where a matter covered under this Chapter cannot be clarified or resolved as a result of consultations, the Parties may</w:t>
      </w:r>
      <w:r w:rsidRPr="00D133D1">
        <w:rPr>
          <w:rFonts w:ascii="Sylfaen" w:eastAsia="Cambria" w:hAnsi="Sylfaen"/>
          <w:i/>
          <w:iCs/>
          <w:u w:color="000000"/>
          <w:bdr w:val="nil"/>
          <w:lang w:val="en-US"/>
        </w:rPr>
        <w:t xml:space="preserve"> </w:t>
      </w:r>
      <w:r w:rsidRPr="00D133D1">
        <w:rPr>
          <w:rFonts w:ascii="Sylfaen" w:eastAsia="Cambria" w:hAnsi="Sylfaen"/>
          <w:iCs/>
          <w:u w:color="000000"/>
          <w:bdr w:val="nil"/>
          <w:lang w:val="en-US"/>
        </w:rPr>
        <w:t>refer</w:t>
      </w:r>
      <w:r w:rsidRPr="00D133D1">
        <w:rPr>
          <w:rFonts w:ascii="Sylfaen" w:eastAsia="Cambria" w:hAnsi="Sylfaen"/>
          <w:i/>
          <w:iCs/>
          <w:u w:color="000000"/>
          <w:bdr w:val="nil"/>
          <w:lang w:val="en-US"/>
        </w:rPr>
        <w:t xml:space="preserve"> </w:t>
      </w:r>
      <w:r w:rsidRPr="00D133D1">
        <w:rPr>
          <w:rFonts w:ascii="Sylfaen" w:eastAsia="Cambria" w:hAnsi="Sylfaen"/>
          <w:u w:color="000000"/>
          <w:bdr w:val="nil"/>
          <w:lang w:val="en-US"/>
        </w:rPr>
        <w:t>to the working group on technical barriers to tr</w:t>
      </w:r>
      <w:r w:rsidR="000949B1">
        <w:rPr>
          <w:rFonts w:ascii="Sylfaen" w:eastAsia="Cambria" w:hAnsi="Sylfaen"/>
          <w:u w:color="000000"/>
          <w:bdr w:val="nil"/>
          <w:lang w:val="en-US"/>
        </w:rPr>
        <w:t xml:space="preserve">ade with a view to identifying </w:t>
      </w:r>
      <w:r w:rsidRPr="00D133D1">
        <w:rPr>
          <w:rFonts w:ascii="Sylfaen" w:eastAsia="Cambria" w:hAnsi="Sylfaen"/>
          <w:u w:color="000000"/>
          <w:bdr w:val="nil"/>
          <w:lang w:val="en-US"/>
        </w:rPr>
        <w:t xml:space="preserve">a workable and practical solution that would facilitate trade. </w:t>
      </w:r>
    </w:p>
    <w:p w:rsidR="000949B1" w:rsidRDefault="000949B1">
      <w:pPr>
        <w:rPr>
          <w:rFonts w:ascii="Sylfaen" w:eastAsia="Cambria" w:hAnsi="Sylfaen" w:cs="Times New Roman"/>
          <w:b/>
          <w:bCs/>
          <w:u w:color="000000"/>
          <w:bdr w:val="nil"/>
          <w:lang w:val="en-US" w:eastAsia="ru-RU" w:bidi="ar-SA"/>
        </w:rPr>
      </w:pPr>
      <w:r>
        <w:rPr>
          <w:rFonts w:ascii="Sylfaen" w:eastAsia="Cambria" w:hAnsi="Sylfaen"/>
          <w:b/>
          <w:bCs/>
          <w:lang w:val="en-US"/>
        </w:rPr>
        <w:br w:type="page"/>
      </w:r>
    </w:p>
    <w:p w:rsidR="00710A48" w:rsidRPr="00D133D1" w:rsidRDefault="00710A48" w:rsidP="00D133D1">
      <w:pPr>
        <w:pStyle w:val="Default"/>
        <w:widowControl w:val="0"/>
        <w:spacing w:after="160" w:line="360" w:lineRule="auto"/>
        <w:jc w:val="center"/>
        <w:rPr>
          <w:rFonts w:ascii="Sylfaen" w:eastAsia="Cambria" w:hAnsi="Sylfaen"/>
          <w:lang w:val="en-US"/>
        </w:rPr>
      </w:pPr>
      <w:r w:rsidRPr="00D133D1">
        <w:rPr>
          <w:rFonts w:ascii="Sylfaen" w:eastAsia="Cambria" w:hAnsi="Sylfaen"/>
          <w:b/>
          <w:bCs/>
          <w:lang w:val="en-US"/>
        </w:rPr>
        <w:lastRenderedPageBreak/>
        <w:t>Article 4.8</w:t>
      </w:r>
    </w:p>
    <w:p w:rsidR="00710A48" w:rsidRPr="00D133D1" w:rsidRDefault="00710A48" w:rsidP="00D133D1">
      <w:pPr>
        <w:pStyle w:val="Default"/>
        <w:widowControl w:val="0"/>
        <w:spacing w:after="160" w:line="360" w:lineRule="auto"/>
        <w:jc w:val="center"/>
        <w:rPr>
          <w:rFonts w:ascii="Sylfaen" w:eastAsia="Cambria" w:hAnsi="Sylfaen"/>
          <w:b/>
          <w:bCs/>
          <w:lang w:val="en-US"/>
        </w:rPr>
      </w:pPr>
      <w:r w:rsidRPr="00D133D1">
        <w:rPr>
          <w:rFonts w:ascii="Sylfaen" w:eastAsia="Cambria" w:hAnsi="Sylfaen"/>
          <w:b/>
          <w:bCs/>
          <w:lang w:val="en-US"/>
        </w:rPr>
        <w:t>Cooperation</w:t>
      </w:r>
    </w:p>
    <w:p w:rsidR="00710A48" w:rsidRPr="00D133D1" w:rsidRDefault="00710A48" w:rsidP="00D133D1">
      <w:pPr>
        <w:pStyle w:val="Default"/>
        <w:widowControl w:val="0"/>
        <w:spacing w:after="160" w:line="360" w:lineRule="auto"/>
        <w:jc w:val="center"/>
        <w:rPr>
          <w:rStyle w:val="hps"/>
          <w:rFonts w:ascii="Sylfaen" w:eastAsia="Cambria" w:hAnsi="Sylfaen"/>
        </w:rPr>
      </w:pPr>
    </w:p>
    <w:p w:rsidR="00710A48" w:rsidRPr="00D133D1" w:rsidRDefault="00710A48" w:rsidP="00762F85">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1.</w:t>
      </w:r>
      <w:r w:rsidRPr="00D133D1">
        <w:rPr>
          <w:rFonts w:ascii="Sylfaen" w:eastAsia="Cambria" w:hAnsi="Sylfaen"/>
          <w:lang w:val="en-US"/>
        </w:rPr>
        <w:tab/>
        <w:t>For the purposes of ensuring that st</w:t>
      </w:r>
      <w:r w:rsidR="000949B1">
        <w:rPr>
          <w:rFonts w:ascii="Sylfaen" w:eastAsia="Cambria" w:hAnsi="Sylfaen"/>
          <w:lang w:val="en-US"/>
        </w:rPr>
        <w:t xml:space="preserve">andards, technical regulations </w:t>
      </w:r>
      <w:r w:rsidRPr="00D133D1">
        <w:rPr>
          <w:rFonts w:ascii="Sylfaen" w:eastAsia="Cambria" w:hAnsi="Sylfaen"/>
          <w:lang w:val="en-US"/>
        </w:rPr>
        <w:t>and conformity assessment procedures do no</w:t>
      </w:r>
      <w:r w:rsidR="000949B1">
        <w:rPr>
          <w:rFonts w:ascii="Sylfaen" w:eastAsia="Cambria" w:hAnsi="Sylfaen"/>
          <w:lang w:val="en-US"/>
        </w:rPr>
        <w:t xml:space="preserve">t create unnecessary obstacles </w:t>
      </w:r>
      <w:r w:rsidRPr="00D133D1">
        <w:rPr>
          <w:rFonts w:ascii="Sylfaen" w:eastAsia="Cambria" w:hAnsi="Sylfaen"/>
          <w:lang w:val="en-US"/>
        </w:rPr>
        <w:t xml:space="preserve">to trade in goods between the Parties, the Parties shall, where possible, cooperate in the field of standards, technical regulations and conformity assessment procedures. </w:t>
      </w:r>
    </w:p>
    <w:p w:rsidR="00710A48" w:rsidRPr="00D133D1" w:rsidRDefault="00710A48" w:rsidP="00762F85">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2.</w:t>
      </w:r>
      <w:r w:rsidRPr="00D133D1">
        <w:rPr>
          <w:rFonts w:ascii="Sylfaen" w:eastAsia="Cambria" w:hAnsi="Sylfaen"/>
          <w:lang w:val="en-US"/>
        </w:rPr>
        <w:tab/>
        <w:t>The cooperation pursuant to paragraph</w:t>
      </w:r>
      <w:r w:rsidR="000949B1">
        <w:rPr>
          <w:rFonts w:ascii="Sylfaen" w:eastAsia="Cambria" w:hAnsi="Sylfaen"/>
          <w:lang w:val="en-US"/>
        </w:rPr>
        <w:t xml:space="preserve"> 1 of this Article may include </w:t>
      </w:r>
      <w:r w:rsidRPr="00D133D1">
        <w:rPr>
          <w:rFonts w:ascii="Sylfaen" w:eastAsia="Cambria" w:hAnsi="Sylfaen"/>
          <w:lang w:val="en-US"/>
        </w:rPr>
        <w:t xml:space="preserve">the following: </w:t>
      </w:r>
    </w:p>
    <w:p w:rsidR="00710A48" w:rsidRPr="00D133D1" w:rsidRDefault="00D133D1" w:rsidP="00762F85">
      <w:pPr>
        <w:pStyle w:val="Default"/>
        <w:widowControl w:val="0"/>
        <w:tabs>
          <w:tab w:val="left" w:pos="1134"/>
        </w:tabs>
        <w:spacing w:after="160" w:line="360" w:lineRule="auto"/>
        <w:ind w:left="1134" w:hanging="567"/>
        <w:jc w:val="both"/>
        <w:rPr>
          <w:rStyle w:val="hps"/>
          <w:rFonts w:ascii="Sylfaen" w:eastAsia="Cambria" w:hAnsi="Sylfaen"/>
        </w:rPr>
      </w:pPr>
      <w:r w:rsidRPr="00D133D1">
        <w:rPr>
          <w:rStyle w:val="hps"/>
          <w:rFonts w:ascii="Sylfaen" w:eastAsia="Cambria" w:hAnsi="Sylfaen"/>
        </w:rPr>
        <w:t>(a)</w:t>
      </w:r>
      <w:r w:rsidRPr="00D133D1">
        <w:rPr>
          <w:rStyle w:val="hps"/>
          <w:rFonts w:ascii="Sylfaen" w:eastAsia="Cambria" w:hAnsi="Sylfaen"/>
        </w:rPr>
        <w:tab/>
      </w:r>
      <w:r w:rsidR="00710A48" w:rsidRPr="00D133D1">
        <w:rPr>
          <w:rStyle w:val="hps"/>
          <w:rFonts w:ascii="Sylfaen" w:eastAsia="Cambria" w:hAnsi="Sylfaen"/>
        </w:rPr>
        <w:t>holding joint seminars in order t</w:t>
      </w:r>
      <w:r w:rsidR="000949B1">
        <w:rPr>
          <w:rStyle w:val="hps"/>
          <w:rFonts w:ascii="Sylfaen" w:eastAsia="Cambria" w:hAnsi="Sylfaen"/>
        </w:rPr>
        <w:t xml:space="preserve">o enhance mutual understanding </w:t>
      </w:r>
      <w:r w:rsidR="00710A48" w:rsidRPr="00D133D1">
        <w:rPr>
          <w:rStyle w:val="hps"/>
          <w:rFonts w:ascii="Sylfaen" w:eastAsia="Cambria" w:hAnsi="Sylfaen"/>
        </w:rPr>
        <w:t xml:space="preserve">of standards, technical regulations and conformity assessment procedures in each Party; </w:t>
      </w:r>
    </w:p>
    <w:p w:rsidR="00710A48" w:rsidRPr="00D133D1" w:rsidRDefault="00D133D1" w:rsidP="00762F85">
      <w:pPr>
        <w:pStyle w:val="Default"/>
        <w:widowControl w:val="0"/>
        <w:tabs>
          <w:tab w:val="left" w:pos="1134"/>
        </w:tabs>
        <w:spacing w:after="160" w:line="360" w:lineRule="auto"/>
        <w:ind w:left="1134" w:hanging="567"/>
        <w:jc w:val="both"/>
        <w:rPr>
          <w:rStyle w:val="hps"/>
          <w:rFonts w:ascii="Sylfaen" w:eastAsia="Cambria" w:hAnsi="Sylfaen"/>
        </w:rPr>
      </w:pPr>
      <w:r w:rsidRPr="00D133D1">
        <w:rPr>
          <w:rStyle w:val="hps"/>
          <w:rFonts w:ascii="Sylfaen" w:eastAsia="Cambria" w:hAnsi="Sylfaen"/>
        </w:rPr>
        <w:t>(b)</w:t>
      </w:r>
      <w:r w:rsidRPr="00D133D1">
        <w:rPr>
          <w:rStyle w:val="hps"/>
          <w:rFonts w:ascii="Sylfaen" w:eastAsia="Cambria" w:hAnsi="Sylfaen"/>
        </w:rPr>
        <w:tab/>
      </w:r>
      <w:r w:rsidR="00710A48" w:rsidRPr="00D133D1">
        <w:rPr>
          <w:rStyle w:val="hps"/>
          <w:rFonts w:ascii="Sylfaen" w:eastAsia="Cambria" w:hAnsi="Sylfaen"/>
        </w:rPr>
        <w:t xml:space="preserve">exchanging officials of the Parties for training purposes; </w:t>
      </w:r>
    </w:p>
    <w:p w:rsidR="00710A48" w:rsidRPr="00D133D1" w:rsidRDefault="00D133D1" w:rsidP="00762F85">
      <w:pPr>
        <w:pStyle w:val="Default"/>
        <w:widowControl w:val="0"/>
        <w:tabs>
          <w:tab w:val="left" w:pos="1134"/>
        </w:tabs>
        <w:spacing w:after="160" w:line="360" w:lineRule="auto"/>
        <w:ind w:left="1134" w:hanging="567"/>
        <w:jc w:val="both"/>
        <w:rPr>
          <w:rStyle w:val="hps"/>
          <w:rFonts w:ascii="Sylfaen" w:eastAsia="Cambria" w:hAnsi="Sylfaen"/>
        </w:rPr>
      </w:pPr>
      <w:r w:rsidRPr="00D133D1">
        <w:rPr>
          <w:rStyle w:val="hps"/>
          <w:rFonts w:ascii="Sylfaen" w:eastAsia="Cambria" w:hAnsi="Sylfaen"/>
        </w:rPr>
        <w:t>(c)</w:t>
      </w:r>
      <w:r w:rsidRPr="00D133D1">
        <w:rPr>
          <w:rStyle w:val="hps"/>
          <w:rFonts w:ascii="Sylfaen" w:eastAsia="Cambria" w:hAnsi="Sylfaen"/>
        </w:rPr>
        <w:tab/>
      </w:r>
      <w:r w:rsidR="00710A48" w:rsidRPr="00D133D1">
        <w:rPr>
          <w:rStyle w:val="hps"/>
          <w:rFonts w:ascii="Sylfaen" w:eastAsia="Cambria" w:hAnsi="Sylfaen"/>
        </w:rPr>
        <w:t>exchanging information on st</w:t>
      </w:r>
      <w:r w:rsidR="000949B1">
        <w:rPr>
          <w:rStyle w:val="hps"/>
          <w:rFonts w:ascii="Sylfaen" w:eastAsia="Cambria" w:hAnsi="Sylfaen"/>
        </w:rPr>
        <w:t xml:space="preserve">andards, technical regulations </w:t>
      </w:r>
      <w:r w:rsidR="00710A48" w:rsidRPr="00D133D1">
        <w:rPr>
          <w:rStyle w:val="hps"/>
          <w:rFonts w:ascii="Sylfaen" w:eastAsia="Cambria" w:hAnsi="Sylfaen"/>
        </w:rPr>
        <w:t xml:space="preserve">and conformity assessment procedures; </w:t>
      </w:r>
    </w:p>
    <w:p w:rsidR="00710A48" w:rsidRPr="00D133D1" w:rsidRDefault="00D133D1" w:rsidP="00762F85">
      <w:pPr>
        <w:pStyle w:val="Default"/>
        <w:widowControl w:val="0"/>
        <w:tabs>
          <w:tab w:val="left" w:pos="1134"/>
        </w:tabs>
        <w:spacing w:after="160" w:line="360" w:lineRule="auto"/>
        <w:ind w:left="1134" w:hanging="567"/>
        <w:jc w:val="both"/>
        <w:rPr>
          <w:rStyle w:val="hps"/>
          <w:rFonts w:ascii="Sylfaen" w:eastAsia="Cambria" w:hAnsi="Sylfaen"/>
        </w:rPr>
      </w:pPr>
      <w:r w:rsidRPr="00D133D1">
        <w:rPr>
          <w:rStyle w:val="hps"/>
          <w:rFonts w:ascii="Sylfaen" w:eastAsia="Cambria" w:hAnsi="Sylfaen"/>
        </w:rPr>
        <w:t>(d)</w:t>
      </w:r>
      <w:r w:rsidRPr="00D133D1">
        <w:rPr>
          <w:rStyle w:val="hps"/>
          <w:rFonts w:ascii="Sylfaen" w:eastAsia="Cambria" w:hAnsi="Sylfaen"/>
        </w:rPr>
        <w:tab/>
      </w:r>
      <w:r w:rsidR="00710A48" w:rsidRPr="00D133D1">
        <w:rPr>
          <w:rStyle w:val="hps"/>
          <w:rFonts w:ascii="Sylfaen" w:eastAsia="Cambria" w:hAnsi="Sylfaen"/>
        </w:rPr>
        <w:t>encouraging the bodies responsible for standards, technical regulations and conformity asses</w:t>
      </w:r>
      <w:r w:rsidR="000949B1">
        <w:rPr>
          <w:rStyle w:val="hps"/>
          <w:rFonts w:ascii="Sylfaen" w:eastAsia="Cambria" w:hAnsi="Sylfaen"/>
        </w:rPr>
        <w:t xml:space="preserve">sment procedures in each Party </w:t>
      </w:r>
      <w:r w:rsidR="00710A48" w:rsidRPr="00D133D1">
        <w:rPr>
          <w:rStyle w:val="hps"/>
          <w:rFonts w:ascii="Sylfaen" w:eastAsia="Cambria" w:hAnsi="Sylfaen"/>
        </w:rPr>
        <w:t xml:space="preserve">to cooperate on matters of mutual interest; </w:t>
      </w:r>
    </w:p>
    <w:p w:rsidR="00710A48" w:rsidRPr="00D133D1" w:rsidRDefault="00D133D1" w:rsidP="00762F85">
      <w:pPr>
        <w:pStyle w:val="Default"/>
        <w:widowControl w:val="0"/>
        <w:tabs>
          <w:tab w:val="left" w:pos="1134"/>
        </w:tabs>
        <w:spacing w:after="160" w:line="360" w:lineRule="auto"/>
        <w:ind w:left="1134" w:hanging="567"/>
        <w:jc w:val="both"/>
        <w:rPr>
          <w:rStyle w:val="hps"/>
          <w:rFonts w:ascii="Sylfaen" w:eastAsia="Cambria" w:hAnsi="Sylfaen"/>
        </w:rPr>
      </w:pPr>
      <w:r w:rsidRPr="00D133D1">
        <w:rPr>
          <w:rStyle w:val="hps"/>
          <w:rFonts w:ascii="Sylfaen" w:eastAsia="Cambria" w:hAnsi="Sylfaen"/>
        </w:rPr>
        <w:t>(e)</w:t>
      </w:r>
      <w:r w:rsidRPr="00D133D1">
        <w:rPr>
          <w:rStyle w:val="hps"/>
          <w:rFonts w:ascii="Sylfaen" w:eastAsia="Cambria" w:hAnsi="Sylfaen"/>
        </w:rPr>
        <w:tab/>
      </w:r>
      <w:r w:rsidR="00710A48" w:rsidRPr="00D133D1">
        <w:rPr>
          <w:rStyle w:val="hps"/>
          <w:rFonts w:ascii="Sylfaen" w:eastAsia="Cambria" w:hAnsi="Sylfaen"/>
        </w:rPr>
        <w:t xml:space="preserve">providing scientific and technical cooperation in order to improve the quality of technical regulations. </w:t>
      </w:r>
    </w:p>
    <w:p w:rsidR="00710A48" w:rsidRPr="00D133D1" w:rsidRDefault="00710A48" w:rsidP="00762F85">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3.</w:t>
      </w:r>
      <w:r w:rsidRPr="00D133D1">
        <w:rPr>
          <w:rFonts w:ascii="Sylfaen" w:eastAsia="Cambria" w:hAnsi="Sylfaen"/>
          <w:lang w:val="en-US"/>
        </w:rPr>
        <w:tab/>
        <w:t>The implementation of paragraph 2 of</w:t>
      </w:r>
      <w:r w:rsidR="000949B1">
        <w:rPr>
          <w:rFonts w:ascii="Sylfaen" w:eastAsia="Cambria" w:hAnsi="Sylfaen"/>
          <w:lang w:val="en-US"/>
        </w:rPr>
        <w:t xml:space="preserve"> this Article shall be subject </w:t>
      </w:r>
      <w:r w:rsidRPr="00D133D1">
        <w:rPr>
          <w:rFonts w:ascii="Sylfaen" w:eastAsia="Cambria" w:hAnsi="Sylfaen"/>
          <w:lang w:val="en-US"/>
        </w:rPr>
        <w:t xml:space="preserve">to the availability of appropriated funds and the respective laws and regulations of each Party. </w:t>
      </w:r>
    </w:p>
    <w:p w:rsidR="00710A48" w:rsidRPr="00D133D1" w:rsidRDefault="00710A48" w:rsidP="00762F85">
      <w:pPr>
        <w:pStyle w:val="Default"/>
        <w:widowControl w:val="0"/>
        <w:tabs>
          <w:tab w:val="left" w:pos="567"/>
        </w:tabs>
        <w:spacing w:after="160" w:line="360" w:lineRule="auto"/>
        <w:ind w:left="567" w:hanging="567"/>
        <w:jc w:val="both"/>
        <w:rPr>
          <w:rStyle w:val="hps"/>
          <w:rFonts w:ascii="Sylfaen" w:eastAsia="Cambria" w:hAnsi="Sylfaen"/>
        </w:rPr>
      </w:pPr>
      <w:r w:rsidRPr="00D133D1">
        <w:rPr>
          <w:rFonts w:ascii="Sylfaen" w:eastAsia="Cambria" w:hAnsi="Sylfaen"/>
          <w:lang w:val="en-US"/>
        </w:rPr>
        <w:t>4.</w:t>
      </w:r>
      <w:r w:rsidRPr="00D133D1">
        <w:rPr>
          <w:rFonts w:ascii="Sylfaen" w:eastAsia="Cambria" w:hAnsi="Sylfaen"/>
          <w:lang w:val="en-US"/>
        </w:rPr>
        <w:tab/>
        <w:t xml:space="preserve">Cooperation on issues relating to technical barriers to trade may be undertaken, </w:t>
      </w:r>
      <w:r w:rsidRPr="00D133D1">
        <w:rPr>
          <w:rFonts w:ascii="Sylfaen" w:eastAsia="Cambria" w:hAnsi="Sylfaen"/>
          <w:i/>
          <w:iCs/>
          <w:lang w:val="en-US"/>
        </w:rPr>
        <w:t>inter alia</w:t>
      </w:r>
      <w:r w:rsidRPr="00D133D1">
        <w:rPr>
          <w:rFonts w:ascii="Sylfaen" w:eastAsia="Cambria" w:hAnsi="Sylfaen"/>
          <w:lang w:val="en-US"/>
        </w:rPr>
        <w:t xml:space="preserve">, through dialogue in appropriate channels, joint projects and technical assistance. </w:t>
      </w:r>
    </w:p>
    <w:p w:rsidR="00710A48" w:rsidRPr="00D133D1" w:rsidRDefault="00710A48" w:rsidP="00762F85">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5.</w:t>
      </w:r>
      <w:r w:rsidRPr="00D133D1">
        <w:rPr>
          <w:rFonts w:ascii="Sylfaen" w:eastAsia="Cambria" w:hAnsi="Sylfaen"/>
          <w:lang w:val="en-US"/>
        </w:rPr>
        <w:tab/>
        <w:t xml:space="preserve">The Parties may conduct joint </w:t>
      </w:r>
      <w:r w:rsidR="000949B1">
        <w:rPr>
          <w:rFonts w:ascii="Sylfaen" w:eastAsia="Cambria" w:hAnsi="Sylfaen"/>
          <w:lang w:val="en-US"/>
        </w:rPr>
        <w:t xml:space="preserve">projects, technical assistance </w:t>
      </w:r>
      <w:r w:rsidRPr="00D133D1">
        <w:rPr>
          <w:rFonts w:ascii="Sylfaen" w:eastAsia="Cambria" w:hAnsi="Sylfaen"/>
          <w:lang w:val="en-US"/>
        </w:rPr>
        <w:t xml:space="preserve">and cooperation on standards, technical regulations and conformity assessment procedures in selected areas, as mutually agreed. </w:t>
      </w:r>
    </w:p>
    <w:p w:rsidR="00710A48" w:rsidRPr="00D133D1" w:rsidRDefault="00710A48" w:rsidP="00762F85">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lastRenderedPageBreak/>
        <w:t>6.</w:t>
      </w:r>
      <w:r w:rsidRPr="00D133D1">
        <w:rPr>
          <w:rFonts w:ascii="Sylfaen" w:eastAsia="Cambria" w:hAnsi="Sylfaen"/>
          <w:lang w:val="en-US"/>
        </w:rPr>
        <w:tab/>
        <w:t xml:space="preserve">The Parties undertake to exchange views on matters of market surveillance and enforcement activities in the field thereof relating to technical barriers to trade. </w:t>
      </w:r>
    </w:p>
    <w:p w:rsidR="00710A48" w:rsidRPr="00D133D1" w:rsidRDefault="00710A48" w:rsidP="00762F85">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7.</w:t>
      </w:r>
      <w:r w:rsidRPr="00D133D1">
        <w:rPr>
          <w:rFonts w:ascii="Sylfaen" w:eastAsia="Cambria" w:hAnsi="Sylfaen"/>
          <w:lang w:val="en-US"/>
        </w:rPr>
        <w:tab/>
        <w:t xml:space="preserve">Upon request, a Party shall give appropriate consideration to proposals that the other Party makes for cooperation under this Chapter. </w:t>
      </w:r>
    </w:p>
    <w:p w:rsidR="00710A48" w:rsidRPr="00D133D1" w:rsidRDefault="00710A48" w:rsidP="00762F85">
      <w:pPr>
        <w:pStyle w:val="Default"/>
        <w:widowControl w:val="0"/>
        <w:tabs>
          <w:tab w:val="left" w:pos="567"/>
        </w:tabs>
        <w:spacing w:after="160" w:line="360" w:lineRule="auto"/>
        <w:ind w:left="567" w:hanging="567"/>
        <w:jc w:val="both"/>
        <w:rPr>
          <w:rStyle w:val="hps"/>
          <w:rFonts w:ascii="Sylfaen" w:eastAsia="Cambria" w:hAnsi="Sylfaen"/>
        </w:rPr>
      </w:pPr>
      <w:r w:rsidRPr="00D133D1">
        <w:rPr>
          <w:rFonts w:ascii="Sylfaen" w:eastAsia="Cambria" w:hAnsi="Sylfaen"/>
          <w:lang w:val="en-US"/>
        </w:rPr>
        <w:t>8.</w:t>
      </w:r>
      <w:r w:rsidRPr="00D133D1">
        <w:rPr>
          <w:rFonts w:ascii="Sylfaen" w:eastAsia="Cambria" w:hAnsi="Sylfaen"/>
          <w:lang w:val="en-US"/>
        </w:rPr>
        <w:tab/>
        <w:t xml:space="preserve">In order to promote cooperation in </w:t>
      </w:r>
      <w:r w:rsidR="000949B1">
        <w:rPr>
          <w:rFonts w:ascii="Sylfaen" w:eastAsia="Cambria" w:hAnsi="Sylfaen"/>
          <w:lang w:val="en-US"/>
        </w:rPr>
        <w:t xml:space="preserve">the framework of this Chapter, </w:t>
      </w:r>
      <w:r w:rsidRPr="00D133D1">
        <w:rPr>
          <w:rFonts w:ascii="Sylfaen" w:eastAsia="Cambria" w:hAnsi="Sylfaen"/>
          <w:lang w:val="en-US"/>
        </w:rPr>
        <w:t>the Parties may conclude</w:t>
      </w:r>
      <w:r w:rsidRPr="00D133D1">
        <w:rPr>
          <w:rFonts w:ascii="Sylfaen" w:eastAsia="Cambria" w:hAnsi="Sylfaen"/>
          <w:i/>
          <w:iCs/>
          <w:lang w:val="en-US"/>
        </w:rPr>
        <w:t xml:space="preserve"> </w:t>
      </w:r>
      <w:r w:rsidRPr="00D133D1">
        <w:rPr>
          <w:rFonts w:ascii="Sylfaen" w:eastAsia="Cambria" w:hAnsi="Sylfaen"/>
          <w:lang w:val="en-US"/>
        </w:rPr>
        <w:t xml:space="preserve">arrangements on the matters covered therein. </w:t>
      </w:r>
    </w:p>
    <w:p w:rsidR="00710A48" w:rsidRPr="00D133D1" w:rsidRDefault="00710A48" w:rsidP="00D133D1">
      <w:pPr>
        <w:pStyle w:val="Default"/>
        <w:widowControl w:val="0"/>
        <w:spacing w:after="160" w:line="360" w:lineRule="auto"/>
        <w:jc w:val="center"/>
        <w:rPr>
          <w:rStyle w:val="hps"/>
          <w:rFonts w:ascii="Sylfaen" w:eastAsia="Cambria" w:hAnsi="Sylfaen"/>
          <w:b/>
          <w:bCs/>
        </w:rPr>
      </w:pPr>
    </w:p>
    <w:p w:rsidR="00710A48" w:rsidRPr="00D133D1" w:rsidRDefault="00710A48" w:rsidP="00D133D1">
      <w:pPr>
        <w:pStyle w:val="Default"/>
        <w:widowControl w:val="0"/>
        <w:spacing w:after="160" w:line="360" w:lineRule="auto"/>
        <w:jc w:val="center"/>
        <w:rPr>
          <w:rFonts w:ascii="Sylfaen" w:eastAsia="Cambria" w:hAnsi="Sylfaen"/>
          <w:b/>
          <w:bCs/>
          <w:lang w:val="en-US"/>
        </w:rPr>
      </w:pPr>
      <w:r w:rsidRPr="00D133D1">
        <w:rPr>
          <w:rFonts w:ascii="Sylfaen" w:eastAsia="Cambria" w:hAnsi="Sylfaen"/>
          <w:b/>
          <w:bCs/>
          <w:lang w:val="en-US"/>
        </w:rPr>
        <w:t>Article 4.9</w:t>
      </w:r>
    </w:p>
    <w:p w:rsidR="00710A48" w:rsidRPr="00D133D1" w:rsidRDefault="00710A48" w:rsidP="00D133D1">
      <w:pPr>
        <w:pStyle w:val="Default"/>
        <w:widowControl w:val="0"/>
        <w:spacing w:after="160" w:line="360" w:lineRule="auto"/>
        <w:jc w:val="center"/>
        <w:rPr>
          <w:rFonts w:ascii="Sylfaen" w:eastAsia="Cambria" w:hAnsi="Sylfaen"/>
          <w:b/>
          <w:bCs/>
          <w:lang w:val="en-US"/>
        </w:rPr>
      </w:pPr>
      <w:r w:rsidRPr="00D133D1">
        <w:rPr>
          <w:rFonts w:ascii="Sylfaen" w:eastAsia="Cambria" w:hAnsi="Sylfaen"/>
          <w:b/>
          <w:bCs/>
          <w:lang w:val="en-US"/>
        </w:rPr>
        <w:t>Competent Authorities and Contact Points</w:t>
      </w:r>
    </w:p>
    <w:p w:rsidR="00710A48" w:rsidRPr="00D133D1" w:rsidRDefault="00710A48" w:rsidP="00D133D1">
      <w:pPr>
        <w:pStyle w:val="Default"/>
        <w:widowControl w:val="0"/>
        <w:spacing w:after="160" w:line="360" w:lineRule="auto"/>
        <w:jc w:val="center"/>
        <w:rPr>
          <w:rStyle w:val="hps"/>
          <w:rFonts w:ascii="Sylfaen" w:eastAsia="Cambria" w:hAnsi="Sylfaen"/>
        </w:rPr>
      </w:pPr>
    </w:p>
    <w:p w:rsidR="00710A48" w:rsidRPr="00D133D1" w:rsidRDefault="00710A48" w:rsidP="00762F85">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1.</w:t>
      </w:r>
      <w:r w:rsidRPr="00D133D1">
        <w:rPr>
          <w:rFonts w:ascii="Sylfaen" w:eastAsia="Cambria" w:hAnsi="Sylfaen"/>
          <w:lang w:val="en-US"/>
        </w:rPr>
        <w:tab/>
        <w:t xml:space="preserve">The Parties shall designate competent authorities and contact points and exchange information containing the names of the designated competent authorities and contact points, contact details of relevant officials in such competent authorities and contact points, including telephone and facsimile numbers, email addresses and other relevant details. </w:t>
      </w:r>
    </w:p>
    <w:p w:rsidR="00710A48" w:rsidRPr="00D133D1" w:rsidRDefault="00710A48" w:rsidP="00762F85">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2.</w:t>
      </w:r>
      <w:r w:rsidRPr="00D133D1">
        <w:rPr>
          <w:rFonts w:ascii="Sylfaen" w:eastAsia="Cambria" w:hAnsi="Sylfaen"/>
          <w:lang w:val="en-US"/>
        </w:rPr>
        <w:tab/>
        <w:t>The Parties shall promptly notify each other of any change to their competent authorities and contact points o</w:t>
      </w:r>
      <w:r w:rsidR="000949B1">
        <w:rPr>
          <w:rFonts w:ascii="Sylfaen" w:eastAsia="Cambria" w:hAnsi="Sylfaen"/>
          <w:lang w:val="en-US"/>
        </w:rPr>
        <w:t xml:space="preserve">r amendment to the information </w:t>
      </w:r>
      <w:r w:rsidRPr="00D133D1">
        <w:rPr>
          <w:rFonts w:ascii="Sylfaen" w:eastAsia="Cambria" w:hAnsi="Sylfaen"/>
          <w:lang w:val="en-US"/>
        </w:rPr>
        <w:t xml:space="preserve">of the relevant officials. </w:t>
      </w:r>
    </w:p>
    <w:p w:rsidR="00710A48" w:rsidRPr="00D133D1" w:rsidRDefault="00710A48" w:rsidP="00762F85">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3.</w:t>
      </w:r>
      <w:r w:rsidRPr="00D133D1">
        <w:rPr>
          <w:rFonts w:ascii="Sylfaen" w:eastAsia="Cambria" w:hAnsi="Sylfaen"/>
          <w:lang w:val="en-US"/>
        </w:rPr>
        <w:tab/>
        <w:t xml:space="preserve">The contact points’ functions shall include the following: </w:t>
      </w:r>
    </w:p>
    <w:p w:rsidR="00710A48" w:rsidRPr="00D133D1" w:rsidRDefault="00D133D1" w:rsidP="00762F85">
      <w:pPr>
        <w:pStyle w:val="Default"/>
        <w:widowControl w:val="0"/>
        <w:tabs>
          <w:tab w:val="left" w:pos="1134"/>
        </w:tabs>
        <w:spacing w:after="160" w:line="360" w:lineRule="auto"/>
        <w:ind w:left="1134" w:hanging="567"/>
        <w:jc w:val="both"/>
        <w:rPr>
          <w:rStyle w:val="hps"/>
          <w:rFonts w:ascii="Sylfaen" w:eastAsia="Cambria" w:hAnsi="Sylfaen"/>
        </w:rPr>
      </w:pPr>
      <w:r w:rsidRPr="00D133D1">
        <w:rPr>
          <w:rStyle w:val="hps"/>
          <w:rFonts w:ascii="Sylfaen" w:eastAsia="Cambria" w:hAnsi="Sylfaen"/>
        </w:rPr>
        <w:t>(a)</w:t>
      </w:r>
      <w:r w:rsidRPr="00D133D1">
        <w:rPr>
          <w:rStyle w:val="hps"/>
          <w:rFonts w:ascii="Sylfaen" w:eastAsia="Cambria" w:hAnsi="Sylfaen"/>
        </w:rPr>
        <w:tab/>
      </w:r>
      <w:r w:rsidR="00710A48" w:rsidRPr="00D133D1">
        <w:rPr>
          <w:rStyle w:val="hps"/>
          <w:rFonts w:ascii="Sylfaen" w:eastAsia="Cambria" w:hAnsi="Sylfaen"/>
        </w:rPr>
        <w:t>facilitating the exchange of i</w:t>
      </w:r>
      <w:r w:rsidR="000949B1">
        <w:rPr>
          <w:rStyle w:val="hps"/>
          <w:rFonts w:ascii="Sylfaen" w:eastAsia="Cambria" w:hAnsi="Sylfaen"/>
        </w:rPr>
        <w:t xml:space="preserve">nformation between the Parties </w:t>
      </w:r>
      <w:r w:rsidR="00710A48" w:rsidRPr="00D133D1">
        <w:rPr>
          <w:rStyle w:val="hps"/>
          <w:rFonts w:ascii="Sylfaen" w:eastAsia="Cambria" w:hAnsi="Sylfaen"/>
        </w:rPr>
        <w:t xml:space="preserve">on standards, technical regulations and conformity assessment procedures in response to all reasonable requests for such information from a Party; and </w:t>
      </w:r>
    </w:p>
    <w:p w:rsidR="00710A48" w:rsidRPr="00D133D1" w:rsidRDefault="00D133D1" w:rsidP="00762F85">
      <w:pPr>
        <w:pStyle w:val="Default"/>
        <w:widowControl w:val="0"/>
        <w:tabs>
          <w:tab w:val="left" w:pos="1134"/>
        </w:tabs>
        <w:spacing w:after="160" w:line="360" w:lineRule="auto"/>
        <w:ind w:left="1134" w:hanging="567"/>
        <w:jc w:val="both"/>
        <w:rPr>
          <w:rStyle w:val="hps"/>
          <w:rFonts w:ascii="Sylfaen" w:eastAsia="Cambria" w:hAnsi="Sylfaen"/>
        </w:rPr>
      </w:pPr>
      <w:r w:rsidRPr="00D133D1">
        <w:rPr>
          <w:rStyle w:val="hps"/>
          <w:rFonts w:ascii="Sylfaen" w:eastAsia="Cambria" w:hAnsi="Sylfaen"/>
        </w:rPr>
        <w:t>(b)</w:t>
      </w:r>
      <w:r w:rsidRPr="00D133D1">
        <w:rPr>
          <w:rStyle w:val="hps"/>
          <w:rFonts w:ascii="Sylfaen" w:eastAsia="Cambria" w:hAnsi="Sylfaen"/>
        </w:rPr>
        <w:tab/>
      </w:r>
      <w:r w:rsidR="00710A48" w:rsidRPr="00D133D1">
        <w:rPr>
          <w:rStyle w:val="hps"/>
          <w:rFonts w:ascii="Sylfaen" w:eastAsia="Cambria" w:hAnsi="Sylfaen"/>
        </w:rPr>
        <w:t>referring the enquiries from a Party to the appropriate regulatory authorities.</w:t>
      </w:r>
    </w:p>
    <w:p w:rsidR="00710A48" w:rsidRPr="00D133D1" w:rsidRDefault="00710A48" w:rsidP="00762F85">
      <w:pPr>
        <w:pStyle w:val="Default"/>
        <w:widowControl w:val="0"/>
        <w:tabs>
          <w:tab w:val="left" w:pos="567"/>
        </w:tabs>
        <w:spacing w:after="160" w:line="360" w:lineRule="auto"/>
        <w:ind w:left="567" w:hanging="578"/>
        <w:jc w:val="both"/>
        <w:rPr>
          <w:rFonts w:ascii="Sylfaen" w:eastAsia="Cambria" w:hAnsi="Sylfaen"/>
          <w:lang w:val="en-US"/>
        </w:rPr>
      </w:pPr>
      <w:r w:rsidRPr="00D133D1">
        <w:rPr>
          <w:rFonts w:ascii="Sylfaen" w:eastAsia="Cambria" w:hAnsi="Sylfaen"/>
          <w:lang w:val="en-US"/>
        </w:rPr>
        <w:t>4.</w:t>
      </w:r>
      <w:r w:rsidRPr="00D133D1">
        <w:rPr>
          <w:rFonts w:ascii="Sylfaen" w:eastAsia="Cambria" w:hAnsi="Sylfaen"/>
          <w:lang w:val="en-US"/>
        </w:rPr>
        <w:tab/>
        <w:t xml:space="preserve">The competent authorities’ functions shall include: </w:t>
      </w:r>
    </w:p>
    <w:p w:rsidR="00710A48" w:rsidRPr="00D133D1" w:rsidRDefault="00D133D1" w:rsidP="00762F85">
      <w:pPr>
        <w:pStyle w:val="Default"/>
        <w:widowControl w:val="0"/>
        <w:tabs>
          <w:tab w:val="left" w:pos="1134"/>
        </w:tabs>
        <w:spacing w:after="160" w:line="360" w:lineRule="auto"/>
        <w:ind w:left="1134" w:hanging="567"/>
        <w:jc w:val="both"/>
        <w:rPr>
          <w:rStyle w:val="hps"/>
          <w:rFonts w:ascii="Sylfaen" w:eastAsia="Cambria" w:hAnsi="Sylfaen"/>
        </w:rPr>
      </w:pPr>
      <w:r w:rsidRPr="00D133D1">
        <w:rPr>
          <w:rStyle w:val="hps"/>
          <w:rFonts w:ascii="Sylfaen" w:eastAsia="Cambria" w:hAnsi="Sylfaen"/>
        </w:rPr>
        <w:t>(a)</w:t>
      </w:r>
      <w:r w:rsidRPr="00D133D1">
        <w:rPr>
          <w:rStyle w:val="hps"/>
          <w:rFonts w:ascii="Sylfaen" w:eastAsia="Cambria" w:hAnsi="Sylfaen"/>
        </w:rPr>
        <w:tab/>
      </w:r>
      <w:r w:rsidR="00710A48" w:rsidRPr="00D133D1">
        <w:rPr>
          <w:rStyle w:val="hps"/>
          <w:rFonts w:ascii="Sylfaen" w:eastAsia="Cambria" w:hAnsi="Sylfaen"/>
        </w:rPr>
        <w:t xml:space="preserve">monitoring the implementation of this Chapter; </w:t>
      </w:r>
    </w:p>
    <w:p w:rsidR="00710A48" w:rsidRPr="00D133D1" w:rsidRDefault="00D133D1" w:rsidP="00762F85">
      <w:pPr>
        <w:pStyle w:val="Default"/>
        <w:widowControl w:val="0"/>
        <w:tabs>
          <w:tab w:val="left" w:pos="1134"/>
        </w:tabs>
        <w:spacing w:after="160" w:line="360" w:lineRule="auto"/>
        <w:ind w:left="1134" w:hanging="567"/>
        <w:jc w:val="both"/>
        <w:rPr>
          <w:rStyle w:val="hps"/>
          <w:rFonts w:ascii="Sylfaen" w:eastAsia="Cambria" w:hAnsi="Sylfaen"/>
        </w:rPr>
      </w:pPr>
      <w:r w:rsidRPr="00D133D1">
        <w:rPr>
          <w:rStyle w:val="hps"/>
          <w:rFonts w:ascii="Sylfaen" w:eastAsia="Cambria" w:hAnsi="Sylfaen"/>
        </w:rPr>
        <w:lastRenderedPageBreak/>
        <w:t>(b)</w:t>
      </w:r>
      <w:r w:rsidRPr="00D133D1">
        <w:rPr>
          <w:rStyle w:val="hps"/>
          <w:rFonts w:ascii="Sylfaen" w:eastAsia="Cambria" w:hAnsi="Sylfaen"/>
        </w:rPr>
        <w:tab/>
      </w:r>
      <w:r w:rsidR="00710A48" w:rsidRPr="00D133D1">
        <w:rPr>
          <w:rStyle w:val="hps"/>
          <w:rFonts w:ascii="Sylfaen" w:eastAsia="Cambria" w:hAnsi="Sylfaen"/>
        </w:rPr>
        <w:t>facilitating cooperation activities,</w:t>
      </w:r>
      <w:r w:rsidR="00512AEF">
        <w:rPr>
          <w:rStyle w:val="hps"/>
          <w:rFonts w:ascii="Sylfaen" w:eastAsia="Cambria" w:hAnsi="Sylfaen"/>
        </w:rPr>
        <w:t xml:space="preserve"> as appropriate, in accordance </w:t>
      </w:r>
      <w:r w:rsidR="00710A48" w:rsidRPr="00D133D1">
        <w:rPr>
          <w:rStyle w:val="hps"/>
          <w:rFonts w:ascii="Sylfaen" w:eastAsia="Cambria" w:hAnsi="Sylfaen"/>
        </w:rPr>
        <w:t xml:space="preserve">with Article 4.8 of this Agreement; </w:t>
      </w:r>
    </w:p>
    <w:p w:rsidR="00710A48" w:rsidRPr="00D133D1" w:rsidRDefault="00D133D1" w:rsidP="00762F85">
      <w:pPr>
        <w:pStyle w:val="Default"/>
        <w:widowControl w:val="0"/>
        <w:tabs>
          <w:tab w:val="left" w:pos="1134"/>
        </w:tabs>
        <w:spacing w:after="160" w:line="360" w:lineRule="auto"/>
        <w:ind w:left="1134" w:hanging="567"/>
        <w:jc w:val="both"/>
        <w:rPr>
          <w:rStyle w:val="hps"/>
          <w:rFonts w:ascii="Sylfaen" w:eastAsia="Cambria" w:hAnsi="Sylfaen"/>
        </w:rPr>
      </w:pPr>
      <w:r w:rsidRPr="00D133D1">
        <w:rPr>
          <w:rStyle w:val="hps"/>
          <w:rFonts w:ascii="Sylfaen" w:eastAsia="Cambria" w:hAnsi="Sylfaen"/>
        </w:rPr>
        <w:t>(c)</w:t>
      </w:r>
      <w:r w:rsidRPr="00D133D1">
        <w:rPr>
          <w:rStyle w:val="hps"/>
          <w:rFonts w:ascii="Sylfaen" w:eastAsia="Cambria" w:hAnsi="Sylfaen"/>
        </w:rPr>
        <w:tab/>
      </w:r>
      <w:r w:rsidR="00710A48" w:rsidRPr="00D133D1">
        <w:rPr>
          <w:rStyle w:val="hps"/>
          <w:rFonts w:ascii="Sylfaen" w:eastAsia="Cambria" w:hAnsi="Sylfaen"/>
        </w:rPr>
        <w:t>promptly addressing any iss</w:t>
      </w:r>
      <w:r w:rsidR="00512AEF">
        <w:rPr>
          <w:rStyle w:val="hps"/>
          <w:rFonts w:ascii="Sylfaen" w:eastAsia="Cambria" w:hAnsi="Sylfaen"/>
        </w:rPr>
        <w:t xml:space="preserve">ue that a Party raises related </w:t>
      </w:r>
      <w:r w:rsidR="00710A48" w:rsidRPr="00D133D1">
        <w:rPr>
          <w:rStyle w:val="hps"/>
          <w:rFonts w:ascii="Sylfaen" w:eastAsia="Cambria" w:hAnsi="Sylfaen"/>
        </w:rPr>
        <w:t xml:space="preserve">to the preparation, adoption, application or enforcement of standards, technical regulations and conformity assessment procedures; </w:t>
      </w:r>
    </w:p>
    <w:p w:rsidR="00710A48" w:rsidRPr="00D133D1" w:rsidRDefault="00D133D1" w:rsidP="00762F85">
      <w:pPr>
        <w:pStyle w:val="Default"/>
        <w:widowControl w:val="0"/>
        <w:tabs>
          <w:tab w:val="left" w:pos="1134"/>
        </w:tabs>
        <w:spacing w:after="160" w:line="360" w:lineRule="auto"/>
        <w:ind w:left="1134" w:hanging="567"/>
        <w:jc w:val="both"/>
        <w:rPr>
          <w:rStyle w:val="hps"/>
          <w:rFonts w:ascii="Sylfaen" w:eastAsia="Cambria" w:hAnsi="Sylfaen"/>
        </w:rPr>
      </w:pPr>
      <w:r w:rsidRPr="00D133D1">
        <w:rPr>
          <w:rStyle w:val="hps"/>
          <w:rFonts w:ascii="Sylfaen" w:eastAsia="Cambria" w:hAnsi="Sylfaen"/>
        </w:rPr>
        <w:t>(d)</w:t>
      </w:r>
      <w:r w:rsidRPr="00D133D1">
        <w:rPr>
          <w:rStyle w:val="hps"/>
          <w:rFonts w:ascii="Sylfaen" w:eastAsia="Cambria" w:hAnsi="Sylfaen"/>
        </w:rPr>
        <w:tab/>
      </w:r>
      <w:r w:rsidR="00710A48" w:rsidRPr="00D133D1">
        <w:rPr>
          <w:rStyle w:val="hps"/>
          <w:rFonts w:ascii="Sylfaen" w:eastAsia="Cambria" w:hAnsi="Sylfaen"/>
        </w:rPr>
        <w:t xml:space="preserve">facilitating consultations on any matter arising under this Chapter upon request of a Party; </w:t>
      </w:r>
    </w:p>
    <w:p w:rsidR="00710A48" w:rsidRPr="00D133D1" w:rsidRDefault="00D133D1" w:rsidP="00762F85">
      <w:pPr>
        <w:pStyle w:val="Default"/>
        <w:widowControl w:val="0"/>
        <w:tabs>
          <w:tab w:val="left" w:pos="1134"/>
        </w:tabs>
        <w:spacing w:after="160" w:line="360" w:lineRule="auto"/>
        <w:ind w:left="1134" w:hanging="567"/>
        <w:jc w:val="both"/>
        <w:rPr>
          <w:rStyle w:val="hps"/>
          <w:rFonts w:ascii="Sylfaen" w:eastAsia="Cambria" w:hAnsi="Sylfaen"/>
        </w:rPr>
      </w:pPr>
      <w:r w:rsidRPr="00D133D1">
        <w:rPr>
          <w:rStyle w:val="hps"/>
          <w:rFonts w:ascii="Sylfaen" w:eastAsia="Cambria" w:hAnsi="Sylfaen"/>
        </w:rPr>
        <w:t>(e)</w:t>
      </w:r>
      <w:r w:rsidRPr="00D133D1">
        <w:rPr>
          <w:rStyle w:val="hps"/>
          <w:rFonts w:ascii="Sylfaen" w:eastAsia="Cambria" w:hAnsi="Sylfaen"/>
        </w:rPr>
        <w:tab/>
      </w:r>
      <w:r w:rsidR="00710A48" w:rsidRPr="00D133D1">
        <w:rPr>
          <w:rStyle w:val="hps"/>
          <w:rFonts w:ascii="Sylfaen" w:eastAsia="Cambria" w:hAnsi="Sylfaen"/>
        </w:rPr>
        <w:t>taking any other action that the Par</w:t>
      </w:r>
      <w:r w:rsidR="00512AEF">
        <w:rPr>
          <w:rStyle w:val="hps"/>
          <w:rFonts w:ascii="Sylfaen" w:eastAsia="Cambria" w:hAnsi="Sylfaen"/>
        </w:rPr>
        <w:t xml:space="preserve">ties consider will assist them </w:t>
      </w:r>
      <w:r w:rsidR="00710A48" w:rsidRPr="00D133D1">
        <w:rPr>
          <w:rStyle w:val="hps"/>
          <w:rFonts w:ascii="Sylfaen" w:eastAsia="Cambria" w:hAnsi="Sylfaen"/>
        </w:rPr>
        <w:t xml:space="preserve">in implementing this Chapter; and </w:t>
      </w:r>
    </w:p>
    <w:p w:rsidR="00710A48" w:rsidRPr="00D133D1" w:rsidRDefault="00D133D1" w:rsidP="00762F85">
      <w:pPr>
        <w:pStyle w:val="Default"/>
        <w:widowControl w:val="0"/>
        <w:tabs>
          <w:tab w:val="left" w:pos="1134"/>
        </w:tabs>
        <w:spacing w:after="160" w:line="360" w:lineRule="auto"/>
        <w:ind w:left="1134" w:hanging="567"/>
        <w:jc w:val="both"/>
        <w:rPr>
          <w:rStyle w:val="hps"/>
          <w:rFonts w:ascii="Sylfaen" w:hAnsi="Sylfaen"/>
          <w:b/>
          <w:bCs/>
        </w:rPr>
      </w:pPr>
      <w:r w:rsidRPr="00D133D1">
        <w:rPr>
          <w:rStyle w:val="hps"/>
          <w:rFonts w:ascii="Sylfaen" w:hAnsi="Sylfaen"/>
          <w:bCs/>
        </w:rPr>
        <w:t>(f)</w:t>
      </w:r>
      <w:r w:rsidRPr="00D133D1">
        <w:rPr>
          <w:rStyle w:val="hps"/>
          <w:rFonts w:ascii="Sylfaen" w:hAnsi="Sylfaen"/>
          <w:bCs/>
        </w:rPr>
        <w:tab/>
      </w:r>
      <w:r w:rsidR="00710A48" w:rsidRPr="00D133D1">
        <w:rPr>
          <w:rStyle w:val="hps"/>
          <w:rFonts w:ascii="Sylfaen" w:eastAsia="Cambria" w:hAnsi="Sylfaen"/>
        </w:rPr>
        <w:t>carrying out other functions</w:t>
      </w:r>
      <w:r w:rsidR="00512AEF">
        <w:rPr>
          <w:rStyle w:val="hps"/>
          <w:rFonts w:ascii="Sylfaen" w:eastAsia="Cambria" w:hAnsi="Sylfaen"/>
        </w:rPr>
        <w:t xml:space="preserve"> as may be delegated </w:t>
      </w:r>
      <w:r w:rsidR="00710A48" w:rsidRPr="00D133D1">
        <w:rPr>
          <w:rStyle w:val="hps"/>
          <w:rFonts w:ascii="Sylfaen" w:eastAsia="Cambria" w:hAnsi="Sylfaen"/>
        </w:rPr>
        <w:t>by the Joint Committee.</w:t>
      </w:r>
    </w:p>
    <w:p w:rsidR="00512AEF" w:rsidRDefault="00512AEF">
      <w:pPr>
        <w:rPr>
          <w:rFonts w:ascii="Sylfaen" w:hAnsi="Sylfaen"/>
          <w:b/>
          <w:bCs/>
          <w:u w:color="000000"/>
          <w:bdr w:val="nil"/>
          <w:lang w:val="en-US"/>
        </w:rPr>
      </w:pPr>
      <w:r>
        <w:rPr>
          <w:rFonts w:ascii="Sylfaen" w:hAnsi="Sylfaen"/>
          <w:b/>
          <w:bCs/>
          <w:u w:color="000000"/>
          <w:bdr w:val="nil"/>
          <w:lang w:val="en-US"/>
        </w:rPr>
        <w:br w:type="page"/>
      </w:r>
    </w:p>
    <w:p w:rsidR="00FD31C2" w:rsidRPr="00D133D1" w:rsidRDefault="00FD31C2" w:rsidP="00512AEF">
      <w:pPr>
        <w:spacing w:after="160" w:line="336" w:lineRule="auto"/>
        <w:jc w:val="center"/>
        <w:rPr>
          <w:rFonts w:ascii="Sylfaen" w:eastAsia="Cambria" w:hAnsi="Sylfaen"/>
          <w:b/>
          <w:bCs/>
          <w:lang w:val="en-US"/>
        </w:rPr>
      </w:pPr>
      <w:r w:rsidRPr="00D133D1">
        <w:rPr>
          <w:rFonts w:ascii="Sylfaen" w:eastAsia="Cambria" w:hAnsi="Sylfaen"/>
          <w:b/>
          <w:bCs/>
          <w:lang w:val="en-US"/>
        </w:rPr>
        <w:lastRenderedPageBreak/>
        <w:t>CHAPTER 5. SANITARY AND PHYTOSANITARY MESURES</w:t>
      </w:r>
    </w:p>
    <w:p w:rsidR="00FD31C2" w:rsidRPr="00D133D1" w:rsidRDefault="00FD31C2" w:rsidP="00512AEF">
      <w:pPr>
        <w:spacing w:after="160" w:line="336" w:lineRule="auto"/>
        <w:jc w:val="center"/>
        <w:rPr>
          <w:rFonts w:ascii="Sylfaen" w:eastAsia="Cambria" w:hAnsi="Sylfaen"/>
          <w:b/>
          <w:bCs/>
          <w:lang w:val="en-US"/>
        </w:rPr>
      </w:pPr>
    </w:p>
    <w:p w:rsidR="00FD31C2" w:rsidRPr="00D133D1" w:rsidRDefault="00FD31C2" w:rsidP="00512AEF">
      <w:pPr>
        <w:pStyle w:val="article"/>
        <w:widowControl w:val="0"/>
        <w:suppressAutoHyphens w:val="0"/>
        <w:spacing w:after="160" w:line="336" w:lineRule="auto"/>
        <w:rPr>
          <w:rFonts w:ascii="Sylfaen" w:eastAsia="Cambria" w:hAnsi="Sylfaen" w:cs="Times New Roman"/>
          <w:b/>
          <w:bCs/>
        </w:rPr>
      </w:pPr>
      <w:r w:rsidRPr="00D133D1">
        <w:rPr>
          <w:rFonts w:ascii="Sylfaen" w:eastAsia="Cambria" w:hAnsi="Sylfaen" w:cs="Times New Roman"/>
          <w:b/>
          <w:bCs/>
        </w:rPr>
        <w:t>Article 5.1</w:t>
      </w:r>
    </w:p>
    <w:p w:rsidR="00FD31C2" w:rsidRPr="00D133D1" w:rsidRDefault="00FD31C2" w:rsidP="00512AEF">
      <w:pPr>
        <w:pStyle w:val="Heading2"/>
        <w:keepNext w:val="0"/>
        <w:widowControl w:val="0"/>
        <w:suppressAutoHyphens w:val="0"/>
        <w:spacing w:before="0" w:after="160" w:line="336" w:lineRule="auto"/>
        <w:jc w:val="center"/>
        <w:rPr>
          <w:rFonts w:ascii="Sylfaen" w:eastAsia="Cambria" w:hAnsi="Sylfaen" w:cs="Times New Roman"/>
          <w:i w:val="0"/>
          <w:iCs w:val="0"/>
          <w:sz w:val="24"/>
          <w:szCs w:val="24"/>
        </w:rPr>
      </w:pPr>
      <w:r w:rsidRPr="00D133D1">
        <w:rPr>
          <w:rFonts w:ascii="Sylfaen" w:eastAsia="Cambria" w:hAnsi="Sylfaen" w:cs="Times New Roman"/>
          <w:i w:val="0"/>
          <w:iCs w:val="0"/>
          <w:sz w:val="24"/>
          <w:szCs w:val="24"/>
        </w:rPr>
        <w:t>Objectives</w:t>
      </w:r>
    </w:p>
    <w:p w:rsidR="00FD31C2" w:rsidRPr="00D133D1" w:rsidRDefault="00FD31C2" w:rsidP="00512AEF">
      <w:pPr>
        <w:spacing w:after="160" w:line="336" w:lineRule="auto"/>
        <w:jc w:val="center"/>
        <w:rPr>
          <w:rFonts w:ascii="Sylfaen" w:eastAsia="Cambria" w:hAnsi="Sylfaen"/>
          <w:b/>
          <w:bCs/>
          <w:lang w:val="en-US"/>
        </w:rPr>
      </w:pPr>
    </w:p>
    <w:p w:rsidR="00FD31C2" w:rsidRPr="00D133D1" w:rsidRDefault="00FD31C2" w:rsidP="00512AEF">
      <w:pPr>
        <w:pStyle w:val="Default"/>
        <w:widowControl w:val="0"/>
        <w:spacing w:after="160" w:line="336" w:lineRule="auto"/>
        <w:jc w:val="both"/>
        <w:rPr>
          <w:rFonts w:ascii="Sylfaen" w:eastAsia="Cambria" w:hAnsi="Sylfaen"/>
          <w:lang w:val="en-US"/>
        </w:rPr>
      </w:pPr>
      <w:r w:rsidRPr="00D133D1">
        <w:rPr>
          <w:rFonts w:ascii="Sylfaen" w:eastAsia="Cambria" w:hAnsi="Sylfaen"/>
          <w:lang w:val="en-US"/>
        </w:rPr>
        <w:t>The objectives of this Chapter are to prote</w:t>
      </w:r>
      <w:r w:rsidR="00512AEF">
        <w:rPr>
          <w:rFonts w:ascii="Sylfaen" w:eastAsia="Cambria" w:hAnsi="Sylfaen"/>
          <w:lang w:val="en-US"/>
        </w:rPr>
        <w:t xml:space="preserve">ct human, animal or plant life </w:t>
      </w:r>
      <w:r w:rsidRPr="00D133D1">
        <w:rPr>
          <w:rFonts w:ascii="Sylfaen" w:eastAsia="Cambria" w:hAnsi="Sylfaen"/>
          <w:lang w:val="en-US"/>
        </w:rPr>
        <w:t>or health in the territories of the Parties while:</w:t>
      </w:r>
    </w:p>
    <w:p w:rsidR="00FD31C2" w:rsidRPr="00D133D1" w:rsidRDefault="00D133D1" w:rsidP="00762F85">
      <w:pPr>
        <w:pStyle w:val="Default"/>
        <w:widowControl w:val="0"/>
        <w:tabs>
          <w:tab w:val="left" w:pos="1134"/>
        </w:tabs>
        <w:spacing w:after="160" w:line="336" w:lineRule="auto"/>
        <w:ind w:left="1134" w:hanging="578"/>
        <w:jc w:val="both"/>
        <w:rPr>
          <w:rStyle w:val="hps"/>
          <w:rFonts w:ascii="Sylfaen" w:eastAsia="Cambria" w:hAnsi="Sylfaen"/>
        </w:rPr>
      </w:pPr>
      <w:r w:rsidRPr="00D133D1">
        <w:rPr>
          <w:rStyle w:val="hps"/>
          <w:rFonts w:ascii="Sylfaen" w:eastAsia="Cambria" w:hAnsi="Sylfaen"/>
        </w:rPr>
        <w:t>(a)</w:t>
      </w:r>
      <w:r w:rsidRPr="00D133D1">
        <w:rPr>
          <w:rStyle w:val="hps"/>
          <w:rFonts w:ascii="Sylfaen" w:eastAsia="Cambria" w:hAnsi="Sylfaen"/>
        </w:rPr>
        <w:tab/>
      </w:r>
      <w:r w:rsidR="00FD31C2" w:rsidRPr="00D133D1">
        <w:rPr>
          <w:rStyle w:val="hps"/>
          <w:rFonts w:ascii="Sylfaen" w:eastAsia="Cambria" w:hAnsi="Sylfaen"/>
        </w:rPr>
        <w:t>seeking to resolve issues relating to sanitary and phytosanitary measures;</w:t>
      </w:r>
    </w:p>
    <w:p w:rsidR="00FD31C2" w:rsidRPr="00D133D1" w:rsidRDefault="00D133D1" w:rsidP="00762F85">
      <w:pPr>
        <w:pStyle w:val="Default"/>
        <w:widowControl w:val="0"/>
        <w:tabs>
          <w:tab w:val="left" w:pos="1134"/>
        </w:tabs>
        <w:spacing w:after="160" w:line="336" w:lineRule="auto"/>
        <w:ind w:left="1134" w:hanging="578"/>
        <w:jc w:val="both"/>
        <w:rPr>
          <w:rStyle w:val="hps"/>
          <w:rFonts w:ascii="Sylfaen" w:eastAsia="Cambria" w:hAnsi="Sylfaen"/>
        </w:rPr>
      </w:pPr>
      <w:r w:rsidRPr="00D133D1">
        <w:rPr>
          <w:rStyle w:val="hps"/>
          <w:rFonts w:ascii="Sylfaen" w:eastAsia="Cambria" w:hAnsi="Sylfaen"/>
        </w:rPr>
        <w:t>(b)</w:t>
      </w:r>
      <w:r w:rsidRPr="00D133D1">
        <w:rPr>
          <w:rStyle w:val="hps"/>
          <w:rFonts w:ascii="Sylfaen" w:eastAsia="Cambria" w:hAnsi="Sylfaen"/>
        </w:rPr>
        <w:tab/>
      </w:r>
      <w:r w:rsidR="00FD31C2" w:rsidRPr="00D133D1">
        <w:rPr>
          <w:rStyle w:val="hps"/>
          <w:rFonts w:ascii="Sylfaen" w:eastAsia="Cambria" w:hAnsi="Sylfaen"/>
        </w:rPr>
        <w:t>strengthening cooperation between the Parties and among their competent authorities including in t</w:t>
      </w:r>
      <w:r w:rsidR="00512AEF">
        <w:rPr>
          <w:rStyle w:val="hps"/>
          <w:rFonts w:ascii="Sylfaen" w:eastAsia="Cambria" w:hAnsi="Sylfaen"/>
        </w:rPr>
        <w:t xml:space="preserve">he development and application </w:t>
      </w:r>
      <w:r w:rsidR="00FD31C2" w:rsidRPr="00D133D1">
        <w:rPr>
          <w:rStyle w:val="hps"/>
          <w:rFonts w:ascii="Sylfaen" w:eastAsia="Cambria" w:hAnsi="Sylfaen"/>
        </w:rPr>
        <w:t>of sanitary and phytosanitary measures; and</w:t>
      </w:r>
    </w:p>
    <w:p w:rsidR="00FD31C2" w:rsidRPr="00D133D1" w:rsidRDefault="00D133D1" w:rsidP="00762F85">
      <w:pPr>
        <w:pStyle w:val="Default"/>
        <w:widowControl w:val="0"/>
        <w:tabs>
          <w:tab w:val="left" w:pos="1134"/>
        </w:tabs>
        <w:spacing w:after="160" w:line="336" w:lineRule="auto"/>
        <w:ind w:left="1134" w:hanging="578"/>
        <w:jc w:val="both"/>
        <w:rPr>
          <w:rStyle w:val="hps"/>
          <w:rFonts w:ascii="Sylfaen" w:eastAsia="Cambria" w:hAnsi="Sylfaen"/>
        </w:rPr>
      </w:pPr>
      <w:r w:rsidRPr="00D133D1">
        <w:rPr>
          <w:rStyle w:val="hps"/>
          <w:rFonts w:ascii="Sylfaen" w:eastAsia="Cambria" w:hAnsi="Sylfaen"/>
        </w:rPr>
        <w:t>(c)</w:t>
      </w:r>
      <w:r w:rsidRPr="00D133D1">
        <w:rPr>
          <w:rStyle w:val="hps"/>
          <w:rFonts w:ascii="Sylfaen" w:eastAsia="Cambria" w:hAnsi="Sylfaen"/>
        </w:rPr>
        <w:tab/>
      </w:r>
      <w:r w:rsidR="00FD31C2" w:rsidRPr="00D133D1">
        <w:rPr>
          <w:rStyle w:val="hps"/>
          <w:rFonts w:ascii="Sylfaen" w:eastAsia="Cambria" w:hAnsi="Sylfaen"/>
        </w:rPr>
        <w:t>facilitating information exc</w:t>
      </w:r>
      <w:r w:rsidR="00512AEF">
        <w:rPr>
          <w:rStyle w:val="hps"/>
          <w:rFonts w:ascii="Sylfaen" w:eastAsia="Cambria" w:hAnsi="Sylfaen"/>
        </w:rPr>
        <w:t xml:space="preserve">hange in the field of sanitary </w:t>
      </w:r>
      <w:r w:rsidR="00FD31C2" w:rsidRPr="00D133D1">
        <w:rPr>
          <w:rStyle w:val="hps"/>
          <w:rFonts w:ascii="Sylfaen" w:eastAsia="Cambria" w:hAnsi="Sylfaen"/>
        </w:rPr>
        <w:t>and phytosanitary measur</w:t>
      </w:r>
      <w:r w:rsidR="00512AEF">
        <w:rPr>
          <w:rStyle w:val="hps"/>
          <w:rFonts w:ascii="Sylfaen" w:eastAsia="Cambria" w:hAnsi="Sylfaen"/>
        </w:rPr>
        <w:t xml:space="preserve">es and enhancing the knowledge </w:t>
      </w:r>
      <w:r w:rsidR="00FD31C2" w:rsidRPr="00D133D1">
        <w:rPr>
          <w:rStyle w:val="hps"/>
          <w:rFonts w:ascii="Sylfaen" w:eastAsia="Cambria" w:hAnsi="Sylfaen"/>
        </w:rPr>
        <w:t>and understanding of each Party’s regulatory system.</w:t>
      </w:r>
    </w:p>
    <w:p w:rsidR="00FD31C2" w:rsidRPr="00D133D1" w:rsidRDefault="00FD31C2" w:rsidP="00512AEF">
      <w:pPr>
        <w:pStyle w:val="article"/>
        <w:widowControl w:val="0"/>
        <w:suppressAutoHyphens w:val="0"/>
        <w:spacing w:after="160" w:line="336" w:lineRule="auto"/>
        <w:rPr>
          <w:rFonts w:ascii="Sylfaen" w:eastAsia="Cambria" w:hAnsi="Sylfaen" w:cs="Times New Roman"/>
          <w:b/>
          <w:bCs/>
        </w:rPr>
      </w:pPr>
    </w:p>
    <w:p w:rsidR="00FD31C2" w:rsidRPr="00D133D1" w:rsidRDefault="00FD31C2" w:rsidP="00512AEF">
      <w:pPr>
        <w:pStyle w:val="article"/>
        <w:widowControl w:val="0"/>
        <w:suppressAutoHyphens w:val="0"/>
        <w:spacing w:after="160" w:line="336" w:lineRule="auto"/>
        <w:rPr>
          <w:rFonts w:ascii="Sylfaen" w:eastAsia="Cambria" w:hAnsi="Sylfaen" w:cs="Times New Roman"/>
          <w:b/>
          <w:bCs/>
        </w:rPr>
      </w:pPr>
      <w:r w:rsidRPr="00D133D1">
        <w:rPr>
          <w:rFonts w:ascii="Sylfaen" w:eastAsia="Cambria" w:hAnsi="Sylfaen" w:cs="Times New Roman"/>
          <w:b/>
          <w:bCs/>
        </w:rPr>
        <w:t>Article 5.2</w:t>
      </w:r>
    </w:p>
    <w:p w:rsidR="00FD31C2" w:rsidRPr="00D133D1" w:rsidRDefault="00FD31C2" w:rsidP="00512AEF">
      <w:pPr>
        <w:pStyle w:val="Heading2"/>
        <w:keepNext w:val="0"/>
        <w:widowControl w:val="0"/>
        <w:suppressAutoHyphens w:val="0"/>
        <w:spacing w:before="0" w:after="160" w:line="336" w:lineRule="auto"/>
        <w:jc w:val="center"/>
        <w:rPr>
          <w:rFonts w:ascii="Sylfaen" w:eastAsia="Cambria" w:hAnsi="Sylfaen" w:cs="Times New Roman"/>
          <w:i w:val="0"/>
          <w:iCs w:val="0"/>
          <w:sz w:val="24"/>
          <w:szCs w:val="24"/>
        </w:rPr>
      </w:pPr>
      <w:r w:rsidRPr="00D133D1">
        <w:rPr>
          <w:rFonts w:ascii="Sylfaen" w:eastAsia="Cambria" w:hAnsi="Sylfaen" w:cs="Times New Roman"/>
          <w:i w:val="0"/>
          <w:iCs w:val="0"/>
          <w:sz w:val="24"/>
          <w:szCs w:val="24"/>
        </w:rPr>
        <w:t>Definitions</w:t>
      </w:r>
      <w:r w:rsidRPr="00512AEF">
        <w:rPr>
          <w:rFonts w:ascii="Sylfaen" w:eastAsia="Cambria" w:hAnsi="Sylfaen" w:cs="Times New Roman"/>
          <w:i w:val="0"/>
          <w:iCs w:val="0"/>
          <w:sz w:val="24"/>
          <w:szCs w:val="24"/>
          <w:vertAlign w:val="superscript"/>
        </w:rPr>
        <w:footnoteReference w:id="29"/>
      </w:r>
    </w:p>
    <w:p w:rsidR="00FD31C2" w:rsidRPr="00D133D1" w:rsidRDefault="00FD31C2" w:rsidP="00512AEF">
      <w:pPr>
        <w:spacing w:after="160" w:line="336" w:lineRule="auto"/>
        <w:jc w:val="center"/>
        <w:rPr>
          <w:rFonts w:ascii="Sylfaen" w:hAnsi="Sylfaen"/>
          <w:lang w:val="en-US"/>
        </w:rPr>
      </w:pPr>
    </w:p>
    <w:p w:rsidR="00FD31C2" w:rsidRPr="00D133D1" w:rsidRDefault="00FD31C2" w:rsidP="00762F85">
      <w:pPr>
        <w:tabs>
          <w:tab w:val="left" w:pos="567"/>
        </w:tabs>
        <w:spacing w:after="160" w:line="336" w:lineRule="auto"/>
        <w:ind w:left="567" w:hanging="567"/>
        <w:jc w:val="both"/>
        <w:rPr>
          <w:rStyle w:val="Hyperlink1"/>
          <w:rFonts w:ascii="Sylfaen" w:hAnsi="Sylfaen" w:cs="Times New Roman"/>
          <w:sz w:val="24"/>
          <w:szCs w:val="24"/>
        </w:rPr>
      </w:pPr>
      <w:r w:rsidRPr="00D133D1">
        <w:rPr>
          <w:rStyle w:val="Hyperlink1"/>
          <w:rFonts w:ascii="Sylfaen" w:hAnsi="Sylfaen" w:cs="Times New Roman"/>
          <w:sz w:val="24"/>
          <w:szCs w:val="24"/>
        </w:rPr>
        <w:t>1.</w:t>
      </w:r>
      <w:r w:rsidRPr="00D133D1">
        <w:rPr>
          <w:rStyle w:val="Hyperlink1"/>
          <w:rFonts w:ascii="Sylfaen" w:hAnsi="Sylfaen" w:cs="Times New Roman"/>
          <w:sz w:val="24"/>
          <w:szCs w:val="24"/>
        </w:rPr>
        <w:tab/>
        <w:t xml:space="preserve">For the purposes of this Chapter: </w:t>
      </w:r>
    </w:p>
    <w:p w:rsidR="00FD31C2" w:rsidRPr="00D133D1" w:rsidRDefault="00D133D1" w:rsidP="00762F85">
      <w:pPr>
        <w:pStyle w:val="Default"/>
        <w:widowControl w:val="0"/>
        <w:tabs>
          <w:tab w:val="left" w:pos="1134"/>
        </w:tabs>
        <w:spacing w:after="160" w:line="336" w:lineRule="auto"/>
        <w:ind w:left="1134" w:hanging="567"/>
        <w:jc w:val="both"/>
        <w:rPr>
          <w:rStyle w:val="hps"/>
          <w:rFonts w:ascii="Sylfaen" w:eastAsia="Cambria" w:hAnsi="Sylfaen"/>
          <w:color w:val="auto"/>
          <w:bdr w:val="none" w:sz="0" w:space="0" w:color="auto"/>
        </w:rPr>
      </w:pPr>
      <w:r w:rsidRPr="00D133D1">
        <w:rPr>
          <w:rStyle w:val="hps"/>
          <w:rFonts w:ascii="Sylfaen" w:eastAsia="Cambria" w:hAnsi="Sylfaen"/>
          <w:bdr w:val="none" w:sz="0" w:space="0" w:color="auto"/>
        </w:rPr>
        <w:t>(a)</w:t>
      </w:r>
      <w:r w:rsidRPr="00D133D1">
        <w:rPr>
          <w:rStyle w:val="hps"/>
          <w:rFonts w:ascii="Sylfaen" w:eastAsia="Cambria" w:hAnsi="Sylfaen"/>
          <w:bdr w:val="none" w:sz="0" w:space="0" w:color="auto"/>
        </w:rPr>
        <w:tab/>
      </w:r>
      <w:r w:rsidR="00FD31C2" w:rsidRPr="00D133D1">
        <w:rPr>
          <w:rStyle w:val="hps"/>
          <w:rFonts w:ascii="Sylfaen" w:eastAsia="Cambria" w:hAnsi="Sylfaen"/>
          <w:b/>
        </w:rPr>
        <w:t>“sanitary or phytosanitary measure”</w:t>
      </w:r>
      <w:r w:rsidR="00FD31C2" w:rsidRPr="00D133D1">
        <w:rPr>
          <w:rStyle w:val="hps"/>
          <w:rFonts w:ascii="Sylfaen" w:eastAsia="Cambria" w:hAnsi="Sylfaen"/>
        </w:rPr>
        <w:t xml:space="preserve"> means any measure applied:</w:t>
      </w:r>
    </w:p>
    <w:p w:rsidR="00FD31C2" w:rsidRPr="00D133D1" w:rsidRDefault="00D133D1" w:rsidP="00512AEF">
      <w:pPr>
        <w:pStyle w:val="Default"/>
        <w:widowControl w:val="0"/>
        <w:tabs>
          <w:tab w:val="left" w:pos="1418"/>
        </w:tabs>
        <w:spacing w:after="160" w:line="336" w:lineRule="auto"/>
        <w:ind w:left="1418" w:hanging="567"/>
        <w:jc w:val="both"/>
        <w:rPr>
          <w:rStyle w:val="hps"/>
          <w:rFonts w:ascii="Sylfaen" w:eastAsia="Cambria" w:hAnsi="Sylfaen"/>
        </w:rPr>
      </w:pPr>
      <w:r w:rsidRPr="00D133D1">
        <w:rPr>
          <w:rStyle w:val="hps"/>
          <w:rFonts w:ascii="Sylfaen" w:eastAsia="Cambria" w:hAnsi="Sylfaen"/>
        </w:rPr>
        <w:t>i.</w:t>
      </w:r>
      <w:r w:rsidR="00FD31C2" w:rsidRPr="00D133D1">
        <w:rPr>
          <w:rStyle w:val="hps"/>
          <w:rFonts w:ascii="Sylfaen" w:eastAsia="Cambria" w:hAnsi="Sylfaen"/>
        </w:rPr>
        <w:tab/>
        <w:t xml:space="preserve">to protect animal or plant life </w:t>
      </w:r>
      <w:r w:rsidR="00512AEF">
        <w:rPr>
          <w:rStyle w:val="hps"/>
          <w:rFonts w:ascii="Sylfaen" w:eastAsia="Cambria" w:hAnsi="Sylfaen"/>
        </w:rPr>
        <w:t xml:space="preserve">or health within the territory </w:t>
      </w:r>
      <w:r w:rsidR="00FD31C2" w:rsidRPr="00D133D1">
        <w:rPr>
          <w:rStyle w:val="hps"/>
          <w:rFonts w:ascii="Sylfaen" w:eastAsia="Cambria" w:hAnsi="Sylfaen"/>
        </w:rPr>
        <w:t>of the Party from risks arising from the entry, establishment or spread of pests, diseas</w:t>
      </w:r>
      <w:r w:rsidR="00512AEF">
        <w:rPr>
          <w:rStyle w:val="hps"/>
          <w:rFonts w:ascii="Sylfaen" w:eastAsia="Cambria" w:hAnsi="Sylfaen"/>
        </w:rPr>
        <w:t xml:space="preserve">es, disease-carrying organisms </w:t>
      </w:r>
      <w:r w:rsidR="00FD31C2" w:rsidRPr="00D133D1">
        <w:rPr>
          <w:rStyle w:val="hps"/>
          <w:rFonts w:ascii="Sylfaen" w:eastAsia="Cambria" w:hAnsi="Sylfaen"/>
        </w:rPr>
        <w:t>or disease-causing organisms;</w:t>
      </w:r>
      <w:r w:rsidRPr="00D133D1">
        <w:rPr>
          <w:rStyle w:val="hps"/>
          <w:rFonts w:ascii="Sylfaen" w:eastAsia="Cambria" w:hAnsi="Sylfaen"/>
        </w:rPr>
        <w:t xml:space="preserve"> </w:t>
      </w:r>
    </w:p>
    <w:p w:rsidR="00FD31C2" w:rsidRPr="00D133D1" w:rsidRDefault="00D133D1" w:rsidP="00512AEF">
      <w:pPr>
        <w:pStyle w:val="Default"/>
        <w:widowControl w:val="0"/>
        <w:tabs>
          <w:tab w:val="left" w:pos="1418"/>
        </w:tabs>
        <w:spacing w:after="160" w:line="360" w:lineRule="auto"/>
        <w:ind w:left="1418" w:hanging="567"/>
        <w:jc w:val="both"/>
        <w:rPr>
          <w:rStyle w:val="hps"/>
          <w:rFonts w:ascii="Sylfaen" w:eastAsia="Cambria" w:hAnsi="Sylfaen"/>
        </w:rPr>
      </w:pPr>
      <w:r w:rsidRPr="00D133D1">
        <w:rPr>
          <w:rStyle w:val="hps"/>
          <w:rFonts w:ascii="Sylfaen" w:eastAsia="Cambria" w:hAnsi="Sylfaen"/>
        </w:rPr>
        <w:lastRenderedPageBreak/>
        <w:t>ii.</w:t>
      </w:r>
      <w:r w:rsidR="00FD31C2" w:rsidRPr="00D133D1">
        <w:rPr>
          <w:rStyle w:val="hps"/>
          <w:rFonts w:ascii="Sylfaen" w:eastAsia="Cambria" w:hAnsi="Sylfaen"/>
        </w:rPr>
        <w:tab/>
        <w:t xml:space="preserve">to protect human or animal life </w:t>
      </w:r>
      <w:r w:rsidR="00512AEF">
        <w:rPr>
          <w:rStyle w:val="hps"/>
          <w:rFonts w:ascii="Sylfaen" w:eastAsia="Cambria" w:hAnsi="Sylfaen"/>
        </w:rPr>
        <w:t xml:space="preserve">or health within the territory </w:t>
      </w:r>
      <w:r w:rsidR="00FD31C2" w:rsidRPr="00D133D1">
        <w:rPr>
          <w:rStyle w:val="hps"/>
          <w:rFonts w:ascii="Sylfaen" w:eastAsia="Cambria" w:hAnsi="Sylfaen"/>
        </w:rPr>
        <w:t>of the Party from risks arising from additives, contaminants, toxins or disease-causing</w:t>
      </w:r>
      <w:r w:rsidR="00512AEF">
        <w:rPr>
          <w:rStyle w:val="hps"/>
          <w:rFonts w:ascii="Sylfaen" w:eastAsia="Cambria" w:hAnsi="Sylfaen"/>
        </w:rPr>
        <w:t xml:space="preserve"> organisms in foods, beverages </w:t>
      </w:r>
      <w:r w:rsidR="00FD31C2" w:rsidRPr="00D133D1">
        <w:rPr>
          <w:rStyle w:val="hps"/>
          <w:rFonts w:ascii="Sylfaen" w:eastAsia="Cambria" w:hAnsi="Sylfaen"/>
        </w:rPr>
        <w:t>or feedstuffs;</w:t>
      </w:r>
      <w:r w:rsidRPr="00D133D1">
        <w:rPr>
          <w:rStyle w:val="hps"/>
          <w:rFonts w:ascii="Sylfaen" w:eastAsia="Cambria" w:hAnsi="Sylfaen"/>
        </w:rPr>
        <w:t xml:space="preserve"> </w:t>
      </w:r>
    </w:p>
    <w:p w:rsidR="00FD31C2" w:rsidRPr="00D133D1" w:rsidRDefault="00D133D1" w:rsidP="00512AEF">
      <w:pPr>
        <w:pStyle w:val="Default"/>
        <w:widowControl w:val="0"/>
        <w:tabs>
          <w:tab w:val="left" w:pos="1418"/>
        </w:tabs>
        <w:spacing w:after="160" w:line="360" w:lineRule="auto"/>
        <w:ind w:left="1418" w:hanging="567"/>
        <w:jc w:val="both"/>
        <w:rPr>
          <w:rStyle w:val="hps"/>
          <w:rFonts w:ascii="Sylfaen" w:eastAsia="Cambria" w:hAnsi="Sylfaen"/>
        </w:rPr>
      </w:pPr>
      <w:r w:rsidRPr="00D133D1">
        <w:rPr>
          <w:rStyle w:val="hps"/>
          <w:rFonts w:ascii="Sylfaen" w:eastAsia="Cambria" w:hAnsi="Sylfaen"/>
        </w:rPr>
        <w:t>iii.</w:t>
      </w:r>
      <w:r w:rsidR="00FD31C2" w:rsidRPr="00D133D1">
        <w:rPr>
          <w:rStyle w:val="hps"/>
          <w:rFonts w:ascii="Sylfaen" w:eastAsia="Cambria" w:hAnsi="Sylfaen"/>
        </w:rPr>
        <w:tab/>
        <w:t>to protect human life or health within the territory of the Party from risks arising from disea</w:t>
      </w:r>
      <w:r w:rsidR="00512AEF">
        <w:rPr>
          <w:rStyle w:val="hps"/>
          <w:rFonts w:ascii="Sylfaen" w:eastAsia="Cambria" w:hAnsi="Sylfaen"/>
        </w:rPr>
        <w:t xml:space="preserve">ses carried by animals, plants </w:t>
      </w:r>
      <w:r w:rsidR="00FD31C2" w:rsidRPr="00D133D1">
        <w:rPr>
          <w:rStyle w:val="hps"/>
          <w:rFonts w:ascii="Sylfaen" w:eastAsia="Cambria" w:hAnsi="Sylfaen"/>
        </w:rPr>
        <w:t>or products thereof, or from the entry, establishment or spread of pests; or</w:t>
      </w:r>
    </w:p>
    <w:p w:rsidR="00FD31C2" w:rsidRPr="00D133D1" w:rsidRDefault="00D133D1" w:rsidP="00512AEF">
      <w:pPr>
        <w:pStyle w:val="Default"/>
        <w:widowControl w:val="0"/>
        <w:tabs>
          <w:tab w:val="left" w:pos="1418"/>
        </w:tabs>
        <w:spacing w:after="160" w:line="360" w:lineRule="auto"/>
        <w:ind w:left="1418" w:hanging="567"/>
        <w:jc w:val="both"/>
        <w:rPr>
          <w:rStyle w:val="hps"/>
          <w:rFonts w:ascii="Sylfaen" w:eastAsia="Cambria" w:hAnsi="Sylfaen"/>
        </w:rPr>
      </w:pPr>
      <w:r w:rsidRPr="00D133D1">
        <w:rPr>
          <w:rStyle w:val="hps"/>
          <w:rFonts w:ascii="Sylfaen" w:eastAsia="Cambria" w:hAnsi="Sylfaen"/>
        </w:rPr>
        <w:t>iv.</w:t>
      </w:r>
      <w:r w:rsidR="00FD31C2" w:rsidRPr="00D133D1">
        <w:rPr>
          <w:rStyle w:val="hps"/>
          <w:rFonts w:ascii="Sylfaen" w:eastAsia="Cambria" w:hAnsi="Sylfaen"/>
        </w:rPr>
        <w:tab/>
        <w:t xml:space="preserve">to prevent or limit other damage within the territory of the Party from the entry, establishment or spread of pests. </w:t>
      </w:r>
    </w:p>
    <w:p w:rsidR="00FD31C2" w:rsidRPr="00D133D1" w:rsidRDefault="00FD31C2" w:rsidP="00512AEF">
      <w:pPr>
        <w:pStyle w:val="Default"/>
        <w:widowControl w:val="0"/>
        <w:tabs>
          <w:tab w:val="left" w:pos="567"/>
        </w:tabs>
        <w:spacing w:after="160" w:line="360" w:lineRule="auto"/>
        <w:jc w:val="both"/>
        <w:rPr>
          <w:rStyle w:val="hps"/>
          <w:rFonts w:ascii="Sylfaen" w:eastAsia="Cambria" w:hAnsi="Sylfaen"/>
        </w:rPr>
      </w:pPr>
      <w:r w:rsidRPr="00D133D1">
        <w:rPr>
          <w:rStyle w:val="hps"/>
          <w:rFonts w:ascii="Sylfaen" w:eastAsia="Cambria" w:hAnsi="Sylfaen"/>
        </w:rPr>
        <w:t xml:space="preserve">Sanitary or phytosanitary measures include all relevant laws, decrees, regulations, requirements and procedures including, </w:t>
      </w:r>
      <w:r w:rsidRPr="00D133D1">
        <w:rPr>
          <w:rStyle w:val="hps"/>
          <w:rFonts w:ascii="Sylfaen" w:eastAsia="Cambria" w:hAnsi="Sylfaen"/>
          <w:i/>
        </w:rPr>
        <w:t>inter alia</w:t>
      </w:r>
      <w:r w:rsidRPr="00D133D1">
        <w:rPr>
          <w:rStyle w:val="hps"/>
          <w:rFonts w:ascii="Sylfaen" w:eastAsia="Cambria" w:hAnsi="Sylfaen"/>
        </w:rPr>
        <w:t>, end product criteria; processes and production methods; testing, inspection, certification and approval procedures; quarantine treatments including relevant requirements associated with the transport</w:t>
      </w:r>
      <w:r w:rsidR="00512AEF">
        <w:rPr>
          <w:rStyle w:val="hps"/>
          <w:rFonts w:ascii="Sylfaen" w:eastAsia="Cambria" w:hAnsi="Sylfaen"/>
        </w:rPr>
        <w:t xml:space="preserve"> of animals or plants, or with </w:t>
      </w:r>
      <w:r w:rsidRPr="00D133D1">
        <w:rPr>
          <w:rStyle w:val="hps"/>
          <w:rFonts w:ascii="Sylfaen" w:eastAsia="Cambria" w:hAnsi="Sylfaen"/>
        </w:rPr>
        <w:t>the materials necessary for their surviva</w:t>
      </w:r>
      <w:r w:rsidR="00512AEF">
        <w:rPr>
          <w:rStyle w:val="hps"/>
          <w:rFonts w:ascii="Sylfaen" w:eastAsia="Cambria" w:hAnsi="Sylfaen"/>
        </w:rPr>
        <w:t xml:space="preserve">l during transport; provisions </w:t>
      </w:r>
      <w:r w:rsidRPr="00D133D1">
        <w:rPr>
          <w:rStyle w:val="hps"/>
          <w:rFonts w:ascii="Sylfaen" w:eastAsia="Cambria" w:hAnsi="Sylfaen"/>
        </w:rPr>
        <w:t>on relevant statistical methods, sampling procedures and methods of risk assessment; and packaging and labelling requirements directly related to food safety;</w:t>
      </w:r>
    </w:p>
    <w:p w:rsidR="00FD31C2" w:rsidRPr="00D133D1" w:rsidRDefault="00D133D1" w:rsidP="00762F85">
      <w:pPr>
        <w:pStyle w:val="Default"/>
        <w:widowControl w:val="0"/>
        <w:tabs>
          <w:tab w:val="left" w:pos="1134"/>
        </w:tabs>
        <w:spacing w:after="160" w:line="360" w:lineRule="auto"/>
        <w:ind w:left="1134" w:hanging="567"/>
        <w:jc w:val="both"/>
        <w:rPr>
          <w:rStyle w:val="hps"/>
          <w:rFonts w:ascii="Sylfaen" w:eastAsia="Cambria" w:hAnsi="Sylfaen"/>
        </w:rPr>
      </w:pPr>
      <w:r w:rsidRPr="00D133D1">
        <w:rPr>
          <w:rStyle w:val="hps"/>
          <w:rFonts w:ascii="Sylfaen" w:eastAsia="Cambria" w:hAnsi="Sylfaen"/>
        </w:rPr>
        <w:t>(b)</w:t>
      </w:r>
      <w:r w:rsidRPr="00D133D1">
        <w:rPr>
          <w:rStyle w:val="hps"/>
          <w:rFonts w:ascii="Sylfaen" w:eastAsia="Cambria" w:hAnsi="Sylfaen"/>
        </w:rPr>
        <w:tab/>
      </w:r>
      <w:r w:rsidR="00FD31C2" w:rsidRPr="00D133D1">
        <w:rPr>
          <w:rStyle w:val="hps"/>
          <w:rFonts w:ascii="Sylfaen" w:eastAsia="Cambria" w:hAnsi="Sylfaen"/>
          <w:b/>
        </w:rPr>
        <w:t>“pest- or disease-free area”</w:t>
      </w:r>
      <w:r w:rsidR="00FD31C2" w:rsidRPr="00D133D1">
        <w:rPr>
          <w:rStyle w:val="hps"/>
          <w:rFonts w:ascii="Sylfaen" w:eastAsia="Cambria" w:hAnsi="Sylfaen"/>
        </w:rPr>
        <w:t xml:space="preserve"> means an area, whether all of a Party, part of a Party, or all or parts of several Parties, as identified by the competent authorities, in which a specific pest or disease does not occur.</w:t>
      </w:r>
      <w:r w:rsidRPr="00D133D1">
        <w:rPr>
          <w:rStyle w:val="hps"/>
          <w:rFonts w:ascii="Sylfaen" w:eastAsia="Cambria" w:hAnsi="Sylfaen"/>
        </w:rPr>
        <w:t xml:space="preserve"> </w:t>
      </w:r>
      <w:r w:rsidR="00FD31C2" w:rsidRPr="00D133D1">
        <w:rPr>
          <w:rStyle w:val="hps"/>
          <w:rFonts w:ascii="Sylfaen" w:eastAsia="Cambria" w:hAnsi="Sylfaen"/>
        </w:rPr>
        <w:t>A pest- or disease-free area m</w:t>
      </w:r>
      <w:r w:rsidR="00512AEF">
        <w:rPr>
          <w:rStyle w:val="hps"/>
          <w:rFonts w:ascii="Sylfaen" w:eastAsia="Cambria" w:hAnsi="Sylfaen"/>
        </w:rPr>
        <w:t xml:space="preserve">ay surround, be surrounded by, </w:t>
      </w:r>
      <w:r w:rsidR="00FD31C2" w:rsidRPr="00D133D1">
        <w:rPr>
          <w:rStyle w:val="hps"/>
          <w:rFonts w:ascii="Sylfaen" w:eastAsia="Cambria" w:hAnsi="Sylfaen"/>
        </w:rPr>
        <w:t xml:space="preserve">or be adjacent to an area — </w:t>
      </w:r>
      <w:r w:rsidR="00512AEF">
        <w:rPr>
          <w:rStyle w:val="hps"/>
          <w:rFonts w:ascii="Sylfaen" w:eastAsia="Cambria" w:hAnsi="Sylfaen"/>
        </w:rPr>
        <w:t xml:space="preserve">whether within part of a Party </w:t>
      </w:r>
      <w:r w:rsidR="00FD31C2" w:rsidRPr="00D133D1">
        <w:rPr>
          <w:rStyle w:val="hps"/>
          <w:rFonts w:ascii="Sylfaen" w:eastAsia="Cambria" w:hAnsi="Sylfaen"/>
        </w:rPr>
        <w:t>or in a geographic region which includes parts of or all of both Parties — in which a specific pest or disease is known to occur but is subject to regional control meas</w:t>
      </w:r>
      <w:r w:rsidR="00512AEF">
        <w:rPr>
          <w:rStyle w:val="hps"/>
          <w:rFonts w:ascii="Sylfaen" w:eastAsia="Cambria" w:hAnsi="Sylfaen"/>
        </w:rPr>
        <w:t xml:space="preserve">ures such as the establishment </w:t>
      </w:r>
      <w:r w:rsidR="00FD31C2" w:rsidRPr="00D133D1">
        <w:rPr>
          <w:rStyle w:val="hps"/>
          <w:rFonts w:ascii="Sylfaen" w:eastAsia="Cambria" w:hAnsi="Sylfaen"/>
        </w:rPr>
        <w:t xml:space="preserve">of protection, surveillance and buffer zones which will confine </w:t>
      </w:r>
      <w:r w:rsidR="00FD31C2" w:rsidRPr="00D133D1">
        <w:rPr>
          <w:rStyle w:val="hps"/>
          <w:rFonts w:ascii="Sylfaen" w:eastAsia="Cambria" w:hAnsi="Sylfaen"/>
        </w:rPr>
        <w:br/>
        <w:t>or eradicate the pest or disease in question;</w:t>
      </w:r>
    </w:p>
    <w:p w:rsidR="00FD31C2" w:rsidRPr="00D133D1" w:rsidRDefault="00D133D1" w:rsidP="00762F85">
      <w:pPr>
        <w:pStyle w:val="Default"/>
        <w:widowControl w:val="0"/>
        <w:tabs>
          <w:tab w:val="left" w:pos="1134"/>
        </w:tabs>
        <w:spacing w:after="160" w:line="360" w:lineRule="auto"/>
        <w:ind w:left="1134" w:hanging="567"/>
        <w:jc w:val="both"/>
        <w:rPr>
          <w:rStyle w:val="hps"/>
          <w:rFonts w:ascii="Sylfaen" w:eastAsia="Cambria" w:hAnsi="Sylfaen"/>
        </w:rPr>
      </w:pPr>
      <w:r w:rsidRPr="00D133D1">
        <w:rPr>
          <w:rStyle w:val="hps"/>
          <w:rFonts w:ascii="Sylfaen" w:eastAsia="Cambria" w:hAnsi="Sylfaen"/>
        </w:rPr>
        <w:t>(c)</w:t>
      </w:r>
      <w:r w:rsidRPr="00D133D1">
        <w:rPr>
          <w:rStyle w:val="hps"/>
          <w:rFonts w:ascii="Sylfaen" w:eastAsia="Cambria" w:hAnsi="Sylfaen"/>
        </w:rPr>
        <w:tab/>
      </w:r>
      <w:r w:rsidR="00FD31C2" w:rsidRPr="00D133D1">
        <w:rPr>
          <w:rStyle w:val="hps"/>
          <w:rFonts w:ascii="Sylfaen" w:eastAsia="Cambria" w:hAnsi="Sylfaen"/>
          <w:b/>
        </w:rPr>
        <w:t>“an area of low pest or disease prevalence”</w:t>
      </w:r>
      <w:r w:rsidR="00FD31C2" w:rsidRPr="00D133D1">
        <w:rPr>
          <w:rStyle w:val="hps"/>
          <w:rFonts w:ascii="Sylfaen" w:eastAsia="Cambria" w:hAnsi="Sylfaen"/>
        </w:rPr>
        <w:t xml:space="preserve"> means an area, whether all of a Party, part of a Party, or</w:t>
      </w:r>
      <w:r w:rsidR="00512AEF">
        <w:rPr>
          <w:rStyle w:val="hps"/>
          <w:rFonts w:ascii="Sylfaen" w:eastAsia="Cambria" w:hAnsi="Sylfaen"/>
        </w:rPr>
        <w:t xml:space="preserve"> all or parts of both Parties, </w:t>
      </w:r>
      <w:r w:rsidR="00FD31C2" w:rsidRPr="00D133D1">
        <w:rPr>
          <w:rStyle w:val="hps"/>
          <w:rFonts w:ascii="Sylfaen" w:eastAsia="Cambria" w:hAnsi="Sylfaen"/>
        </w:rPr>
        <w:t>as identified by the competent authorities, in which a specific pest or disease occurs at low levels and which is subject to effective surveillance, control or eradication measures;</w:t>
      </w:r>
    </w:p>
    <w:p w:rsidR="00FD31C2" w:rsidRPr="00D133D1" w:rsidRDefault="00D133D1" w:rsidP="00762F85">
      <w:pPr>
        <w:pStyle w:val="Default"/>
        <w:widowControl w:val="0"/>
        <w:tabs>
          <w:tab w:val="left" w:pos="1134"/>
        </w:tabs>
        <w:spacing w:after="160" w:line="360" w:lineRule="auto"/>
        <w:ind w:left="1134" w:hanging="567"/>
        <w:jc w:val="both"/>
        <w:rPr>
          <w:rStyle w:val="hps"/>
          <w:rFonts w:ascii="Sylfaen" w:eastAsia="Cambria" w:hAnsi="Sylfaen"/>
        </w:rPr>
      </w:pPr>
      <w:r w:rsidRPr="00D133D1">
        <w:rPr>
          <w:rStyle w:val="hps"/>
          <w:rFonts w:ascii="Sylfaen" w:eastAsia="Cambria" w:hAnsi="Sylfaen"/>
        </w:rPr>
        <w:lastRenderedPageBreak/>
        <w:t>(d)</w:t>
      </w:r>
      <w:r w:rsidRPr="00D133D1">
        <w:rPr>
          <w:rStyle w:val="hps"/>
          <w:rFonts w:ascii="Sylfaen" w:eastAsia="Cambria" w:hAnsi="Sylfaen"/>
        </w:rPr>
        <w:tab/>
      </w:r>
      <w:r w:rsidR="00FD31C2" w:rsidRPr="00D133D1">
        <w:rPr>
          <w:rStyle w:val="hps"/>
          <w:rFonts w:ascii="Sylfaen" w:eastAsia="Cambria" w:hAnsi="Sylfaen"/>
          <w:b/>
        </w:rPr>
        <w:t>“sanitary and phytosanitary regulations”</w:t>
      </w:r>
      <w:r w:rsidR="00512AEF">
        <w:rPr>
          <w:rStyle w:val="hps"/>
          <w:rFonts w:ascii="Sylfaen" w:eastAsia="Cambria" w:hAnsi="Sylfaen"/>
        </w:rPr>
        <w:t xml:space="preserve"> means sanitary </w:t>
      </w:r>
      <w:r w:rsidR="00FD31C2" w:rsidRPr="00D133D1">
        <w:rPr>
          <w:rStyle w:val="hps"/>
          <w:rFonts w:ascii="Sylfaen" w:eastAsia="Cambria" w:hAnsi="Sylfaen"/>
        </w:rPr>
        <w:t>and phytosanitary measures such as laws, decrees or ordinances which are applicable generally.</w:t>
      </w:r>
    </w:p>
    <w:p w:rsidR="00FD31C2" w:rsidRPr="00D133D1" w:rsidRDefault="00FD31C2" w:rsidP="00762F85">
      <w:pPr>
        <w:pStyle w:val="Default"/>
        <w:widowControl w:val="0"/>
        <w:tabs>
          <w:tab w:val="left" w:pos="567"/>
        </w:tabs>
        <w:spacing w:after="160" w:line="360" w:lineRule="auto"/>
        <w:ind w:left="567" w:hanging="567"/>
        <w:jc w:val="both"/>
        <w:rPr>
          <w:rStyle w:val="hps"/>
          <w:rFonts w:ascii="Sylfaen" w:eastAsia="Cambria" w:hAnsi="Sylfaen"/>
        </w:rPr>
      </w:pPr>
      <w:r w:rsidRPr="00D133D1">
        <w:rPr>
          <w:rStyle w:val="hps"/>
          <w:rFonts w:ascii="Sylfaen" w:eastAsia="Cambria" w:hAnsi="Sylfaen"/>
        </w:rPr>
        <w:t>2.</w:t>
      </w:r>
      <w:r w:rsidRPr="00D133D1">
        <w:rPr>
          <w:rStyle w:val="hps"/>
          <w:rFonts w:ascii="Sylfaen" w:eastAsia="Cambria" w:hAnsi="Sylfaen"/>
        </w:rPr>
        <w:tab/>
        <w:t>The relevant definitions developed by th</w:t>
      </w:r>
      <w:r w:rsidR="00512AEF">
        <w:rPr>
          <w:rStyle w:val="hps"/>
          <w:rFonts w:ascii="Sylfaen" w:eastAsia="Cambria" w:hAnsi="Sylfaen"/>
        </w:rPr>
        <w:t xml:space="preserve">e international organizations: </w:t>
      </w:r>
      <w:r w:rsidRPr="00D133D1">
        <w:rPr>
          <w:rStyle w:val="hps"/>
          <w:rFonts w:ascii="Sylfaen" w:eastAsia="Cambria" w:hAnsi="Sylfaen"/>
        </w:rPr>
        <w:t>the Codex Alimentarius Commission, the World Organization for Animal Health (hereinafter referred to as “OIE”) and international and regional organizations operating within the framework of the International Plant Protection Convention (hereinafter refe</w:t>
      </w:r>
      <w:r w:rsidR="00512AEF">
        <w:rPr>
          <w:rStyle w:val="hps"/>
          <w:rFonts w:ascii="Sylfaen" w:eastAsia="Cambria" w:hAnsi="Sylfaen"/>
        </w:rPr>
        <w:t xml:space="preserve">rred to as “IPPC”) shall apply </w:t>
      </w:r>
      <w:r w:rsidRPr="00D133D1">
        <w:rPr>
          <w:rStyle w:val="hps"/>
          <w:rFonts w:ascii="Sylfaen" w:eastAsia="Cambria" w:hAnsi="Sylfaen"/>
        </w:rPr>
        <w:t xml:space="preserve">in the implementation of this Chapter, </w:t>
      </w:r>
      <w:r w:rsidRPr="00D133D1">
        <w:rPr>
          <w:rStyle w:val="hps"/>
          <w:rFonts w:ascii="Sylfaen" w:eastAsia="Cambria" w:hAnsi="Sylfaen"/>
          <w:i/>
        </w:rPr>
        <w:t>mutatis mutandis</w:t>
      </w:r>
      <w:r w:rsidRPr="00D133D1">
        <w:rPr>
          <w:rStyle w:val="hps"/>
          <w:rFonts w:ascii="Sylfaen" w:eastAsia="Cambria" w:hAnsi="Sylfaen"/>
        </w:rPr>
        <w:t>.</w:t>
      </w:r>
    </w:p>
    <w:p w:rsidR="00FD31C2" w:rsidRPr="00D133D1" w:rsidRDefault="00FD31C2" w:rsidP="00762F85">
      <w:pPr>
        <w:tabs>
          <w:tab w:val="left" w:pos="567"/>
        </w:tabs>
        <w:spacing w:after="160" w:line="360" w:lineRule="auto"/>
        <w:ind w:left="567" w:hanging="567"/>
        <w:jc w:val="both"/>
        <w:rPr>
          <w:rStyle w:val="Hyperlink1"/>
          <w:rFonts w:ascii="Sylfaen" w:hAnsi="Sylfaen" w:cs="Times New Roman"/>
          <w:sz w:val="24"/>
          <w:szCs w:val="24"/>
        </w:rPr>
      </w:pPr>
      <w:r w:rsidRPr="00D133D1">
        <w:rPr>
          <w:rStyle w:val="Hyperlink1"/>
          <w:rFonts w:ascii="Sylfaen" w:hAnsi="Sylfaen" w:cs="Times New Roman"/>
          <w:sz w:val="24"/>
          <w:szCs w:val="24"/>
        </w:rPr>
        <w:t>3.</w:t>
      </w:r>
      <w:r w:rsidRPr="00D133D1">
        <w:rPr>
          <w:rStyle w:val="Hyperlink1"/>
          <w:rFonts w:ascii="Sylfaen" w:hAnsi="Sylfaen" w:cs="Times New Roman"/>
          <w:sz w:val="24"/>
          <w:szCs w:val="24"/>
        </w:rPr>
        <w:tab/>
        <w:t xml:space="preserve">International standards, </w:t>
      </w:r>
      <w:r w:rsidR="00512AEF">
        <w:rPr>
          <w:rStyle w:val="Hyperlink1"/>
          <w:rFonts w:ascii="Sylfaen" w:hAnsi="Sylfaen" w:cs="Times New Roman"/>
          <w:sz w:val="24"/>
          <w:szCs w:val="24"/>
        </w:rPr>
        <w:t xml:space="preserve">guidelines and recommendations </w:t>
      </w:r>
      <w:r w:rsidRPr="00D133D1">
        <w:rPr>
          <w:rStyle w:val="Hyperlink1"/>
          <w:rFonts w:ascii="Sylfaen" w:hAnsi="Sylfaen" w:cs="Times New Roman"/>
          <w:sz w:val="24"/>
          <w:szCs w:val="24"/>
        </w:rPr>
        <w:t>are the following:</w:t>
      </w:r>
    </w:p>
    <w:p w:rsidR="00FD31C2" w:rsidRPr="00D133D1" w:rsidRDefault="00D133D1" w:rsidP="00762F85">
      <w:pPr>
        <w:tabs>
          <w:tab w:val="left" w:pos="1134"/>
        </w:tabs>
        <w:spacing w:after="160" w:line="360" w:lineRule="auto"/>
        <w:ind w:left="1134" w:hanging="567"/>
        <w:jc w:val="both"/>
        <w:rPr>
          <w:rStyle w:val="Hyperlink1"/>
          <w:rFonts w:ascii="Sylfaen" w:hAnsi="Sylfaen"/>
          <w:sz w:val="24"/>
          <w:szCs w:val="24"/>
          <w:lang w:eastAsia="ru-RU"/>
        </w:rPr>
      </w:pPr>
      <w:r w:rsidRPr="00D133D1">
        <w:rPr>
          <w:rStyle w:val="Hyperlink1"/>
          <w:rFonts w:ascii="Sylfaen" w:hAnsi="Sylfaen"/>
          <w:sz w:val="24"/>
          <w:szCs w:val="24"/>
          <w:lang w:eastAsia="ru-RU" w:bidi="ar-SA"/>
        </w:rPr>
        <w:t>(a)</w:t>
      </w:r>
      <w:r w:rsidRPr="00D133D1">
        <w:rPr>
          <w:rStyle w:val="Hyperlink1"/>
          <w:rFonts w:ascii="Sylfaen" w:hAnsi="Sylfaen"/>
          <w:sz w:val="24"/>
          <w:szCs w:val="24"/>
          <w:lang w:eastAsia="ru-RU" w:bidi="ar-SA"/>
        </w:rPr>
        <w:tab/>
      </w:r>
      <w:r w:rsidR="00FD31C2" w:rsidRPr="00D133D1">
        <w:rPr>
          <w:rStyle w:val="Hyperlink1"/>
          <w:rFonts w:ascii="Sylfaen" w:hAnsi="Sylfaen"/>
          <w:sz w:val="24"/>
          <w:szCs w:val="24"/>
        </w:rPr>
        <w:t xml:space="preserve">for food safety, the standards, guidelines and recommendations established by the Codex Alimentarius Commission relating to food additives, veterinary drug and pesticide residues, contaminants, methods of analysis and sampling, and codes and guidelines of hygienic practice; </w:t>
      </w:r>
    </w:p>
    <w:p w:rsidR="00FD31C2" w:rsidRPr="00D133D1" w:rsidRDefault="00D133D1" w:rsidP="00762F85">
      <w:pPr>
        <w:tabs>
          <w:tab w:val="left" w:pos="1134"/>
        </w:tabs>
        <w:spacing w:after="160" w:line="360" w:lineRule="auto"/>
        <w:ind w:left="1134" w:hanging="567"/>
        <w:jc w:val="both"/>
        <w:rPr>
          <w:rStyle w:val="Hyperlink1"/>
          <w:rFonts w:ascii="Sylfaen" w:hAnsi="Sylfaen"/>
          <w:sz w:val="24"/>
          <w:szCs w:val="24"/>
        </w:rPr>
      </w:pPr>
      <w:r w:rsidRPr="00D133D1">
        <w:rPr>
          <w:rStyle w:val="Hyperlink1"/>
          <w:rFonts w:ascii="Sylfaen" w:hAnsi="Sylfaen"/>
          <w:sz w:val="24"/>
          <w:szCs w:val="24"/>
          <w:lang w:eastAsia="en-US" w:bidi="ar-SA"/>
        </w:rPr>
        <w:t>(b)</w:t>
      </w:r>
      <w:r w:rsidRPr="00D133D1">
        <w:rPr>
          <w:rStyle w:val="Hyperlink1"/>
          <w:rFonts w:ascii="Sylfaen" w:hAnsi="Sylfaen"/>
          <w:sz w:val="24"/>
          <w:szCs w:val="24"/>
          <w:lang w:eastAsia="en-US" w:bidi="ar-SA"/>
        </w:rPr>
        <w:tab/>
      </w:r>
      <w:r w:rsidR="00FD31C2" w:rsidRPr="00D133D1">
        <w:rPr>
          <w:rStyle w:val="Hyperlink1"/>
          <w:rFonts w:ascii="Sylfaen" w:hAnsi="Sylfaen"/>
          <w:sz w:val="24"/>
          <w:szCs w:val="24"/>
        </w:rPr>
        <w:t>for animal health and zoono</w:t>
      </w:r>
      <w:r w:rsidR="00512AEF">
        <w:rPr>
          <w:rStyle w:val="Hyperlink1"/>
          <w:rFonts w:ascii="Sylfaen" w:hAnsi="Sylfaen"/>
          <w:sz w:val="24"/>
          <w:szCs w:val="24"/>
        </w:rPr>
        <w:t xml:space="preserve">ses, the standards, guidelines </w:t>
      </w:r>
      <w:r w:rsidR="00FD31C2" w:rsidRPr="00D133D1">
        <w:rPr>
          <w:rStyle w:val="Hyperlink1"/>
          <w:rFonts w:ascii="Sylfaen" w:hAnsi="Sylfaen"/>
          <w:sz w:val="24"/>
          <w:szCs w:val="24"/>
        </w:rPr>
        <w:t>and recommendations developed under the auspices of the OIE;</w:t>
      </w:r>
    </w:p>
    <w:p w:rsidR="00FD31C2" w:rsidRPr="00D133D1" w:rsidRDefault="00D133D1" w:rsidP="00762F85">
      <w:pPr>
        <w:tabs>
          <w:tab w:val="left" w:pos="1134"/>
        </w:tabs>
        <w:spacing w:after="160" w:line="360" w:lineRule="auto"/>
        <w:ind w:left="1134" w:hanging="567"/>
        <w:jc w:val="both"/>
        <w:rPr>
          <w:rStyle w:val="Hyperlink1"/>
          <w:rFonts w:ascii="Sylfaen" w:hAnsi="Sylfaen"/>
          <w:sz w:val="24"/>
          <w:szCs w:val="24"/>
        </w:rPr>
      </w:pPr>
      <w:r w:rsidRPr="00D133D1">
        <w:rPr>
          <w:rStyle w:val="Hyperlink1"/>
          <w:rFonts w:ascii="Sylfaen" w:hAnsi="Sylfaen"/>
          <w:sz w:val="24"/>
          <w:szCs w:val="24"/>
          <w:lang w:eastAsia="en-US" w:bidi="ar-SA"/>
        </w:rPr>
        <w:t>(c)</w:t>
      </w:r>
      <w:r w:rsidRPr="00D133D1">
        <w:rPr>
          <w:rStyle w:val="Hyperlink1"/>
          <w:rFonts w:ascii="Sylfaen" w:hAnsi="Sylfaen"/>
          <w:sz w:val="24"/>
          <w:szCs w:val="24"/>
          <w:lang w:eastAsia="en-US" w:bidi="ar-SA"/>
        </w:rPr>
        <w:tab/>
      </w:r>
      <w:r w:rsidR="00FD31C2" w:rsidRPr="00D133D1">
        <w:rPr>
          <w:rStyle w:val="Hyperlink1"/>
          <w:rFonts w:ascii="Sylfaen" w:hAnsi="Sylfaen"/>
          <w:sz w:val="24"/>
          <w:szCs w:val="24"/>
        </w:rPr>
        <w:t>for plant health, the inter</w:t>
      </w:r>
      <w:r w:rsidR="00512AEF">
        <w:rPr>
          <w:rStyle w:val="Hyperlink1"/>
          <w:rFonts w:ascii="Sylfaen" w:hAnsi="Sylfaen"/>
          <w:sz w:val="24"/>
          <w:szCs w:val="24"/>
        </w:rPr>
        <w:t xml:space="preserve">national standards, guidelines </w:t>
      </w:r>
      <w:r w:rsidR="00FD31C2" w:rsidRPr="00D133D1">
        <w:rPr>
          <w:rStyle w:val="Hyperlink1"/>
          <w:rFonts w:ascii="Sylfaen" w:hAnsi="Sylfaen"/>
          <w:sz w:val="24"/>
          <w:szCs w:val="24"/>
        </w:rPr>
        <w:t>and recommendations developed under t</w:t>
      </w:r>
      <w:r w:rsidR="00512AEF">
        <w:rPr>
          <w:rStyle w:val="Hyperlink1"/>
          <w:rFonts w:ascii="Sylfaen" w:hAnsi="Sylfaen"/>
          <w:sz w:val="24"/>
          <w:szCs w:val="24"/>
        </w:rPr>
        <w:t xml:space="preserve">he auspices of the Secretariat </w:t>
      </w:r>
      <w:r w:rsidR="00FD31C2" w:rsidRPr="00D133D1">
        <w:rPr>
          <w:rStyle w:val="Hyperlink1"/>
          <w:rFonts w:ascii="Sylfaen" w:hAnsi="Sylfaen"/>
          <w:sz w:val="24"/>
          <w:szCs w:val="24"/>
        </w:rPr>
        <w:t>of the IPPC in cooperation with regional organizations operating within the framework of the IPPC; and</w:t>
      </w:r>
    </w:p>
    <w:p w:rsidR="00FD31C2" w:rsidRPr="00D133D1" w:rsidRDefault="00D133D1" w:rsidP="00762F85">
      <w:pPr>
        <w:tabs>
          <w:tab w:val="left" w:pos="1134"/>
        </w:tabs>
        <w:spacing w:after="160" w:line="360" w:lineRule="auto"/>
        <w:ind w:left="1134" w:hanging="567"/>
        <w:jc w:val="both"/>
        <w:rPr>
          <w:rStyle w:val="Hyperlink1"/>
          <w:rFonts w:ascii="Sylfaen" w:hAnsi="Sylfaen"/>
          <w:sz w:val="24"/>
          <w:szCs w:val="24"/>
        </w:rPr>
      </w:pPr>
      <w:r w:rsidRPr="00D133D1">
        <w:rPr>
          <w:rStyle w:val="Hyperlink1"/>
          <w:rFonts w:ascii="Sylfaen" w:hAnsi="Sylfaen"/>
          <w:sz w:val="24"/>
          <w:szCs w:val="24"/>
          <w:lang w:eastAsia="en-US" w:bidi="ar-SA"/>
        </w:rPr>
        <w:t>(d)</w:t>
      </w:r>
      <w:r w:rsidRPr="00D133D1">
        <w:rPr>
          <w:rStyle w:val="Hyperlink1"/>
          <w:rFonts w:ascii="Sylfaen" w:hAnsi="Sylfaen"/>
          <w:sz w:val="24"/>
          <w:szCs w:val="24"/>
          <w:lang w:eastAsia="en-US" w:bidi="ar-SA"/>
        </w:rPr>
        <w:tab/>
      </w:r>
      <w:r w:rsidR="00FD31C2" w:rsidRPr="00D133D1">
        <w:rPr>
          <w:rStyle w:val="Hyperlink1"/>
          <w:rFonts w:ascii="Sylfaen" w:hAnsi="Sylfaen"/>
          <w:sz w:val="24"/>
          <w:szCs w:val="24"/>
        </w:rPr>
        <w:t>for matters not covered by the above organizations, appropriate standards, guidelines and recommendations promulgated by other relevant international organizations open for partnership to all Parties.</w:t>
      </w:r>
    </w:p>
    <w:p w:rsidR="00512AEF" w:rsidRPr="00762F85" w:rsidRDefault="00FD31C2" w:rsidP="00762F85">
      <w:pPr>
        <w:tabs>
          <w:tab w:val="left" w:pos="567"/>
        </w:tabs>
        <w:spacing w:after="160" w:line="360" w:lineRule="auto"/>
        <w:ind w:left="567" w:hanging="567"/>
        <w:jc w:val="both"/>
        <w:rPr>
          <w:rStyle w:val="Hyperlink1"/>
          <w:rFonts w:ascii="Sylfaen" w:hAnsi="Sylfaen" w:cs="Arial Unicode MS"/>
          <w:sz w:val="24"/>
          <w:szCs w:val="24"/>
        </w:rPr>
      </w:pPr>
      <w:r w:rsidRPr="00D133D1">
        <w:rPr>
          <w:rStyle w:val="Hyperlink1"/>
          <w:rFonts w:ascii="Sylfaen" w:hAnsi="Sylfaen" w:cs="Times New Roman"/>
          <w:sz w:val="24"/>
          <w:szCs w:val="24"/>
        </w:rPr>
        <w:t>4.</w:t>
      </w:r>
      <w:r w:rsidRPr="00D133D1">
        <w:rPr>
          <w:rStyle w:val="Hyperlink1"/>
          <w:rFonts w:ascii="Sylfaen" w:hAnsi="Sylfaen" w:cs="Times New Roman"/>
          <w:sz w:val="24"/>
          <w:szCs w:val="24"/>
        </w:rPr>
        <w:tab/>
        <w:t>Risk assessment is the evaluation of the likelihood of entry, establishment or spread of a pest or disease within the territory of an importing Party according to the sanitary or phytosanitary measures which might be applied, and of the associated potential biologi</w:t>
      </w:r>
      <w:r w:rsidR="00512AEF">
        <w:rPr>
          <w:rStyle w:val="Hyperlink1"/>
          <w:rFonts w:ascii="Sylfaen" w:hAnsi="Sylfaen" w:cs="Times New Roman"/>
          <w:sz w:val="24"/>
          <w:szCs w:val="24"/>
        </w:rPr>
        <w:t xml:space="preserve">cal and economic consequences; </w:t>
      </w:r>
      <w:r w:rsidRPr="00D133D1">
        <w:rPr>
          <w:rStyle w:val="Hyperlink1"/>
          <w:rFonts w:ascii="Sylfaen" w:hAnsi="Sylfaen" w:cs="Times New Roman"/>
          <w:sz w:val="24"/>
          <w:szCs w:val="24"/>
        </w:rPr>
        <w:t>or the evaluation of the potential for adverse effects on human or animal health arising from the presence of additives, contaminants, toxins or disease-causing organisms in food, beverages or feedstuffs.</w:t>
      </w:r>
    </w:p>
    <w:p w:rsidR="00FD31C2" w:rsidRPr="00D133D1" w:rsidRDefault="00FD31C2" w:rsidP="00D22EE1">
      <w:pPr>
        <w:spacing w:after="160" w:line="348" w:lineRule="auto"/>
        <w:ind w:left="567" w:hanging="567"/>
        <w:jc w:val="both"/>
        <w:rPr>
          <w:rFonts w:ascii="Sylfaen" w:eastAsia="Cambria" w:hAnsi="Sylfaen"/>
          <w:lang w:val="en-US"/>
        </w:rPr>
      </w:pPr>
      <w:r w:rsidRPr="00D133D1">
        <w:rPr>
          <w:rStyle w:val="Hyperlink1"/>
          <w:rFonts w:ascii="Sylfaen" w:hAnsi="Sylfaen" w:cs="Times New Roman"/>
          <w:sz w:val="24"/>
          <w:szCs w:val="24"/>
        </w:rPr>
        <w:lastRenderedPageBreak/>
        <w:t>5.</w:t>
      </w:r>
      <w:r w:rsidRPr="00D133D1">
        <w:rPr>
          <w:rStyle w:val="Hyperlink1"/>
          <w:rFonts w:ascii="Sylfaen" w:hAnsi="Sylfaen" w:cs="Times New Roman"/>
          <w:sz w:val="24"/>
          <w:szCs w:val="24"/>
        </w:rPr>
        <w:tab/>
        <w:t>Appropriate level of sanitary or phytosa</w:t>
      </w:r>
      <w:r w:rsidR="00512AEF">
        <w:rPr>
          <w:rStyle w:val="Hyperlink1"/>
          <w:rFonts w:ascii="Sylfaen" w:hAnsi="Sylfaen" w:cs="Times New Roman"/>
          <w:sz w:val="24"/>
          <w:szCs w:val="24"/>
        </w:rPr>
        <w:t xml:space="preserve">nitary protection is the level </w:t>
      </w:r>
      <w:r w:rsidRPr="00D133D1">
        <w:rPr>
          <w:rStyle w:val="Hyperlink1"/>
          <w:rFonts w:ascii="Sylfaen" w:hAnsi="Sylfaen" w:cs="Times New Roman"/>
          <w:sz w:val="24"/>
          <w:szCs w:val="24"/>
        </w:rPr>
        <w:t>of protection deemed appropriate by the</w:t>
      </w:r>
      <w:r w:rsidR="00512AEF">
        <w:rPr>
          <w:rStyle w:val="Hyperlink1"/>
          <w:rFonts w:ascii="Sylfaen" w:hAnsi="Sylfaen" w:cs="Times New Roman"/>
          <w:sz w:val="24"/>
          <w:szCs w:val="24"/>
        </w:rPr>
        <w:t xml:space="preserve"> Party establishing a sanitary </w:t>
      </w:r>
      <w:r w:rsidRPr="00D133D1">
        <w:rPr>
          <w:rStyle w:val="Hyperlink1"/>
          <w:rFonts w:ascii="Sylfaen" w:hAnsi="Sylfaen" w:cs="Times New Roman"/>
          <w:sz w:val="24"/>
          <w:szCs w:val="24"/>
        </w:rPr>
        <w:t>or phytosanitary measure to protect human, animal or plant life or health within its territory. The Parties otherwise refer to this concept as the “acceptable level of risk”.</w:t>
      </w:r>
    </w:p>
    <w:p w:rsidR="00FD31C2" w:rsidRPr="00D133D1" w:rsidRDefault="00FD31C2" w:rsidP="00512AEF">
      <w:pPr>
        <w:pStyle w:val="article"/>
        <w:widowControl w:val="0"/>
        <w:suppressAutoHyphens w:val="0"/>
        <w:spacing w:after="160" w:line="348" w:lineRule="auto"/>
        <w:rPr>
          <w:rFonts w:ascii="Sylfaen" w:eastAsia="Cambria" w:hAnsi="Sylfaen" w:cs="Times New Roman"/>
          <w:b/>
          <w:bCs/>
        </w:rPr>
      </w:pPr>
    </w:p>
    <w:p w:rsidR="00FD31C2" w:rsidRPr="00D133D1" w:rsidRDefault="00FD31C2" w:rsidP="00512AEF">
      <w:pPr>
        <w:pStyle w:val="article"/>
        <w:widowControl w:val="0"/>
        <w:suppressAutoHyphens w:val="0"/>
        <w:spacing w:after="160" w:line="348" w:lineRule="auto"/>
        <w:rPr>
          <w:rFonts w:ascii="Sylfaen" w:eastAsia="Cambria" w:hAnsi="Sylfaen" w:cs="Times New Roman"/>
          <w:b/>
          <w:bCs/>
        </w:rPr>
      </w:pPr>
      <w:r w:rsidRPr="00D133D1">
        <w:rPr>
          <w:rFonts w:ascii="Sylfaen" w:eastAsia="Cambria" w:hAnsi="Sylfaen" w:cs="Times New Roman"/>
          <w:b/>
          <w:bCs/>
        </w:rPr>
        <w:t>Article 5.3</w:t>
      </w:r>
    </w:p>
    <w:p w:rsidR="00FD31C2" w:rsidRPr="00D133D1" w:rsidRDefault="00FD31C2" w:rsidP="00512AEF">
      <w:pPr>
        <w:pStyle w:val="Heading2"/>
        <w:keepNext w:val="0"/>
        <w:widowControl w:val="0"/>
        <w:suppressAutoHyphens w:val="0"/>
        <w:spacing w:before="0" w:after="160" w:line="348" w:lineRule="auto"/>
        <w:jc w:val="center"/>
        <w:rPr>
          <w:rFonts w:ascii="Sylfaen" w:eastAsia="Cambria" w:hAnsi="Sylfaen" w:cs="Times New Roman"/>
          <w:i w:val="0"/>
          <w:iCs w:val="0"/>
          <w:sz w:val="24"/>
          <w:szCs w:val="24"/>
        </w:rPr>
      </w:pPr>
      <w:r w:rsidRPr="00D133D1">
        <w:rPr>
          <w:rFonts w:ascii="Sylfaen" w:eastAsia="Cambria" w:hAnsi="Sylfaen" w:cs="Times New Roman"/>
          <w:i w:val="0"/>
          <w:iCs w:val="0"/>
          <w:sz w:val="24"/>
          <w:szCs w:val="24"/>
        </w:rPr>
        <w:t>Scope</w:t>
      </w:r>
    </w:p>
    <w:p w:rsidR="00FD31C2" w:rsidRPr="00D133D1" w:rsidRDefault="00FD31C2" w:rsidP="00512AEF">
      <w:pPr>
        <w:spacing w:after="160" w:line="348" w:lineRule="auto"/>
        <w:jc w:val="center"/>
        <w:rPr>
          <w:rFonts w:ascii="Sylfaen" w:hAnsi="Sylfaen"/>
          <w:lang w:val="en-US"/>
        </w:rPr>
      </w:pPr>
    </w:p>
    <w:p w:rsidR="00FD31C2" w:rsidRPr="00D133D1" w:rsidRDefault="00FD31C2" w:rsidP="00512AEF">
      <w:pPr>
        <w:pStyle w:val="Default"/>
        <w:widowControl w:val="0"/>
        <w:spacing w:after="160" w:line="348" w:lineRule="auto"/>
        <w:jc w:val="both"/>
        <w:rPr>
          <w:rFonts w:ascii="Sylfaen" w:eastAsia="Cambria" w:hAnsi="Sylfaen"/>
          <w:lang w:val="en-US"/>
        </w:rPr>
      </w:pPr>
      <w:r w:rsidRPr="00D133D1">
        <w:rPr>
          <w:rFonts w:ascii="Sylfaen" w:eastAsia="Cambria" w:hAnsi="Sylfaen"/>
          <w:lang w:val="en-US"/>
        </w:rPr>
        <w:t xml:space="preserve">This Chapter shall apply to sanitary and phytosanitary measures of the Parties that may, directly or indirectly, affect trade between the Parties. </w:t>
      </w:r>
    </w:p>
    <w:p w:rsidR="00FD31C2" w:rsidRPr="00D133D1" w:rsidRDefault="00FD31C2" w:rsidP="00512AEF">
      <w:pPr>
        <w:pStyle w:val="article"/>
        <w:widowControl w:val="0"/>
        <w:suppressAutoHyphens w:val="0"/>
        <w:spacing w:after="160" w:line="348" w:lineRule="auto"/>
        <w:rPr>
          <w:rFonts w:ascii="Sylfaen" w:eastAsia="Cambria" w:hAnsi="Sylfaen" w:cs="Times New Roman"/>
          <w:b/>
          <w:bCs/>
        </w:rPr>
      </w:pPr>
    </w:p>
    <w:p w:rsidR="00FD31C2" w:rsidRPr="00D133D1" w:rsidRDefault="00FD31C2" w:rsidP="00512AEF">
      <w:pPr>
        <w:pStyle w:val="article"/>
        <w:widowControl w:val="0"/>
        <w:suppressAutoHyphens w:val="0"/>
        <w:spacing w:after="160" w:line="348" w:lineRule="auto"/>
        <w:rPr>
          <w:rFonts w:ascii="Sylfaen" w:eastAsia="Cambria" w:hAnsi="Sylfaen" w:cs="Times New Roman"/>
          <w:b/>
          <w:bCs/>
        </w:rPr>
      </w:pPr>
      <w:r w:rsidRPr="00D133D1">
        <w:rPr>
          <w:rFonts w:ascii="Sylfaen" w:eastAsia="Cambria" w:hAnsi="Sylfaen" w:cs="Times New Roman"/>
          <w:b/>
          <w:bCs/>
        </w:rPr>
        <w:t>Article 5.4</w:t>
      </w:r>
    </w:p>
    <w:p w:rsidR="00FD31C2" w:rsidRPr="00D133D1" w:rsidRDefault="00FD31C2" w:rsidP="00512AEF">
      <w:pPr>
        <w:spacing w:after="160" w:line="348" w:lineRule="auto"/>
        <w:jc w:val="center"/>
        <w:rPr>
          <w:rFonts w:ascii="Sylfaen" w:eastAsia="Cambria" w:hAnsi="Sylfaen"/>
          <w:b/>
          <w:bCs/>
          <w:lang w:val="en-US"/>
        </w:rPr>
      </w:pPr>
      <w:r w:rsidRPr="00D133D1">
        <w:rPr>
          <w:rFonts w:ascii="Sylfaen" w:eastAsia="Cambria" w:hAnsi="Sylfaen"/>
          <w:b/>
          <w:bCs/>
          <w:lang w:val="en-US"/>
        </w:rPr>
        <w:t>General provisions</w:t>
      </w:r>
    </w:p>
    <w:p w:rsidR="00FD31C2" w:rsidRPr="00D133D1" w:rsidRDefault="00FD31C2" w:rsidP="00512AEF">
      <w:pPr>
        <w:spacing w:after="160" w:line="348" w:lineRule="auto"/>
        <w:jc w:val="center"/>
        <w:rPr>
          <w:rFonts w:ascii="Sylfaen" w:eastAsia="Cambria" w:hAnsi="Sylfaen"/>
          <w:b/>
          <w:bCs/>
          <w:lang w:val="en-US"/>
        </w:rPr>
      </w:pPr>
    </w:p>
    <w:p w:rsidR="00FD31C2" w:rsidRPr="00D133D1" w:rsidRDefault="00FD31C2" w:rsidP="00D22EE1">
      <w:pPr>
        <w:pStyle w:val="Default"/>
        <w:widowControl w:val="0"/>
        <w:tabs>
          <w:tab w:val="left" w:pos="567"/>
        </w:tabs>
        <w:spacing w:after="160" w:line="348" w:lineRule="auto"/>
        <w:ind w:left="567" w:hanging="567"/>
        <w:jc w:val="both"/>
        <w:rPr>
          <w:rFonts w:ascii="Sylfaen" w:eastAsia="Cambria" w:hAnsi="Sylfaen"/>
          <w:lang w:val="en-US"/>
        </w:rPr>
      </w:pPr>
      <w:r w:rsidRPr="00D133D1">
        <w:rPr>
          <w:rFonts w:ascii="Sylfaen" w:eastAsia="Cambria" w:hAnsi="Sylfaen"/>
          <w:lang w:val="en-US"/>
        </w:rPr>
        <w:t>1.</w:t>
      </w:r>
      <w:r w:rsidRPr="00D133D1">
        <w:rPr>
          <w:rFonts w:ascii="Sylfaen" w:eastAsia="Cambria" w:hAnsi="Sylfaen"/>
          <w:lang w:val="en-US"/>
        </w:rPr>
        <w:tab/>
        <w:t xml:space="preserve">The Parties have the right to take sanitary and phytosanitary measures necessary for the protection of human, animal or plant life or health, provided that such measures are not inconsistent with the provisions of this Chapter. </w:t>
      </w:r>
    </w:p>
    <w:p w:rsidR="00FD31C2" w:rsidRPr="00D133D1" w:rsidRDefault="00FD31C2" w:rsidP="00D22EE1">
      <w:pPr>
        <w:pStyle w:val="Default"/>
        <w:widowControl w:val="0"/>
        <w:tabs>
          <w:tab w:val="left" w:pos="567"/>
        </w:tabs>
        <w:spacing w:after="160" w:line="348" w:lineRule="auto"/>
        <w:ind w:left="567" w:hanging="567"/>
        <w:jc w:val="both"/>
        <w:rPr>
          <w:rFonts w:ascii="Sylfaen" w:eastAsia="Cambria" w:hAnsi="Sylfaen"/>
          <w:lang w:val="en-US"/>
        </w:rPr>
      </w:pPr>
      <w:r w:rsidRPr="00D133D1">
        <w:rPr>
          <w:rFonts w:ascii="Sylfaen" w:eastAsia="Cambria" w:hAnsi="Sylfaen"/>
          <w:lang w:val="en-US"/>
        </w:rPr>
        <w:t>2.</w:t>
      </w:r>
      <w:r w:rsidRPr="00D133D1">
        <w:rPr>
          <w:rFonts w:ascii="Sylfaen" w:eastAsia="Cambria" w:hAnsi="Sylfaen"/>
          <w:lang w:val="en-US"/>
        </w:rPr>
        <w:tab/>
        <w:t>The Parties shall ensure that:</w:t>
      </w:r>
      <w:r w:rsidR="00D133D1" w:rsidRPr="00D133D1">
        <w:rPr>
          <w:rFonts w:ascii="Sylfaen" w:eastAsia="Cambria" w:hAnsi="Sylfaen"/>
          <w:lang w:val="en-US"/>
        </w:rPr>
        <w:t xml:space="preserve"> </w:t>
      </w:r>
    </w:p>
    <w:p w:rsidR="00FD31C2" w:rsidRPr="00D133D1" w:rsidRDefault="00D133D1" w:rsidP="00D22EE1">
      <w:pPr>
        <w:pStyle w:val="Default"/>
        <w:widowControl w:val="0"/>
        <w:tabs>
          <w:tab w:val="left" w:pos="1134"/>
        </w:tabs>
        <w:spacing w:after="160" w:line="348" w:lineRule="auto"/>
        <w:ind w:left="1134" w:hanging="567"/>
        <w:jc w:val="both"/>
        <w:rPr>
          <w:rStyle w:val="hps"/>
          <w:rFonts w:ascii="Sylfaen" w:eastAsia="Cambria" w:hAnsi="Sylfaen"/>
        </w:rPr>
      </w:pPr>
      <w:r w:rsidRPr="00D133D1">
        <w:rPr>
          <w:rStyle w:val="hps"/>
          <w:rFonts w:ascii="Sylfaen" w:eastAsia="Cambria" w:hAnsi="Sylfaen"/>
        </w:rPr>
        <w:t>(a)</w:t>
      </w:r>
      <w:r w:rsidRPr="00D133D1">
        <w:rPr>
          <w:rStyle w:val="hps"/>
          <w:rFonts w:ascii="Sylfaen" w:eastAsia="Cambria" w:hAnsi="Sylfaen"/>
        </w:rPr>
        <w:tab/>
      </w:r>
      <w:r w:rsidR="00FD31C2" w:rsidRPr="00D133D1">
        <w:rPr>
          <w:rStyle w:val="hps"/>
          <w:rFonts w:ascii="Sylfaen" w:eastAsia="Cambria" w:hAnsi="Sylfaen"/>
        </w:rPr>
        <w:t xml:space="preserve">any sanitary or phytosanitary measure is applied only to the extent necessary to protect human, animal </w:t>
      </w:r>
      <w:r w:rsidR="00512AEF">
        <w:rPr>
          <w:rStyle w:val="hps"/>
          <w:rFonts w:ascii="Sylfaen" w:eastAsia="Cambria" w:hAnsi="Sylfaen"/>
        </w:rPr>
        <w:t xml:space="preserve">or plant life or health, based </w:t>
      </w:r>
      <w:r w:rsidR="00FD31C2" w:rsidRPr="00D133D1">
        <w:rPr>
          <w:rStyle w:val="hps"/>
          <w:rFonts w:ascii="Sylfaen" w:eastAsia="Cambria" w:hAnsi="Sylfaen"/>
        </w:rPr>
        <w:t>on scientific principles and not maintained without sufficient evidence, taking into account the availability of r</w:t>
      </w:r>
      <w:r w:rsidR="00512AEF">
        <w:rPr>
          <w:rStyle w:val="hps"/>
          <w:rFonts w:ascii="Sylfaen" w:eastAsia="Cambria" w:hAnsi="Sylfaen"/>
        </w:rPr>
        <w:t xml:space="preserve">elevant scientific information </w:t>
      </w:r>
      <w:r w:rsidR="00FD31C2" w:rsidRPr="00D133D1">
        <w:rPr>
          <w:rStyle w:val="hps"/>
          <w:rFonts w:ascii="Sylfaen" w:eastAsia="Cambria" w:hAnsi="Sylfaen"/>
        </w:rPr>
        <w:t>and regional conditions;</w:t>
      </w:r>
    </w:p>
    <w:p w:rsidR="00FD31C2" w:rsidRPr="00D133D1" w:rsidRDefault="00D133D1" w:rsidP="00D22EE1">
      <w:pPr>
        <w:pStyle w:val="Default"/>
        <w:widowControl w:val="0"/>
        <w:tabs>
          <w:tab w:val="left" w:pos="1134"/>
        </w:tabs>
        <w:spacing w:after="160" w:line="348" w:lineRule="auto"/>
        <w:ind w:left="1134" w:hanging="567"/>
        <w:jc w:val="both"/>
        <w:rPr>
          <w:rStyle w:val="hps"/>
          <w:rFonts w:ascii="Sylfaen" w:eastAsia="Cambria" w:hAnsi="Sylfaen"/>
        </w:rPr>
      </w:pPr>
      <w:r w:rsidRPr="00D133D1">
        <w:rPr>
          <w:rStyle w:val="hps"/>
          <w:rFonts w:ascii="Sylfaen" w:eastAsia="Cambria" w:hAnsi="Sylfaen"/>
        </w:rPr>
        <w:t>(b)</w:t>
      </w:r>
      <w:r w:rsidRPr="00D133D1">
        <w:rPr>
          <w:rStyle w:val="hps"/>
          <w:rFonts w:ascii="Sylfaen" w:eastAsia="Cambria" w:hAnsi="Sylfaen"/>
        </w:rPr>
        <w:tab/>
      </w:r>
      <w:r w:rsidR="00FD31C2" w:rsidRPr="00D133D1">
        <w:rPr>
          <w:rStyle w:val="hps"/>
          <w:rFonts w:ascii="Sylfaen" w:eastAsia="Cambria" w:hAnsi="Sylfaen"/>
        </w:rPr>
        <w:t>any sanitary or phytosanitary measures are based on an assessment, as appropriate to the circumstances, of the risks to human, animal or plant life or health, taking into account risk assessment techniques developed by the relevant international organizations;</w:t>
      </w:r>
    </w:p>
    <w:p w:rsidR="00FD31C2" w:rsidRPr="00D133D1" w:rsidRDefault="00D133D1" w:rsidP="00D22EE1">
      <w:pPr>
        <w:pStyle w:val="Default"/>
        <w:widowControl w:val="0"/>
        <w:tabs>
          <w:tab w:val="left" w:pos="1134"/>
        </w:tabs>
        <w:spacing w:after="160" w:line="360" w:lineRule="auto"/>
        <w:ind w:left="1134" w:hanging="567"/>
        <w:jc w:val="both"/>
        <w:rPr>
          <w:rStyle w:val="hps"/>
          <w:rFonts w:ascii="Sylfaen" w:eastAsia="Cambria" w:hAnsi="Sylfaen"/>
        </w:rPr>
      </w:pPr>
      <w:r w:rsidRPr="00D133D1">
        <w:rPr>
          <w:rStyle w:val="hps"/>
          <w:rFonts w:ascii="Sylfaen" w:eastAsia="Cambria" w:hAnsi="Sylfaen"/>
        </w:rPr>
        <w:lastRenderedPageBreak/>
        <w:t>(c)</w:t>
      </w:r>
      <w:r w:rsidRPr="00D133D1">
        <w:rPr>
          <w:rStyle w:val="hps"/>
          <w:rFonts w:ascii="Sylfaen" w:eastAsia="Cambria" w:hAnsi="Sylfaen"/>
        </w:rPr>
        <w:tab/>
      </w:r>
      <w:r w:rsidR="00FD31C2" w:rsidRPr="00D133D1">
        <w:rPr>
          <w:rStyle w:val="hps"/>
          <w:rFonts w:ascii="Sylfaen" w:eastAsia="Cambria" w:hAnsi="Sylfaen"/>
        </w:rPr>
        <w:t>in cases where relevant scientific evidence is insufficient respective Parties provisionally adopt emergency sanitary or phytosanitary measures on the basis of available pertinent information, including that from the relevant international organiza</w:t>
      </w:r>
      <w:r w:rsidR="00512AEF">
        <w:rPr>
          <w:rStyle w:val="hps"/>
          <w:rFonts w:ascii="Sylfaen" w:eastAsia="Cambria" w:hAnsi="Sylfaen"/>
        </w:rPr>
        <w:t xml:space="preserve">tions as well as from sanitary </w:t>
      </w:r>
      <w:r w:rsidR="00FD31C2" w:rsidRPr="00D133D1">
        <w:rPr>
          <w:rStyle w:val="hps"/>
          <w:rFonts w:ascii="Sylfaen" w:eastAsia="Cambria" w:hAnsi="Sylfaen"/>
        </w:rPr>
        <w:t>or phytosanitary measures</w:t>
      </w:r>
      <w:r w:rsidR="00512AEF">
        <w:rPr>
          <w:rStyle w:val="hps"/>
          <w:rFonts w:ascii="Sylfaen" w:eastAsia="Cambria" w:hAnsi="Sylfaen"/>
        </w:rPr>
        <w:t xml:space="preserve"> applied by the other Parties. </w:t>
      </w:r>
      <w:r w:rsidR="00FD31C2" w:rsidRPr="00D133D1">
        <w:rPr>
          <w:rStyle w:val="hps"/>
          <w:rFonts w:ascii="Sylfaen" w:eastAsia="Cambria" w:hAnsi="Sylfaen"/>
        </w:rPr>
        <w:t>In such circumstances, the Parties shall seek to obtain the additional information necessary for a more objective assessment of risk and review the sanitary or phytosanitary measure accordingly within a reasonable period of time;</w:t>
      </w:r>
    </w:p>
    <w:p w:rsidR="00FD31C2" w:rsidRPr="00D133D1" w:rsidRDefault="00D133D1" w:rsidP="00D22EE1">
      <w:pPr>
        <w:pStyle w:val="Default"/>
        <w:widowControl w:val="0"/>
        <w:tabs>
          <w:tab w:val="left" w:pos="1134"/>
        </w:tabs>
        <w:spacing w:after="160" w:line="360" w:lineRule="auto"/>
        <w:ind w:left="1134" w:hanging="567"/>
        <w:jc w:val="both"/>
        <w:rPr>
          <w:rStyle w:val="hps"/>
          <w:rFonts w:ascii="Sylfaen" w:eastAsia="Cambria" w:hAnsi="Sylfaen"/>
        </w:rPr>
      </w:pPr>
      <w:r w:rsidRPr="00D133D1">
        <w:rPr>
          <w:rStyle w:val="hps"/>
          <w:rFonts w:ascii="Sylfaen" w:eastAsia="Cambria" w:hAnsi="Sylfaen"/>
        </w:rPr>
        <w:t>(d)</w:t>
      </w:r>
      <w:r w:rsidRPr="00D133D1">
        <w:rPr>
          <w:rStyle w:val="hps"/>
          <w:rFonts w:ascii="Sylfaen" w:eastAsia="Cambria" w:hAnsi="Sylfaen"/>
        </w:rPr>
        <w:tab/>
      </w:r>
      <w:r w:rsidR="00FD31C2" w:rsidRPr="00D133D1">
        <w:rPr>
          <w:rStyle w:val="hps"/>
          <w:rFonts w:ascii="Sylfaen" w:eastAsia="Cambria" w:hAnsi="Sylfaen"/>
        </w:rPr>
        <w:t>their sanitary and phytosanita</w:t>
      </w:r>
      <w:r w:rsidR="00512AEF">
        <w:rPr>
          <w:rStyle w:val="hps"/>
          <w:rFonts w:ascii="Sylfaen" w:eastAsia="Cambria" w:hAnsi="Sylfaen"/>
        </w:rPr>
        <w:t xml:space="preserve">ry measures do not arbitrarily </w:t>
      </w:r>
      <w:r w:rsidR="00FD31C2" w:rsidRPr="00D133D1">
        <w:rPr>
          <w:rStyle w:val="hps"/>
          <w:rFonts w:ascii="Sylfaen" w:eastAsia="Cambria" w:hAnsi="Sylfaen"/>
        </w:rPr>
        <w:t>or unjustifiably discriminate betwe</w:t>
      </w:r>
      <w:r w:rsidR="00512AEF">
        <w:rPr>
          <w:rStyle w:val="hps"/>
          <w:rFonts w:ascii="Sylfaen" w:eastAsia="Cambria" w:hAnsi="Sylfaen"/>
        </w:rPr>
        <w:t xml:space="preserve">en the Parties where identical </w:t>
      </w:r>
      <w:r w:rsidR="00FD31C2" w:rsidRPr="00D133D1">
        <w:rPr>
          <w:rStyle w:val="hps"/>
          <w:rFonts w:ascii="Sylfaen" w:eastAsia="Cambria" w:hAnsi="Sylfaen"/>
        </w:rPr>
        <w:t>or similar conditions prevail, includi</w:t>
      </w:r>
      <w:r w:rsidR="00512AEF">
        <w:rPr>
          <w:rStyle w:val="hps"/>
          <w:rFonts w:ascii="Sylfaen" w:eastAsia="Cambria" w:hAnsi="Sylfaen"/>
        </w:rPr>
        <w:t xml:space="preserve">ng between their own territory </w:t>
      </w:r>
      <w:r w:rsidR="00FD31C2" w:rsidRPr="00D133D1">
        <w:rPr>
          <w:rStyle w:val="hps"/>
          <w:rFonts w:ascii="Sylfaen" w:eastAsia="Cambria" w:hAnsi="Sylfaen"/>
        </w:rPr>
        <w:t>and that of the other Party.</w:t>
      </w:r>
    </w:p>
    <w:p w:rsidR="00FD31C2" w:rsidRPr="00D133D1" w:rsidRDefault="00FD31C2" w:rsidP="00D22EE1">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3.</w:t>
      </w:r>
      <w:r w:rsidRPr="00D133D1">
        <w:rPr>
          <w:rFonts w:ascii="Sylfaen" w:eastAsia="Cambria" w:hAnsi="Sylfaen"/>
          <w:lang w:val="en-US"/>
        </w:rPr>
        <w:tab/>
        <w:t>Nothing in this Chapter shall affect t</w:t>
      </w:r>
      <w:r w:rsidR="00512AEF">
        <w:rPr>
          <w:rFonts w:ascii="Sylfaen" w:eastAsia="Cambria" w:hAnsi="Sylfaen"/>
          <w:lang w:val="en-US"/>
        </w:rPr>
        <w:t xml:space="preserve">he rights of the Parties under </w:t>
      </w:r>
      <w:r w:rsidRPr="00D133D1">
        <w:rPr>
          <w:rFonts w:ascii="Sylfaen" w:eastAsia="Cambria" w:hAnsi="Sylfaen"/>
          <w:lang w:val="en-US"/>
        </w:rPr>
        <w:t>Chapter 4 of this Agreement with respect to mea</w:t>
      </w:r>
      <w:r w:rsidR="00512AEF">
        <w:rPr>
          <w:rFonts w:ascii="Sylfaen" w:eastAsia="Cambria" w:hAnsi="Sylfaen"/>
          <w:lang w:val="en-US"/>
        </w:rPr>
        <w:t xml:space="preserve">sures not within the scope </w:t>
      </w:r>
      <w:r w:rsidRPr="00D133D1">
        <w:rPr>
          <w:rFonts w:ascii="Sylfaen" w:eastAsia="Cambria" w:hAnsi="Sylfaen"/>
          <w:lang w:val="en-US"/>
        </w:rPr>
        <w:t>of this Chapter.</w:t>
      </w:r>
    </w:p>
    <w:p w:rsidR="00FD31C2" w:rsidRPr="00D133D1" w:rsidRDefault="00FD31C2" w:rsidP="00512AEF">
      <w:pPr>
        <w:pStyle w:val="Default"/>
        <w:widowControl w:val="0"/>
        <w:spacing w:after="160" w:line="360" w:lineRule="auto"/>
        <w:jc w:val="center"/>
        <w:rPr>
          <w:rFonts w:ascii="Sylfaen" w:eastAsia="Cambria" w:hAnsi="Sylfaen"/>
          <w:lang w:val="en-US"/>
        </w:rPr>
      </w:pPr>
    </w:p>
    <w:p w:rsidR="00FD31C2" w:rsidRPr="00D133D1" w:rsidRDefault="00FD31C2" w:rsidP="00512AEF">
      <w:pPr>
        <w:pStyle w:val="article"/>
        <w:widowControl w:val="0"/>
        <w:suppressAutoHyphens w:val="0"/>
        <w:spacing w:after="160" w:line="360" w:lineRule="auto"/>
        <w:rPr>
          <w:rFonts w:ascii="Sylfaen" w:eastAsia="Cambria" w:hAnsi="Sylfaen" w:cs="Times New Roman"/>
          <w:b/>
          <w:bCs/>
        </w:rPr>
      </w:pPr>
      <w:r w:rsidRPr="00D133D1">
        <w:rPr>
          <w:rFonts w:ascii="Sylfaen" w:eastAsia="Cambria" w:hAnsi="Sylfaen" w:cs="Times New Roman"/>
          <w:b/>
          <w:bCs/>
        </w:rPr>
        <w:t>Article 5.5</w:t>
      </w:r>
    </w:p>
    <w:p w:rsidR="00FD31C2" w:rsidRPr="00D133D1" w:rsidRDefault="00FD31C2" w:rsidP="00512AEF">
      <w:pPr>
        <w:pStyle w:val="Heading2"/>
        <w:keepNext w:val="0"/>
        <w:widowControl w:val="0"/>
        <w:suppressAutoHyphens w:val="0"/>
        <w:spacing w:before="0" w:after="160" w:line="360" w:lineRule="auto"/>
        <w:jc w:val="center"/>
        <w:rPr>
          <w:rFonts w:ascii="Sylfaen" w:eastAsia="Cambria" w:hAnsi="Sylfaen" w:cs="Times New Roman"/>
          <w:i w:val="0"/>
          <w:iCs w:val="0"/>
          <w:sz w:val="24"/>
          <w:szCs w:val="24"/>
        </w:rPr>
      </w:pPr>
      <w:r w:rsidRPr="00D133D1">
        <w:rPr>
          <w:rFonts w:ascii="Sylfaen" w:eastAsia="Cambria" w:hAnsi="Sylfaen" w:cs="Times New Roman"/>
          <w:i w:val="0"/>
          <w:iCs w:val="0"/>
          <w:sz w:val="24"/>
          <w:szCs w:val="24"/>
        </w:rPr>
        <w:t>Equivalence</w:t>
      </w:r>
    </w:p>
    <w:p w:rsidR="00FD31C2" w:rsidRPr="00D133D1" w:rsidRDefault="00FD31C2" w:rsidP="00512AEF">
      <w:pPr>
        <w:spacing w:after="160" w:line="360" w:lineRule="auto"/>
        <w:jc w:val="center"/>
        <w:rPr>
          <w:rFonts w:ascii="Sylfaen" w:hAnsi="Sylfaen"/>
          <w:lang w:val="en-US"/>
        </w:rPr>
      </w:pPr>
    </w:p>
    <w:p w:rsidR="00FD31C2" w:rsidRPr="00D133D1" w:rsidRDefault="00D133D1" w:rsidP="00D22EE1">
      <w:pPr>
        <w:pStyle w:val="Default"/>
        <w:widowControl w:val="0"/>
        <w:tabs>
          <w:tab w:val="left" w:pos="567"/>
        </w:tabs>
        <w:spacing w:after="160" w:line="360" w:lineRule="auto"/>
        <w:ind w:left="567" w:hanging="567"/>
        <w:jc w:val="both"/>
        <w:rPr>
          <w:rStyle w:val="hps"/>
          <w:rFonts w:ascii="Sylfaen" w:eastAsia="Cambria" w:hAnsi="Sylfaen"/>
          <w:color w:val="auto"/>
          <w:bdr w:val="none" w:sz="0" w:space="0" w:color="auto"/>
        </w:rPr>
      </w:pPr>
      <w:r w:rsidRPr="00D133D1">
        <w:rPr>
          <w:rStyle w:val="hps"/>
          <w:rFonts w:ascii="Sylfaen" w:eastAsia="Cambria" w:hAnsi="Sylfaen"/>
          <w:color w:val="auto"/>
          <w:bdr w:val="none" w:sz="0" w:space="0" w:color="auto"/>
        </w:rPr>
        <w:t>1.</w:t>
      </w:r>
      <w:r w:rsidRPr="00D133D1">
        <w:rPr>
          <w:rStyle w:val="hps"/>
          <w:rFonts w:ascii="Sylfaen" w:eastAsia="Cambria" w:hAnsi="Sylfaen"/>
          <w:color w:val="auto"/>
          <w:bdr w:val="none" w:sz="0" w:space="0" w:color="auto"/>
        </w:rPr>
        <w:tab/>
      </w:r>
      <w:r w:rsidR="00FD31C2" w:rsidRPr="00D133D1">
        <w:rPr>
          <w:rStyle w:val="hps"/>
          <w:rFonts w:ascii="Sylfaen" w:eastAsia="Cambria" w:hAnsi="Sylfaen"/>
        </w:rPr>
        <w:t>The importing Party shall accept the sanitary or phytosanitary measures of the exporting Party as equivalent, even if these measures differ from its own or from those used by third countrie</w:t>
      </w:r>
      <w:r w:rsidR="00512AEF">
        <w:rPr>
          <w:rStyle w:val="hps"/>
          <w:rFonts w:ascii="Sylfaen" w:eastAsia="Cambria" w:hAnsi="Sylfaen"/>
        </w:rPr>
        <w:t xml:space="preserve">s trading in the same product, </w:t>
      </w:r>
      <w:r w:rsidR="00FD31C2" w:rsidRPr="00D133D1">
        <w:rPr>
          <w:rStyle w:val="hps"/>
          <w:rFonts w:ascii="Sylfaen" w:eastAsia="Cambria" w:hAnsi="Sylfaen"/>
        </w:rPr>
        <w:t>if the exporting Party objectively demonstrates to the importing Party that its measures achieve the importing Party’s</w:t>
      </w:r>
      <w:r w:rsidR="00512AEF">
        <w:rPr>
          <w:rStyle w:val="hps"/>
          <w:rFonts w:ascii="Sylfaen" w:eastAsia="Cambria" w:hAnsi="Sylfaen"/>
        </w:rPr>
        <w:t xml:space="preserve"> appropriate level of sanitary </w:t>
      </w:r>
      <w:r w:rsidR="00FD31C2" w:rsidRPr="00D133D1">
        <w:rPr>
          <w:rStyle w:val="hps"/>
          <w:rFonts w:ascii="Sylfaen" w:eastAsia="Cambria" w:hAnsi="Sylfaen"/>
        </w:rPr>
        <w:t>or phytosanitary protection. For this purpose, reasonable access shall be given, upon request, to the importing Party for inspection, testing and other relevant procedures.</w:t>
      </w:r>
    </w:p>
    <w:p w:rsidR="00FD31C2" w:rsidRPr="00D133D1" w:rsidRDefault="00D133D1" w:rsidP="00D22EE1">
      <w:pPr>
        <w:pStyle w:val="Default"/>
        <w:widowControl w:val="0"/>
        <w:tabs>
          <w:tab w:val="left" w:pos="567"/>
        </w:tabs>
        <w:spacing w:after="160" w:line="360" w:lineRule="auto"/>
        <w:ind w:left="567" w:hanging="567"/>
        <w:jc w:val="both"/>
        <w:rPr>
          <w:rStyle w:val="hps"/>
          <w:rFonts w:ascii="Sylfaen" w:eastAsia="Cambria" w:hAnsi="Sylfaen"/>
        </w:rPr>
      </w:pPr>
      <w:r w:rsidRPr="00D133D1">
        <w:rPr>
          <w:rStyle w:val="hps"/>
          <w:rFonts w:ascii="Sylfaen" w:eastAsia="Cambria" w:hAnsi="Sylfaen"/>
        </w:rPr>
        <w:t>2.</w:t>
      </w:r>
      <w:r w:rsidRPr="00D133D1">
        <w:rPr>
          <w:rStyle w:val="hps"/>
          <w:rFonts w:ascii="Sylfaen" w:eastAsia="Cambria" w:hAnsi="Sylfaen"/>
        </w:rPr>
        <w:tab/>
      </w:r>
      <w:r w:rsidR="00FD31C2" w:rsidRPr="00D133D1">
        <w:rPr>
          <w:rStyle w:val="hps"/>
          <w:rFonts w:ascii="Sylfaen" w:eastAsia="Cambria" w:hAnsi="Sylfaen"/>
        </w:rPr>
        <w:t>The Parties shall, upon request, enter i</w:t>
      </w:r>
      <w:r w:rsidR="00512AEF">
        <w:rPr>
          <w:rStyle w:val="hps"/>
          <w:rFonts w:ascii="Sylfaen" w:eastAsia="Cambria" w:hAnsi="Sylfaen"/>
        </w:rPr>
        <w:t xml:space="preserve">nto consultations with the aim </w:t>
      </w:r>
      <w:r w:rsidR="00FD31C2" w:rsidRPr="00D133D1">
        <w:rPr>
          <w:rStyle w:val="hps"/>
          <w:rFonts w:ascii="Sylfaen" w:eastAsia="Cambria" w:hAnsi="Sylfaen"/>
        </w:rPr>
        <w:t xml:space="preserve">of achieving bilateral agreements on </w:t>
      </w:r>
      <w:r w:rsidR="00512AEF">
        <w:rPr>
          <w:rStyle w:val="hps"/>
          <w:rFonts w:ascii="Sylfaen" w:eastAsia="Cambria" w:hAnsi="Sylfaen"/>
        </w:rPr>
        <w:t xml:space="preserve">recognition of the equivalence </w:t>
      </w:r>
      <w:r w:rsidR="00FD31C2" w:rsidRPr="00D133D1">
        <w:rPr>
          <w:rStyle w:val="hps"/>
          <w:rFonts w:ascii="Sylfaen" w:eastAsia="Cambria" w:hAnsi="Sylfaen"/>
        </w:rPr>
        <w:t>of specified sanitary or phytosanitary measures.</w:t>
      </w:r>
    </w:p>
    <w:p w:rsidR="00FD31C2" w:rsidRPr="00D133D1" w:rsidRDefault="00FD31C2" w:rsidP="00512AEF">
      <w:pPr>
        <w:pStyle w:val="article"/>
        <w:widowControl w:val="0"/>
        <w:suppressAutoHyphens w:val="0"/>
        <w:spacing w:after="160" w:line="348" w:lineRule="auto"/>
        <w:rPr>
          <w:rFonts w:ascii="Sylfaen" w:eastAsia="Cambria" w:hAnsi="Sylfaen" w:cs="Times New Roman"/>
          <w:b/>
          <w:bCs/>
        </w:rPr>
      </w:pPr>
      <w:r w:rsidRPr="00D133D1">
        <w:rPr>
          <w:rFonts w:ascii="Sylfaen" w:eastAsia="Cambria" w:hAnsi="Sylfaen" w:cs="Times New Roman"/>
          <w:b/>
          <w:bCs/>
        </w:rPr>
        <w:lastRenderedPageBreak/>
        <w:t>Article 5.6</w:t>
      </w:r>
    </w:p>
    <w:p w:rsidR="00FD31C2" w:rsidRPr="00D133D1" w:rsidRDefault="00FD31C2" w:rsidP="00512AEF">
      <w:pPr>
        <w:pStyle w:val="article"/>
        <w:widowControl w:val="0"/>
        <w:suppressAutoHyphens w:val="0"/>
        <w:spacing w:after="160" w:line="348" w:lineRule="auto"/>
        <w:rPr>
          <w:rFonts w:ascii="Sylfaen" w:eastAsia="Cambria" w:hAnsi="Sylfaen" w:cs="Times New Roman"/>
          <w:b/>
          <w:bCs/>
        </w:rPr>
      </w:pPr>
      <w:r w:rsidRPr="00D133D1">
        <w:rPr>
          <w:rFonts w:ascii="Sylfaen" w:eastAsia="Cambria" w:hAnsi="Sylfaen" w:cs="Times New Roman"/>
          <w:b/>
          <w:bCs/>
        </w:rPr>
        <w:t>Transparency</w:t>
      </w:r>
    </w:p>
    <w:p w:rsidR="00FD31C2" w:rsidRPr="00D133D1" w:rsidRDefault="00FD31C2" w:rsidP="00512AEF">
      <w:pPr>
        <w:pStyle w:val="article"/>
        <w:widowControl w:val="0"/>
        <w:suppressAutoHyphens w:val="0"/>
        <w:spacing w:after="160" w:line="348" w:lineRule="auto"/>
        <w:rPr>
          <w:rFonts w:ascii="Sylfaen" w:eastAsia="Cambria" w:hAnsi="Sylfaen" w:cs="Times New Roman"/>
          <w:b/>
          <w:bCs/>
        </w:rPr>
      </w:pPr>
    </w:p>
    <w:p w:rsidR="00FD31C2" w:rsidRPr="00D133D1" w:rsidRDefault="00FD31C2" w:rsidP="00D22EE1">
      <w:pPr>
        <w:pStyle w:val="Default"/>
        <w:widowControl w:val="0"/>
        <w:tabs>
          <w:tab w:val="left" w:pos="567"/>
        </w:tabs>
        <w:spacing w:after="160" w:line="348" w:lineRule="auto"/>
        <w:ind w:left="567" w:hanging="567"/>
        <w:jc w:val="both"/>
        <w:rPr>
          <w:rFonts w:ascii="Sylfaen" w:eastAsia="Cambria" w:hAnsi="Sylfaen"/>
          <w:lang w:val="en-US"/>
        </w:rPr>
      </w:pPr>
      <w:r w:rsidRPr="00D133D1">
        <w:rPr>
          <w:rFonts w:ascii="Sylfaen" w:eastAsia="Cambria" w:hAnsi="Sylfaen"/>
          <w:lang w:val="en-US"/>
        </w:rPr>
        <w:t>1.</w:t>
      </w:r>
      <w:r w:rsidRPr="00D133D1">
        <w:rPr>
          <w:rFonts w:ascii="Sylfaen" w:eastAsia="Cambria" w:hAnsi="Sylfaen"/>
          <w:lang w:val="en-US"/>
        </w:rPr>
        <w:tab/>
        <w:t xml:space="preserve">The Parties acknowledge </w:t>
      </w:r>
      <w:r w:rsidR="00512AEF">
        <w:rPr>
          <w:rFonts w:ascii="Sylfaen" w:eastAsia="Cambria" w:hAnsi="Sylfaen"/>
          <w:lang w:val="en-US"/>
        </w:rPr>
        <w:t xml:space="preserve">the importance of transparency </w:t>
      </w:r>
      <w:r w:rsidRPr="00D133D1">
        <w:rPr>
          <w:rFonts w:ascii="Sylfaen" w:eastAsia="Cambria" w:hAnsi="Sylfaen"/>
          <w:lang w:val="en-US"/>
        </w:rPr>
        <w:t>in the application of sanitary and phytosanitary measures, including through, but not limited to, the exchange of information on their respective sanitary and phytosanitary measures in a timely manner.</w:t>
      </w:r>
    </w:p>
    <w:p w:rsidR="00FD31C2" w:rsidRPr="00D133D1" w:rsidRDefault="00FD31C2" w:rsidP="00D22EE1">
      <w:pPr>
        <w:pStyle w:val="Default"/>
        <w:widowControl w:val="0"/>
        <w:tabs>
          <w:tab w:val="left" w:pos="567"/>
        </w:tabs>
        <w:spacing w:after="160" w:line="348" w:lineRule="auto"/>
        <w:ind w:left="567" w:hanging="567"/>
        <w:jc w:val="both"/>
        <w:rPr>
          <w:rFonts w:ascii="Sylfaen" w:eastAsia="Cambria" w:hAnsi="Sylfaen"/>
          <w:lang w:val="en-US"/>
        </w:rPr>
      </w:pPr>
      <w:r w:rsidRPr="00D133D1">
        <w:rPr>
          <w:rFonts w:ascii="Sylfaen" w:eastAsia="Cambria" w:hAnsi="Sylfaen"/>
          <w:lang w:val="en-US"/>
        </w:rPr>
        <w:t>2.</w:t>
      </w:r>
      <w:r w:rsidRPr="00D133D1">
        <w:rPr>
          <w:rFonts w:ascii="Sylfaen" w:eastAsia="Cambria" w:hAnsi="Sylfaen"/>
          <w:lang w:val="en-US"/>
        </w:rPr>
        <w:tab/>
        <w:t>The Parties shall ensure that sanitary and phytosanitary regulations which have been adopted are published on the websites of the Parties’ competent authorities in such a manner as to enable interested Parties to become acquainted with them.</w:t>
      </w:r>
    </w:p>
    <w:p w:rsidR="00FD31C2" w:rsidRPr="00D133D1" w:rsidRDefault="00FD31C2" w:rsidP="00D22EE1">
      <w:pPr>
        <w:pStyle w:val="Default"/>
        <w:widowControl w:val="0"/>
        <w:tabs>
          <w:tab w:val="left" w:pos="567"/>
        </w:tabs>
        <w:spacing w:after="160" w:line="348" w:lineRule="auto"/>
        <w:ind w:left="567" w:hanging="567"/>
        <w:jc w:val="both"/>
        <w:rPr>
          <w:rFonts w:ascii="Sylfaen" w:eastAsia="Cambria" w:hAnsi="Sylfaen"/>
          <w:lang w:val="en-US"/>
        </w:rPr>
      </w:pPr>
      <w:r w:rsidRPr="00D133D1">
        <w:rPr>
          <w:rFonts w:ascii="Sylfaen" w:eastAsia="Cambria" w:hAnsi="Sylfaen"/>
          <w:lang w:val="en-US"/>
        </w:rPr>
        <w:t>3.</w:t>
      </w:r>
      <w:r w:rsidRPr="00D133D1">
        <w:rPr>
          <w:rFonts w:ascii="Sylfaen" w:eastAsia="Cambria" w:hAnsi="Sylfaen"/>
          <w:lang w:val="en-US"/>
        </w:rPr>
        <w:tab/>
        <w:t xml:space="preserve">Each Party shall ensure that one contact point exists in each EAEU Member State, Eurasian Economic Commission and </w:t>
      </w:r>
      <w:r w:rsidRPr="00D133D1">
        <w:rPr>
          <w:rStyle w:val="Hyperlink1"/>
          <w:rFonts w:ascii="Sylfaen" w:hAnsi="Sylfaen"/>
          <w:sz w:val="24"/>
          <w:szCs w:val="24"/>
        </w:rPr>
        <w:t>I.R. </w:t>
      </w:r>
      <w:r w:rsidR="00512AEF">
        <w:rPr>
          <w:rFonts w:ascii="Sylfaen" w:eastAsia="Cambria" w:hAnsi="Sylfaen"/>
          <w:lang w:val="en-US"/>
        </w:rPr>
        <w:t xml:space="preserve">Iran, </w:t>
      </w:r>
      <w:r w:rsidRPr="00D133D1">
        <w:rPr>
          <w:rFonts w:ascii="Sylfaen" w:eastAsia="Cambria" w:hAnsi="Sylfaen"/>
          <w:lang w:val="en-US"/>
        </w:rPr>
        <w:t>which is responsible for the provision of answers to all reasonable questions from interested Parties as well as for the provision of relevant documents regarding:</w:t>
      </w:r>
      <w:r w:rsidR="00D133D1" w:rsidRPr="00D133D1">
        <w:rPr>
          <w:rFonts w:ascii="Sylfaen" w:eastAsia="Cambria" w:hAnsi="Sylfaen"/>
          <w:lang w:val="en-US"/>
        </w:rPr>
        <w:t xml:space="preserve"> </w:t>
      </w:r>
    </w:p>
    <w:p w:rsidR="00FD31C2" w:rsidRPr="00D133D1" w:rsidRDefault="00D133D1" w:rsidP="00D22EE1">
      <w:pPr>
        <w:pStyle w:val="Default"/>
        <w:widowControl w:val="0"/>
        <w:tabs>
          <w:tab w:val="left" w:pos="1134"/>
        </w:tabs>
        <w:spacing w:after="160" w:line="348" w:lineRule="auto"/>
        <w:ind w:left="1134" w:hanging="567"/>
        <w:jc w:val="both"/>
        <w:rPr>
          <w:rStyle w:val="hps"/>
          <w:rFonts w:ascii="Sylfaen" w:eastAsia="Cambria" w:hAnsi="Sylfaen"/>
        </w:rPr>
      </w:pPr>
      <w:r w:rsidRPr="00D133D1">
        <w:rPr>
          <w:rStyle w:val="hps"/>
          <w:rFonts w:ascii="Sylfaen" w:eastAsia="Cambria" w:hAnsi="Sylfaen"/>
        </w:rPr>
        <w:t>(a)</w:t>
      </w:r>
      <w:r w:rsidRPr="00D133D1">
        <w:rPr>
          <w:rStyle w:val="hps"/>
          <w:rFonts w:ascii="Sylfaen" w:eastAsia="Cambria" w:hAnsi="Sylfaen"/>
        </w:rPr>
        <w:tab/>
      </w:r>
      <w:r w:rsidR="00FD31C2" w:rsidRPr="00D133D1">
        <w:rPr>
          <w:rStyle w:val="hps"/>
          <w:rFonts w:ascii="Sylfaen" w:eastAsia="Cambria" w:hAnsi="Sylfaen"/>
        </w:rPr>
        <w:t xml:space="preserve">any sanitary or phytosanitary regulations adopted or proposed within its territory; </w:t>
      </w:r>
    </w:p>
    <w:p w:rsidR="00FD31C2" w:rsidRPr="00D133D1" w:rsidRDefault="00D133D1" w:rsidP="00D22EE1">
      <w:pPr>
        <w:pStyle w:val="Default"/>
        <w:widowControl w:val="0"/>
        <w:tabs>
          <w:tab w:val="left" w:pos="1134"/>
        </w:tabs>
        <w:spacing w:after="160" w:line="348" w:lineRule="auto"/>
        <w:ind w:left="1134" w:hanging="567"/>
        <w:jc w:val="both"/>
        <w:rPr>
          <w:rStyle w:val="hps"/>
          <w:rFonts w:ascii="Sylfaen" w:eastAsia="Cambria" w:hAnsi="Sylfaen"/>
        </w:rPr>
      </w:pPr>
      <w:r w:rsidRPr="00D133D1">
        <w:rPr>
          <w:rStyle w:val="hps"/>
          <w:rFonts w:ascii="Sylfaen" w:eastAsia="Cambria" w:hAnsi="Sylfaen"/>
        </w:rPr>
        <w:t>(b)</w:t>
      </w:r>
      <w:r w:rsidRPr="00D133D1">
        <w:rPr>
          <w:rStyle w:val="hps"/>
          <w:rFonts w:ascii="Sylfaen" w:eastAsia="Cambria" w:hAnsi="Sylfaen"/>
        </w:rPr>
        <w:tab/>
      </w:r>
      <w:r w:rsidR="00FD31C2" w:rsidRPr="00D133D1">
        <w:rPr>
          <w:rStyle w:val="hps"/>
          <w:rFonts w:ascii="Sylfaen" w:eastAsia="Cambria" w:hAnsi="Sylfaen"/>
        </w:rPr>
        <w:t xml:space="preserve">any control and inspection procedures, production and quarantine treatment, pesticide tolerance and food additive approval procedures, which are operated within its territory; </w:t>
      </w:r>
    </w:p>
    <w:p w:rsidR="00FD31C2" w:rsidRPr="00D133D1" w:rsidRDefault="00D133D1" w:rsidP="00D22EE1">
      <w:pPr>
        <w:pStyle w:val="Default"/>
        <w:widowControl w:val="0"/>
        <w:tabs>
          <w:tab w:val="left" w:pos="1134"/>
        </w:tabs>
        <w:spacing w:after="160" w:line="348" w:lineRule="auto"/>
        <w:ind w:left="1134" w:hanging="567"/>
        <w:jc w:val="both"/>
        <w:rPr>
          <w:rStyle w:val="hps"/>
          <w:rFonts w:ascii="Sylfaen" w:eastAsia="Cambria" w:hAnsi="Sylfaen"/>
        </w:rPr>
      </w:pPr>
      <w:r w:rsidRPr="00D133D1">
        <w:rPr>
          <w:rStyle w:val="hps"/>
          <w:rFonts w:ascii="Sylfaen" w:eastAsia="Cambria" w:hAnsi="Sylfaen"/>
        </w:rPr>
        <w:t>(c)</w:t>
      </w:r>
      <w:r w:rsidRPr="00D133D1">
        <w:rPr>
          <w:rStyle w:val="hps"/>
          <w:rFonts w:ascii="Sylfaen" w:eastAsia="Cambria" w:hAnsi="Sylfaen"/>
        </w:rPr>
        <w:tab/>
      </w:r>
      <w:r w:rsidR="00FD31C2" w:rsidRPr="00D133D1">
        <w:rPr>
          <w:rStyle w:val="hps"/>
          <w:rFonts w:ascii="Sylfaen" w:eastAsia="Cambria" w:hAnsi="Sylfaen"/>
        </w:rPr>
        <w:t>risk assessment procedures, factors taken into consideration, as well as the determination of the appropriate level of sanitary or phytosanitary protection;</w:t>
      </w:r>
      <w:r w:rsidRPr="00D133D1">
        <w:rPr>
          <w:rStyle w:val="hps"/>
          <w:rFonts w:ascii="Sylfaen" w:eastAsia="Cambria" w:hAnsi="Sylfaen"/>
        </w:rPr>
        <w:t xml:space="preserve"> </w:t>
      </w:r>
    </w:p>
    <w:p w:rsidR="00FD31C2" w:rsidRPr="00D133D1" w:rsidRDefault="00D133D1" w:rsidP="00D22EE1">
      <w:pPr>
        <w:pStyle w:val="Default"/>
        <w:widowControl w:val="0"/>
        <w:tabs>
          <w:tab w:val="left" w:pos="1134"/>
        </w:tabs>
        <w:spacing w:after="160" w:line="348" w:lineRule="auto"/>
        <w:ind w:left="1134" w:hanging="567"/>
        <w:jc w:val="both"/>
        <w:rPr>
          <w:rStyle w:val="hps"/>
          <w:rFonts w:ascii="Sylfaen" w:eastAsia="Cambria" w:hAnsi="Sylfaen"/>
        </w:rPr>
      </w:pPr>
      <w:r w:rsidRPr="00D133D1">
        <w:rPr>
          <w:rStyle w:val="hps"/>
          <w:rFonts w:ascii="Sylfaen" w:eastAsia="Cambria" w:hAnsi="Sylfaen"/>
        </w:rPr>
        <w:t>(d)</w:t>
      </w:r>
      <w:r w:rsidRPr="00D133D1">
        <w:rPr>
          <w:rStyle w:val="hps"/>
          <w:rFonts w:ascii="Sylfaen" w:eastAsia="Cambria" w:hAnsi="Sylfaen"/>
        </w:rPr>
        <w:tab/>
      </w:r>
      <w:r w:rsidR="00FD31C2" w:rsidRPr="00D133D1">
        <w:rPr>
          <w:rStyle w:val="hps"/>
          <w:rFonts w:ascii="Sylfaen" w:eastAsia="Cambria" w:hAnsi="Sylfaen"/>
        </w:rPr>
        <w:t>the membership and participation of the Party, or of relevant bodies within its territory, in inter</w:t>
      </w:r>
      <w:r w:rsidR="00512AEF">
        <w:rPr>
          <w:rStyle w:val="hps"/>
          <w:rFonts w:ascii="Sylfaen" w:eastAsia="Cambria" w:hAnsi="Sylfaen"/>
        </w:rPr>
        <w:t xml:space="preserve">national and regional sanitary </w:t>
      </w:r>
      <w:r w:rsidR="00FD31C2" w:rsidRPr="00D133D1">
        <w:rPr>
          <w:rStyle w:val="hps"/>
          <w:rFonts w:ascii="Sylfaen" w:eastAsia="Cambria" w:hAnsi="Sylfaen"/>
        </w:rPr>
        <w:t>and phytosanitary organizations and sy</w:t>
      </w:r>
      <w:r w:rsidR="00512AEF">
        <w:rPr>
          <w:rStyle w:val="hps"/>
          <w:rFonts w:ascii="Sylfaen" w:eastAsia="Cambria" w:hAnsi="Sylfaen"/>
        </w:rPr>
        <w:t xml:space="preserve">stems, as well as in bilateral </w:t>
      </w:r>
      <w:r w:rsidR="00FD31C2" w:rsidRPr="00D133D1">
        <w:rPr>
          <w:rStyle w:val="hps"/>
          <w:rFonts w:ascii="Sylfaen" w:eastAsia="Cambria" w:hAnsi="Sylfaen"/>
        </w:rPr>
        <w:t>and multilateral agreements and</w:t>
      </w:r>
      <w:r w:rsidR="00512AEF">
        <w:rPr>
          <w:rStyle w:val="hps"/>
          <w:rFonts w:ascii="Sylfaen" w:eastAsia="Cambria" w:hAnsi="Sylfaen"/>
        </w:rPr>
        <w:t xml:space="preserve"> arrangements within the scope </w:t>
      </w:r>
      <w:r w:rsidR="00FD31C2" w:rsidRPr="00D133D1">
        <w:rPr>
          <w:rStyle w:val="hps"/>
          <w:rFonts w:ascii="Sylfaen" w:eastAsia="Cambria" w:hAnsi="Sylfaen"/>
        </w:rPr>
        <w:t>of this Agreement, and the texts of such agreements and arrangements.</w:t>
      </w:r>
      <w:r w:rsidRPr="00D133D1">
        <w:rPr>
          <w:rStyle w:val="hps"/>
          <w:rFonts w:ascii="Sylfaen" w:eastAsia="Cambria" w:hAnsi="Sylfaen"/>
        </w:rPr>
        <w:t xml:space="preserve"> </w:t>
      </w:r>
    </w:p>
    <w:p w:rsidR="00D22EE1" w:rsidRDefault="00D22EE1" w:rsidP="0036358C">
      <w:pPr>
        <w:pStyle w:val="Default"/>
        <w:widowControl w:val="0"/>
        <w:tabs>
          <w:tab w:val="left" w:pos="567"/>
        </w:tabs>
        <w:spacing w:after="160" w:line="336" w:lineRule="auto"/>
        <w:jc w:val="both"/>
        <w:rPr>
          <w:rFonts w:ascii="Sylfaen" w:eastAsia="Cambria" w:hAnsi="Sylfaen"/>
          <w:lang w:val="en-US"/>
        </w:rPr>
      </w:pPr>
    </w:p>
    <w:p w:rsidR="00FD31C2" w:rsidRPr="00D133D1" w:rsidRDefault="00FD31C2" w:rsidP="00D22EE1">
      <w:pPr>
        <w:pStyle w:val="Default"/>
        <w:widowControl w:val="0"/>
        <w:tabs>
          <w:tab w:val="left" w:pos="567"/>
        </w:tabs>
        <w:spacing w:after="160" w:line="336" w:lineRule="auto"/>
        <w:ind w:left="567" w:hanging="567"/>
        <w:jc w:val="both"/>
        <w:rPr>
          <w:rFonts w:ascii="Sylfaen" w:eastAsia="Cambria" w:hAnsi="Sylfaen"/>
          <w:lang w:val="en-US"/>
        </w:rPr>
      </w:pPr>
      <w:r w:rsidRPr="00D133D1">
        <w:rPr>
          <w:rFonts w:ascii="Sylfaen" w:eastAsia="Cambria" w:hAnsi="Sylfaen"/>
          <w:lang w:val="en-US"/>
        </w:rPr>
        <w:lastRenderedPageBreak/>
        <w:t>4.</w:t>
      </w:r>
      <w:r w:rsidRPr="00D133D1">
        <w:rPr>
          <w:rFonts w:ascii="Sylfaen" w:eastAsia="Cambria" w:hAnsi="Sylfaen"/>
          <w:lang w:val="en-US"/>
        </w:rPr>
        <w:tab/>
        <w:t>The Parties shall ensure that where cop</w:t>
      </w:r>
      <w:r w:rsidR="00512AEF">
        <w:rPr>
          <w:rFonts w:ascii="Sylfaen" w:eastAsia="Cambria" w:hAnsi="Sylfaen"/>
          <w:lang w:val="en-US"/>
        </w:rPr>
        <w:t xml:space="preserve">ies of documents are requested </w:t>
      </w:r>
      <w:r w:rsidRPr="00D133D1">
        <w:rPr>
          <w:rFonts w:ascii="Sylfaen" w:eastAsia="Cambria" w:hAnsi="Sylfaen"/>
          <w:lang w:val="en-US"/>
        </w:rPr>
        <w:t>by an interested Party, they are supplied at the same price (if any), apart from the cost of delivery, as to the nationals</w:t>
      </w:r>
      <w:r w:rsidRPr="00D133D1">
        <w:rPr>
          <w:rFonts w:ascii="Sylfaen" w:eastAsia="Cambria" w:hAnsi="Sylfaen"/>
          <w:lang w:val="en-US"/>
        </w:rPr>
        <w:footnoteReference w:id="30"/>
      </w:r>
      <w:r w:rsidRPr="00D133D1">
        <w:rPr>
          <w:rFonts w:ascii="Sylfaen" w:eastAsia="Cambria" w:hAnsi="Sylfaen"/>
          <w:lang w:val="en-US"/>
        </w:rPr>
        <w:t xml:space="preserve"> of the Party concerned.</w:t>
      </w:r>
    </w:p>
    <w:p w:rsidR="00FD31C2" w:rsidRPr="00D133D1" w:rsidRDefault="00FD31C2" w:rsidP="00D22EE1">
      <w:pPr>
        <w:pStyle w:val="Default"/>
        <w:widowControl w:val="0"/>
        <w:tabs>
          <w:tab w:val="left" w:pos="567"/>
        </w:tabs>
        <w:spacing w:after="160" w:line="336" w:lineRule="auto"/>
        <w:ind w:left="567" w:hanging="567"/>
        <w:jc w:val="both"/>
        <w:rPr>
          <w:rFonts w:ascii="Sylfaen" w:eastAsia="Cambria" w:hAnsi="Sylfaen"/>
          <w:lang w:val="en-US"/>
        </w:rPr>
      </w:pPr>
      <w:r w:rsidRPr="00D133D1">
        <w:rPr>
          <w:rFonts w:ascii="Sylfaen" w:eastAsia="Cambria" w:hAnsi="Sylfaen"/>
          <w:lang w:val="en-US"/>
        </w:rPr>
        <w:t>5.</w:t>
      </w:r>
      <w:r w:rsidRPr="00D133D1">
        <w:rPr>
          <w:rFonts w:ascii="Sylfaen" w:eastAsia="Cambria" w:hAnsi="Sylfaen"/>
          <w:lang w:val="en-US"/>
        </w:rPr>
        <w:tab/>
        <w:t>Whenever an international standard, guideline or recommendation does not exist or the content of a proposed sanita</w:t>
      </w:r>
      <w:r w:rsidR="00512AEF">
        <w:rPr>
          <w:rFonts w:ascii="Sylfaen" w:eastAsia="Cambria" w:hAnsi="Sylfaen"/>
          <w:lang w:val="en-US"/>
        </w:rPr>
        <w:t xml:space="preserve">ry or phytosanitary regulation </w:t>
      </w:r>
      <w:r w:rsidRPr="00D133D1">
        <w:rPr>
          <w:rFonts w:ascii="Sylfaen" w:eastAsia="Cambria" w:hAnsi="Sylfaen"/>
          <w:lang w:val="en-US"/>
        </w:rPr>
        <w:t>is not substantially the same as the content of an international standard, guideline or recommendation, and if the regulation may have a significant effect on trade of the other Party or Parties, the Party should:</w:t>
      </w:r>
    </w:p>
    <w:p w:rsidR="00FD31C2" w:rsidRPr="00D133D1" w:rsidRDefault="00D133D1" w:rsidP="00D22EE1">
      <w:pPr>
        <w:pStyle w:val="Default"/>
        <w:widowControl w:val="0"/>
        <w:tabs>
          <w:tab w:val="left" w:pos="1134"/>
        </w:tabs>
        <w:spacing w:after="160" w:line="336" w:lineRule="auto"/>
        <w:ind w:left="1134" w:hanging="567"/>
        <w:jc w:val="both"/>
        <w:rPr>
          <w:rStyle w:val="hps"/>
          <w:rFonts w:ascii="Sylfaen" w:eastAsia="Cambria" w:hAnsi="Sylfaen"/>
        </w:rPr>
      </w:pPr>
      <w:r w:rsidRPr="00D133D1">
        <w:rPr>
          <w:rStyle w:val="hps"/>
          <w:rFonts w:ascii="Sylfaen" w:eastAsia="Cambria" w:hAnsi="Sylfaen"/>
        </w:rPr>
        <w:t>(a)</w:t>
      </w:r>
      <w:r w:rsidRPr="00D133D1">
        <w:rPr>
          <w:rStyle w:val="hps"/>
          <w:rFonts w:ascii="Sylfaen" w:eastAsia="Cambria" w:hAnsi="Sylfaen"/>
        </w:rPr>
        <w:tab/>
      </w:r>
      <w:r w:rsidR="00FD31C2" w:rsidRPr="00D133D1">
        <w:rPr>
          <w:rStyle w:val="hps"/>
          <w:rFonts w:ascii="Sylfaen" w:eastAsia="Cambria" w:hAnsi="Sylfaen"/>
        </w:rPr>
        <w:t>provide the other Party through th</w:t>
      </w:r>
      <w:r w:rsidR="00512AEF">
        <w:rPr>
          <w:rStyle w:val="hps"/>
          <w:rFonts w:ascii="Sylfaen" w:eastAsia="Cambria" w:hAnsi="Sylfaen"/>
        </w:rPr>
        <w:t xml:space="preserve">e contact points with a notice </w:t>
      </w:r>
      <w:r w:rsidR="00FD31C2" w:rsidRPr="00D133D1">
        <w:rPr>
          <w:rStyle w:val="hps"/>
          <w:rFonts w:ascii="Sylfaen" w:eastAsia="Cambria" w:hAnsi="Sylfaen"/>
        </w:rPr>
        <w:t xml:space="preserve">on such regulation; </w:t>
      </w:r>
    </w:p>
    <w:p w:rsidR="00FD31C2" w:rsidRPr="00D133D1" w:rsidRDefault="00D133D1" w:rsidP="00D22EE1">
      <w:pPr>
        <w:pStyle w:val="Default"/>
        <w:widowControl w:val="0"/>
        <w:tabs>
          <w:tab w:val="left" w:pos="1134"/>
        </w:tabs>
        <w:spacing w:after="160" w:line="336" w:lineRule="auto"/>
        <w:ind w:left="1134" w:hanging="567"/>
        <w:jc w:val="both"/>
        <w:rPr>
          <w:rStyle w:val="hps"/>
          <w:rFonts w:ascii="Sylfaen" w:eastAsia="Cambria" w:hAnsi="Sylfaen"/>
        </w:rPr>
      </w:pPr>
      <w:r w:rsidRPr="00D133D1">
        <w:rPr>
          <w:rStyle w:val="hps"/>
          <w:rFonts w:ascii="Sylfaen" w:eastAsia="Cambria" w:hAnsi="Sylfaen"/>
        </w:rPr>
        <w:t>(b)</w:t>
      </w:r>
      <w:r w:rsidRPr="00D133D1">
        <w:rPr>
          <w:rStyle w:val="hps"/>
          <w:rFonts w:ascii="Sylfaen" w:eastAsia="Cambria" w:hAnsi="Sylfaen"/>
        </w:rPr>
        <w:tab/>
      </w:r>
      <w:r w:rsidR="00FD31C2" w:rsidRPr="00D133D1">
        <w:rPr>
          <w:rStyle w:val="hps"/>
          <w:rFonts w:ascii="Sylfaen" w:eastAsia="Cambria" w:hAnsi="Sylfaen"/>
        </w:rPr>
        <w:t>upon request, provide to the oth</w:t>
      </w:r>
      <w:r w:rsidR="00512AEF">
        <w:rPr>
          <w:rStyle w:val="hps"/>
          <w:rFonts w:ascii="Sylfaen" w:eastAsia="Cambria" w:hAnsi="Sylfaen"/>
        </w:rPr>
        <w:t xml:space="preserve">er Party particulars or copies </w:t>
      </w:r>
      <w:r w:rsidR="00FD31C2" w:rsidRPr="00D133D1">
        <w:rPr>
          <w:rStyle w:val="hps"/>
          <w:rFonts w:ascii="Sylfaen" w:eastAsia="Cambria" w:hAnsi="Sylfaen"/>
        </w:rPr>
        <w:t>of the proposed regulation and, whenever possible, identify the parts which in substance deviate from inter</w:t>
      </w:r>
      <w:r w:rsidR="00512AEF">
        <w:rPr>
          <w:rStyle w:val="hps"/>
          <w:rFonts w:ascii="Sylfaen" w:eastAsia="Cambria" w:hAnsi="Sylfaen"/>
        </w:rPr>
        <w:t xml:space="preserve">national standards, guidelines </w:t>
      </w:r>
      <w:r w:rsidR="00FD31C2" w:rsidRPr="00D133D1">
        <w:rPr>
          <w:rStyle w:val="hps"/>
          <w:rFonts w:ascii="Sylfaen" w:eastAsia="Cambria" w:hAnsi="Sylfaen"/>
        </w:rPr>
        <w:t>or recommendations;</w:t>
      </w:r>
    </w:p>
    <w:p w:rsidR="00FD31C2" w:rsidRPr="00D133D1" w:rsidRDefault="00D133D1" w:rsidP="00D22EE1">
      <w:pPr>
        <w:pStyle w:val="Default"/>
        <w:widowControl w:val="0"/>
        <w:tabs>
          <w:tab w:val="left" w:pos="1134"/>
        </w:tabs>
        <w:spacing w:after="160" w:line="336" w:lineRule="auto"/>
        <w:ind w:left="1134" w:hanging="567"/>
        <w:jc w:val="both"/>
        <w:rPr>
          <w:rStyle w:val="hps"/>
          <w:rFonts w:ascii="Sylfaen" w:eastAsia="Cambria" w:hAnsi="Sylfaen"/>
        </w:rPr>
      </w:pPr>
      <w:r w:rsidRPr="00D133D1">
        <w:rPr>
          <w:rStyle w:val="hps"/>
          <w:rFonts w:ascii="Sylfaen" w:eastAsia="Cambria" w:hAnsi="Sylfaen"/>
        </w:rPr>
        <w:t>(c)</w:t>
      </w:r>
      <w:r w:rsidRPr="00D133D1">
        <w:rPr>
          <w:rStyle w:val="hps"/>
          <w:rFonts w:ascii="Sylfaen" w:eastAsia="Cambria" w:hAnsi="Sylfaen"/>
        </w:rPr>
        <w:tab/>
      </w:r>
      <w:r w:rsidR="00FD31C2" w:rsidRPr="00D133D1">
        <w:rPr>
          <w:rStyle w:val="hps"/>
          <w:rFonts w:ascii="Sylfaen" w:eastAsia="Cambria" w:hAnsi="Sylfaen"/>
        </w:rPr>
        <w:t xml:space="preserve">without discrimination, allow </w:t>
      </w:r>
      <w:r w:rsidR="00FD31C2" w:rsidRPr="00D133D1">
        <w:rPr>
          <w:rStyle w:val="hps"/>
          <w:rFonts w:ascii="Sylfaen" w:eastAsia="Cambria" w:hAnsi="Sylfaen"/>
          <w:color w:val="auto"/>
        </w:rPr>
        <w:t>at least 60 days for the other Party</w:t>
      </w:r>
      <w:r w:rsidR="00FD31C2" w:rsidRPr="00D133D1">
        <w:rPr>
          <w:rStyle w:val="hps"/>
          <w:rFonts w:ascii="Sylfaen" w:eastAsia="Cambria" w:hAnsi="Sylfaen"/>
          <w:color w:val="0070C0"/>
        </w:rPr>
        <w:t xml:space="preserve"> </w:t>
      </w:r>
      <w:r w:rsidR="00FD31C2" w:rsidRPr="00D133D1">
        <w:rPr>
          <w:rStyle w:val="hps"/>
          <w:rFonts w:ascii="Sylfaen" w:eastAsia="Cambria" w:hAnsi="Sylfaen"/>
        </w:rPr>
        <w:t>to make comments in writing, discus</w:t>
      </w:r>
      <w:r w:rsidR="00512AEF">
        <w:rPr>
          <w:rStyle w:val="hps"/>
          <w:rFonts w:ascii="Sylfaen" w:eastAsia="Cambria" w:hAnsi="Sylfaen"/>
        </w:rPr>
        <w:t xml:space="preserve">s these comments upon request, </w:t>
      </w:r>
      <w:r w:rsidR="00FD31C2" w:rsidRPr="00D133D1">
        <w:rPr>
          <w:rStyle w:val="hps"/>
          <w:rFonts w:ascii="Sylfaen" w:eastAsia="Cambria" w:hAnsi="Sylfaen"/>
        </w:rPr>
        <w:t>and take the comments and the results of the discussions into account.</w:t>
      </w:r>
    </w:p>
    <w:p w:rsidR="00FD31C2" w:rsidRPr="00D133D1" w:rsidRDefault="00FD31C2" w:rsidP="00D22EE1">
      <w:pPr>
        <w:pStyle w:val="Default"/>
        <w:widowControl w:val="0"/>
        <w:tabs>
          <w:tab w:val="left" w:pos="567"/>
        </w:tabs>
        <w:spacing w:after="160" w:line="336" w:lineRule="auto"/>
        <w:ind w:left="567" w:hanging="567"/>
        <w:jc w:val="both"/>
        <w:rPr>
          <w:rFonts w:ascii="Sylfaen" w:eastAsia="Cambria" w:hAnsi="Sylfaen"/>
          <w:lang w:val="en-US"/>
        </w:rPr>
      </w:pPr>
      <w:r w:rsidRPr="00D133D1">
        <w:rPr>
          <w:rFonts w:ascii="Sylfaen" w:eastAsia="Cambria" w:hAnsi="Sylfaen"/>
          <w:lang w:val="en-US"/>
        </w:rPr>
        <w:t>6.</w:t>
      </w:r>
      <w:r w:rsidRPr="00D133D1">
        <w:rPr>
          <w:rFonts w:ascii="Sylfaen" w:eastAsia="Cambria" w:hAnsi="Sylfaen"/>
          <w:lang w:val="en-US"/>
        </w:rPr>
        <w:tab/>
        <w:t>Except in urgent circumstances, the Parties shall allow reasonable time between the publication of sanitary or phyto</w:t>
      </w:r>
      <w:r w:rsidR="0036358C">
        <w:rPr>
          <w:rFonts w:ascii="Sylfaen" w:eastAsia="Cambria" w:hAnsi="Sylfaen"/>
          <w:lang w:val="en-US"/>
        </w:rPr>
        <w:t xml:space="preserve">sanitary measure and its entry </w:t>
      </w:r>
      <w:r w:rsidRPr="00D133D1">
        <w:rPr>
          <w:rFonts w:ascii="Sylfaen" w:eastAsia="Cambria" w:hAnsi="Sylfaen"/>
          <w:lang w:val="en-US"/>
        </w:rPr>
        <w:t>into force for the producers of the exporting Party to adapt to the requirements of the importing Party.</w:t>
      </w:r>
    </w:p>
    <w:p w:rsidR="00FD31C2" w:rsidRPr="00D133D1" w:rsidRDefault="00FD31C2" w:rsidP="00D22EE1">
      <w:pPr>
        <w:pStyle w:val="Default"/>
        <w:widowControl w:val="0"/>
        <w:tabs>
          <w:tab w:val="left" w:pos="567"/>
        </w:tabs>
        <w:spacing w:after="160" w:line="336" w:lineRule="auto"/>
        <w:ind w:left="567" w:hanging="567"/>
        <w:jc w:val="both"/>
        <w:rPr>
          <w:rFonts w:ascii="Sylfaen" w:eastAsia="Cambria" w:hAnsi="Sylfaen"/>
          <w:lang w:val="en-US"/>
        </w:rPr>
      </w:pPr>
      <w:r w:rsidRPr="00D133D1">
        <w:rPr>
          <w:rFonts w:ascii="Sylfaen" w:eastAsia="Cambria" w:hAnsi="Sylfaen"/>
          <w:lang w:val="en-US"/>
        </w:rPr>
        <w:t>7.</w:t>
      </w:r>
      <w:r w:rsidRPr="00D133D1">
        <w:rPr>
          <w:rFonts w:ascii="Sylfaen" w:eastAsia="Cambria" w:hAnsi="Sylfaen"/>
          <w:lang w:val="en-US"/>
        </w:rPr>
        <w:tab/>
        <w:t>However, where urgent problems of health protection aris</w:t>
      </w:r>
      <w:r w:rsidR="0036358C">
        <w:rPr>
          <w:rFonts w:ascii="Sylfaen" w:eastAsia="Cambria" w:hAnsi="Sylfaen"/>
          <w:lang w:val="en-US"/>
        </w:rPr>
        <w:t xml:space="preserve">e or threaten </w:t>
      </w:r>
      <w:r w:rsidRPr="00D133D1">
        <w:rPr>
          <w:rFonts w:ascii="Sylfaen" w:eastAsia="Cambria" w:hAnsi="Sylfaen"/>
          <w:lang w:val="en-US"/>
        </w:rPr>
        <w:t>to arise for a Party, that Party may omi</w:t>
      </w:r>
      <w:r w:rsidR="0036358C">
        <w:rPr>
          <w:rFonts w:ascii="Sylfaen" w:eastAsia="Cambria" w:hAnsi="Sylfaen"/>
          <w:lang w:val="en-US"/>
        </w:rPr>
        <w:t xml:space="preserve">t such of the steps enumerated </w:t>
      </w:r>
      <w:r w:rsidRPr="00D133D1">
        <w:rPr>
          <w:rFonts w:ascii="Sylfaen" w:eastAsia="Cambria" w:hAnsi="Sylfaen"/>
          <w:lang w:val="en-US"/>
        </w:rPr>
        <w:t>in paragraph 6 of this Article as it finds necessary, provided that the Party:</w:t>
      </w:r>
    </w:p>
    <w:p w:rsidR="00FD31C2" w:rsidRPr="00D133D1" w:rsidRDefault="00D133D1" w:rsidP="00D22EE1">
      <w:pPr>
        <w:pStyle w:val="Default"/>
        <w:widowControl w:val="0"/>
        <w:tabs>
          <w:tab w:val="left" w:pos="1134"/>
        </w:tabs>
        <w:spacing w:after="160" w:line="336" w:lineRule="auto"/>
        <w:ind w:left="1134" w:hanging="567"/>
        <w:jc w:val="both"/>
        <w:rPr>
          <w:rStyle w:val="hps"/>
          <w:rFonts w:ascii="Sylfaen" w:eastAsia="Cambria" w:hAnsi="Sylfaen"/>
        </w:rPr>
      </w:pPr>
      <w:r w:rsidRPr="00D133D1">
        <w:rPr>
          <w:rStyle w:val="hps"/>
          <w:rFonts w:ascii="Sylfaen" w:eastAsia="Cambria" w:hAnsi="Sylfaen"/>
        </w:rPr>
        <w:t>(a)</w:t>
      </w:r>
      <w:r w:rsidRPr="00D133D1">
        <w:rPr>
          <w:rStyle w:val="hps"/>
          <w:rFonts w:ascii="Sylfaen" w:eastAsia="Cambria" w:hAnsi="Sylfaen"/>
        </w:rPr>
        <w:tab/>
      </w:r>
      <w:r w:rsidR="00FD31C2" w:rsidRPr="00D133D1">
        <w:rPr>
          <w:rStyle w:val="hps"/>
          <w:rFonts w:ascii="Sylfaen" w:eastAsia="Cambria" w:hAnsi="Sylfaen"/>
        </w:rPr>
        <w:t>immediately notifies the other Part</w:t>
      </w:r>
      <w:r w:rsidR="0036358C">
        <w:rPr>
          <w:rStyle w:val="hps"/>
          <w:rFonts w:ascii="Sylfaen" w:eastAsia="Cambria" w:hAnsi="Sylfaen"/>
        </w:rPr>
        <w:t xml:space="preserve">y, through the Contact Points, </w:t>
      </w:r>
      <w:r w:rsidR="00FD31C2" w:rsidRPr="00D133D1">
        <w:rPr>
          <w:rStyle w:val="hps"/>
          <w:rFonts w:ascii="Sylfaen" w:eastAsia="Cambria" w:hAnsi="Sylfaen"/>
        </w:rPr>
        <w:t>of the particular regulation and the products covered, with a brief indication of the objective and the rationale of the regulation, including the nature of the urgent problem(s);</w:t>
      </w:r>
    </w:p>
    <w:p w:rsidR="00FD31C2" w:rsidRPr="00D133D1" w:rsidRDefault="00D133D1" w:rsidP="00D22EE1">
      <w:pPr>
        <w:pStyle w:val="Default"/>
        <w:widowControl w:val="0"/>
        <w:tabs>
          <w:tab w:val="left" w:pos="1134"/>
        </w:tabs>
        <w:spacing w:after="160" w:line="348" w:lineRule="auto"/>
        <w:ind w:left="1134" w:hanging="567"/>
        <w:jc w:val="both"/>
        <w:rPr>
          <w:rStyle w:val="hps"/>
          <w:rFonts w:ascii="Sylfaen" w:eastAsia="Cambria" w:hAnsi="Sylfaen"/>
        </w:rPr>
      </w:pPr>
      <w:r w:rsidRPr="00D133D1">
        <w:rPr>
          <w:rStyle w:val="hps"/>
          <w:rFonts w:ascii="Sylfaen" w:eastAsia="Cambria" w:hAnsi="Sylfaen"/>
        </w:rPr>
        <w:lastRenderedPageBreak/>
        <w:t>(b)</w:t>
      </w:r>
      <w:r w:rsidRPr="00D133D1">
        <w:rPr>
          <w:rStyle w:val="hps"/>
          <w:rFonts w:ascii="Sylfaen" w:eastAsia="Cambria" w:hAnsi="Sylfaen"/>
        </w:rPr>
        <w:tab/>
      </w:r>
      <w:r w:rsidR="00FD31C2" w:rsidRPr="00D133D1">
        <w:rPr>
          <w:rStyle w:val="hps"/>
          <w:rFonts w:ascii="Sylfaen" w:eastAsia="Cambria" w:hAnsi="Sylfaen"/>
        </w:rPr>
        <w:t>provides, upon request, copies of the regulation to the other Parties;</w:t>
      </w:r>
    </w:p>
    <w:p w:rsidR="00FD31C2" w:rsidRPr="00D133D1" w:rsidRDefault="00D133D1" w:rsidP="00D22EE1">
      <w:pPr>
        <w:pStyle w:val="Default"/>
        <w:widowControl w:val="0"/>
        <w:tabs>
          <w:tab w:val="left" w:pos="1134"/>
        </w:tabs>
        <w:spacing w:after="160" w:line="348" w:lineRule="auto"/>
        <w:ind w:left="1134" w:hanging="567"/>
        <w:jc w:val="both"/>
        <w:rPr>
          <w:rStyle w:val="hps"/>
          <w:rFonts w:ascii="Sylfaen" w:eastAsia="Cambria" w:hAnsi="Sylfaen"/>
        </w:rPr>
      </w:pPr>
      <w:r w:rsidRPr="00D133D1">
        <w:rPr>
          <w:rStyle w:val="hps"/>
          <w:rFonts w:ascii="Sylfaen" w:eastAsia="Cambria" w:hAnsi="Sylfaen"/>
        </w:rPr>
        <w:t>(c)</w:t>
      </w:r>
      <w:r w:rsidRPr="00D133D1">
        <w:rPr>
          <w:rStyle w:val="hps"/>
          <w:rFonts w:ascii="Sylfaen" w:eastAsia="Cambria" w:hAnsi="Sylfaen"/>
        </w:rPr>
        <w:tab/>
      </w:r>
      <w:r w:rsidR="00FD31C2" w:rsidRPr="00D133D1">
        <w:rPr>
          <w:rStyle w:val="hps"/>
          <w:rFonts w:ascii="Sylfaen" w:eastAsia="Cambria" w:hAnsi="Sylfaen"/>
        </w:rPr>
        <w:t>allows the other Parties to make comments in writing, discusses these comments upon request, and take</w:t>
      </w:r>
      <w:r w:rsidR="0036358C">
        <w:rPr>
          <w:rStyle w:val="hps"/>
          <w:rFonts w:ascii="Sylfaen" w:eastAsia="Cambria" w:hAnsi="Sylfaen"/>
        </w:rPr>
        <w:t xml:space="preserve">s the comments and the results </w:t>
      </w:r>
      <w:r w:rsidR="00FD31C2" w:rsidRPr="00D133D1">
        <w:rPr>
          <w:rStyle w:val="hps"/>
          <w:rFonts w:ascii="Sylfaen" w:eastAsia="Cambria" w:hAnsi="Sylfaen"/>
        </w:rPr>
        <w:t>of the discussions into account.</w:t>
      </w:r>
    </w:p>
    <w:p w:rsidR="00FD31C2" w:rsidRPr="00D133D1" w:rsidRDefault="00FD31C2" w:rsidP="00D22EE1">
      <w:pPr>
        <w:pStyle w:val="Default"/>
        <w:widowControl w:val="0"/>
        <w:tabs>
          <w:tab w:val="left" w:pos="567"/>
        </w:tabs>
        <w:spacing w:after="160" w:line="348" w:lineRule="auto"/>
        <w:ind w:left="567" w:hanging="567"/>
        <w:jc w:val="both"/>
        <w:rPr>
          <w:rFonts w:ascii="Sylfaen" w:eastAsia="Cambria" w:hAnsi="Sylfaen"/>
          <w:lang w:val="en-US"/>
        </w:rPr>
      </w:pPr>
      <w:r w:rsidRPr="00D133D1">
        <w:rPr>
          <w:rFonts w:ascii="Sylfaen" w:eastAsia="Cambria" w:hAnsi="Sylfaen"/>
          <w:lang w:val="en-US"/>
        </w:rPr>
        <w:t>8.</w:t>
      </w:r>
      <w:r w:rsidRPr="00D133D1">
        <w:rPr>
          <w:rFonts w:ascii="Sylfaen" w:eastAsia="Cambria" w:hAnsi="Sylfaen"/>
          <w:lang w:val="en-US"/>
        </w:rPr>
        <w:tab/>
        <w:t>The Parties shall provide each othe</w:t>
      </w:r>
      <w:r w:rsidR="0036358C">
        <w:rPr>
          <w:rFonts w:ascii="Sylfaen" w:eastAsia="Cambria" w:hAnsi="Sylfaen"/>
          <w:lang w:val="en-US"/>
        </w:rPr>
        <w:t xml:space="preserve">r with information on sanitary </w:t>
      </w:r>
      <w:r w:rsidRPr="00D133D1">
        <w:rPr>
          <w:rFonts w:ascii="Sylfaen" w:eastAsia="Cambria" w:hAnsi="Sylfaen"/>
          <w:lang w:val="en-US"/>
        </w:rPr>
        <w:t>and phytosanitary measures in force or</w:t>
      </w:r>
      <w:r w:rsidR="0036358C">
        <w:rPr>
          <w:rFonts w:ascii="Sylfaen" w:eastAsia="Cambria" w:hAnsi="Sylfaen"/>
          <w:lang w:val="en-US"/>
        </w:rPr>
        <w:t xml:space="preserve"> to be enforced within 90 days </w:t>
      </w:r>
      <w:r w:rsidRPr="00D133D1">
        <w:rPr>
          <w:rFonts w:ascii="Sylfaen" w:eastAsia="Cambria" w:hAnsi="Sylfaen"/>
          <w:lang w:val="en-US"/>
        </w:rPr>
        <w:t>from the date of entry into force of this Agreement.</w:t>
      </w:r>
    </w:p>
    <w:p w:rsidR="00FD31C2" w:rsidRPr="00D133D1" w:rsidRDefault="00FD31C2" w:rsidP="00D22EE1">
      <w:pPr>
        <w:pStyle w:val="Default"/>
        <w:widowControl w:val="0"/>
        <w:tabs>
          <w:tab w:val="left" w:pos="567"/>
        </w:tabs>
        <w:spacing w:after="160" w:line="348" w:lineRule="auto"/>
        <w:ind w:left="567" w:hanging="567"/>
        <w:jc w:val="both"/>
        <w:rPr>
          <w:rFonts w:ascii="Sylfaen" w:eastAsia="Cambria" w:hAnsi="Sylfaen"/>
          <w:lang w:val="en-US"/>
        </w:rPr>
      </w:pPr>
      <w:r w:rsidRPr="00D133D1">
        <w:rPr>
          <w:rFonts w:ascii="Sylfaen" w:eastAsia="Cambria" w:hAnsi="Sylfaen"/>
          <w:lang w:val="en-US"/>
        </w:rPr>
        <w:t>9.</w:t>
      </w:r>
      <w:r w:rsidRPr="00D133D1">
        <w:rPr>
          <w:rFonts w:ascii="Sylfaen" w:eastAsia="Cambria" w:hAnsi="Sylfaen"/>
          <w:lang w:val="en-US"/>
        </w:rPr>
        <w:tab/>
        <w:t>The Parties shall endeavour to exchange information in English.</w:t>
      </w:r>
    </w:p>
    <w:p w:rsidR="00FD31C2" w:rsidRPr="00D133D1" w:rsidRDefault="00FD31C2" w:rsidP="00D22EE1">
      <w:pPr>
        <w:pStyle w:val="Default"/>
        <w:widowControl w:val="0"/>
        <w:tabs>
          <w:tab w:val="left" w:pos="567"/>
        </w:tabs>
        <w:spacing w:after="160" w:line="348" w:lineRule="auto"/>
        <w:ind w:left="567" w:hanging="567"/>
        <w:jc w:val="both"/>
        <w:rPr>
          <w:rFonts w:ascii="Sylfaen" w:eastAsia="Cambria" w:hAnsi="Sylfaen"/>
          <w:lang w:val="en-US"/>
        </w:rPr>
      </w:pPr>
      <w:r w:rsidRPr="00D133D1">
        <w:rPr>
          <w:rFonts w:ascii="Sylfaen" w:eastAsia="Cambria" w:hAnsi="Sylfaen"/>
          <w:lang w:val="en-US"/>
        </w:rPr>
        <w:t>10.</w:t>
      </w:r>
      <w:r w:rsidRPr="00D133D1">
        <w:rPr>
          <w:rFonts w:ascii="Sylfaen" w:eastAsia="Cambria" w:hAnsi="Sylfaen"/>
          <w:lang w:val="en-US"/>
        </w:rPr>
        <w:tab/>
        <w:t>Main laws and regulations or the summaries thereof shall, upon request, be provided in English.</w:t>
      </w:r>
    </w:p>
    <w:p w:rsidR="00FD31C2" w:rsidRPr="00D133D1" w:rsidRDefault="00FD31C2" w:rsidP="0036358C">
      <w:pPr>
        <w:spacing w:after="160" w:line="348" w:lineRule="auto"/>
        <w:jc w:val="center"/>
        <w:rPr>
          <w:rFonts w:ascii="Sylfaen" w:eastAsia="Cambria" w:hAnsi="Sylfaen"/>
          <w:i/>
          <w:iCs/>
          <w:lang w:val="en-US"/>
        </w:rPr>
      </w:pPr>
    </w:p>
    <w:p w:rsidR="00FD31C2" w:rsidRPr="00D133D1" w:rsidRDefault="00FD31C2" w:rsidP="0036358C">
      <w:pPr>
        <w:pStyle w:val="article"/>
        <w:widowControl w:val="0"/>
        <w:suppressAutoHyphens w:val="0"/>
        <w:spacing w:after="160" w:line="348" w:lineRule="auto"/>
        <w:rPr>
          <w:rFonts w:ascii="Sylfaen" w:eastAsia="Cambria" w:hAnsi="Sylfaen" w:cs="Times New Roman"/>
          <w:b/>
          <w:bCs/>
        </w:rPr>
      </w:pPr>
      <w:r w:rsidRPr="00D133D1">
        <w:rPr>
          <w:rFonts w:ascii="Sylfaen" w:eastAsia="Cambria" w:hAnsi="Sylfaen" w:cs="Times New Roman"/>
          <w:b/>
          <w:bCs/>
        </w:rPr>
        <w:t>Article 5.7</w:t>
      </w:r>
    </w:p>
    <w:p w:rsidR="00FD31C2" w:rsidRPr="00D133D1" w:rsidRDefault="00FD31C2" w:rsidP="0036358C">
      <w:pPr>
        <w:pStyle w:val="Heading2"/>
        <w:keepNext w:val="0"/>
        <w:widowControl w:val="0"/>
        <w:suppressAutoHyphens w:val="0"/>
        <w:spacing w:before="0" w:after="160" w:line="348" w:lineRule="auto"/>
        <w:jc w:val="center"/>
        <w:rPr>
          <w:rFonts w:ascii="Sylfaen" w:eastAsia="Cambria" w:hAnsi="Sylfaen" w:cs="Times New Roman"/>
          <w:i w:val="0"/>
          <w:iCs w:val="0"/>
          <w:sz w:val="24"/>
          <w:szCs w:val="24"/>
        </w:rPr>
      </w:pPr>
      <w:r w:rsidRPr="00D133D1">
        <w:rPr>
          <w:rFonts w:ascii="Sylfaen" w:eastAsia="Cambria" w:hAnsi="Sylfaen" w:cs="Times New Roman"/>
          <w:i w:val="0"/>
          <w:iCs w:val="0"/>
          <w:sz w:val="24"/>
          <w:szCs w:val="24"/>
        </w:rPr>
        <w:t>Adaptation to Regional Conditions</w:t>
      </w:r>
    </w:p>
    <w:p w:rsidR="00FD31C2" w:rsidRPr="00D133D1" w:rsidRDefault="00FD31C2" w:rsidP="0036358C">
      <w:pPr>
        <w:spacing w:after="160" w:line="348" w:lineRule="auto"/>
        <w:jc w:val="center"/>
        <w:rPr>
          <w:rFonts w:ascii="Sylfaen" w:hAnsi="Sylfaen"/>
          <w:lang w:val="en-US"/>
        </w:rPr>
      </w:pPr>
    </w:p>
    <w:p w:rsidR="00FD31C2" w:rsidRPr="00D133D1" w:rsidRDefault="00FD31C2" w:rsidP="00D22EE1">
      <w:pPr>
        <w:pStyle w:val="Default"/>
        <w:widowControl w:val="0"/>
        <w:tabs>
          <w:tab w:val="left" w:pos="567"/>
        </w:tabs>
        <w:spacing w:after="160" w:line="348" w:lineRule="auto"/>
        <w:ind w:left="567" w:hanging="567"/>
        <w:jc w:val="both"/>
        <w:rPr>
          <w:rFonts w:ascii="Sylfaen" w:eastAsia="Cambria" w:hAnsi="Sylfaen"/>
          <w:lang w:val="en-US"/>
        </w:rPr>
      </w:pPr>
      <w:r w:rsidRPr="00D133D1">
        <w:rPr>
          <w:rFonts w:ascii="Sylfaen" w:eastAsia="Cambria" w:hAnsi="Sylfaen"/>
          <w:lang w:val="en-US"/>
        </w:rPr>
        <w:t>1.</w:t>
      </w:r>
      <w:r w:rsidRPr="00D133D1">
        <w:rPr>
          <w:rFonts w:ascii="Sylfaen" w:eastAsia="Cambria" w:hAnsi="Sylfaen"/>
          <w:lang w:val="en-US"/>
        </w:rPr>
        <w:tab/>
        <w:t xml:space="preserve">The Parties recognize the concept of adaptation to regional conditions, including pest- or disease-free areas and areas of low pest or disease prevalence, as an important means to facilitate trade. </w:t>
      </w:r>
    </w:p>
    <w:p w:rsidR="00FD31C2" w:rsidRPr="00D133D1" w:rsidRDefault="00FD31C2" w:rsidP="00D22EE1">
      <w:pPr>
        <w:pStyle w:val="Default"/>
        <w:widowControl w:val="0"/>
        <w:tabs>
          <w:tab w:val="left" w:pos="567"/>
        </w:tabs>
        <w:spacing w:after="160" w:line="348" w:lineRule="auto"/>
        <w:ind w:left="567" w:hanging="567"/>
        <w:jc w:val="both"/>
        <w:rPr>
          <w:rFonts w:ascii="Sylfaen" w:eastAsia="Cambria" w:hAnsi="Sylfaen"/>
          <w:lang w:val="en-US"/>
        </w:rPr>
      </w:pPr>
      <w:r w:rsidRPr="00D133D1">
        <w:rPr>
          <w:rFonts w:ascii="Sylfaen" w:eastAsia="Cambria" w:hAnsi="Sylfaen"/>
          <w:lang w:val="en-US"/>
        </w:rPr>
        <w:t>2.</w:t>
      </w:r>
      <w:r w:rsidRPr="00D133D1">
        <w:rPr>
          <w:rFonts w:ascii="Sylfaen" w:eastAsia="Cambria" w:hAnsi="Sylfaen"/>
          <w:lang w:val="en-US"/>
        </w:rPr>
        <w:tab/>
        <w:t>When determining such areas, the Parties shall consider factors such as information of the Parties confirming the status of pest- or disease-free areas and areas of low pest or disease prevalence, the results of an audit, inspection monitoring, information provided by OIE and IPPC and other factors.</w:t>
      </w:r>
    </w:p>
    <w:p w:rsidR="00FD31C2" w:rsidRPr="00D133D1" w:rsidRDefault="00FD31C2" w:rsidP="00D22EE1">
      <w:pPr>
        <w:pStyle w:val="Default"/>
        <w:widowControl w:val="0"/>
        <w:tabs>
          <w:tab w:val="left" w:pos="567"/>
        </w:tabs>
        <w:spacing w:after="160" w:line="348" w:lineRule="auto"/>
        <w:ind w:left="567" w:hanging="567"/>
        <w:jc w:val="both"/>
        <w:rPr>
          <w:rFonts w:ascii="Sylfaen" w:eastAsia="Cambria" w:hAnsi="Sylfaen"/>
          <w:color w:val="auto"/>
          <w:lang w:val="en-US"/>
        </w:rPr>
      </w:pPr>
      <w:r w:rsidRPr="00D133D1">
        <w:rPr>
          <w:rFonts w:ascii="Sylfaen" w:eastAsia="Cambria" w:hAnsi="Sylfaen"/>
          <w:lang w:val="en-US"/>
        </w:rPr>
        <w:t>3.</w:t>
      </w:r>
      <w:r w:rsidRPr="00D133D1">
        <w:rPr>
          <w:rFonts w:ascii="Sylfaen" w:eastAsia="Cambria" w:hAnsi="Sylfaen"/>
          <w:lang w:val="en-US"/>
        </w:rPr>
        <w:tab/>
        <w:t>The exporting Party claiming t</w:t>
      </w:r>
      <w:r w:rsidR="0036358C">
        <w:rPr>
          <w:rFonts w:ascii="Sylfaen" w:eastAsia="Cambria" w:hAnsi="Sylfaen"/>
          <w:lang w:val="en-US"/>
        </w:rPr>
        <w:t xml:space="preserve">hat areas within its territory </w:t>
      </w:r>
      <w:r w:rsidRPr="00D133D1">
        <w:rPr>
          <w:rFonts w:ascii="Sylfaen" w:eastAsia="Cambria" w:hAnsi="Sylfaen"/>
          <w:lang w:val="en-US"/>
        </w:rPr>
        <w:t>are pest- or disease-free areas or areas of low pest or disease prevalence shall provide the necessary evidence thereof in order to objectively demonst</w:t>
      </w:r>
      <w:r w:rsidR="0036358C">
        <w:rPr>
          <w:rFonts w:ascii="Sylfaen" w:eastAsia="Cambria" w:hAnsi="Sylfaen"/>
          <w:lang w:val="en-US"/>
        </w:rPr>
        <w:t xml:space="preserve">rate </w:t>
      </w:r>
      <w:r w:rsidRPr="00D133D1">
        <w:rPr>
          <w:rFonts w:ascii="Sylfaen" w:eastAsia="Cambria" w:hAnsi="Sylfaen"/>
          <w:lang w:val="en-US"/>
        </w:rPr>
        <w:t xml:space="preserve">to the importing Party that such areas </w:t>
      </w:r>
      <w:r w:rsidR="0036358C">
        <w:rPr>
          <w:rFonts w:ascii="Sylfaen" w:eastAsia="Cambria" w:hAnsi="Sylfaen"/>
          <w:lang w:val="en-US"/>
        </w:rPr>
        <w:t xml:space="preserve">are, and are likely to remain, </w:t>
      </w:r>
      <w:r w:rsidRPr="00D133D1">
        <w:rPr>
          <w:rFonts w:ascii="Sylfaen" w:eastAsia="Cambria" w:hAnsi="Sylfaen"/>
          <w:lang w:val="en-US"/>
        </w:rPr>
        <w:t>pest- or disease-free areas or areas of low pest or disease prevalence, respectively. For this purpose, reasonable access shall be given, upon request, to the importing Party for ins</w:t>
      </w:r>
      <w:r w:rsidRPr="00D133D1">
        <w:rPr>
          <w:rFonts w:ascii="Sylfaen" w:eastAsia="Cambria" w:hAnsi="Sylfaen"/>
          <w:color w:val="auto"/>
          <w:lang w:val="en-US"/>
        </w:rPr>
        <w:t>pection, testing and other relevant procedures.</w:t>
      </w:r>
    </w:p>
    <w:p w:rsidR="00FD31C2" w:rsidRPr="00D133D1" w:rsidRDefault="00FD31C2" w:rsidP="00D22EE1">
      <w:pPr>
        <w:pStyle w:val="Default"/>
        <w:widowControl w:val="0"/>
        <w:tabs>
          <w:tab w:val="left" w:pos="567"/>
        </w:tabs>
        <w:spacing w:after="160" w:line="360" w:lineRule="auto"/>
        <w:ind w:left="567" w:hanging="567"/>
        <w:jc w:val="both"/>
        <w:rPr>
          <w:rFonts w:ascii="Sylfaen" w:eastAsia="Cambria" w:hAnsi="Sylfaen"/>
          <w:color w:val="auto"/>
          <w:lang w:val="en-US"/>
        </w:rPr>
      </w:pPr>
      <w:r w:rsidRPr="00D133D1">
        <w:rPr>
          <w:rFonts w:ascii="Sylfaen" w:eastAsia="Cambria" w:hAnsi="Sylfaen"/>
          <w:color w:val="auto"/>
          <w:lang w:val="en-US"/>
        </w:rPr>
        <w:lastRenderedPageBreak/>
        <w:t>4.</w:t>
      </w:r>
      <w:r w:rsidRPr="00D133D1">
        <w:rPr>
          <w:rFonts w:ascii="Sylfaen" w:eastAsia="Cambria" w:hAnsi="Sylfaen"/>
          <w:color w:val="auto"/>
          <w:lang w:val="en-US"/>
        </w:rPr>
        <w:tab/>
        <w:t>If the importing Party does no</w:t>
      </w:r>
      <w:r w:rsidR="0036358C">
        <w:rPr>
          <w:rFonts w:ascii="Sylfaen" w:eastAsia="Cambria" w:hAnsi="Sylfaen"/>
          <w:color w:val="auto"/>
          <w:lang w:val="en-US"/>
        </w:rPr>
        <w:t xml:space="preserve">t accept the evidence provided </w:t>
      </w:r>
      <w:r w:rsidRPr="00D133D1">
        <w:rPr>
          <w:rFonts w:ascii="Sylfaen" w:eastAsia="Cambria" w:hAnsi="Sylfaen"/>
          <w:color w:val="auto"/>
          <w:lang w:val="en-US"/>
        </w:rPr>
        <w:t>by the exporting Party, it shall explain the reasons and shall be ready to enter into technical consultations on this matter.</w:t>
      </w:r>
    </w:p>
    <w:p w:rsidR="00FD31C2" w:rsidRPr="00D133D1" w:rsidRDefault="00FD31C2" w:rsidP="0036358C">
      <w:pPr>
        <w:pStyle w:val="Default"/>
        <w:widowControl w:val="0"/>
        <w:spacing w:after="160" w:line="360" w:lineRule="auto"/>
        <w:jc w:val="center"/>
        <w:rPr>
          <w:rFonts w:ascii="Sylfaen" w:eastAsia="Cambria" w:hAnsi="Sylfaen"/>
          <w:lang w:val="en-US"/>
        </w:rPr>
      </w:pPr>
    </w:p>
    <w:p w:rsidR="00FD31C2" w:rsidRPr="00D133D1" w:rsidRDefault="00FD31C2" w:rsidP="0036358C">
      <w:pPr>
        <w:pStyle w:val="article"/>
        <w:widowControl w:val="0"/>
        <w:suppressAutoHyphens w:val="0"/>
        <w:spacing w:after="160" w:line="360" w:lineRule="auto"/>
        <w:rPr>
          <w:rFonts w:ascii="Sylfaen" w:eastAsia="Cambria" w:hAnsi="Sylfaen" w:cs="Times New Roman"/>
          <w:b/>
          <w:bCs/>
        </w:rPr>
      </w:pPr>
      <w:r w:rsidRPr="00D133D1">
        <w:rPr>
          <w:rFonts w:ascii="Sylfaen" w:eastAsia="Cambria" w:hAnsi="Sylfaen" w:cs="Times New Roman"/>
          <w:b/>
          <w:bCs/>
        </w:rPr>
        <w:t>Article 5.8</w:t>
      </w:r>
    </w:p>
    <w:p w:rsidR="00FD31C2" w:rsidRPr="00D133D1" w:rsidRDefault="00FD31C2" w:rsidP="0036358C">
      <w:pPr>
        <w:pStyle w:val="Heading2"/>
        <w:keepNext w:val="0"/>
        <w:widowControl w:val="0"/>
        <w:suppressAutoHyphens w:val="0"/>
        <w:spacing w:before="0" w:after="160" w:line="360" w:lineRule="auto"/>
        <w:jc w:val="center"/>
        <w:rPr>
          <w:rFonts w:ascii="Sylfaen" w:eastAsia="Cambria" w:hAnsi="Sylfaen" w:cs="Times New Roman"/>
          <w:i w:val="0"/>
          <w:iCs w:val="0"/>
          <w:sz w:val="24"/>
          <w:szCs w:val="24"/>
        </w:rPr>
      </w:pPr>
      <w:r w:rsidRPr="00D133D1">
        <w:rPr>
          <w:rFonts w:ascii="Sylfaen" w:eastAsia="Cambria" w:hAnsi="Sylfaen" w:cs="Times New Roman"/>
          <w:i w:val="0"/>
          <w:iCs w:val="0"/>
          <w:sz w:val="24"/>
          <w:szCs w:val="24"/>
        </w:rPr>
        <w:t>Audit and Inspections</w:t>
      </w:r>
    </w:p>
    <w:p w:rsidR="00FD31C2" w:rsidRPr="00D133D1" w:rsidRDefault="00FD31C2" w:rsidP="0036358C">
      <w:pPr>
        <w:spacing w:after="160" w:line="360" w:lineRule="auto"/>
        <w:jc w:val="center"/>
        <w:rPr>
          <w:rFonts w:ascii="Sylfaen" w:hAnsi="Sylfaen"/>
          <w:lang w:val="en-US"/>
        </w:rPr>
      </w:pPr>
    </w:p>
    <w:p w:rsidR="00FD31C2" w:rsidRPr="00D133D1" w:rsidRDefault="00FD31C2" w:rsidP="00D22EE1">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1.</w:t>
      </w:r>
      <w:r w:rsidRPr="00D133D1">
        <w:rPr>
          <w:rFonts w:ascii="Sylfaen" w:eastAsia="Cambria" w:hAnsi="Sylfaen"/>
          <w:lang w:val="en-US"/>
        </w:rPr>
        <w:tab/>
        <w:t>Each Party may carry out an audit and/or</w:t>
      </w:r>
      <w:r w:rsidR="0036358C">
        <w:rPr>
          <w:rFonts w:ascii="Sylfaen" w:eastAsia="Cambria" w:hAnsi="Sylfaen"/>
          <w:lang w:val="en-US"/>
        </w:rPr>
        <w:t xml:space="preserve"> inspection in order to ensure </w:t>
      </w:r>
      <w:r w:rsidRPr="00D133D1">
        <w:rPr>
          <w:rFonts w:ascii="Sylfaen" w:eastAsia="Cambria" w:hAnsi="Sylfaen"/>
          <w:lang w:val="en-US"/>
        </w:rPr>
        <w:t>the safety of the products (goods).</w:t>
      </w:r>
    </w:p>
    <w:p w:rsidR="00FD31C2" w:rsidRPr="00D133D1" w:rsidRDefault="00FD31C2" w:rsidP="00D22EE1">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2.</w:t>
      </w:r>
      <w:r w:rsidRPr="00D133D1">
        <w:rPr>
          <w:rFonts w:ascii="Sylfaen" w:eastAsia="Cambria" w:hAnsi="Sylfaen"/>
          <w:lang w:val="en-US"/>
        </w:rPr>
        <w:tab/>
        <w:t>The Parties agree to enhance their coop</w:t>
      </w:r>
      <w:r w:rsidR="0036358C">
        <w:rPr>
          <w:rFonts w:ascii="Sylfaen" w:eastAsia="Cambria" w:hAnsi="Sylfaen"/>
          <w:lang w:val="en-US"/>
        </w:rPr>
        <w:t xml:space="preserve">eration in the field of audits </w:t>
      </w:r>
      <w:r w:rsidRPr="00D133D1">
        <w:rPr>
          <w:rFonts w:ascii="Sylfaen" w:eastAsia="Cambria" w:hAnsi="Sylfaen"/>
          <w:lang w:val="en-US"/>
        </w:rPr>
        <w:t>and inspections.</w:t>
      </w:r>
    </w:p>
    <w:p w:rsidR="00FD31C2" w:rsidRPr="00D133D1" w:rsidRDefault="00FD31C2" w:rsidP="00D22EE1">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3.</w:t>
      </w:r>
      <w:r w:rsidRPr="00D133D1">
        <w:rPr>
          <w:rFonts w:ascii="Sylfaen" w:eastAsia="Cambria" w:hAnsi="Sylfaen"/>
          <w:lang w:val="en-US"/>
        </w:rPr>
        <w:tab/>
        <w:t>In undertaking audits and/or insp</w:t>
      </w:r>
      <w:r w:rsidR="0036358C">
        <w:rPr>
          <w:rFonts w:ascii="Sylfaen" w:eastAsia="Cambria" w:hAnsi="Sylfaen"/>
          <w:lang w:val="en-US"/>
        </w:rPr>
        <w:t xml:space="preserve">ections, each Party shall take </w:t>
      </w:r>
      <w:r w:rsidRPr="00D133D1">
        <w:rPr>
          <w:rFonts w:ascii="Sylfaen" w:eastAsia="Cambria" w:hAnsi="Sylfaen"/>
          <w:lang w:val="en-US"/>
        </w:rPr>
        <w:t>into account relevant inter</w:t>
      </w:r>
      <w:r w:rsidR="0036358C">
        <w:rPr>
          <w:rFonts w:ascii="Sylfaen" w:eastAsia="Cambria" w:hAnsi="Sylfaen"/>
          <w:lang w:val="en-US"/>
        </w:rPr>
        <w:t xml:space="preserve">national standards, guidelines </w:t>
      </w:r>
      <w:r w:rsidRPr="00D133D1">
        <w:rPr>
          <w:rFonts w:ascii="Sylfaen" w:eastAsia="Cambria" w:hAnsi="Sylfaen"/>
          <w:lang w:val="en-US"/>
        </w:rPr>
        <w:t>and recommendations.</w:t>
      </w:r>
    </w:p>
    <w:p w:rsidR="00FD31C2" w:rsidRPr="00D133D1" w:rsidRDefault="00FD31C2" w:rsidP="00D22EE1">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4.</w:t>
      </w:r>
      <w:r w:rsidRPr="00D133D1">
        <w:rPr>
          <w:rFonts w:ascii="Sylfaen" w:eastAsia="Cambria" w:hAnsi="Sylfaen"/>
          <w:lang w:val="en-US"/>
        </w:rPr>
        <w:tab/>
        <w:t>The auditing or inspecting Party shall provide the audited or inspected Party the opportunities to comment on the findings of the audits</w:t>
      </w:r>
      <w:r w:rsidR="0036358C">
        <w:rPr>
          <w:rFonts w:ascii="Sylfaen" w:eastAsia="Cambria" w:hAnsi="Sylfaen"/>
          <w:lang w:val="en-US"/>
        </w:rPr>
        <w:t xml:space="preserve"> </w:t>
      </w:r>
      <w:r w:rsidRPr="00D133D1">
        <w:rPr>
          <w:rFonts w:ascii="Sylfaen" w:eastAsia="Cambria" w:hAnsi="Sylfaen"/>
          <w:lang w:val="en-US"/>
        </w:rPr>
        <w:t>and/or inspections.</w:t>
      </w:r>
    </w:p>
    <w:p w:rsidR="00FD31C2" w:rsidRPr="00D133D1" w:rsidRDefault="00FD31C2" w:rsidP="00D22EE1">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5.</w:t>
      </w:r>
      <w:r w:rsidRPr="00D133D1">
        <w:rPr>
          <w:rFonts w:ascii="Sylfaen" w:eastAsia="Cambria" w:hAnsi="Sylfaen"/>
          <w:lang w:val="en-US"/>
        </w:rPr>
        <w:tab/>
        <w:t>Costs incurred by the auditing or i</w:t>
      </w:r>
      <w:r w:rsidR="0036358C">
        <w:rPr>
          <w:rFonts w:ascii="Sylfaen" w:eastAsia="Cambria" w:hAnsi="Sylfaen"/>
          <w:lang w:val="en-US"/>
        </w:rPr>
        <w:t xml:space="preserve">nspecting Party shall be borne </w:t>
      </w:r>
      <w:r w:rsidRPr="00D133D1">
        <w:rPr>
          <w:rFonts w:ascii="Sylfaen" w:eastAsia="Cambria" w:hAnsi="Sylfaen"/>
          <w:lang w:val="en-US"/>
        </w:rPr>
        <w:t>by the auditing or inspecting Party, unless both Parties agree otherwise.</w:t>
      </w:r>
    </w:p>
    <w:p w:rsidR="00FD31C2" w:rsidRPr="00D133D1" w:rsidRDefault="00FD31C2" w:rsidP="0036358C">
      <w:pPr>
        <w:pStyle w:val="article"/>
        <w:widowControl w:val="0"/>
        <w:suppressAutoHyphens w:val="0"/>
        <w:spacing w:after="160" w:line="360" w:lineRule="auto"/>
        <w:rPr>
          <w:rFonts w:ascii="Sylfaen" w:eastAsia="Cambria" w:hAnsi="Sylfaen" w:cs="Times New Roman"/>
          <w:b/>
          <w:bCs/>
        </w:rPr>
      </w:pPr>
    </w:p>
    <w:p w:rsidR="00FD31C2" w:rsidRPr="00D133D1" w:rsidRDefault="00FD31C2" w:rsidP="0036358C">
      <w:pPr>
        <w:pStyle w:val="article"/>
        <w:widowControl w:val="0"/>
        <w:suppressAutoHyphens w:val="0"/>
        <w:spacing w:after="160" w:line="360" w:lineRule="auto"/>
        <w:rPr>
          <w:rFonts w:ascii="Sylfaen" w:eastAsia="Cambria" w:hAnsi="Sylfaen" w:cs="Times New Roman"/>
          <w:b/>
          <w:bCs/>
        </w:rPr>
      </w:pPr>
      <w:r w:rsidRPr="00D133D1">
        <w:rPr>
          <w:rFonts w:ascii="Sylfaen" w:eastAsia="Cambria" w:hAnsi="Sylfaen" w:cs="Times New Roman"/>
          <w:b/>
          <w:bCs/>
        </w:rPr>
        <w:t>Article 5.9</w:t>
      </w:r>
    </w:p>
    <w:p w:rsidR="00FD31C2" w:rsidRPr="00D133D1" w:rsidRDefault="00FD31C2" w:rsidP="0036358C">
      <w:pPr>
        <w:pStyle w:val="Heading2"/>
        <w:keepNext w:val="0"/>
        <w:widowControl w:val="0"/>
        <w:suppressAutoHyphens w:val="0"/>
        <w:spacing w:before="0" w:after="160" w:line="360" w:lineRule="auto"/>
        <w:jc w:val="center"/>
        <w:rPr>
          <w:rFonts w:ascii="Sylfaen" w:eastAsia="Cambria" w:hAnsi="Sylfaen" w:cs="Times New Roman"/>
          <w:i w:val="0"/>
          <w:iCs w:val="0"/>
          <w:sz w:val="24"/>
          <w:szCs w:val="24"/>
        </w:rPr>
      </w:pPr>
      <w:r w:rsidRPr="00D133D1">
        <w:rPr>
          <w:rFonts w:ascii="Sylfaen" w:eastAsia="Cambria" w:hAnsi="Sylfaen" w:cs="Times New Roman"/>
          <w:i w:val="0"/>
          <w:iCs w:val="0"/>
          <w:sz w:val="24"/>
          <w:szCs w:val="24"/>
        </w:rPr>
        <w:t>Documents Confirming Safety</w:t>
      </w:r>
    </w:p>
    <w:p w:rsidR="00FD31C2" w:rsidRPr="00D133D1" w:rsidRDefault="00FD31C2" w:rsidP="0036358C">
      <w:pPr>
        <w:spacing w:after="160" w:line="360" w:lineRule="auto"/>
        <w:jc w:val="center"/>
        <w:rPr>
          <w:rFonts w:ascii="Sylfaen" w:hAnsi="Sylfaen"/>
          <w:lang w:val="en-US"/>
        </w:rPr>
      </w:pPr>
    </w:p>
    <w:p w:rsidR="00FD31C2" w:rsidRPr="00D133D1" w:rsidRDefault="00FD31C2" w:rsidP="00D22EE1">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1.</w:t>
      </w:r>
      <w:r w:rsidRPr="00D133D1">
        <w:rPr>
          <w:rFonts w:ascii="Sylfaen" w:eastAsia="Cambria" w:hAnsi="Sylfaen"/>
          <w:lang w:val="en-US"/>
        </w:rPr>
        <w:tab/>
        <w:t>The importing Party shall ensure the requirem</w:t>
      </w:r>
      <w:r w:rsidR="0036358C">
        <w:rPr>
          <w:rFonts w:ascii="Sylfaen" w:eastAsia="Cambria" w:hAnsi="Sylfaen"/>
          <w:lang w:val="en-US"/>
        </w:rPr>
        <w:t xml:space="preserve">ents of the documents </w:t>
      </w:r>
      <w:r w:rsidRPr="00D133D1">
        <w:rPr>
          <w:rFonts w:ascii="Sylfaen" w:eastAsia="Cambria" w:hAnsi="Sylfaen"/>
          <w:lang w:val="en-US"/>
        </w:rPr>
        <w:t>for confirming safety of the products (goo</w:t>
      </w:r>
      <w:r w:rsidR="0036358C">
        <w:rPr>
          <w:rFonts w:ascii="Sylfaen" w:eastAsia="Cambria" w:hAnsi="Sylfaen"/>
          <w:lang w:val="en-US"/>
        </w:rPr>
        <w:t xml:space="preserve">ds) traded between the Parties </w:t>
      </w:r>
      <w:r w:rsidRPr="00D133D1">
        <w:rPr>
          <w:rFonts w:ascii="Sylfaen" w:eastAsia="Cambria" w:hAnsi="Sylfaen"/>
          <w:lang w:val="en-US"/>
        </w:rPr>
        <w:t>are applied only to the extent necessary to protect human, animal or plant life or health.</w:t>
      </w:r>
    </w:p>
    <w:p w:rsidR="00B104D9" w:rsidRDefault="00B104D9" w:rsidP="00D22EE1">
      <w:pPr>
        <w:pStyle w:val="Default"/>
        <w:widowControl w:val="0"/>
        <w:tabs>
          <w:tab w:val="left" w:pos="567"/>
        </w:tabs>
        <w:spacing w:after="160" w:line="360" w:lineRule="auto"/>
        <w:ind w:left="567" w:hanging="567"/>
        <w:jc w:val="both"/>
        <w:rPr>
          <w:rFonts w:ascii="Sylfaen" w:eastAsia="Cambria" w:hAnsi="Sylfaen"/>
          <w:lang w:val="en-US"/>
        </w:rPr>
      </w:pPr>
    </w:p>
    <w:p w:rsidR="00FD31C2" w:rsidRPr="00D133D1" w:rsidRDefault="00FD31C2" w:rsidP="00D22EE1">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lastRenderedPageBreak/>
        <w:t>2.</w:t>
      </w:r>
      <w:r w:rsidRPr="00D133D1">
        <w:rPr>
          <w:rFonts w:ascii="Sylfaen" w:eastAsia="Cambria" w:hAnsi="Sylfaen"/>
          <w:lang w:val="en-US"/>
        </w:rPr>
        <w:tab/>
        <w:t>The Parties shall take into account relevant international standards, guidelines and recommendations,</w:t>
      </w:r>
      <w:r w:rsidR="0036358C">
        <w:rPr>
          <w:rFonts w:ascii="Sylfaen" w:eastAsia="Cambria" w:hAnsi="Sylfaen"/>
          <w:lang w:val="en-US"/>
        </w:rPr>
        <w:t xml:space="preserve"> when developing the documents </w:t>
      </w:r>
      <w:r w:rsidRPr="00D133D1">
        <w:rPr>
          <w:rFonts w:ascii="Sylfaen" w:eastAsia="Cambria" w:hAnsi="Sylfaen"/>
          <w:lang w:val="en-US"/>
        </w:rPr>
        <w:t>for confirming safety of the products (goods), as appropriate.</w:t>
      </w:r>
    </w:p>
    <w:p w:rsidR="00FD31C2" w:rsidRPr="00D133D1" w:rsidRDefault="00FD31C2" w:rsidP="00D22EE1">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3.</w:t>
      </w:r>
      <w:r w:rsidRPr="00D133D1">
        <w:rPr>
          <w:rFonts w:ascii="Sylfaen" w:eastAsia="Cambria" w:hAnsi="Sylfaen"/>
          <w:lang w:val="en-US"/>
        </w:rPr>
        <w:tab/>
        <w:t>The Parties may agree to develop bilateral documents for confirming safety of specific product (good) or groups of products (goods) traded between the Parties.</w:t>
      </w:r>
    </w:p>
    <w:p w:rsidR="00FD31C2" w:rsidRPr="00D133D1" w:rsidRDefault="00FD31C2" w:rsidP="00D22EE1">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4.</w:t>
      </w:r>
      <w:r w:rsidRPr="00D133D1">
        <w:rPr>
          <w:rFonts w:ascii="Sylfaen" w:eastAsia="Cambria" w:hAnsi="Sylfaen"/>
          <w:lang w:val="en-US"/>
        </w:rPr>
        <w:tab/>
        <w:t xml:space="preserve">The Parties shall promote the </w:t>
      </w:r>
      <w:r w:rsidR="0036358C">
        <w:rPr>
          <w:rFonts w:ascii="Sylfaen" w:eastAsia="Cambria" w:hAnsi="Sylfaen"/>
          <w:lang w:val="en-US"/>
        </w:rPr>
        <w:t xml:space="preserve">use of electronic technologies </w:t>
      </w:r>
      <w:r w:rsidRPr="00D133D1">
        <w:rPr>
          <w:rFonts w:ascii="Sylfaen" w:eastAsia="Cambria" w:hAnsi="Sylfaen"/>
          <w:lang w:val="en-US"/>
        </w:rPr>
        <w:t xml:space="preserve">in the documents for confirming </w:t>
      </w:r>
      <w:r w:rsidR="0036358C">
        <w:rPr>
          <w:rFonts w:ascii="Sylfaen" w:eastAsia="Cambria" w:hAnsi="Sylfaen"/>
          <w:lang w:val="en-US"/>
        </w:rPr>
        <w:t xml:space="preserve">safety of the products (goods) </w:t>
      </w:r>
      <w:r w:rsidRPr="00D133D1">
        <w:rPr>
          <w:rFonts w:ascii="Sylfaen" w:eastAsia="Cambria" w:hAnsi="Sylfaen"/>
          <w:lang w:val="en-US"/>
        </w:rPr>
        <w:t>in order to facilitate trade.</w:t>
      </w:r>
    </w:p>
    <w:p w:rsidR="00FD31C2" w:rsidRPr="00D133D1" w:rsidRDefault="00FD31C2" w:rsidP="0036358C">
      <w:pPr>
        <w:pStyle w:val="article"/>
        <w:widowControl w:val="0"/>
        <w:suppressAutoHyphens w:val="0"/>
        <w:spacing w:after="160" w:line="360" w:lineRule="auto"/>
        <w:rPr>
          <w:rFonts w:ascii="Sylfaen" w:eastAsia="Cambria" w:hAnsi="Sylfaen" w:cs="Times New Roman"/>
          <w:b/>
          <w:bCs/>
        </w:rPr>
      </w:pPr>
    </w:p>
    <w:p w:rsidR="00FD31C2" w:rsidRPr="00D133D1" w:rsidRDefault="00FD31C2" w:rsidP="0036358C">
      <w:pPr>
        <w:pStyle w:val="article"/>
        <w:widowControl w:val="0"/>
        <w:suppressAutoHyphens w:val="0"/>
        <w:spacing w:after="160" w:line="360" w:lineRule="auto"/>
        <w:rPr>
          <w:rFonts w:ascii="Sylfaen" w:eastAsia="Cambria" w:hAnsi="Sylfaen" w:cs="Times New Roman"/>
          <w:b/>
          <w:bCs/>
        </w:rPr>
      </w:pPr>
      <w:r w:rsidRPr="00D133D1">
        <w:rPr>
          <w:rFonts w:ascii="Sylfaen" w:eastAsia="Cambria" w:hAnsi="Sylfaen" w:cs="Times New Roman"/>
          <w:b/>
          <w:bCs/>
        </w:rPr>
        <w:t>Article 5.10</w:t>
      </w:r>
    </w:p>
    <w:p w:rsidR="00FD31C2" w:rsidRPr="00D133D1" w:rsidRDefault="00FD31C2" w:rsidP="0036358C">
      <w:pPr>
        <w:pStyle w:val="Heading2"/>
        <w:keepNext w:val="0"/>
        <w:widowControl w:val="0"/>
        <w:suppressAutoHyphens w:val="0"/>
        <w:spacing w:before="0" w:after="160" w:line="360" w:lineRule="auto"/>
        <w:jc w:val="center"/>
        <w:rPr>
          <w:rFonts w:ascii="Sylfaen" w:eastAsia="Cambria" w:hAnsi="Sylfaen" w:cs="Times New Roman"/>
          <w:i w:val="0"/>
          <w:iCs w:val="0"/>
          <w:sz w:val="24"/>
          <w:szCs w:val="24"/>
        </w:rPr>
      </w:pPr>
      <w:r w:rsidRPr="00D133D1">
        <w:rPr>
          <w:rFonts w:ascii="Sylfaen" w:eastAsia="Cambria" w:hAnsi="Sylfaen" w:cs="Times New Roman"/>
          <w:i w:val="0"/>
          <w:iCs w:val="0"/>
          <w:sz w:val="24"/>
          <w:szCs w:val="24"/>
        </w:rPr>
        <w:t>Provisional Emergency Measures</w:t>
      </w:r>
    </w:p>
    <w:p w:rsidR="00FD31C2" w:rsidRPr="00D133D1" w:rsidRDefault="00FD31C2" w:rsidP="0036358C">
      <w:pPr>
        <w:spacing w:after="160" w:line="360" w:lineRule="auto"/>
        <w:jc w:val="center"/>
        <w:rPr>
          <w:rFonts w:ascii="Sylfaen" w:hAnsi="Sylfaen"/>
          <w:lang w:val="en-US"/>
        </w:rPr>
      </w:pPr>
    </w:p>
    <w:p w:rsidR="00FD31C2" w:rsidRPr="00D133D1" w:rsidRDefault="00FD31C2" w:rsidP="00D22EE1">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1.</w:t>
      </w:r>
      <w:r w:rsidRPr="00D133D1">
        <w:rPr>
          <w:rFonts w:ascii="Sylfaen" w:eastAsia="Cambria" w:hAnsi="Sylfaen"/>
          <w:lang w:val="en-US"/>
        </w:rPr>
        <w:tab/>
        <w:t>Where a Party adopts provisiona</w:t>
      </w:r>
      <w:r w:rsidR="0036358C">
        <w:rPr>
          <w:rFonts w:ascii="Sylfaen" w:eastAsia="Cambria" w:hAnsi="Sylfaen"/>
          <w:lang w:val="en-US"/>
        </w:rPr>
        <w:t xml:space="preserve">l emergency measures necessary </w:t>
      </w:r>
      <w:r w:rsidRPr="00D133D1">
        <w:rPr>
          <w:rFonts w:ascii="Sylfaen" w:eastAsia="Cambria" w:hAnsi="Sylfaen"/>
          <w:lang w:val="en-US"/>
        </w:rPr>
        <w:t>to protect human, animal or plant life or health, referred to in paragraph 2(c) of Article 5.4 of this Agreement, such Party shall as soon as possible notify such measures to the other Party. The Party that adopted the emergency measures shall take into consideration</w:t>
      </w:r>
      <w:r w:rsidR="0036358C">
        <w:rPr>
          <w:rFonts w:ascii="Sylfaen" w:eastAsia="Cambria" w:hAnsi="Sylfaen"/>
          <w:lang w:val="en-US"/>
        </w:rPr>
        <w:t xml:space="preserve"> relevant information provided </w:t>
      </w:r>
      <w:r w:rsidRPr="00D133D1">
        <w:rPr>
          <w:rFonts w:ascii="Sylfaen" w:eastAsia="Cambria" w:hAnsi="Sylfaen"/>
          <w:lang w:val="en-US"/>
        </w:rPr>
        <w:t>by the other Party.</w:t>
      </w:r>
    </w:p>
    <w:p w:rsidR="00FD31C2" w:rsidRPr="00D133D1" w:rsidRDefault="00FD31C2" w:rsidP="00D22EE1">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2.</w:t>
      </w:r>
      <w:r w:rsidRPr="00D133D1">
        <w:rPr>
          <w:rFonts w:ascii="Sylfaen" w:eastAsia="Cambria" w:hAnsi="Sylfaen"/>
          <w:lang w:val="en-US"/>
        </w:rPr>
        <w:tab/>
        <w:t>Upon request of either Party, consultations of the relevant competent authorities regarding the emergency measures shall be held as soon as possible unless otherwise agreed by the Parties.</w:t>
      </w:r>
    </w:p>
    <w:p w:rsidR="00FD31C2" w:rsidRPr="00D133D1" w:rsidRDefault="00FD31C2" w:rsidP="00D22EE1">
      <w:pPr>
        <w:pStyle w:val="Default"/>
        <w:widowControl w:val="0"/>
        <w:spacing w:after="160" w:line="360" w:lineRule="auto"/>
        <w:jc w:val="center"/>
        <w:rPr>
          <w:rFonts w:ascii="Sylfaen" w:eastAsia="Cambria" w:hAnsi="Sylfaen"/>
          <w:lang w:val="en-US"/>
        </w:rPr>
      </w:pPr>
    </w:p>
    <w:p w:rsidR="00FD31C2" w:rsidRPr="00D133D1" w:rsidRDefault="00FD31C2" w:rsidP="00D22EE1">
      <w:pPr>
        <w:pStyle w:val="article"/>
        <w:widowControl w:val="0"/>
        <w:suppressAutoHyphens w:val="0"/>
        <w:spacing w:after="160" w:line="360" w:lineRule="auto"/>
        <w:rPr>
          <w:rFonts w:ascii="Sylfaen" w:eastAsia="Cambria" w:hAnsi="Sylfaen" w:cs="Times New Roman"/>
          <w:b/>
          <w:bCs/>
        </w:rPr>
      </w:pPr>
      <w:r w:rsidRPr="00D133D1">
        <w:rPr>
          <w:rFonts w:ascii="Sylfaen" w:eastAsia="Cambria" w:hAnsi="Sylfaen" w:cs="Times New Roman"/>
          <w:b/>
          <w:bCs/>
        </w:rPr>
        <w:t>Article 5.11</w:t>
      </w:r>
    </w:p>
    <w:p w:rsidR="00FD31C2" w:rsidRPr="00D133D1" w:rsidRDefault="00FD31C2" w:rsidP="00D22EE1">
      <w:pPr>
        <w:pStyle w:val="Heading2"/>
        <w:keepNext w:val="0"/>
        <w:widowControl w:val="0"/>
        <w:suppressAutoHyphens w:val="0"/>
        <w:spacing w:before="0" w:after="160" w:line="360" w:lineRule="auto"/>
        <w:jc w:val="center"/>
        <w:rPr>
          <w:rFonts w:ascii="Sylfaen" w:eastAsia="Cambria" w:hAnsi="Sylfaen" w:cs="Times New Roman"/>
          <w:i w:val="0"/>
          <w:iCs w:val="0"/>
          <w:sz w:val="24"/>
          <w:szCs w:val="24"/>
        </w:rPr>
      </w:pPr>
      <w:r w:rsidRPr="00D133D1">
        <w:rPr>
          <w:rFonts w:ascii="Sylfaen" w:eastAsia="Cambria" w:hAnsi="Sylfaen" w:cs="Times New Roman"/>
          <w:i w:val="0"/>
          <w:iCs w:val="0"/>
          <w:sz w:val="24"/>
          <w:szCs w:val="24"/>
        </w:rPr>
        <w:t>Contact Points and Information Exchange</w:t>
      </w:r>
    </w:p>
    <w:p w:rsidR="00FD31C2" w:rsidRPr="00D133D1" w:rsidRDefault="00FD31C2" w:rsidP="00D22EE1">
      <w:pPr>
        <w:tabs>
          <w:tab w:val="left" w:pos="567"/>
        </w:tabs>
        <w:spacing w:after="160" w:line="360" w:lineRule="auto"/>
        <w:jc w:val="center"/>
        <w:rPr>
          <w:rFonts w:ascii="Sylfaen" w:hAnsi="Sylfaen"/>
          <w:lang w:val="en-US"/>
        </w:rPr>
      </w:pPr>
    </w:p>
    <w:p w:rsidR="00FD31C2" w:rsidRPr="00D133D1" w:rsidRDefault="00FD31C2" w:rsidP="00D22EE1">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1.</w:t>
      </w:r>
      <w:r w:rsidRPr="00D133D1">
        <w:rPr>
          <w:rFonts w:ascii="Sylfaen" w:eastAsia="Cambria" w:hAnsi="Sylfaen"/>
          <w:lang w:val="en-US"/>
        </w:rPr>
        <w:tab/>
        <w:t xml:space="preserve">The Parties shall notify each other of the contact points for the provision of information in accordance with this Chapter and of their designated competent </w:t>
      </w:r>
      <w:r w:rsidRPr="00D133D1">
        <w:rPr>
          <w:rFonts w:ascii="Sylfaen" w:eastAsia="Cambria" w:hAnsi="Sylfaen"/>
          <w:lang w:val="en-US"/>
        </w:rPr>
        <w:lastRenderedPageBreak/>
        <w:t>authorities responsible for m</w:t>
      </w:r>
      <w:r w:rsidR="0036358C">
        <w:rPr>
          <w:rFonts w:ascii="Sylfaen" w:eastAsia="Cambria" w:hAnsi="Sylfaen"/>
          <w:lang w:val="en-US"/>
        </w:rPr>
        <w:t xml:space="preserve">atters covered by this Chapter </w:t>
      </w:r>
      <w:r w:rsidRPr="00D133D1">
        <w:rPr>
          <w:rFonts w:ascii="Sylfaen" w:eastAsia="Cambria" w:hAnsi="Sylfaen"/>
          <w:lang w:val="en-US"/>
        </w:rPr>
        <w:t>and the areas of responsibility of such competent authorities.</w:t>
      </w:r>
    </w:p>
    <w:p w:rsidR="00FD31C2" w:rsidRPr="00D133D1" w:rsidRDefault="00FD31C2" w:rsidP="00D22EE1">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2.</w:t>
      </w:r>
      <w:r w:rsidRPr="00D133D1">
        <w:rPr>
          <w:rFonts w:ascii="Sylfaen" w:eastAsia="Cambria" w:hAnsi="Sylfaen"/>
          <w:lang w:val="en-US"/>
        </w:rPr>
        <w:tab/>
        <w:t>The Parties shall inform each other of any change to their contact points or any significant change in the structure or competence of their competent authorities.</w:t>
      </w:r>
    </w:p>
    <w:p w:rsidR="00FD31C2" w:rsidRPr="00D133D1" w:rsidRDefault="00FD31C2" w:rsidP="00D22EE1">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3.</w:t>
      </w:r>
      <w:r w:rsidRPr="00D133D1">
        <w:rPr>
          <w:rFonts w:ascii="Sylfaen" w:eastAsia="Cambria" w:hAnsi="Sylfaen"/>
          <w:lang w:val="en-US"/>
        </w:rPr>
        <w:tab/>
        <w:t>The Parties, through their contact po</w:t>
      </w:r>
      <w:r w:rsidR="0036358C">
        <w:rPr>
          <w:rFonts w:ascii="Sylfaen" w:eastAsia="Cambria" w:hAnsi="Sylfaen"/>
          <w:lang w:val="en-US"/>
        </w:rPr>
        <w:t xml:space="preserve">ints, shall provide each other </w:t>
      </w:r>
      <w:r w:rsidRPr="00D133D1">
        <w:rPr>
          <w:rFonts w:ascii="Sylfaen" w:eastAsia="Cambria" w:hAnsi="Sylfaen"/>
          <w:lang w:val="en-US"/>
        </w:rPr>
        <w:t>in a timely manner with a written notification of:</w:t>
      </w:r>
    </w:p>
    <w:p w:rsidR="00FD31C2" w:rsidRPr="00D133D1" w:rsidRDefault="00D133D1" w:rsidP="00D22EE1">
      <w:pPr>
        <w:pStyle w:val="Default"/>
        <w:widowControl w:val="0"/>
        <w:tabs>
          <w:tab w:val="left" w:pos="1134"/>
        </w:tabs>
        <w:spacing w:after="160" w:line="360" w:lineRule="auto"/>
        <w:ind w:left="1134" w:hanging="567"/>
        <w:jc w:val="both"/>
        <w:rPr>
          <w:rStyle w:val="hps"/>
          <w:rFonts w:ascii="Sylfaen" w:eastAsia="Cambria" w:hAnsi="Sylfaen"/>
        </w:rPr>
      </w:pPr>
      <w:r w:rsidRPr="00D133D1">
        <w:rPr>
          <w:rStyle w:val="hps"/>
          <w:rFonts w:ascii="Sylfaen" w:eastAsia="Cambria" w:hAnsi="Sylfaen"/>
        </w:rPr>
        <w:t>(a)</w:t>
      </w:r>
      <w:r w:rsidRPr="00D133D1">
        <w:rPr>
          <w:rStyle w:val="hps"/>
          <w:rFonts w:ascii="Sylfaen" w:eastAsia="Cambria" w:hAnsi="Sylfaen"/>
        </w:rPr>
        <w:tab/>
      </w:r>
      <w:r w:rsidR="00FD31C2" w:rsidRPr="00D133D1">
        <w:rPr>
          <w:rStyle w:val="hps"/>
          <w:rFonts w:ascii="Sylfaen" w:eastAsia="Cambria" w:hAnsi="Sylfaen"/>
        </w:rPr>
        <w:t>any significant food safety issue or change in animal or plant health, disease or pest status in their terri</w:t>
      </w:r>
      <w:r w:rsidR="0036358C">
        <w:rPr>
          <w:rStyle w:val="hps"/>
          <w:rFonts w:ascii="Sylfaen" w:eastAsia="Cambria" w:hAnsi="Sylfaen"/>
        </w:rPr>
        <w:t xml:space="preserve">tories that affect trade among </w:t>
      </w:r>
      <w:r w:rsidR="00FD31C2" w:rsidRPr="00D133D1">
        <w:rPr>
          <w:rStyle w:val="hps"/>
          <w:rFonts w:ascii="Sylfaen" w:eastAsia="Cambria" w:hAnsi="Sylfaen"/>
        </w:rPr>
        <w:t>the Parties; and</w:t>
      </w:r>
    </w:p>
    <w:p w:rsidR="00FD31C2" w:rsidRPr="00D133D1" w:rsidRDefault="00D133D1" w:rsidP="00D22EE1">
      <w:pPr>
        <w:pStyle w:val="Default"/>
        <w:widowControl w:val="0"/>
        <w:tabs>
          <w:tab w:val="left" w:pos="1134"/>
        </w:tabs>
        <w:spacing w:after="160" w:line="360" w:lineRule="auto"/>
        <w:ind w:left="1134" w:hanging="567"/>
        <w:jc w:val="both"/>
        <w:rPr>
          <w:rStyle w:val="hps"/>
          <w:rFonts w:ascii="Sylfaen" w:eastAsia="Cambria" w:hAnsi="Sylfaen"/>
        </w:rPr>
      </w:pPr>
      <w:r w:rsidRPr="00D133D1">
        <w:rPr>
          <w:rStyle w:val="hps"/>
          <w:rFonts w:ascii="Sylfaen" w:eastAsia="Cambria" w:hAnsi="Sylfaen"/>
        </w:rPr>
        <w:t>(b)</w:t>
      </w:r>
      <w:r w:rsidRPr="00D133D1">
        <w:rPr>
          <w:rStyle w:val="hps"/>
          <w:rFonts w:ascii="Sylfaen" w:eastAsia="Cambria" w:hAnsi="Sylfaen"/>
        </w:rPr>
        <w:tab/>
      </w:r>
      <w:r w:rsidR="00FD31C2" w:rsidRPr="00D133D1">
        <w:rPr>
          <w:rStyle w:val="hps"/>
          <w:rFonts w:ascii="Sylfaen" w:eastAsia="Cambria" w:hAnsi="Sylfaen"/>
        </w:rPr>
        <w:t>any change to the lega</w:t>
      </w:r>
      <w:r w:rsidR="0036358C">
        <w:rPr>
          <w:rStyle w:val="hps"/>
          <w:rFonts w:ascii="Sylfaen" w:eastAsia="Cambria" w:hAnsi="Sylfaen"/>
        </w:rPr>
        <w:t xml:space="preserve">l frameworks or other sanitary </w:t>
      </w:r>
      <w:r w:rsidR="00FD31C2" w:rsidRPr="00D133D1">
        <w:rPr>
          <w:rStyle w:val="hps"/>
          <w:rFonts w:ascii="Sylfaen" w:eastAsia="Cambria" w:hAnsi="Sylfaen"/>
        </w:rPr>
        <w:t>or phytosanitary measures.</w:t>
      </w:r>
    </w:p>
    <w:p w:rsidR="00FD31C2" w:rsidRDefault="00FD31C2" w:rsidP="00D22EE1">
      <w:pPr>
        <w:pStyle w:val="Default"/>
        <w:widowControl w:val="0"/>
        <w:tabs>
          <w:tab w:val="left" w:pos="567"/>
        </w:tabs>
        <w:spacing w:after="160" w:line="360" w:lineRule="auto"/>
        <w:ind w:hanging="567"/>
        <w:jc w:val="both"/>
        <w:rPr>
          <w:rFonts w:ascii="Sylfaen" w:eastAsia="Cambria" w:hAnsi="Sylfaen"/>
          <w:lang w:val="en-US"/>
        </w:rPr>
      </w:pPr>
      <w:r w:rsidRPr="00D133D1">
        <w:rPr>
          <w:rFonts w:ascii="Sylfaen" w:eastAsia="Cambria" w:hAnsi="Sylfaen"/>
          <w:lang w:val="en-US"/>
        </w:rPr>
        <w:t>4.</w:t>
      </w:r>
      <w:r w:rsidRPr="00D133D1">
        <w:rPr>
          <w:rFonts w:ascii="Sylfaen" w:eastAsia="Cambria" w:hAnsi="Sylfaen"/>
          <w:lang w:val="en-US"/>
        </w:rPr>
        <w:tab/>
        <w:t>The Parties, through their contact p</w:t>
      </w:r>
      <w:r w:rsidR="0036358C">
        <w:rPr>
          <w:rFonts w:ascii="Sylfaen" w:eastAsia="Cambria" w:hAnsi="Sylfaen"/>
          <w:lang w:val="en-US"/>
        </w:rPr>
        <w:t xml:space="preserve">oints, shall inform each other </w:t>
      </w:r>
      <w:r w:rsidRPr="00D133D1">
        <w:rPr>
          <w:rFonts w:ascii="Sylfaen" w:eastAsia="Cambria" w:hAnsi="Sylfaen"/>
          <w:lang w:val="en-US"/>
        </w:rPr>
        <w:t>of systematic or significant cases</w:t>
      </w:r>
      <w:r w:rsidR="0036358C">
        <w:rPr>
          <w:rFonts w:ascii="Sylfaen" w:eastAsia="Cambria" w:hAnsi="Sylfaen"/>
          <w:lang w:val="en-US"/>
        </w:rPr>
        <w:t xml:space="preserve"> of non-compliance of sanitary </w:t>
      </w:r>
      <w:r w:rsidRPr="00D133D1">
        <w:rPr>
          <w:rFonts w:ascii="Sylfaen" w:eastAsia="Cambria" w:hAnsi="Sylfaen"/>
          <w:lang w:val="en-US"/>
        </w:rPr>
        <w:t>and phytosanitary measures and exchange relevant documents which confirm this non-compliance.</w:t>
      </w:r>
    </w:p>
    <w:p w:rsidR="0036358C" w:rsidRPr="00D133D1" w:rsidRDefault="0036358C" w:rsidP="0036358C">
      <w:pPr>
        <w:pStyle w:val="Default"/>
        <w:widowControl w:val="0"/>
        <w:spacing w:after="160" w:line="360" w:lineRule="auto"/>
        <w:jc w:val="center"/>
        <w:rPr>
          <w:rFonts w:ascii="Sylfaen" w:eastAsia="Cambria" w:hAnsi="Sylfaen"/>
          <w:lang w:val="en-US"/>
        </w:rPr>
      </w:pPr>
    </w:p>
    <w:p w:rsidR="00FD31C2" w:rsidRPr="00D133D1" w:rsidRDefault="00FD31C2" w:rsidP="0036358C">
      <w:pPr>
        <w:pStyle w:val="article"/>
        <w:widowControl w:val="0"/>
        <w:suppressAutoHyphens w:val="0"/>
        <w:spacing w:after="160" w:line="360" w:lineRule="auto"/>
        <w:rPr>
          <w:rFonts w:ascii="Sylfaen" w:eastAsia="Cambria" w:hAnsi="Sylfaen" w:cs="Times New Roman"/>
          <w:b/>
          <w:bCs/>
        </w:rPr>
      </w:pPr>
      <w:r w:rsidRPr="00D133D1">
        <w:rPr>
          <w:rFonts w:ascii="Sylfaen" w:eastAsia="Cambria" w:hAnsi="Sylfaen" w:cs="Times New Roman"/>
          <w:b/>
          <w:bCs/>
        </w:rPr>
        <w:t>Article 5.12</w:t>
      </w:r>
    </w:p>
    <w:p w:rsidR="00FD31C2" w:rsidRPr="00D133D1" w:rsidRDefault="00FD31C2" w:rsidP="0036358C">
      <w:pPr>
        <w:pStyle w:val="Heading2"/>
        <w:keepNext w:val="0"/>
        <w:widowControl w:val="0"/>
        <w:suppressAutoHyphens w:val="0"/>
        <w:spacing w:before="0" w:after="160" w:line="360" w:lineRule="auto"/>
        <w:jc w:val="center"/>
        <w:rPr>
          <w:rFonts w:ascii="Sylfaen" w:eastAsia="Cambria" w:hAnsi="Sylfaen" w:cs="Times New Roman"/>
          <w:i w:val="0"/>
          <w:iCs w:val="0"/>
          <w:sz w:val="24"/>
          <w:szCs w:val="24"/>
        </w:rPr>
      </w:pPr>
      <w:r w:rsidRPr="00D133D1">
        <w:rPr>
          <w:rFonts w:ascii="Sylfaen" w:eastAsia="Cambria" w:hAnsi="Sylfaen" w:cs="Times New Roman"/>
          <w:i w:val="0"/>
          <w:iCs w:val="0"/>
          <w:sz w:val="24"/>
          <w:szCs w:val="24"/>
        </w:rPr>
        <w:t>Cooperation</w:t>
      </w:r>
    </w:p>
    <w:p w:rsidR="00FD31C2" w:rsidRPr="00D133D1" w:rsidRDefault="00FD31C2" w:rsidP="0036358C">
      <w:pPr>
        <w:spacing w:after="160" w:line="360" w:lineRule="auto"/>
        <w:jc w:val="center"/>
        <w:rPr>
          <w:rFonts w:ascii="Sylfaen" w:hAnsi="Sylfaen"/>
          <w:lang w:val="en-US"/>
        </w:rPr>
      </w:pPr>
    </w:p>
    <w:p w:rsidR="00FD31C2" w:rsidRPr="00D133D1" w:rsidRDefault="00FD31C2" w:rsidP="00D22EE1">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1.</w:t>
      </w:r>
      <w:r w:rsidRPr="00D133D1">
        <w:rPr>
          <w:rFonts w:ascii="Sylfaen" w:eastAsia="Cambria" w:hAnsi="Sylfaen"/>
          <w:lang w:val="en-US"/>
        </w:rPr>
        <w:tab/>
        <w:t>The Parties agree to cooperate in order to</w:t>
      </w:r>
      <w:r w:rsidR="0036358C">
        <w:rPr>
          <w:rFonts w:ascii="Sylfaen" w:eastAsia="Cambria" w:hAnsi="Sylfaen"/>
          <w:lang w:val="en-US"/>
        </w:rPr>
        <w:t xml:space="preserve"> facilitate the implementation </w:t>
      </w:r>
      <w:r w:rsidRPr="00D133D1">
        <w:rPr>
          <w:rFonts w:ascii="Sylfaen" w:eastAsia="Cambria" w:hAnsi="Sylfaen"/>
          <w:lang w:val="en-US"/>
        </w:rPr>
        <w:t>of this Chapter.</w:t>
      </w:r>
    </w:p>
    <w:p w:rsidR="00FD31C2" w:rsidRPr="00D133D1" w:rsidRDefault="00FD31C2" w:rsidP="00D22EE1">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2.</w:t>
      </w:r>
      <w:r w:rsidRPr="00D133D1">
        <w:rPr>
          <w:rFonts w:ascii="Sylfaen" w:eastAsia="Cambria" w:hAnsi="Sylfaen"/>
          <w:lang w:val="en-US"/>
        </w:rPr>
        <w:tab/>
        <w:t>The Parties shall explore opportunities for further cooperation, collaboration and information exchange on sanitary and phytosanitary matters of mutual interest consistent with t</w:t>
      </w:r>
      <w:r w:rsidR="0036358C">
        <w:rPr>
          <w:rFonts w:ascii="Sylfaen" w:eastAsia="Cambria" w:hAnsi="Sylfaen"/>
          <w:lang w:val="en-US"/>
        </w:rPr>
        <w:t xml:space="preserve">he provisions of this Chapter. </w:t>
      </w:r>
      <w:r w:rsidRPr="00D133D1">
        <w:rPr>
          <w:rFonts w:ascii="Sylfaen" w:eastAsia="Cambria" w:hAnsi="Sylfaen"/>
          <w:lang w:val="en-US"/>
        </w:rPr>
        <w:t xml:space="preserve">Such opportunities may include trade facilitation initiatives and technical assistance. </w:t>
      </w:r>
    </w:p>
    <w:p w:rsidR="00FD31C2" w:rsidRPr="00D133D1" w:rsidRDefault="00FD31C2" w:rsidP="00D22EE1">
      <w:pPr>
        <w:pStyle w:val="Default"/>
        <w:widowControl w:val="0"/>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3.</w:t>
      </w:r>
      <w:r w:rsidRPr="00D133D1">
        <w:rPr>
          <w:rFonts w:ascii="Sylfaen" w:eastAsia="Cambria" w:hAnsi="Sylfaen"/>
          <w:lang w:val="en-US"/>
        </w:rPr>
        <w:tab/>
        <w:t xml:space="preserve">In order to promote cooperation within </w:t>
      </w:r>
      <w:r w:rsidR="0036358C">
        <w:rPr>
          <w:rFonts w:ascii="Sylfaen" w:eastAsia="Cambria" w:hAnsi="Sylfaen"/>
          <w:lang w:val="en-US"/>
        </w:rPr>
        <w:t xml:space="preserve">the framework of this Chapter, </w:t>
      </w:r>
      <w:r w:rsidRPr="00D133D1">
        <w:rPr>
          <w:rFonts w:ascii="Sylfaen" w:eastAsia="Cambria" w:hAnsi="Sylfaen"/>
          <w:lang w:val="en-US"/>
        </w:rPr>
        <w:t>the Parties may conclude arrangements on sanitary and phytosanitary measures.</w:t>
      </w:r>
    </w:p>
    <w:p w:rsidR="00FD31C2" w:rsidRPr="00D133D1" w:rsidRDefault="00FD31C2" w:rsidP="00B104D9">
      <w:pPr>
        <w:pStyle w:val="article"/>
        <w:widowControl w:val="0"/>
        <w:suppressAutoHyphens w:val="0"/>
        <w:spacing w:after="160" w:line="348" w:lineRule="auto"/>
        <w:rPr>
          <w:rFonts w:ascii="Sylfaen" w:eastAsia="Cambria" w:hAnsi="Sylfaen" w:cs="Times New Roman"/>
          <w:b/>
          <w:bCs/>
        </w:rPr>
      </w:pPr>
      <w:r w:rsidRPr="00D133D1">
        <w:rPr>
          <w:rFonts w:ascii="Sylfaen" w:eastAsia="Cambria" w:hAnsi="Sylfaen" w:cs="Times New Roman"/>
          <w:b/>
          <w:bCs/>
        </w:rPr>
        <w:lastRenderedPageBreak/>
        <w:t>Article 5.13</w:t>
      </w:r>
    </w:p>
    <w:p w:rsidR="00FD31C2" w:rsidRPr="00D133D1" w:rsidRDefault="00FD31C2" w:rsidP="00B104D9">
      <w:pPr>
        <w:pStyle w:val="Heading2"/>
        <w:keepNext w:val="0"/>
        <w:widowControl w:val="0"/>
        <w:suppressAutoHyphens w:val="0"/>
        <w:spacing w:before="0" w:after="160" w:line="348" w:lineRule="auto"/>
        <w:jc w:val="center"/>
        <w:rPr>
          <w:rFonts w:ascii="Sylfaen" w:eastAsia="Cambria" w:hAnsi="Sylfaen" w:cs="Times New Roman"/>
          <w:i w:val="0"/>
          <w:iCs w:val="0"/>
          <w:sz w:val="24"/>
          <w:szCs w:val="24"/>
        </w:rPr>
      </w:pPr>
      <w:r w:rsidRPr="00D133D1">
        <w:rPr>
          <w:rFonts w:ascii="Sylfaen" w:eastAsia="Cambria" w:hAnsi="Sylfaen" w:cs="Times New Roman"/>
          <w:i w:val="0"/>
          <w:iCs w:val="0"/>
          <w:sz w:val="24"/>
          <w:szCs w:val="24"/>
        </w:rPr>
        <w:t>Consultations</w:t>
      </w:r>
    </w:p>
    <w:p w:rsidR="00FD31C2" w:rsidRPr="00D133D1" w:rsidRDefault="00FD31C2" w:rsidP="00B104D9">
      <w:pPr>
        <w:spacing w:after="160" w:line="348" w:lineRule="auto"/>
        <w:jc w:val="center"/>
        <w:rPr>
          <w:rFonts w:ascii="Sylfaen" w:hAnsi="Sylfaen"/>
          <w:lang w:val="en-US"/>
        </w:rPr>
      </w:pPr>
    </w:p>
    <w:p w:rsidR="00FD31C2" w:rsidRPr="00D133D1" w:rsidRDefault="00FD31C2" w:rsidP="00B104D9">
      <w:pPr>
        <w:pStyle w:val="Default"/>
        <w:widowControl w:val="0"/>
        <w:tabs>
          <w:tab w:val="left" w:pos="567"/>
        </w:tabs>
        <w:spacing w:after="160" w:line="348" w:lineRule="auto"/>
        <w:ind w:left="567" w:hanging="567"/>
        <w:jc w:val="both"/>
        <w:rPr>
          <w:rFonts w:ascii="Sylfaen" w:eastAsia="Cambria" w:hAnsi="Sylfaen"/>
          <w:color w:val="auto"/>
          <w:lang w:val="en-US"/>
        </w:rPr>
      </w:pPr>
      <w:r w:rsidRPr="00D133D1">
        <w:rPr>
          <w:rFonts w:ascii="Sylfaen" w:eastAsia="Cambria" w:hAnsi="Sylfaen"/>
          <w:lang w:val="en-US"/>
        </w:rPr>
        <w:t>1.</w:t>
      </w:r>
      <w:r w:rsidRPr="00D133D1">
        <w:rPr>
          <w:rFonts w:ascii="Sylfaen" w:eastAsia="Cambria" w:hAnsi="Sylfaen"/>
          <w:lang w:val="en-US"/>
        </w:rPr>
        <w:tab/>
        <w:t>Where a Party considers that a san</w:t>
      </w:r>
      <w:r w:rsidR="0036358C">
        <w:rPr>
          <w:rFonts w:ascii="Sylfaen" w:eastAsia="Cambria" w:hAnsi="Sylfaen"/>
          <w:lang w:val="en-US"/>
        </w:rPr>
        <w:t xml:space="preserve">itary or phytosanitary measure </w:t>
      </w:r>
      <w:r w:rsidRPr="00D133D1">
        <w:rPr>
          <w:rFonts w:ascii="Sylfaen" w:eastAsia="Cambria" w:hAnsi="Sylfaen"/>
          <w:lang w:val="en-US"/>
        </w:rPr>
        <w:t xml:space="preserve">is affecting its trade with the other Party, it may, through the relevant contact points, request consultations with the </w:t>
      </w:r>
      <w:r w:rsidRPr="00D133D1">
        <w:rPr>
          <w:rFonts w:ascii="Sylfaen" w:eastAsia="Cambria" w:hAnsi="Sylfaen"/>
          <w:color w:val="auto"/>
          <w:lang w:val="en-US"/>
        </w:rPr>
        <w:t>aim of resolving the matter.</w:t>
      </w:r>
    </w:p>
    <w:p w:rsidR="00FD31C2" w:rsidRPr="00D133D1" w:rsidRDefault="00FD31C2" w:rsidP="00B104D9">
      <w:pPr>
        <w:pStyle w:val="Default"/>
        <w:widowControl w:val="0"/>
        <w:tabs>
          <w:tab w:val="left" w:pos="567"/>
        </w:tabs>
        <w:spacing w:after="160" w:line="348" w:lineRule="auto"/>
        <w:ind w:left="567" w:hanging="567"/>
        <w:jc w:val="both"/>
        <w:rPr>
          <w:rFonts w:ascii="Sylfaen" w:eastAsia="Cambria" w:hAnsi="Sylfaen"/>
          <w:color w:val="auto"/>
          <w:lang w:val="en-US"/>
        </w:rPr>
      </w:pPr>
      <w:r w:rsidRPr="00D133D1">
        <w:rPr>
          <w:rFonts w:ascii="Sylfaen" w:eastAsia="Cambria" w:hAnsi="Sylfaen"/>
          <w:color w:val="auto"/>
          <w:lang w:val="en-US"/>
        </w:rPr>
        <w:t>2.</w:t>
      </w:r>
      <w:r w:rsidRPr="00D133D1">
        <w:rPr>
          <w:rFonts w:ascii="Sylfaen" w:eastAsia="Cambria" w:hAnsi="Sylfaen"/>
          <w:color w:val="auto"/>
          <w:lang w:val="en-US"/>
        </w:rPr>
        <w:tab/>
        <w:t>A Party shall hold consultations under the context of this Chapter</w:t>
      </w:r>
      <w:r w:rsidR="0036358C">
        <w:rPr>
          <w:rFonts w:ascii="Sylfaen" w:eastAsia="Cambria" w:hAnsi="Sylfaen"/>
          <w:color w:val="auto"/>
          <w:lang w:val="en-US"/>
        </w:rPr>
        <w:t xml:space="preserve"> </w:t>
      </w:r>
      <w:r w:rsidRPr="00D133D1">
        <w:rPr>
          <w:rFonts w:ascii="Sylfaen" w:eastAsia="Cambria" w:hAnsi="Sylfaen"/>
          <w:color w:val="auto"/>
          <w:lang w:val="en-US"/>
        </w:rPr>
        <w:t>within a period not exceeding 60 days, up</w:t>
      </w:r>
      <w:r w:rsidR="0036358C">
        <w:rPr>
          <w:rFonts w:ascii="Sylfaen" w:eastAsia="Cambria" w:hAnsi="Sylfaen"/>
          <w:color w:val="auto"/>
          <w:lang w:val="en-US"/>
        </w:rPr>
        <w:t xml:space="preserve">on request of the other Party, </w:t>
      </w:r>
      <w:r w:rsidRPr="00D133D1">
        <w:rPr>
          <w:rFonts w:ascii="Sylfaen" w:eastAsia="Cambria" w:hAnsi="Sylfaen"/>
          <w:color w:val="auto"/>
          <w:lang w:val="en-US"/>
        </w:rPr>
        <w:t>with the aim of resolving matters arising under this Chapter.</w:t>
      </w:r>
      <w:r w:rsidRPr="00D133D1">
        <w:rPr>
          <w:rStyle w:val="hps"/>
          <w:rFonts w:ascii="Sylfaen" w:eastAsia="Cambria" w:hAnsi="Sylfaen"/>
          <w:color w:val="auto"/>
        </w:rPr>
        <w:t xml:space="preserve"> </w:t>
      </w:r>
      <w:r w:rsidRPr="00D133D1">
        <w:rPr>
          <w:rFonts w:ascii="Sylfaen" w:hAnsi="Sylfaen"/>
          <w:color w:val="auto"/>
          <w:lang w:val="en-US"/>
        </w:rPr>
        <w:t>I</w:t>
      </w:r>
      <w:r w:rsidRPr="00D133D1">
        <w:rPr>
          <w:rFonts w:ascii="Sylfaen" w:hAnsi="Sylfaen"/>
          <w:color w:val="auto"/>
          <w:lang w:val="en-GB"/>
        </w:rPr>
        <w:t>f the requesting Party considers the matter is urgent, it may request that consultations referred to in this paragraph shall take place within a shorter time frame and the other Party shall endeavour to enter in such consultations in proposed time frames</w:t>
      </w:r>
      <w:r w:rsidRPr="00D133D1">
        <w:rPr>
          <w:rFonts w:ascii="Sylfaen" w:eastAsia="Cambria" w:hAnsi="Sylfaen"/>
          <w:color w:val="auto"/>
          <w:lang w:val="en-US"/>
        </w:rPr>
        <w:t>.</w:t>
      </w:r>
    </w:p>
    <w:p w:rsidR="00FD31C2" w:rsidRPr="00D133D1" w:rsidRDefault="00FD31C2" w:rsidP="00B104D9">
      <w:pPr>
        <w:pStyle w:val="Default"/>
        <w:widowControl w:val="0"/>
        <w:tabs>
          <w:tab w:val="left" w:pos="567"/>
        </w:tabs>
        <w:spacing w:after="160" w:line="348" w:lineRule="auto"/>
        <w:ind w:left="567" w:hanging="567"/>
        <w:jc w:val="both"/>
        <w:rPr>
          <w:rFonts w:ascii="Sylfaen" w:eastAsia="Cambria" w:hAnsi="Sylfaen"/>
          <w:color w:val="auto"/>
          <w:lang w:val="en-US"/>
        </w:rPr>
      </w:pPr>
      <w:r w:rsidRPr="00D133D1">
        <w:rPr>
          <w:rFonts w:ascii="Sylfaen" w:eastAsia="Cambria" w:hAnsi="Sylfaen"/>
          <w:color w:val="auto"/>
          <w:lang w:val="en-US"/>
        </w:rPr>
        <w:t>3.</w:t>
      </w:r>
      <w:r w:rsidRPr="00D133D1">
        <w:rPr>
          <w:rFonts w:ascii="Sylfaen" w:eastAsia="Cambria" w:hAnsi="Sylfaen"/>
          <w:color w:val="auto"/>
          <w:lang w:val="en-US"/>
        </w:rPr>
        <w:tab/>
        <w:t>For the purpose of effectiv</w:t>
      </w:r>
      <w:r w:rsidR="0036358C">
        <w:rPr>
          <w:rFonts w:ascii="Sylfaen" w:eastAsia="Cambria" w:hAnsi="Sylfaen"/>
          <w:color w:val="auto"/>
          <w:lang w:val="en-US"/>
        </w:rPr>
        <w:t xml:space="preserve">e implementation and operation </w:t>
      </w:r>
      <w:r w:rsidRPr="00D133D1">
        <w:rPr>
          <w:rFonts w:ascii="Sylfaen" w:eastAsia="Cambria" w:hAnsi="Sylfaen"/>
          <w:color w:val="auto"/>
          <w:lang w:val="en-US"/>
        </w:rPr>
        <w:t xml:space="preserve">of this chapter, a working group on sanitary and phytosanitary measures shall be established. The working group comprising representatives of the Parties shall report its findings to the Joint Committee. </w:t>
      </w:r>
    </w:p>
    <w:p w:rsidR="00FD31C2" w:rsidRPr="00D133D1" w:rsidRDefault="00FD31C2" w:rsidP="00B104D9">
      <w:pPr>
        <w:pStyle w:val="Default"/>
        <w:widowControl w:val="0"/>
        <w:tabs>
          <w:tab w:val="left" w:pos="567"/>
        </w:tabs>
        <w:spacing w:after="160" w:line="348" w:lineRule="auto"/>
        <w:ind w:left="567" w:hanging="567"/>
        <w:jc w:val="both"/>
        <w:rPr>
          <w:rFonts w:ascii="Sylfaen" w:eastAsia="Cambria" w:hAnsi="Sylfaen"/>
          <w:lang w:val="en-US"/>
        </w:rPr>
      </w:pPr>
      <w:r w:rsidRPr="00D133D1">
        <w:rPr>
          <w:rFonts w:ascii="Sylfaen" w:eastAsia="Cambria" w:hAnsi="Sylfaen"/>
          <w:color w:val="auto"/>
          <w:lang w:val="en-US"/>
        </w:rPr>
        <w:t>4.</w:t>
      </w:r>
      <w:r w:rsidRPr="00D133D1">
        <w:rPr>
          <w:rFonts w:ascii="Sylfaen" w:eastAsia="Cambria" w:hAnsi="Sylfaen"/>
          <w:color w:val="auto"/>
          <w:lang w:val="en-US"/>
        </w:rPr>
        <w:tab/>
      </w:r>
      <w:r w:rsidRPr="00D133D1">
        <w:rPr>
          <w:rFonts w:ascii="Sylfaen" w:eastAsia="Cambria" w:hAnsi="Sylfaen"/>
          <w:lang w:val="en-US"/>
        </w:rPr>
        <w:t xml:space="preserve">Where a matter covered under this Chapter cannot be clarified or resolved as a result of consultations, the Parties may </w:t>
      </w:r>
      <w:r w:rsidRPr="00D133D1">
        <w:rPr>
          <w:rFonts w:ascii="Sylfaen" w:eastAsia="Cambria" w:hAnsi="Sylfaen"/>
          <w:iCs/>
          <w:lang w:val="en-US"/>
        </w:rPr>
        <w:t>refer</w:t>
      </w:r>
      <w:r w:rsidRPr="00D133D1">
        <w:rPr>
          <w:rFonts w:ascii="Sylfaen" w:eastAsia="Cambria" w:hAnsi="Sylfaen"/>
          <w:i/>
          <w:iCs/>
          <w:lang w:val="en-US"/>
        </w:rPr>
        <w:t xml:space="preserve"> </w:t>
      </w:r>
      <w:r w:rsidR="0036358C">
        <w:rPr>
          <w:rFonts w:ascii="Sylfaen" w:eastAsia="Cambria" w:hAnsi="Sylfaen"/>
          <w:lang w:val="en-US"/>
        </w:rPr>
        <w:t xml:space="preserve">to the working group </w:t>
      </w:r>
      <w:r w:rsidRPr="00D133D1">
        <w:rPr>
          <w:rFonts w:ascii="Sylfaen" w:eastAsia="Cambria" w:hAnsi="Sylfaen"/>
          <w:lang w:val="en-US"/>
        </w:rPr>
        <w:t>on sanitary and phytosanitary measures with a view to identifying a workable and practical solution that would facilitate trade.</w:t>
      </w:r>
    </w:p>
    <w:p w:rsidR="00FD31C2" w:rsidRPr="00D133D1" w:rsidRDefault="00FD31C2" w:rsidP="00B104D9">
      <w:pPr>
        <w:pBdr>
          <w:top w:val="nil"/>
          <w:left w:val="nil"/>
          <w:bottom w:val="nil"/>
          <w:right w:val="nil"/>
          <w:between w:val="nil"/>
          <w:bar w:val="nil"/>
        </w:pBdr>
        <w:spacing w:after="160" w:line="348" w:lineRule="auto"/>
        <w:jc w:val="center"/>
        <w:rPr>
          <w:rFonts w:ascii="Sylfaen" w:eastAsia="Cambria" w:hAnsi="Sylfaen"/>
          <w:u w:color="000000"/>
          <w:bdr w:val="nil"/>
          <w:lang w:val="en-US"/>
        </w:rPr>
      </w:pPr>
    </w:p>
    <w:p w:rsidR="00FD31C2" w:rsidRPr="00D133D1" w:rsidRDefault="00FD31C2" w:rsidP="00B104D9">
      <w:pPr>
        <w:pStyle w:val="article"/>
        <w:widowControl w:val="0"/>
        <w:suppressAutoHyphens w:val="0"/>
        <w:spacing w:after="160" w:line="348" w:lineRule="auto"/>
        <w:rPr>
          <w:rFonts w:ascii="Sylfaen" w:eastAsia="Cambria" w:hAnsi="Sylfaen" w:cs="Times New Roman"/>
          <w:b/>
          <w:bCs/>
        </w:rPr>
      </w:pPr>
      <w:r w:rsidRPr="00D133D1">
        <w:rPr>
          <w:rFonts w:ascii="Sylfaen" w:eastAsia="Cambria" w:hAnsi="Sylfaen" w:cs="Times New Roman"/>
          <w:b/>
          <w:bCs/>
        </w:rPr>
        <w:t>Article 5.14</w:t>
      </w:r>
    </w:p>
    <w:p w:rsidR="00FD31C2" w:rsidRPr="00D133D1" w:rsidRDefault="00FD31C2" w:rsidP="00B104D9">
      <w:pPr>
        <w:autoSpaceDE w:val="0"/>
        <w:autoSpaceDN w:val="0"/>
        <w:adjustRightInd w:val="0"/>
        <w:spacing w:after="160" w:line="348" w:lineRule="auto"/>
        <w:jc w:val="center"/>
        <w:rPr>
          <w:rFonts w:ascii="Sylfaen" w:eastAsiaTheme="minorHAnsi" w:hAnsi="Sylfaen"/>
          <w:b/>
          <w:bCs/>
          <w:lang w:val="en-US" w:eastAsia="en-US"/>
        </w:rPr>
      </w:pPr>
      <w:r w:rsidRPr="00D133D1">
        <w:rPr>
          <w:rFonts w:ascii="Sylfaen" w:eastAsiaTheme="minorHAnsi" w:hAnsi="Sylfaen"/>
          <w:b/>
          <w:bCs/>
          <w:lang w:val="en-US" w:eastAsia="en-US"/>
        </w:rPr>
        <w:t>Trade Facilitation</w:t>
      </w:r>
    </w:p>
    <w:p w:rsidR="00FD31C2" w:rsidRPr="00D133D1" w:rsidRDefault="00FD31C2" w:rsidP="00B104D9">
      <w:pPr>
        <w:autoSpaceDE w:val="0"/>
        <w:autoSpaceDN w:val="0"/>
        <w:adjustRightInd w:val="0"/>
        <w:spacing w:after="160" w:line="348" w:lineRule="auto"/>
        <w:jc w:val="center"/>
        <w:rPr>
          <w:rFonts w:ascii="Sylfaen" w:eastAsiaTheme="minorHAnsi" w:hAnsi="Sylfaen"/>
          <w:lang w:val="en-US" w:eastAsia="en-US"/>
        </w:rPr>
      </w:pPr>
    </w:p>
    <w:p w:rsidR="00D22EE1" w:rsidRDefault="00FD31C2" w:rsidP="00B104D9">
      <w:pPr>
        <w:pBdr>
          <w:top w:val="nil"/>
          <w:left w:val="nil"/>
          <w:bottom w:val="nil"/>
          <w:right w:val="nil"/>
          <w:between w:val="nil"/>
          <w:bar w:val="nil"/>
        </w:pBdr>
        <w:spacing w:after="160" w:line="348" w:lineRule="auto"/>
        <w:jc w:val="both"/>
        <w:rPr>
          <w:rFonts w:ascii="Sylfaen" w:eastAsiaTheme="minorHAnsi" w:hAnsi="Sylfaen"/>
          <w:lang w:val="en-US" w:eastAsia="en-US"/>
        </w:rPr>
      </w:pPr>
      <w:r w:rsidRPr="00D133D1">
        <w:rPr>
          <w:rFonts w:ascii="Sylfaen" w:eastAsiaTheme="minorHAnsi" w:hAnsi="Sylfaen"/>
          <w:lang w:val="en-US" w:eastAsia="en-US"/>
        </w:rPr>
        <w:t>Except as otherwise provided in this Chapter, an importing Party normally shall not suspend trade with the other Party on the basis of one consignment failing to conform to its SPS requirements.</w:t>
      </w:r>
      <w:r w:rsidR="00D22EE1">
        <w:rPr>
          <w:rFonts w:ascii="Sylfaen" w:eastAsiaTheme="minorHAnsi" w:hAnsi="Sylfaen"/>
          <w:lang w:val="en-US" w:eastAsia="en-US"/>
        </w:rPr>
        <w:br w:type="page"/>
      </w:r>
    </w:p>
    <w:p w:rsidR="00FD31C2" w:rsidRPr="00D133D1" w:rsidRDefault="00FD31C2" w:rsidP="00EF4124">
      <w:pPr>
        <w:pStyle w:val="article"/>
        <w:widowControl w:val="0"/>
        <w:suppressAutoHyphens w:val="0"/>
        <w:spacing w:after="160" w:line="360" w:lineRule="auto"/>
        <w:rPr>
          <w:rFonts w:ascii="Sylfaen" w:eastAsia="Cambria" w:hAnsi="Sylfaen" w:cs="Times New Roman"/>
          <w:b/>
          <w:bCs/>
        </w:rPr>
      </w:pPr>
      <w:r w:rsidRPr="00D133D1">
        <w:rPr>
          <w:rFonts w:ascii="Sylfaen" w:eastAsia="Cambria" w:hAnsi="Sylfaen" w:cs="Times New Roman"/>
          <w:b/>
          <w:bCs/>
        </w:rPr>
        <w:lastRenderedPageBreak/>
        <w:t>CHAPTER 6. RULES OF ORIGIN</w:t>
      </w:r>
    </w:p>
    <w:p w:rsidR="00FD31C2" w:rsidRPr="00D133D1" w:rsidRDefault="00FD31C2" w:rsidP="00EF4124">
      <w:pPr>
        <w:pStyle w:val="article"/>
        <w:widowControl w:val="0"/>
        <w:suppressAutoHyphens w:val="0"/>
        <w:spacing w:after="160" w:line="360" w:lineRule="auto"/>
        <w:rPr>
          <w:rFonts w:ascii="Sylfaen" w:eastAsia="Cambria" w:hAnsi="Sylfaen" w:cs="Times New Roman"/>
          <w:b/>
          <w:bCs/>
        </w:rPr>
      </w:pPr>
    </w:p>
    <w:p w:rsidR="00FD31C2" w:rsidRPr="00D133D1" w:rsidRDefault="00FD31C2" w:rsidP="00EF4124">
      <w:pPr>
        <w:pStyle w:val="article"/>
        <w:widowControl w:val="0"/>
        <w:suppressAutoHyphens w:val="0"/>
        <w:spacing w:after="160" w:line="360" w:lineRule="auto"/>
        <w:rPr>
          <w:rFonts w:ascii="Sylfaen" w:eastAsia="Cambria" w:hAnsi="Sylfaen" w:cs="Times New Roman"/>
          <w:b/>
          <w:bCs/>
          <w:i/>
          <w:iCs/>
        </w:rPr>
      </w:pPr>
      <w:r w:rsidRPr="00D133D1">
        <w:rPr>
          <w:rFonts w:ascii="Sylfaen" w:eastAsia="Cambria" w:hAnsi="Sylfaen" w:cs="Times New Roman"/>
          <w:b/>
          <w:bCs/>
          <w:i/>
          <w:iCs/>
        </w:rPr>
        <w:t>SECTION I. GENERAL PROVISIONS</w:t>
      </w:r>
    </w:p>
    <w:p w:rsidR="00FD31C2" w:rsidRPr="00D133D1" w:rsidRDefault="00FD31C2" w:rsidP="00EF4124">
      <w:pPr>
        <w:pStyle w:val="article"/>
        <w:widowControl w:val="0"/>
        <w:suppressAutoHyphens w:val="0"/>
        <w:spacing w:after="160" w:line="360" w:lineRule="auto"/>
        <w:rPr>
          <w:rFonts w:ascii="Sylfaen" w:eastAsia="Cambria" w:hAnsi="Sylfaen" w:cs="Times New Roman"/>
          <w:b/>
          <w:bCs/>
        </w:rPr>
      </w:pPr>
    </w:p>
    <w:p w:rsidR="00FD31C2" w:rsidRPr="00D133D1" w:rsidRDefault="00FD31C2" w:rsidP="00EF4124">
      <w:pPr>
        <w:pStyle w:val="article"/>
        <w:widowControl w:val="0"/>
        <w:suppressAutoHyphens w:val="0"/>
        <w:spacing w:after="160" w:line="360" w:lineRule="auto"/>
        <w:rPr>
          <w:rFonts w:ascii="Sylfaen" w:eastAsia="Cambria" w:hAnsi="Sylfaen" w:cs="Times New Roman"/>
          <w:b/>
          <w:bCs/>
        </w:rPr>
      </w:pPr>
      <w:r w:rsidRPr="00D133D1">
        <w:rPr>
          <w:rFonts w:ascii="Sylfaen" w:eastAsia="Cambria" w:hAnsi="Sylfaen" w:cs="Times New Roman"/>
          <w:b/>
          <w:bCs/>
        </w:rPr>
        <w:t>Article 6.1</w:t>
      </w:r>
    </w:p>
    <w:p w:rsidR="00FD31C2" w:rsidRPr="00D133D1" w:rsidRDefault="00FD31C2" w:rsidP="00EF4124">
      <w:pPr>
        <w:spacing w:after="160" w:line="360" w:lineRule="auto"/>
        <w:jc w:val="center"/>
        <w:rPr>
          <w:rFonts w:ascii="Sylfaen" w:eastAsia="Cambria" w:hAnsi="Sylfaen"/>
          <w:b/>
          <w:bCs/>
          <w:lang w:val="en-US"/>
        </w:rPr>
      </w:pPr>
      <w:r w:rsidRPr="00D133D1">
        <w:rPr>
          <w:rFonts w:ascii="Sylfaen" w:eastAsia="Cambria" w:hAnsi="Sylfaen"/>
          <w:b/>
          <w:bCs/>
          <w:lang w:val="en-US"/>
        </w:rPr>
        <w:t>Scope</w:t>
      </w:r>
    </w:p>
    <w:p w:rsidR="00FD31C2" w:rsidRPr="00D133D1" w:rsidRDefault="00FD31C2" w:rsidP="00EF4124">
      <w:pPr>
        <w:spacing w:after="160" w:line="360" w:lineRule="auto"/>
        <w:jc w:val="center"/>
        <w:rPr>
          <w:rFonts w:ascii="Sylfaen" w:eastAsia="Cambria" w:hAnsi="Sylfaen"/>
          <w:b/>
          <w:bCs/>
          <w:lang w:val="en-US"/>
        </w:rPr>
      </w:pPr>
    </w:p>
    <w:p w:rsidR="00FD31C2" w:rsidRPr="00D133D1" w:rsidRDefault="00FD31C2" w:rsidP="00EF4124">
      <w:pPr>
        <w:spacing w:after="160" w:line="360" w:lineRule="auto"/>
        <w:jc w:val="both"/>
        <w:rPr>
          <w:rStyle w:val="Hyperlink1"/>
          <w:rFonts w:ascii="Sylfaen" w:hAnsi="Sylfaen" w:cs="Times New Roman"/>
          <w:sz w:val="24"/>
          <w:szCs w:val="24"/>
        </w:rPr>
      </w:pPr>
      <w:r w:rsidRPr="00D133D1">
        <w:rPr>
          <w:rStyle w:val="Hyperlink1"/>
          <w:rFonts w:ascii="Sylfaen" w:hAnsi="Sylfaen" w:cs="Times New Roman"/>
          <w:sz w:val="24"/>
          <w:szCs w:val="24"/>
        </w:rPr>
        <w:t>The Rules of Origin provided for in</w:t>
      </w:r>
      <w:r w:rsidR="0036358C">
        <w:rPr>
          <w:rStyle w:val="Hyperlink1"/>
          <w:rFonts w:ascii="Sylfaen" w:hAnsi="Sylfaen" w:cs="Times New Roman"/>
          <w:sz w:val="24"/>
          <w:szCs w:val="24"/>
        </w:rPr>
        <w:t xml:space="preserve"> this Chapter shall be applied </w:t>
      </w:r>
      <w:r w:rsidRPr="00D133D1">
        <w:rPr>
          <w:rStyle w:val="Hyperlink1"/>
          <w:rFonts w:ascii="Sylfaen" w:hAnsi="Sylfaen" w:cs="Times New Roman"/>
          <w:sz w:val="24"/>
          <w:szCs w:val="24"/>
        </w:rPr>
        <w:t xml:space="preserve">for the purposes of granting preferential </w:t>
      </w:r>
      <w:r w:rsidR="0036358C">
        <w:rPr>
          <w:rStyle w:val="Hyperlink1"/>
          <w:rFonts w:ascii="Sylfaen" w:hAnsi="Sylfaen" w:cs="Times New Roman"/>
          <w:sz w:val="24"/>
          <w:szCs w:val="24"/>
        </w:rPr>
        <w:t xml:space="preserve">tariff treatment in accordance </w:t>
      </w:r>
      <w:r w:rsidRPr="00D133D1">
        <w:rPr>
          <w:rStyle w:val="Hyperlink1"/>
          <w:rFonts w:ascii="Sylfaen" w:hAnsi="Sylfaen" w:cs="Times New Roman"/>
          <w:sz w:val="24"/>
          <w:szCs w:val="24"/>
        </w:rPr>
        <w:t>with this Agreement.</w:t>
      </w:r>
    </w:p>
    <w:p w:rsidR="00FD31C2" w:rsidRPr="00D133D1" w:rsidRDefault="00FD31C2" w:rsidP="00EF4124">
      <w:pPr>
        <w:pStyle w:val="article"/>
        <w:widowControl w:val="0"/>
        <w:suppressAutoHyphens w:val="0"/>
        <w:spacing w:after="160" w:line="360" w:lineRule="auto"/>
        <w:rPr>
          <w:rFonts w:ascii="Sylfaen" w:eastAsia="Cambria" w:hAnsi="Sylfaen" w:cs="Times New Roman"/>
          <w:b/>
          <w:bCs/>
        </w:rPr>
      </w:pPr>
    </w:p>
    <w:p w:rsidR="00FD31C2" w:rsidRPr="00D133D1" w:rsidRDefault="00FD31C2" w:rsidP="00EF4124">
      <w:pPr>
        <w:pStyle w:val="article"/>
        <w:widowControl w:val="0"/>
        <w:suppressAutoHyphens w:val="0"/>
        <w:spacing w:after="160" w:line="360" w:lineRule="auto"/>
        <w:rPr>
          <w:rFonts w:ascii="Sylfaen" w:eastAsia="Cambria" w:hAnsi="Sylfaen" w:cs="Times New Roman"/>
          <w:b/>
          <w:bCs/>
        </w:rPr>
      </w:pPr>
      <w:r w:rsidRPr="00D133D1">
        <w:rPr>
          <w:rFonts w:ascii="Sylfaen" w:eastAsia="Cambria" w:hAnsi="Sylfaen" w:cs="Times New Roman"/>
          <w:b/>
          <w:bCs/>
        </w:rPr>
        <w:t>Article 6.2</w:t>
      </w:r>
    </w:p>
    <w:p w:rsidR="00FD31C2" w:rsidRPr="00D133D1" w:rsidRDefault="00FD31C2" w:rsidP="00EF4124">
      <w:pPr>
        <w:spacing w:after="160" w:line="360" w:lineRule="auto"/>
        <w:jc w:val="center"/>
        <w:rPr>
          <w:rFonts w:ascii="Sylfaen" w:eastAsia="Cambria" w:hAnsi="Sylfaen"/>
          <w:b/>
          <w:bCs/>
          <w:lang w:val="en-US"/>
        </w:rPr>
      </w:pPr>
      <w:r w:rsidRPr="00D133D1">
        <w:rPr>
          <w:rFonts w:ascii="Sylfaen" w:eastAsia="Cambria" w:hAnsi="Sylfaen"/>
          <w:b/>
          <w:bCs/>
          <w:lang w:val="en-US"/>
        </w:rPr>
        <w:t>Definitions</w:t>
      </w:r>
    </w:p>
    <w:p w:rsidR="00FD31C2" w:rsidRPr="00D133D1" w:rsidRDefault="00FD31C2" w:rsidP="00EF4124">
      <w:pPr>
        <w:spacing w:after="160" w:line="360" w:lineRule="auto"/>
        <w:jc w:val="center"/>
        <w:rPr>
          <w:rFonts w:ascii="Sylfaen" w:eastAsia="Cambria" w:hAnsi="Sylfaen"/>
          <w:b/>
          <w:bCs/>
          <w:lang w:val="en-US"/>
        </w:rPr>
      </w:pPr>
    </w:p>
    <w:p w:rsidR="00FD31C2" w:rsidRPr="00D133D1" w:rsidRDefault="00FD31C2" w:rsidP="00EF4124">
      <w:pPr>
        <w:spacing w:after="160" w:line="360" w:lineRule="auto"/>
        <w:jc w:val="both"/>
        <w:rPr>
          <w:rStyle w:val="Hyperlink1"/>
          <w:rFonts w:ascii="Sylfaen" w:hAnsi="Sylfaen" w:cs="Times New Roman"/>
          <w:sz w:val="24"/>
          <w:szCs w:val="24"/>
        </w:rPr>
      </w:pPr>
      <w:r w:rsidRPr="00D133D1">
        <w:rPr>
          <w:rStyle w:val="Hyperlink1"/>
          <w:rFonts w:ascii="Sylfaen" w:hAnsi="Sylfaen" w:cs="Times New Roman"/>
          <w:sz w:val="24"/>
          <w:szCs w:val="24"/>
        </w:rPr>
        <w:t>For the purposes of this Chapter:</w:t>
      </w:r>
    </w:p>
    <w:p w:rsidR="00FD31C2" w:rsidRPr="00D133D1" w:rsidRDefault="00D133D1" w:rsidP="00EF4124">
      <w:pPr>
        <w:pStyle w:val="1"/>
        <w:widowControl w:val="0"/>
        <w:tabs>
          <w:tab w:val="left" w:pos="1134"/>
        </w:tabs>
        <w:spacing w:after="160" w:line="360" w:lineRule="auto"/>
        <w:ind w:left="1134" w:hanging="567"/>
        <w:jc w:val="both"/>
        <w:rPr>
          <w:rStyle w:val="hps"/>
          <w:rFonts w:ascii="Sylfaen" w:hAnsi="Sylfaen"/>
          <w:color w:val="auto"/>
          <w:sz w:val="24"/>
          <w:szCs w:val="24"/>
          <w:bdr w:val="none" w:sz="0" w:space="0" w:color="auto"/>
        </w:rPr>
      </w:pPr>
      <w:r w:rsidRPr="00D133D1">
        <w:rPr>
          <w:rStyle w:val="hps"/>
          <w:rFonts w:ascii="Sylfaen" w:hAnsi="Sylfaen"/>
          <w:sz w:val="24"/>
          <w:szCs w:val="24"/>
          <w:bdr w:val="none" w:sz="0" w:space="0" w:color="auto"/>
        </w:rPr>
        <w:t>(a)</w:t>
      </w:r>
      <w:r w:rsidRPr="00D133D1">
        <w:rPr>
          <w:rStyle w:val="hps"/>
          <w:rFonts w:ascii="Sylfaen" w:hAnsi="Sylfaen"/>
          <w:sz w:val="24"/>
          <w:szCs w:val="24"/>
          <w:bdr w:val="none" w:sz="0" w:space="0" w:color="auto"/>
        </w:rPr>
        <w:tab/>
      </w:r>
      <w:r w:rsidR="00FD31C2" w:rsidRPr="00D133D1">
        <w:rPr>
          <w:rFonts w:ascii="Sylfaen" w:eastAsia="Cambria" w:hAnsi="Sylfaen" w:cs="Times New Roman"/>
          <w:b/>
          <w:bCs/>
          <w:sz w:val="24"/>
          <w:szCs w:val="24"/>
          <w:lang w:val="en-US"/>
        </w:rPr>
        <w:t>“aquaculture”</w:t>
      </w:r>
      <w:r w:rsidR="00FD31C2" w:rsidRPr="00D133D1">
        <w:rPr>
          <w:rStyle w:val="hps"/>
          <w:rFonts w:ascii="Sylfaen" w:eastAsia="Cambria" w:hAnsi="Sylfaen" w:cs="Times New Roman"/>
          <w:sz w:val="24"/>
          <w:szCs w:val="24"/>
        </w:rPr>
        <w:t xml:space="preserve"> means farming of aquatic organisms including fish, molluscs, crustaceans, other aquatic invertebrates and aquatic plants, from feedstock such as eggs, fry, fingerlings and larvae, by intervention in the rearing or growth processes to enhance production such as regular stocking, feeding, or protection from predators;</w:t>
      </w:r>
    </w:p>
    <w:p w:rsidR="00FD31C2" w:rsidRPr="00D133D1" w:rsidRDefault="00D133D1" w:rsidP="00EF4124">
      <w:pPr>
        <w:pStyle w:val="1"/>
        <w:widowControl w:val="0"/>
        <w:tabs>
          <w:tab w:val="left" w:pos="1134"/>
        </w:tabs>
        <w:spacing w:after="160" w:line="360" w:lineRule="auto"/>
        <w:ind w:left="1134" w:hanging="567"/>
        <w:jc w:val="both"/>
        <w:rPr>
          <w:rStyle w:val="hps"/>
          <w:rFonts w:ascii="Sylfaen" w:hAnsi="Sylfaen"/>
          <w:color w:val="auto"/>
          <w:sz w:val="24"/>
          <w:szCs w:val="24"/>
          <w:bdr w:val="none" w:sz="0" w:space="0" w:color="auto"/>
        </w:rPr>
      </w:pPr>
      <w:r w:rsidRPr="00D133D1">
        <w:rPr>
          <w:rStyle w:val="hps"/>
          <w:rFonts w:ascii="Sylfaen" w:hAnsi="Sylfaen"/>
          <w:sz w:val="24"/>
          <w:szCs w:val="24"/>
          <w:bdr w:val="none" w:sz="0" w:space="0" w:color="auto"/>
        </w:rPr>
        <w:t>(b)</w:t>
      </w:r>
      <w:r w:rsidRPr="00D133D1">
        <w:rPr>
          <w:rStyle w:val="hps"/>
          <w:rFonts w:ascii="Sylfaen" w:hAnsi="Sylfaen"/>
          <w:sz w:val="24"/>
          <w:szCs w:val="24"/>
          <w:bdr w:val="none" w:sz="0" w:space="0" w:color="auto"/>
        </w:rPr>
        <w:tab/>
      </w:r>
      <w:r w:rsidR="00FD31C2" w:rsidRPr="00D133D1">
        <w:rPr>
          <w:rFonts w:ascii="Sylfaen" w:eastAsia="Cambria" w:hAnsi="Sylfaen" w:cs="Times New Roman"/>
          <w:b/>
          <w:bCs/>
          <w:sz w:val="24"/>
          <w:szCs w:val="24"/>
          <w:lang w:val="en-US"/>
        </w:rPr>
        <w:t>“authorized body”</w:t>
      </w:r>
      <w:r w:rsidR="00FD31C2" w:rsidRPr="00D133D1">
        <w:rPr>
          <w:rStyle w:val="hps"/>
          <w:rFonts w:ascii="Sylfaen" w:eastAsia="Cambria" w:hAnsi="Sylfaen" w:cs="Times New Roman"/>
          <w:sz w:val="24"/>
          <w:szCs w:val="24"/>
        </w:rPr>
        <w:t xml:space="preserve"> means the </w:t>
      </w:r>
      <w:r w:rsidR="0036358C">
        <w:rPr>
          <w:rStyle w:val="hps"/>
          <w:rFonts w:ascii="Sylfaen" w:eastAsia="Cambria" w:hAnsi="Sylfaen" w:cs="Times New Roman"/>
          <w:sz w:val="24"/>
          <w:szCs w:val="24"/>
        </w:rPr>
        <w:t xml:space="preserve">competent authority designated </w:t>
      </w:r>
      <w:r w:rsidR="00FD31C2" w:rsidRPr="00D133D1">
        <w:rPr>
          <w:rStyle w:val="hps"/>
          <w:rFonts w:ascii="Sylfaen" w:eastAsia="Cambria" w:hAnsi="Sylfaen" w:cs="Times New Roman"/>
          <w:sz w:val="24"/>
          <w:szCs w:val="24"/>
        </w:rPr>
        <w:t>by a Party to issue Certificate of Origin under this Agreement;</w:t>
      </w:r>
    </w:p>
    <w:p w:rsidR="00FD31C2" w:rsidRPr="00D133D1" w:rsidRDefault="00D133D1" w:rsidP="00EF4124">
      <w:pPr>
        <w:pStyle w:val="1"/>
        <w:widowControl w:val="0"/>
        <w:tabs>
          <w:tab w:val="left" w:pos="1134"/>
        </w:tabs>
        <w:spacing w:after="160" w:line="360" w:lineRule="auto"/>
        <w:ind w:left="1134" w:hanging="567"/>
        <w:jc w:val="both"/>
        <w:rPr>
          <w:rStyle w:val="hps"/>
          <w:rFonts w:ascii="Sylfaen" w:hAnsi="Sylfaen"/>
          <w:color w:val="auto"/>
          <w:sz w:val="24"/>
          <w:szCs w:val="24"/>
          <w:bdr w:val="none" w:sz="0" w:space="0" w:color="auto"/>
        </w:rPr>
      </w:pPr>
      <w:r w:rsidRPr="00D133D1">
        <w:rPr>
          <w:rStyle w:val="hps"/>
          <w:rFonts w:ascii="Sylfaen" w:hAnsi="Sylfaen"/>
          <w:sz w:val="24"/>
          <w:szCs w:val="24"/>
          <w:bdr w:val="none" w:sz="0" w:space="0" w:color="auto"/>
        </w:rPr>
        <w:t>(c)</w:t>
      </w:r>
      <w:r w:rsidRPr="00D133D1">
        <w:rPr>
          <w:rStyle w:val="hps"/>
          <w:rFonts w:ascii="Sylfaen" w:hAnsi="Sylfaen"/>
          <w:sz w:val="24"/>
          <w:szCs w:val="24"/>
          <w:bdr w:val="none" w:sz="0" w:space="0" w:color="auto"/>
        </w:rPr>
        <w:tab/>
      </w:r>
      <w:r w:rsidR="00FD31C2" w:rsidRPr="00D133D1">
        <w:rPr>
          <w:rFonts w:ascii="Sylfaen" w:eastAsia="Cambria" w:hAnsi="Sylfaen"/>
          <w:b/>
          <w:bCs/>
          <w:sz w:val="24"/>
          <w:szCs w:val="24"/>
          <w:lang w:val="en-US"/>
        </w:rPr>
        <w:t>“CIF value”</w:t>
      </w:r>
      <w:r w:rsidR="00FD31C2" w:rsidRPr="00D133D1">
        <w:rPr>
          <w:rStyle w:val="hps"/>
          <w:rFonts w:ascii="Sylfaen" w:eastAsia="Cambria" w:hAnsi="Sylfaen"/>
          <w:sz w:val="24"/>
          <w:szCs w:val="24"/>
        </w:rPr>
        <w:t xml:space="preserve"> means the value of the goods imported, and includes the cost of freight and insurance up to the port or place </w:t>
      </w:r>
      <w:r w:rsidR="0036358C">
        <w:rPr>
          <w:rStyle w:val="hps"/>
          <w:rFonts w:ascii="Sylfaen" w:eastAsia="Cambria" w:hAnsi="Sylfaen"/>
          <w:color w:val="auto"/>
          <w:sz w:val="24"/>
          <w:szCs w:val="24"/>
        </w:rPr>
        <w:t xml:space="preserve">of entry into </w:t>
      </w:r>
      <w:r w:rsidR="00FD31C2" w:rsidRPr="00D133D1">
        <w:rPr>
          <w:rStyle w:val="hps"/>
          <w:rFonts w:ascii="Sylfaen" w:eastAsia="Cambria" w:hAnsi="Sylfaen"/>
          <w:color w:val="auto"/>
          <w:sz w:val="24"/>
          <w:szCs w:val="24"/>
        </w:rPr>
        <w:t xml:space="preserve">the country of importation in accordance with the </w:t>
      </w:r>
      <w:r w:rsidR="00FD31C2" w:rsidRPr="00D133D1">
        <w:rPr>
          <w:rFonts w:ascii="Sylfaen" w:eastAsia="Cambria" w:hAnsi="Sylfaen"/>
          <w:color w:val="auto"/>
          <w:sz w:val="24"/>
          <w:szCs w:val="24"/>
          <w:lang w:val="en-US"/>
        </w:rPr>
        <w:t xml:space="preserve">applicable and in force </w:t>
      </w:r>
      <w:r w:rsidR="00FD31C2" w:rsidRPr="00D133D1">
        <w:rPr>
          <w:rStyle w:val="hps"/>
          <w:rFonts w:ascii="Sylfaen" w:eastAsia="Cambria" w:hAnsi="Sylfaen"/>
          <w:color w:val="auto"/>
          <w:sz w:val="24"/>
          <w:szCs w:val="24"/>
        </w:rPr>
        <w:t xml:space="preserve">international </w:t>
      </w:r>
      <w:r w:rsidR="00FD31C2" w:rsidRPr="00D133D1">
        <w:rPr>
          <w:rStyle w:val="hps"/>
          <w:rFonts w:ascii="Sylfaen" w:eastAsia="Cambria" w:hAnsi="Sylfaen"/>
          <w:color w:val="auto"/>
          <w:sz w:val="24"/>
          <w:szCs w:val="24"/>
        </w:rPr>
        <w:lastRenderedPageBreak/>
        <w:t>commercial terms (“incoterms”), excluding internal taxes which may be repaid when the product is exported;</w:t>
      </w:r>
    </w:p>
    <w:p w:rsidR="00FD31C2" w:rsidRPr="00D133D1" w:rsidRDefault="00D133D1" w:rsidP="00D22EE1">
      <w:pPr>
        <w:pStyle w:val="1"/>
        <w:widowControl w:val="0"/>
        <w:tabs>
          <w:tab w:val="left" w:pos="1134"/>
        </w:tabs>
        <w:spacing w:after="160" w:line="348" w:lineRule="auto"/>
        <w:ind w:left="1134" w:hanging="567"/>
        <w:jc w:val="both"/>
        <w:rPr>
          <w:rStyle w:val="hps"/>
          <w:rFonts w:ascii="Sylfaen" w:hAnsi="Sylfaen"/>
          <w:color w:val="auto"/>
          <w:sz w:val="24"/>
          <w:szCs w:val="24"/>
          <w:bdr w:val="none" w:sz="0" w:space="0" w:color="auto"/>
        </w:rPr>
      </w:pPr>
      <w:r w:rsidRPr="00D133D1">
        <w:rPr>
          <w:rStyle w:val="hps"/>
          <w:rFonts w:ascii="Sylfaen" w:hAnsi="Sylfaen"/>
          <w:sz w:val="24"/>
          <w:szCs w:val="24"/>
          <w:bdr w:val="none" w:sz="0" w:space="0" w:color="auto"/>
        </w:rPr>
        <w:t>(d)</w:t>
      </w:r>
      <w:r w:rsidRPr="00D133D1">
        <w:rPr>
          <w:rStyle w:val="hps"/>
          <w:rFonts w:ascii="Sylfaen" w:hAnsi="Sylfaen"/>
          <w:sz w:val="24"/>
          <w:szCs w:val="24"/>
          <w:bdr w:val="none" w:sz="0" w:space="0" w:color="auto"/>
        </w:rPr>
        <w:tab/>
      </w:r>
      <w:r w:rsidR="00FD31C2" w:rsidRPr="00D133D1">
        <w:rPr>
          <w:rFonts w:ascii="Sylfaen" w:eastAsia="Cambria" w:hAnsi="Sylfaen" w:cs="Times New Roman"/>
          <w:b/>
          <w:bCs/>
          <w:sz w:val="24"/>
          <w:szCs w:val="24"/>
          <w:lang w:val="en-US"/>
        </w:rPr>
        <w:t>“consignment”</w:t>
      </w:r>
      <w:r w:rsidR="00FD31C2" w:rsidRPr="00D133D1">
        <w:rPr>
          <w:rStyle w:val="hps"/>
          <w:rFonts w:ascii="Sylfaen" w:eastAsia="Cambria" w:hAnsi="Sylfaen" w:cs="Times New Roman"/>
          <w:sz w:val="24"/>
          <w:szCs w:val="24"/>
        </w:rPr>
        <w:t xml:space="preserve"> means goods that are sent simultaneously covered by one or more transport documents to the consignee from the exporter, as well as goods that are sent over a sing</w:t>
      </w:r>
      <w:r w:rsidR="0036358C">
        <w:rPr>
          <w:rStyle w:val="hps"/>
          <w:rFonts w:ascii="Sylfaen" w:eastAsia="Cambria" w:hAnsi="Sylfaen" w:cs="Times New Roman"/>
          <w:sz w:val="24"/>
          <w:szCs w:val="24"/>
        </w:rPr>
        <w:t xml:space="preserve">le post-invoice or transferred </w:t>
      </w:r>
      <w:r w:rsidR="00FD31C2" w:rsidRPr="00D133D1">
        <w:rPr>
          <w:rStyle w:val="hps"/>
          <w:rFonts w:ascii="Sylfaen" w:eastAsia="Cambria" w:hAnsi="Sylfaen" w:cs="Times New Roman"/>
          <w:sz w:val="24"/>
          <w:szCs w:val="24"/>
        </w:rPr>
        <w:t>as a luggage of the person crossing the border;</w:t>
      </w:r>
    </w:p>
    <w:p w:rsidR="00FD31C2" w:rsidRPr="00D133D1" w:rsidRDefault="00D133D1" w:rsidP="00D22EE1">
      <w:pPr>
        <w:pStyle w:val="1"/>
        <w:widowControl w:val="0"/>
        <w:tabs>
          <w:tab w:val="left" w:pos="1134"/>
        </w:tabs>
        <w:spacing w:after="160" w:line="348" w:lineRule="auto"/>
        <w:ind w:left="1134" w:hanging="567"/>
        <w:jc w:val="both"/>
        <w:rPr>
          <w:rStyle w:val="hps"/>
          <w:rFonts w:ascii="Sylfaen" w:eastAsia="Cambria" w:hAnsi="Sylfaen"/>
          <w:color w:val="auto"/>
          <w:sz w:val="24"/>
          <w:szCs w:val="24"/>
        </w:rPr>
      </w:pPr>
      <w:r w:rsidRPr="00D133D1">
        <w:rPr>
          <w:rStyle w:val="hps"/>
          <w:rFonts w:ascii="Sylfaen" w:eastAsia="Cambria" w:hAnsi="Sylfaen"/>
          <w:sz w:val="24"/>
          <w:szCs w:val="24"/>
        </w:rPr>
        <w:t>(e)</w:t>
      </w:r>
      <w:r w:rsidRPr="00D133D1">
        <w:rPr>
          <w:rStyle w:val="hps"/>
          <w:rFonts w:ascii="Sylfaen" w:eastAsia="Cambria" w:hAnsi="Sylfaen"/>
          <w:sz w:val="24"/>
          <w:szCs w:val="24"/>
        </w:rPr>
        <w:tab/>
      </w:r>
      <w:r w:rsidR="00FD31C2" w:rsidRPr="00D133D1">
        <w:rPr>
          <w:rFonts w:ascii="Sylfaen" w:hAnsi="Sylfaen"/>
          <w:b/>
          <w:sz w:val="24"/>
          <w:szCs w:val="24"/>
          <w:lang w:val="en-US"/>
        </w:rPr>
        <w:t xml:space="preserve"> </w:t>
      </w:r>
      <w:r w:rsidR="00FD31C2" w:rsidRPr="00D133D1">
        <w:rPr>
          <w:rFonts w:ascii="Sylfaen" w:eastAsia="Cambria" w:hAnsi="Sylfaen" w:cs="Times New Roman"/>
          <w:b/>
          <w:bCs/>
          <w:sz w:val="24"/>
          <w:szCs w:val="24"/>
          <w:lang w:val="en-US"/>
        </w:rPr>
        <w:t>“exporter”</w:t>
      </w:r>
      <w:r w:rsidR="00FD31C2" w:rsidRPr="00D133D1">
        <w:rPr>
          <w:rStyle w:val="hps"/>
          <w:rFonts w:ascii="Sylfaen" w:hAnsi="Sylfaen"/>
          <w:color w:val="auto"/>
          <w:sz w:val="24"/>
          <w:szCs w:val="24"/>
        </w:rPr>
        <w:t xml:space="preserve"> means a </w:t>
      </w:r>
      <w:r w:rsidR="00FD31C2" w:rsidRPr="00D133D1">
        <w:rPr>
          <w:rStyle w:val="hps"/>
          <w:rFonts w:ascii="Sylfaen" w:eastAsia="Cambria" w:hAnsi="Sylfaen" w:cs="Times New Roman"/>
          <w:color w:val="auto"/>
          <w:sz w:val="24"/>
          <w:szCs w:val="24"/>
        </w:rPr>
        <w:t>seller</w:t>
      </w:r>
      <w:r w:rsidR="00FD31C2" w:rsidRPr="00D133D1">
        <w:rPr>
          <w:rStyle w:val="hps"/>
          <w:rFonts w:ascii="Sylfaen" w:hAnsi="Sylfaen"/>
          <w:color w:val="auto"/>
          <w:sz w:val="24"/>
          <w:szCs w:val="24"/>
        </w:rPr>
        <w:t xml:space="preserve"> of goods </w:t>
      </w:r>
      <w:r w:rsidR="00FD31C2" w:rsidRPr="00D133D1">
        <w:rPr>
          <w:rStyle w:val="hps"/>
          <w:rFonts w:ascii="Sylfaen" w:eastAsia="Cambria" w:hAnsi="Sylfaen" w:cs="Times New Roman"/>
          <w:color w:val="auto"/>
          <w:sz w:val="24"/>
          <w:szCs w:val="24"/>
        </w:rPr>
        <w:t>according to the foreign trade agreement (contract), consignor, supplier or producer of goods</w:t>
      </w:r>
      <w:r w:rsidR="00FD31C2" w:rsidRPr="00D133D1">
        <w:rPr>
          <w:rStyle w:val="hps"/>
          <w:rFonts w:ascii="Sylfaen" w:hAnsi="Sylfaen"/>
          <w:color w:val="auto"/>
          <w:sz w:val="24"/>
          <w:szCs w:val="24"/>
        </w:rPr>
        <w:t>;</w:t>
      </w:r>
    </w:p>
    <w:p w:rsidR="00FD31C2" w:rsidRPr="00D133D1" w:rsidRDefault="00D133D1" w:rsidP="00D22EE1">
      <w:pPr>
        <w:pStyle w:val="1"/>
        <w:widowControl w:val="0"/>
        <w:tabs>
          <w:tab w:val="left" w:pos="1134"/>
        </w:tabs>
        <w:spacing w:after="160" w:line="348" w:lineRule="auto"/>
        <w:ind w:left="1134" w:hanging="567"/>
        <w:jc w:val="both"/>
        <w:rPr>
          <w:rStyle w:val="hps"/>
          <w:rFonts w:ascii="Sylfaen" w:eastAsia="Cambria" w:hAnsi="Sylfaen"/>
          <w:color w:val="auto"/>
          <w:sz w:val="24"/>
          <w:szCs w:val="24"/>
        </w:rPr>
      </w:pPr>
      <w:r w:rsidRPr="00D133D1">
        <w:rPr>
          <w:rStyle w:val="hps"/>
          <w:rFonts w:ascii="Sylfaen" w:eastAsia="Cambria" w:hAnsi="Sylfaen"/>
          <w:sz w:val="24"/>
          <w:szCs w:val="24"/>
        </w:rPr>
        <w:t>(f)</w:t>
      </w:r>
      <w:r w:rsidRPr="00D133D1">
        <w:rPr>
          <w:rStyle w:val="hps"/>
          <w:rFonts w:ascii="Sylfaen" w:eastAsia="Cambria" w:hAnsi="Sylfaen"/>
          <w:sz w:val="24"/>
          <w:szCs w:val="24"/>
        </w:rPr>
        <w:tab/>
      </w:r>
      <w:r w:rsidR="00FD31C2" w:rsidRPr="00D133D1">
        <w:rPr>
          <w:rFonts w:ascii="Sylfaen" w:eastAsia="Cambria" w:hAnsi="Sylfaen"/>
          <w:b/>
          <w:bCs/>
          <w:color w:val="auto"/>
          <w:sz w:val="24"/>
          <w:szCs w:val="24"/>
          <w:lang w:val="en-US"/>
        </w:rPr>
        <w:t>“EXW value”</w:t>
      </w:r>
      <w:r w:rsidR="00FD31C2" w:rsidRPr="00D133D1">
        <w:rPr>
          <w:rStyle w:val="hps"/>
          <w:rFonts w:ascii="Sylfaen" w:eastAsia="Cambria" w:hAnsi="Sylfaen"/>
          <w:color w:val="auto"/>
          <w:sz w:val="24"/>
          <w:szCs w:val="24"/>
        </w:rPr>
        <w:t xml:space="preserve"> means the price p</w:t>
      </w:r>
      <w:r w:rsidR="0036358C">
        <w:rPr>
          <w:rStyle w:val="hps"/>
          <w:rFonts w:ascii="Sylfaen" w:eastAsia="Cambria" w:hAnsi="Sylfaen"/>
          <w:color w:val="auto"/>
          <w:sz w:val="24"/>
          <w:szCs w:val="24"/>
        </w:rPr>
        <w:t xml:space="preserve">aid for a good to the producer </w:t>
      </w:r>
      <w:r w:rsidR="00FD31C2" w:rsidRPr="00D133D1">
        <w:rPr>
          <w:rStyle w:val="hps"/>
          <w:rFonts w:ascii="Sylfaen" w:eastAsia="Cambria" w:hAnsi="Sylfaen"/>
          <w:color w:val="auto"/>
          <w:sz w:val="24"/>
          <w:szCs w:val="24"/>
        </w:rPr>
        <w:t xml:space="preserve">in the Party where the last working </w:t>
      </w:r>
      <w:r w:rsidR="0036358C">
        <w:rPr>
          <w:rStyle w:val="hps"/>
          <w:rFonts w:ascii="Sylfaen" w:eastAsia="Cambria" w:hAnsi="Sylfaen"/>
          <w:color w:val="auto"/>
          <w:sz w:val="24"/>
          <w:szCs w:val="24"/>
        </w:rPr>
        <w:t xml:space="preserve">or processing was carried out, </w:t>
      </w:r>
      <w:r w:rsidR="00FD31C2" w:rsidRPr="00D133D1">
        <w:rPr>
          <w:rStyle w:val="hps"/>
          <w:rFonts w:ascii="Sylfaen" w:eastAsia="Cambria" w:hAnsi="Sylfaen"/>
          <w:color w:val="auto"/>
          <w:sz w:val="24"/>
          <w:szCs w:val="24"/>
        </w:rPr>
        <w:t xml:space="preserve">in accordance with the </w:t>
      </w:r>
      <w:r w:rsidR="00FD31C2" w:rsidRPr="00D133D1">
        <w:rPr>
          <w:rFonts w:ascii="Sylfaen" w:eastAsia="Cambria" w:hAnsi="Sylfaen"/>
          <w:color w:val="auto"/>
          <w:sz w:val="24"/>
          <w:szCs w:val="24"/>
          <w:lang w:val="en-US"/>
        </w:rPr>
        <w:t xml:space="preserve">applicable and in force </w:t>
      </w:r>
      <w:r w:rsidR="00FD31C2" w:rsidRPr="00D133D1">
        <w:rPr>
          <w:rStyle w:val="hps"/>
          <w:rFonts w:ascii="Sylfaen" w:eastAsia="Cambria" w:hAnsi="Sylfaen"/>
          <w:color w:val="auto"/>
          <w:sz w:val="24"/>
          <w:szCs w:val="24"/>
        </w:rPr>
        <w:t>international commercial terms (“incoterms”), excluding internal taxes which may be repaid when the product is exported;</w:t>
      </w:r>
    </w:p>
    <w:p w:rsidR="00FD31C2" w:rsidRPr="00D133D1" w:rsidRDefault="00D133D1" w:rsidP="00D22EE1">
      <w:pPr>
        <w:pStyle w:val="1"/>
        <w:widowControl w:val="0"/>
        <w:tabs>
          <w:tab w:val="left" w:pos="1134"/>
        </w:tabs>
        <w:spacing w:after="160" w:line="348" w:lineRule="auto"/>
        <w:ind w:left="1134" w:hanging="567"/>
        <w:jc w:val="both"/>
        <w:rPr>
          <w:rStyle w:val="hps"/>
          <w:rFonts w:ascii="Sylfaen" w:eastAsia="Cambria" w:hAnsi="Sylfaen" w:cs="Times New Roman"/>
          <w:color w:val="auto"/>
          <w:sz w:val="24"/>
          <w:szCs w:val="24"/>
        </w:rPr>
      </w:pPr>
      <w:r w:rsidRPr="00D133D1">
        <w:rPr>
          <w:rStyle w:val="hps"/>
          <w:rFonts w:ascii="Sylfaen" w:eastAsia="Cambria" w:hAnsi="Sylfaen" w:cs="Times New Roman"/>
          <w:sz w:val="24"/>
          <w:szCs w:val="24"/>
        </w:rPr>
        <w:t>(g)</w:t>
      </w:r>
      <w:r w:rsidRPr="00D133D1">
        <w:rPr>
          <w:rStyle w:val="hps"/>
          <w:rFonts w:ascii="Sylfaen" w:eastAsia="Cambria" w:hAnsi="Sylfaen" w:cs="Times New Roman"/>
          <w:sz w:val="24"/>
          <w:szCs w:val="24"/>
        </w:rPr>
        <w:tab/>
      </w:r>
      <w:r w:rsidR="00FD31C2" w:rsidRPr="00D133D1">
        <w:rPr>
          <w:rFonts w:ascii="Sylfaen" w:eastAsia="Cambria" w:hAnsi="Sylfaen" w:cs="Times New Roman"/>
          <w:b/>
          <w:bCs/>
          <w:color w:val="auto"/>
          <w:sz w:val="24"/>
          <w:szCs w:val="24"/>
          <w:lang w:val="en-US"/>
        </w:rPr>
        <w:t>“importer”</w:t>
      </w:r>
      <w:r w:rsidR="00FD31C2" w:rsidRPr="00D133D1">
        <w:rPr>
          <w:rStyle w:val="hps"/>
          <w:rFonts w:ascii="Sylfaen" w:eastAsia="Cambria" w:hAnsi="Sylfaen" w:cs="Times New Roman"/>
          <w:color w:val="auto"/>
          <w:sz w:val="24"/>
          <w:szCs w:val="24"/>
        </w:rPr>
        <w:t xml:space="preserve"> means a purchaser of goods according to the foreign trade agreement (contract) or consignee of goods; </w:t>
      </w:r>
    </w:p>
    <w:p w:rsidR="00FD31C2" w:rsidRPr="00D133D1" w:rsidRDefault="00D133D1" w:rsidP="00D22EE1">
      <w:pPr>
        <w:pStyle w:val="1"/>
        <w:widowControl w:val="0"/>
        <w:tabs>
          <w:tab w:val="left" w:pos="1134"/>
        </w:tabs>
        <w:spacing w:after="160" w:line="348" w:lineRule="auto"/>
        <w:ind w:left="1134" w:hanging="567"/>
        <w:jc w:val="both"/>
        <w:rPr>
          <w:rStyle w:val="hps"/>
          <w:rFonts w:ascii="Sylfaen" w:eastAsia="Cambria" w:hAnsi="Sylfaen" w:cs="Times New Roman"/>
          <w:sz w:val="24"/>
          <w:szCs w:val="24"/>
        </w:rPr>
      </w:pPr>
      <w:r w:rsidRPr="00D133D1">
        <w:rPr>
          <w:rStyle w:val="hps"/>
          <w:rFonts w:ascii="Sylfaen" w:eastAsia="Cambria" w:hAnsi="Sylfaen" w:cs="Times New Roman"/>
          <w:sz w:val="24"/>
          <w:szCs w:val="24"/>
        </w:rPr>
        <w:t>(h)</w:t>
      </w:r>
      <w:r w:rsidRPr="00D133D1">
        <w:rPr>
          <w:rStyle w:val="hps"/>
          <w:rFonts w:ascii="Sylfaen" w:eastAsia="Cambria" w:hAnsi="Sylfaen" w:cs="Times New Roman"/>
          <w:sz w:val="24"/>
          <w:szCs w:val="24"/>
        </w:rPr>
        <w:tab/>
      </w:r>
      <w:r w:rsidR="00FD31C2" w:rsidRPr="00D133D1">
        <w:rPr>
          <w:rFonts w:ascii="Sylfaen" w:eastAsia="Cambria" w:hAnsi="Sylfaen" w:cs="Times New Roman"/>
          <w:b/>
          <w:bCs/>
          <w:sz w:val="24"/>
          <w:szCs w:val="24"/>
          <w:lang w:val="en-US"/>
        </w:rPr>
        <w:t>“material”</w:t>
      </w:r>
      <w:r w:rsidR="00FD31C2" w:rsidRPr="00D133D1">
        <w:rPr>
          <w:rStyle w:val="hps"/>
          <w:rFonts w:ascii="Sylfaen" w:eastAsia="Cambria" w:hAnsi="Sylfaen" w:cs="Times New Roman"/>
          <w:sz w:val="24"/>
          <w:szCs w:val="24"/>
        </w:rPr>
        <w:t xml:space="preserve"> means any matter or substance including ingredient, raw material, component or part used</w:t>
      </w:r>
      <w:r w:rsidR="0036358C">
        <w:rPr>
          <w:rStyle w:val="hps"/>
          <w:rFonts w:ascii="Sylfaen" w:eastAsia="Cambria" w:hAnsi="Sylfaen" w:cs="Times New Roman"/>
          <w:sz w:val="24"/>
          <w:szCs w:val="24"/>
        </w:rPr>
        <w:t xml:space="preserve"> or consumed in the production </w:t>
      </w:r>
      <w:r w:rsidR="00FD31C2" w:rsidRPr="00D133D1">
        <w:rPr>
          <w:rStyle w:val="hps"/>
          <w:rFonts w:ascii="Sylfaen" w:eastAsia="Cambria" w:hAnsi="Sylfaen" w:cs="Times New Roman"/>
          <w:sz w:val="24"/>
          <w:szCs w:val="24"/>
        </w:rPr>
        <w:t>of goods or physically incorporated into goods or subjected to a process in the production of other goods;</w:t>
      </w:r>
    </w:p>
    <w:p w:rsidR="00FD31C2" w:rsidRPr="00D133D1" w:rsidRDefault="00D133D1" w:rsidP="00D22EE1">
      <w:pPr>
        <w:pStyle w:val="1"/>
        <w:widowControl w:val="0"/>
        <w:tabs>
          <w:tab w:val="left" w:pos="1134"/>
        </w:tabs>
        <w:spacing w:after="160" w:line="348" w:lineRule="auto"/>
        <w:ind w:left="1134" w:hanging="567"/>
        <w:jc w:val="both"/>
        <w:rPr>
          <w:rStyle w:val="hps"/>
          <w:rFonts w:ascii="Sylfaen" w:eastAsia="Cambria" w:hAnsi="Sylfaen" w:cs="Times New Roman"/>
          <w:sz w:val="24"/>
          <w:szCs w:val="24"/>
        </w:rPr>
      </w:pPr>
      <w:r w:rsidRPr="00D133D1">
        <w:rPr>
          <w:rStyle w:val="hps"/>
          <w:rFonts w:ascii="Sylfaen" w:eastAsia="Cambria" w:hAnsi="Sylfaen" w:cs="Times New Roman"/>
          <w:sz w:val="24"/>
          <w:szCs w:val="24"/>
        </w:rPr>
        <w:t>(i)</w:t>
      </w:r>
      <w:r w:rsidRPr="00D133D1">
        <w:rPr>
          <w:rStyle w:val="hps"/>
          <w:rFonts w:ascii="Sylfaen" w:eastAsia="Cambria" w:hAnsi="Sylfaen" w:cs="Times New Roman"/>
          <w:sz w:val="24"/>
          <w:szCs w:val="24"/>
        </w:rPr>
        <w:tab/>
      </w:r>
      <w:r w:rsidR="00FD31C2" w:rsidRPr="00D133D1">
        <w:rPr>
          <w:rFonts w:ascii="Sylfaen" w:eastAsia="Cambria" w:hAnsi="Sylfaen" w:cs="Times New Roman"/>
          <w:b/>
          <w:bCs/>
          <w:sz w:val="24"/>
          <w:szCs w:val="24"/>
          <w:lang w:val="en-US"/>
        </w:rPr>
        <w:t>“non-originating goods”</w:t>
      </w:r>
      <w:r w:rsidR="00FD31C2" w:rsidRPr="00D133D1">
        <w:rPr>
          <w:rStyle w:val="hps"/>
          <w:rFonts w:ascii="Sylfaen" w:eastAsia="Cambria" w:hAnsi="Sylfaen" w:cs="Times New Roman"/>
          <w:sz w:val="24"/>
          <w:szCs w:val="24"/>
        </w:rPr>
        <w:t xml:space="preserve"> or </w:t>
      </w:r>
      <w:r w:rsidR="00FD31C2" w:rsidRPr="00D133D1">
        <w:rPr>
          <w:rFonts w:ascii="Sylfaen" w:eastAsia="Cambria" w:hAnsi="Sylfaen" w:cs="Times New Roman"/>
          <w:b/>
          <w:bCs/>
          <w:sz w:val="24"/>
          <w:szCs w:val="24"/>
          <w:lang w:val="en-US"/>
        </w:rPr>
        <w:t>“non-originating materials”</w:t>
      </w:r>
      <w:r w:rsidR="00FD31C2" w:rsidRPr="00D133D1">
        <w:rPr>
          <w:rStyle w:val="hps"/>
          <w:rFonts w:ascii="Sylfaen" w:eastAsia="Cambria" w:hAnsi="Sylfaen" w:cs="Times New Roman"/>
          <w:sz w:val="24"/>
          <w:szCs w:val="24"/>
        </w:rPr>
        <w:t xml:space="preserve"> means goods or materials that do not fulfil the origin criteria of this Chapter;</w:t>
      </w:r>
    </w:p>
    <w:p w:rsidR="00FD31C2" w:rsidRPr="00D133D1" w:rsidRDefault="00D133D1" w:rsidP="00D22EE1">
      <w:pPr>
        <w:pStyle w:val="1"/>
        <w:widowControl w:val="0"/>
        <w:tabs>
          <w:tab w:val="left" w:pos="1134"/>
        </w:tabs>
        <w:spacing w:after="160" w:line="348" w:lineRule="auto"/>
        <w:ind w:left="1134" w:hanging="567"/>
        <w:jc w:val="both"/>
        <w:rPr>
          <w:rStyle w:val="hps"/>
          <w:rFonts w:ascii="Sylfaen" w:eastAsia="Cambria" w:hAnsi="Sylfaen" w:cs="Times New Roman"/>
          <w:sz w:val="24"/>
          <w:szCs w:val="24"/>
        </w:rPr>
      </w:pPr>
      <w:r w:rsidRPr="00D133D1">
        <w:rPr>
          <w:rStyle w:val="hps"/>
          <w:rFonts w:ascii="Sylfaen" w:eastAsia="Cambria" w:hAnsi="Sylfaen" w:cs="Times New Roman"/>
          <w:sz w:val="24"/>
          <w:szCs w:val="24"/>
        </w:rPr>
        <w:t>(j)</w:t>
      </w:r>
      <w:r w:rsidRPr="00D133D1">
        <w:rPr>
          <w:rStyle w:val="hps"/>
          <w:rFonts w:ascii="Sylfaen" w:eastAsia="Cambria" w:hAnsi="Sylfaen" w:cs="Times New Roman"/>
          <w:sz w:val="24"/>
          <w:szCs w:val="24"/>
        </w:rPr>
        <w:tab/>
      </w:r>
      <w:r w:rsidR="00FD31C2" w:rsidRPr="00D133D1">
        <w:rPr>
          <w:rFonts w:ascii="Sylfaen" w:eastAsia="Cambria" w:hAnsi="Sylfaen" w:cs="Times New Roman"/>
          <w:b/>
          <w:bCs/>
          <w:sz w:val="24"/>
          <w:szCs w:val="24"/>
          <w:lang w:val="en-US"/>
        </w:rPr>
        <w:t>“originating goods”</w:t>
      </w:r>
      <w:r w:rsidR="00FD31C2" w:rsidRPr="00D133D1">
        <w:rPr>
          <w:rStyle w:val="hps"/>
          <w:rFonts w:ascii="Sylfaen" w:eastAsia="Cambria" w:hAnsi="Sylfaen" w:cs="Times New Roman"/>
          <w:sz w:val="24"/>
          <w:szCs w:val="24"/>
        </w:rPr>
        <w:t xml:space="preserve"> or </w:t>
      </w:r>
      <w:r w:rsidR="00FD31C2" w:rsidRPr="00D133D1">
        <w:rPr>
          <w:rFonts w:ascii="Sylfaen" w:eastAsia="Cambria" w:hAnsi="Sylfaen" w:cs="Times New Roman"/>
          <w:b/>
          <w:bCs/>
          <w:sz w:val="24"/>
          <w:szCs w:val="24"/>
          <w:lang w:val="en-US"/>
        </w:rPr>
        <w:t>“originating materials”</w:t>
      </w:r>
      <w:r w:rsidR="0036358C">
        <w:rPr>
          <w:rStyle w:val="hps"/>
          <w:rFonts w:ascii="Sylfaen" w:eastAsia="Cambria" w:hAnsi="Sylfaen" w:cs="Times New Roman"/>
          <w:sz w:val="24"/>
          <w:szCs w:val="24"/>
        </w:rPr>
        <w:t xml:space="preserve"> means goods </w:t>
      </w:r>
      <w:r w:rsidR="00FD31C2" w:rsidRPr="00D133D1">
        <w:rPr>
          <w:rStyle w:val="hps"/>
          <w:rFonts w:ascii="Sylfaen" w:eastAsia="Cambria" w:hAnsi="Sylfaen" w:cs="Times New Roman"/>
          <w:sz w:val="24"/>
          <w:szCs w:val="24"/>
        </w:rPr>
        <w:t>or materials that fulfil the origin criteria of this Chapter;</w:t>
      </w:r>
    </w:p>
    <w:p w:rsidR="00FD31C2" w:rsidRPr="00D133D1" w:rsidRDefault="00D133D1" w:rsidP="00D22EE1">
      <w:pPr>
        <w:pStyle w:val="1"/>
        <w:widowControl w:val="0"/>
        <w:tabs>
          <w:tab w:val="left" w:pos="1134"/>
        </w:tabs>
        <w:spacing w:after="160" w:line="348" w:lineRule="auto"/>
        <w:ind w:left="1134" w:hanging="567"/>
        <w:jc w:val="both"/>
        <w:rPr>
          <w:rStyle w:val="hps"/>
          <w:rFonts w:ascii="Sylfaen" w:eastAsia="Cambria" w:hAnsi="Sylfaen" w:cs="Times New Roman"/>
          <w:sz w:val="24"/>
          <w:szCs w:val="24"/>
        </w:rPr>
      </w:pPr>
      <w:r w:rsidRPr="00D133D1">
        <w:rPr>
          <w:rStyle w:val="hps"/>
          <w:rFonts w:ascii="Sylfaen" w:eastAsia="Cambria" w:hAnsi="Sylfaen" w:cs="Times New Roman"/>
          <w:sz w:val="24"/>
          <w:szCs w:val="24"/>
        </w:rPr>
        <w:t>(k)</w:t>
      </w:r>
      <w:r w:rsidRPr="00D133D1">
        <w:rPr>
          <w:rStyle w:val="hps"/>
          <w:rFonts w:ascii="Sylfaen" w:eastAsia="Cambria" w:hAnsi="Sylfaen" w:cs="Times New Roman"/>
          <w:sz w:val="24"/>
          <w:szCs w:val="24"/>
        </w:rPr>
        <w:tab/>
      </w:r>
      <w:r w:rsidR="00FD31C2" w:rsidRPr="00D133D1">
        <w:rPr>
          <w:rFonts w:ascii="Sylfaen" w:eastAsia="Cambria" w:hAnsi="Sylfaen" w:cs="Times New Roman"/>
          <w:b/>
          <w:bCs/>
          <w:sz w:val="24"/>
          <w:szCs w:val="24"/>
          <w:lang w:val="en-US"/>
        </w:rPr>
        <w:t>“producer”</w:t>
      </w:r>
      <w:r w:rsidR="00FD31C2" w:rsidRPr="00D133D1">
        <w:rPr>
          <w:rStyle w:val="hps"/>
          <w:rFonts w:ascii="Sylfaen" w:eastAsia="Cambria" w:hAnsi="Sylfaen" w:cs="Times New Roman"/>
          <w:sz w:val="24"/>
          <w:szCs w:val="24"/>
        </w:rPr>
        <w:t xml:space="preserve"> means a person who carries out production in the territory of a Party;</w:t>
      </w:r>
    </w:p>
    <w:p w:rsidR="00FD31C2" w:rsidRPr="00D133D1" w:rsidRDefault="00D133D1" w:rsidP="00D22EE1">
      <w:pPr>
        <w:pStyle w:val="1"/>
        <w:widowControl w:val="0"/>
        <w:tabs>
          <w:tab w:val="left" w:pos="1134"/>
        </w:tabs>
        <w:spacing w:after="160" w:line="348" w:lineRule="auto"/>
        <w:ind w:left="1134" w:hanging="567"/>
        <w:jc w:val="both"/>
        <w:rPr>
          <w:rStyle w:val="hps"/>
          <w:rFonts w:ascii="Sylfaen" w:eastAsia="Cambria" w:hAnsi="Sylfaen" w:cs="Times New Roman"/>
          <w:sz w:val="24"/>
          <w:szCs w:val="24"/>
        </w:rPr>
      </w:pPr>
      <w:r w:rsidRPr="00D133D1">
        <w:rPr>
          <w:rStyle w:val="hps"/>
          <w:rFonts w:ascii="Sylfaen" w:eastAsia="Cambria" w:hAnsi="Sylfaen" w:cs="Times New Roman"/>
          <w:sz w:val="24"/>
          <w:szCs w:val="24"/>
        </w:rPr>
        <w:t>(l)</w:t>
      </w:r>
      <w:r w:rsidRPr="00D133D1">
        <w:rPr>
          <w:rStyle w:val="hps"/>
          <w:rFonts w:ascii="Sylfaen" w:eastAsia="Cambria" w:hAnsi="Sylfaen" w:cs="Times New Roman"/>
          <w:sz w:val="24"/>
          <w:szCs w:val="24"/>
        </w:rPr>
        <w:tab/>
      </w:r>
      <w:r w:rsidR="00FD31C2" w:rsidRPr="00D133D1">
        <w:rPr>
          <w:rFonts w:ascii="Sylfaen" w:eastAsia="Cambria" w:hAnsi="Sylfaen" w:cs="Times New Roman"/>
          <w:b/>
          <w:bCs/>
          <w:sz w:val="24"/>
          <w:szCs w:val="24"/>
          <w:lang w:val="en-US"/>
        </w:rPr>
        <w:t>“production”</w:t>
      </w:r>
      <w:r w:rsidR="00FD31C2" w:rsidRPr="00D133D1">
        <w:rPr>
          <w:rStyle w:val="hps"/>
          <w:rFonts w:ascii="Sylfaen" w:eastAsia="Cambria" w:hAnsi="Sylfaen" w:cs="Times New Roman"/>
          <w:sz w:val="24"/>
          <w:szCs w:val="24"/>
        </w:rPr>
        <w:t xml:space="preserve"> means methods of obtaining goods including growing, mining, harvesting, raising, breeding, extracting, gathering, capturing, fishing, hunting, manufacturing, processing or assembling such goods;</w:t>
      </w:r>
    </w:p>
    <w:p w:rsidR="00FD31C2" w:rsidRPr="00D133D1" w:rsidRDefault="00D133D1" w:rsidP="00D22EE1">
      <w:pPr>
        <w:pStyle w:val="1"/>
        <w:widowControl w:val="0"/>
        <w:tabs>
          <w:tab w:val="left" w:pos="1134"/>
        </w:tabs>
        <w:spacing w:after="160" w:line="348" w:lineRule="auto"/>
        <w:ind w:left="1134" w:hanging="567"/>
        <w:jc w:val="both"/>
        <w:rPr>
          <w:rStyle w:val="hps"/>
          <w:rFonts w:ascii="Sylfaen" w:eastAsia="Cambria" w:hAnsi="Sylfaen" w:cs="Times New Roman"/>
          <w:color w:val="auto"/>
          <w:sz w:val="24"/>
          <w:szCs w:val="24"/>
        </w:rPr>
      </w:pPr>
      <w:r w:rsidRPr="00D133D1">
        <w:rPr>
          <w:rStyle w:val="hps"/>
          <w:rFonts w:ascii="Sylfaen" w:eastAsia="Cambria" w:hAnsi="Sylfaen" w:cs="Times New Roman"/>
          <w:sz w:val="24"/>
          <w:szCs w:val="24"/>
        </w:rPr>
        <w:lastRenderedPageBreak/>
        <w:t>(m)</w:t>
      </w:r>
      <w:r w:rsidRPr="00D133D1">
        <w:rPr>
          <w:rStyle w:val="hps"/>
          <w:rFonts w:ascii="Sylfaen" w:eastAsia="Cambria" w:hAnsi="Sylfaen" w:cs="Times New Roman"/>
          <w:sz w:val="24"/>
          <w:szCs w:val="24"/>
        </w:rPr>
        <w:tab/>
      </w:r>
      <w:r w:rsidR="00FD31C2" w:rsidRPr="00D133D1">
        <w:rPr>
          <w:rFonts w:ascii="Sylfaen" w:eastAsia="Cambria" w:hAnsi="Sylfaen" w:cs="Times New Roman"/>
          <w:b/>
          <w:bCs/>
          <w:color w:val="auto"/>
          <w:sz w:val="24"/>
          <w:szCs w:val="24"/>
          <w:lang w:val="en-US"/>
        </w:rPr>
        <w:t xml:space="preserve">“proof of origin” </w:t>
      </w:r>
      <w:r w:rsidR="00FD31C2" w:rsidRPr="00D133D1">
        <w:rPr>
          <w:rStyle w:val="hps"/>
          <w:rFonts w:ascii="Sylfaen" w:eastAsia="Cambria" w:hAnsi="Sylfaen" w:cs="Times New Roman"/>
          <w:color w:val="auto"/>
          <w:sz w:val="24"/>
          <w:szCs w:val="24"/>
        </w:rPr>
        <w:t>means either Certificate of Origin or Declaration of Origin;</w:t>
      </w:r>
    </w:p>
    <w:p w:rsidR="00FD31C2" w:rsidRPr="00D133D1" w:rsidRDefault="00D133D1" w:rsidP="00D22EE1">
      <w:pPr>
        <w:pStyle w:val="1"/>
        <w:widowControl w:val="0"/>
        <w:tabs>
          <w:tab w:val="left" w:pos="1134"/>
        </w:tabs>
        <w:spacing w:after="160" w:line="348" w:lineRule="auto"/>
        <w:ind w:left="1134" w:hanging="567"/>
        <w:jc w:val="both"/>
        <w:rPr>
          <w:rStyle w:val="hps"/>
          <w:rFonts w:ascii="Sylfaen" w:eastAsia="Cambria" w:hAnsi="Sylfaen" w:cs="Times New Roman"/>
          <w:sz w:val="24"/>
          <w:szCs w:val="24"/>
        </w:rPr>
      </w:pPr>
      <w:r w:rsidRPr="00D133D1">
        <w:rPr>
          <w:rStyle w:val="hps"/>
          <w:rFonts w:ascii="Sylfaen" w:eastAsia="Cambria" w:hAnsi="Sylfaen" w:cs="Times New Roman"/>
          <w:sz w:val="24"/>
          <w:szCs w:val="24"/>
        </w:rPr>
        <w:t>(n)</w:t>
      </w:r>
      <w:r w:rsidRPr="00D133D1">
        <w:rPr>
          <w:rStyle w:val="hps"/>
          <w:rFonts w:ascii="Sylfaen" w:eastAsia="Cambria" w:hAnsi="Sylfaen" w:cs="Times New Roman"/>
          <w:sz w:val="24"/>
          <w:szCs w:val="24"/>
        </w:rPr>
        <w:tab/>
      </w:r>
      <w:r w:rsidR="00FD31C2" w:rsidRPr="00D133D1">
        <w:rPr>
          <w:rFonts w:ascii="Sylfaen" w:eastAsia="Cambria" w:hAnsi="Sylfaen" w:cs="Times New Roman"/>
          <w:b/>
          <w:bCs/>
          <w:sz w:val="24"/>
          <w:szCs w:val="24"/>
          <w:lang w:val="en-US"/>
        </w:rPr>
        <w:t>“verification authority”</w:t>
      </w:r>
      <w:r w:rsidR="00FD31C2" w:rsidRPr="00D133D1">
        <w:rPr>
          <w:rStyle w:val="hps"/>
          <w:rFonts w:ascii="Sylfaen" w:eastAsia="Cambria" w:hAnsi="Sylfaen" w:cs="Times New Roman"/>
          <w:sz w:val="24"/>
          <w:szCs w:val="24"/>
        </w:rPr>
        <w:t xml:space="preserve"> means the competent</w:t>
      </w:r>
      <w:r w:rsidR="00FD31C2" w:rsidRPr="00D133D1">
        <w:rPr>
          <w:rStyle w:val="hps"/>
          <w:rFonts w:ascii="Sylfaen" w:eastAsia="Cambria" w:hAnsi="Sylfaen" w:cs="Times New Roman"/>
          <w:color w:val="auto"/>
          <w:sz w:val="24"/>
          <w:szCs w:val="24"/>
        </w:rPr>
        <w:t xml:space="preserve"> </w:t>
      </w:r>
      <w:r w:rsidR="00FD31C2" w:rsidRPr="00D133D1">
        <w:rPr>
          <w:rFonts w:ascii="Sylfaen" w:eastAsia="Cambria" w:hAnsi="Sylfaen" w:cs="Times New Roman"/>
          <w:color w:val="auto"/>
          <w:sz w:val="24"/>
          <w:szCs w:val="24"/>
          <w:lang w:val="en-US"/>
        </w:rPr>
        <w:t>governmental</w:t>
      </w:r>
      <w:r w:rsidR="00FD31C2" w:rsidRPr="00D133D1">
        <w:rPr>
          <w:rStyle w:val="hps"/>
          <w:rFonts w:ascii="Sylfaen" w:eastAsia="Cambria" w:hAnsi="Sylfaen" w:cs="Times New Roman"/>
          <w:color w:val="FF0000"/>
          <w:sz w:val="24"/>
          <w:szCs w:val="24"/>
        </w:rPr>
        <w:t xml:space="preserve"> </w:t>
      </w:r>
      <w:r w:rsidR="00FD31C2" w:rsidRPr="00D133D1">
        <w:rPr>
          <w:rStyle w:val="hps"/>
          <w:rFonts w:ascii="Sylfaen" w:eastAsia="Cambria" w:hAnsi="Sylfaen" w:cs="Times New Roman"/>
          <w:sz w:val="24"/>
          <w:szCs w:val="24"/>
        </w:rPr>
        <w:t>authority designated by a Party to conduct verification procedures.</w:t>
      </w:r>
    </w:p>
    <w:p w:rsidR="00FD31C2" w:rsidRPr="00D133D1" w:rsidRDefault="00FD31C2" w:rsidP="0036358C">
      <w:pPr>
        <w:pStyle w:val="article"/>
        <w:widowControl w:val="0"/>
        <w:suppressAutoHyphens w:val="0"/>
        <w:spacing w:after="160" w:line="348" w:lineRule="auto"/>
        <w:rPr>
          <w:rFonts w:ascii="Sylfaen" w:eastAsia="Cambria" w:hAnsi="Sylfaen" w:cs="Times New Roman"/>
          <w:b/>
          <w:bCs/>
        </w:rPr>
      </w:pPr>
      <w:r w:rsidRPr="00D133D1">
        <w:rPr>
          <w:rFonts w:ascii="Sylfaen" w:eastAsia="Cambria" w:hAnsi="Sylfaen" w:cs="Times New Roman"/>
          <w:b/>
          <w:bCs/>
        </w:rPr>
        <w:t>Article 6.3</w:t>
      </w:r>
    </w:p>
    <w:p w:rsidR="00FD31C2" w:rsidRPr="00D133D1" w:rsidRDefault="00FD31C2" w:rsidP="0036358C">
      <w:pPr>
        <w:spacing w:after="160" w:line="348" w:lineRule="auto"/>
        <w:jc w:val="center"/>
        <w:rPr>
          <w:rFonts w:ascii="Sylfaen" w:eastAsia="Cambria" w:hAnsi="Sylfaen"/>
          <w:b/>
          <w:bCs/>
          <w:lang w:val="en-US"/>
        </w:rPr>
      </w:pPr>
      <w:r w:rsidRPr="00D133D1">
        <w:rPr>
          <w:rFonts w:ascii="Sylfaen" w:eastAsia="Cambria" w:hAnsi="Sylfaen"/>
          <w:b/>
          <w:bCs/>
          <w:lang w:val="en-US"/>
        </w:rPr>
        <w:t>Origin Criteria</w:t>
      </w:r>
    </w:p>
    <w:p w:rsidR="00FD31C2" w:rsidRPr="00D133D1" w:rsidRDefault="00FD31C2" w:rsidP="0036358C">
      <w:pPr>
        <w:spacing w:after="160" w:line="348" w:lineRule="auto"/>
        <w:jc w:val="center"/>
        <w:rPr>
          <w:rFonts w:ascii="Sylfaen" w:eastAsia="Cambria" w:hAnsi="Sylfaen"/>
          <w:b/>
          <w:bCs/>
          <w:lang w:val="en-US"/>
        </w:rPr>
      </w:pPr>
    </w:p>
    <w:p w:rsidR="00FD31C2" w:rsidRPr="00D133D1" w:rsidRDefault="00FD31C2" w:rsidP="0036358C">
      <w:pPr>
        <w:spacing w:after="160" w:line="348" w:lineRule="auto"/>
        <w:jc w:val="both"/>
        <w:rPr>
          <w:rStyle w:val="Hyperlink1"/>
          <w:rFonts w:ascii="Sylfaen" w:hAnsi="Sylfaen" w:cs="Times New Roman"/>
          <w:sz w:val="24"/>
          <w:szCs w:val="24"/>
        </w:rPr>
      </w:pPr>
      <w:r w:rsidRPr="00D133D1">
        <w:rPr>
          <w:rStyle w:val="Hyperlink1"/>
          <w:rFonts w:ascii="Sylfaen" w:hAnsi="Sylfaen" w:cs="Times New Roman"/>
          <w:sz w:val="24"/>
          <w:szCs w:val="24"/>
        </w:rPr>
        <w:t>For the purposes of this Chapter goods shal</w:t>
      </w:r>
      <w:r w:rsidR="0036358C">
        <w:rPr>
          <w:rStyle w:val="Hyperlink1"/>
          <w:rFonts w:ascii="Sylfaen" w:hAnsi="Sylfaen" w:cs="Times New Roman"/>
          <w:sz w:val="24"/>
          <w:szCs w:val="24"/>
        </w:rPr>
        <w:t xml:space="preserve">l be considered as originating </w:t>
      </w:r>
      <w:r w:rsidRPr="00D133D1">
        <w:rPr>
          <w:rStyle w:val="Hyperlink1"/>
          <w:rFonts w:ascii="Sylfaen" w:hAnsi="Sylfaen" w:cs="Times New Roman"/>
          <w:sz w:val="24"/>
          <w:szCs w:val="24"/>
        </w:rPr>
        <w:t>in a Party if they are:</w:t>
      </w:r>
    </w:p>
    <w:p w:rsidR="00FD31C2" w:rsidRPr="00D133D1" w:rsidRDefault="00D133D1" w:rsidP="00D22EE1">
      <w:pPr>
        <w:pStyle w:val="1"/>
        <w:widowControl w:val="0"/>
        <w:spacing w:after="160" w:line="348" w:lineRule="auto"/>
        <w:ind w:left="1134" w:hanging="567"/>
        <w:jc w:val="both"/>
        <w:rPr>
          <w:rStyle w:val="hps"/>
          <w:rFonts w:ascii="Sylfaen" w:eastAsia="Cambria" w:hAnsi="Sylfaen" w:cs="Times New Roman"/>
          <w:sz w:val="24"/>
          <w:szCs w:val="24"/>
        </w:rPr>
      </w:pPr>
      <w:r w:rsidRPr="00D133D1">
        <w:rPr>
          <w:rStyle w:val="hps"/>
          <w:rFonts w:ascii="Sylfaen" w:eastAsia="Cambria" w:hAnsi="Sylfaen" w:cs="Times New Roman"/>
          <w:sz w:val="24"/>
          <w:szCs w:val="24"/>
        </w:rPr>
        <w:t>(a)</w:t>
      </w:r>
      <w:r w:rsidRPr="00D133D1">
        <w:rPr>
          <w:rStyle w:val="hps"/>
          <w:rFonts w:ascii="Sylfaen" w:eastAsia="Cambria" w:hAnsi="Sylfaen" w:cs="Times New Roman"/>
          <w:sz w:val="24"/>
          <w:szCs w:val="24"/>
        </w:rPr>
        <w:tab/>
      </w:r>
      <w:r w:rsidR="00FD31C2" w:rsidRPr="00D133D1">
        <w:rPr>
          <w:rStyle w:val="hps"/>
          <w:rFonts w:ascii="Sylfaen" w:eastAsia="Cambria" w:hAnsi="Sylfaen" w:cs="Times New Roman"/>
          <w:sz w:val="24"/>
          <w:szCs w:val="24"/>
        </w:rPr>
        <w:t>wholly obtained or produced in such Party as provided for in Article 6.4 of this Agreement; or</w:t>
      </w:r>
    </w:p>
    <w:p w:rsidR="00FD31C2" w:rsidRPr="00D133D1" w:rsidRDefault="00D133D1" w:rsidP="00D22EE1">
      <w:pPr>
        <w:pStyle w:val="1"/>
        <w:widowControl w:val="0"/>
        <w:spacing w:after="160" w:line="348" w:lineRule="auto"/>
        <w:ind w:left="1134" w:hanging="567"/>
        <w:jc w:val="both"/>
        <w:rPr>
          <w:rStyle w:val="hps"/>
          <w:rFonts w:ascii="Sylfaen" w:eastAsia="Cambria" w:hAnsi="Sylfaen" w:cs="Times New Roman"/>
          <w:sz w:val="24"/>
          <w:szCs w:val="24"/>
        </w:rPr>
      </w:pPr>
      <w:r w:rsidRPr="00D133D1">
        <w:rPr>
          <w:rStyle w:val="hps"/>
          <w:rFonts w:ascii="Sylfaen" w:eastAsia="Cambria" w:hAnsi="Sylfaen" w:cs="Times New Roman"/>
          <w:sz w:val="24"/>
          <w:szCs w:val="24"/>
        </w:rPr>
        <w:t>(b)</w:t>
      </w:r>
      <w:r w:rsidRPr="00D133D1">
        <w:rPr>
          <w:rStyle w:val="hps"/>
          <w:rFonts w:ascii="Sylfaen" w:eastAsia="Cambria" w:hAnsi="Sylfaen" w:cs="Times New Roman"/>
          <w:sz w:val="24"/>
          <w:szCs w:val="24"/>
        </w:rPr>
        <w:tab/>
      </w:r>
      <w:r w:rsidR="00FD31C2" w:rsidRPr="00D133D1">
        <w:rPr>
          <w:rStyle w:val="hps"/>
          <w:rFonts w:ascii="Sylfaen" w:eastAsia="Cambria" w:hAnsi="Sylfaen" w:cs="Times New Roman"/>
          <w:sz w:val="24"/>
          <w:szCs w:val="24"/>
        </w:rPr>
        <w:t>produced entirely</w:t>
      </w:r>
      <w:r w:rsidR="00FD31C2" w:rsidRPr="00D133D1">
        <w:rPr>
          <w:rFonts w:ascii="Sylfaen" w:eastAsia="Cambria" w:hAnsi="Sylfaen" w:cs="Times New Roman"/>
          <w:b/>
          <w:bCs/>
          <w:sz w:val="24"/>
          <w:szCs w:val="24"/>
          <w:lang w:val="en-US"/>
        </w:rPr>
        <w:t xml:space="preserve"> </w:t>
      </w:r>
      <w:r w:rsidR="00FD31C2" w:rsidRPr="00D133D1">
        <w:rPr>
          <w:rStyle w:val="hps"/>
          <w:rFonts w:ascii="Sylfaen" w:eastAsia="Cambria" w:hAnsi="Sylfaen" w:cs="Times New Roman"/>
          <w:sz w:val="24"/>
          <w:szCs w:val="24"/>
        </w:rPr>
        <w:t>in on</w:t>
      </w:r>
      <w:r w:rsidR="0036358C">
        <w:rPr>
          <w:rStyle w:val="hps"/>
          <w:rFonts w:ascii="Sylfaen" w:eastAsia="Cambria" w:hAnsi="Sylfaen" w:cs="Times New Roman"/>
          <w:sz w:val="24"/>
          <w:szCs w:val="24"/>
        </w:rPr>
        <w:t xml:space="preserve">e or more Parties, exclusively </w:t>
      </w:r>
      <w:r w:rsidR="00FD31C2" w:rsidRPr="00D133D1">
        <w:rPr>
          <w:rStyle w:val="hps"/>
          <w:rFonts w:ascii="Sylfaen" w:eastAsia="Cambria" w:hAnsi="Sylfaen" w:cs="Times New Roman"/>
          <w:sz w:val="24"/>
          <w:szCs w:val="24"/>
        </w:rPr>
        <w:t>from originating materials from one or more Parties; or</w:t>
      </w:r>
    </w:p>
    <w:p w:rsidR="00FD31C2" w:rsidRPr="00D133D1" w:rsidRDefault="00D133D1" w:rsidP="00D22EE1">
      <w:pPr>
        <w:pStyle w:val="1"/>
        <w:widowControl w:val="0"/>
        <w:spacing w:after="160" w:line="348" w:lineRule="auto"/>
        <w:ind w:left="1134" w:hanging="567"/>
        <w:jc w:val="both"/>
        <w:rPr>
          <w:rStyle w:val="hps"/>
          <w:rFonts w:ascii="Sylfaen" w:eastAsia="Cambria" w:hAnsi="Sylfaen" w:cs="Times New Roman"/>
          <w:sz w:val="24"/>
          <w:szCs w:val="24"/>
        </w:rPr>
      </w:pPr>
      <w:r w:rsidRPr="00D133D1">
        <w:rPr>
          <w:rStyle w:val="hps"/>
          <w:rFonts w:ascii="Sylfaen" w:eastAsia="Cambria" w:hAnsi="Sylfaen" w:cs="Times New Roman"/>
          <w:sz w:val="24"/>
          <w:szCs w:val="24"/>
        </w:rPr>
        <w:t>(c)</w:t>
      </w:r>
      <w:r w:rsidRPr="00D133D1">
        <w:rPr>
          <w:rStyle w:val="hps"/>
          <w:rFonts w:ascii="Sylfaen" w:eastAsia="Cambria" w:hAnsi="Sylfaen" w:cs="Times New Roman"/>
          <w:sz w:val="24"/>
          <w:szCs w:val="24"/>
        </w:rPr>
        <w:tab/>
      </w:r>
      <w:r w:rsidR="00FD31C2" w:rsidRPr="00D133D1">
        <w:rPr>
          <w:rStyle w:val="hps"/>
          <w:rFonts w:ascii="Sylfaen" w:eastAsia="Cambria" w:hAnsi="Sylfaen" w:cs="Times New Roman"/>
          <w:sz w:val="24"/>
          <w:szCs w:val="24"/>
        </w:rPr>
        <w:t xml:space="preserve">produced in a Party using non-originating materials </w:t>
      </w:r>
      <w:r w:rsidR="00FD31C2" w:rsidRPr="00D133D1">
        <w:rPr>
          <w:rStyle w:val="hps"/>
          <w:rFonts w:ascii="Sylfaen" w:eastAsia="Cambria" w:hAnsi="Sylfaen"/>
          <w:sz w:val="24"/>
          <w:szCs w:val="24"/>
        </w:rPr>
        <w:t xml:space="preserve">provided that value added content of the Party is not less than 50 percent of the EXW value, except for the cases that specific origin criterion for such goods set out in Annex 2 to this Agreement. </w:t>
      </w:r>
    </w:p>
    <w:p w:rsidR="00FD31C2" w:rsidRPr="00D133D1" w:rsidRDefault="00FD31C2" w:rsidP="0036358C">
      <w:pPr>
        <w:pStyle w:val="article"/>
        <w:widowControl w:val="0"/>
        <w:suppressAutoHyphens w:val="0"/>
        <w:spacing w:after="160" w:line="348" w:lineRule="auto"/>
        <w:rPr>
          <w:rStyle w:val="hps"/>
          <w:rFonts w:ascii="Sylfaen" w:hAnsi="Sylfaen"/>
        </w:rPr>
      </w:pPr>
    </w:p>
    <w:p w:rsidR="00FD31C2" w:rsidRPr="00D133D1" w:rsidRDefault="00FD31C2" w:rsidP="0036358C">
      <w:pPr>
        <w:pStyle w:val="article"/>
        <w:widowControl w:val="0"/>
        <w:suppressAutoHyphens w:val="0"/>
        <w:spacing w:after="160" w:line="348" w:lineRule="auto"/>
        <w:rPr>
          <w:rFonts w:ascii="Sylfaen" w:eastAsia="Cambria" w:hAnsi="Sylfaen" w:cs="Times New Roman"/>
          <w:b/>
          <w:bCs/>
          <w:color w:val="auto"/>
        </w:rPr>
      </w:pPr>
      <w:r w:rsidRPr="00D133D1">
        <w:rPr>
          <w:rFonts w:ascii="Sylfaen" w:eastAsia="Cambria" w:hAnsi="Sylfaen" w:cs="Times New Roman"/>
          <w:b/>
          <w:bCs/>
          <w:color w:val="auto"/>
        </w:rPr>
        <w:t>Article 6.4</w:t>
      </w:r>
    </w:p>
    <w:p w:rsidR="00FD31C2" w:rsidRPr="00D133D1" w:rsidRDefault="00FD31C2" w:rsidP="0036358C">
      <w:pPr>
        <w:spacing w:after="160" w:line="348" w:lineRule="auto"/>
        <w:jc w:val="center"/>
        <w:rPr>
          <w:rFonts w:ascii="Sylfaen" w:eastAsia="Cambria" w:hAnsi="Sylfaen"/>
          <w:b/>
          <w:bCs/>
          <w:lang w:val="en-US"/>
        </w:rPr>
      </w:pPr>
      <w:r w:rsidRPr="00D133D1">
        <w:rPr>
          <w:rFonts w:ascii="Sylfaen" w:eastAsia="Cambria" w:hAnsi="Sylfaen"/>
          <w:b/>
          <w:bCs/>
          <w:lang w:val="en-US"/>
        </w:rPr>
        <w:t>Wholly Obtained or Produced Goods</w:t>
      </w:r>
    </w:p>
    <w:p w:rsidR="00FD31C2" w:rsidRPr="00D133D1" w:rsidRDefault="00FD31C2" w:rsidP="0036358C">
      <w:pPr>
        <w:spacing w:after="160" w:line="348" w:lineRule="auto"/>
        <w:jc w:val="center"/>
        <w:rPr>
          <w:rFonts w:ascii="Sylfaen" w:eastAsia="Cambria" w:hAnsi="Sylfaen"/>
          <w:b/>
          <w:bCs/>
          <w:lang w:val="en-US"/>
        </w:rPr>
      </w:pPr>
    </w:p>
    <w:p w:rsidR="00FD31C2" w:rsidRPr="00D133D1" w:rsidRDefault="00FD31C2" w:rsidP="0036358C">
      <w:pPr>
        <w:spacing w:after="160" w:line="348" w:lineRule="auto"/>
        <w:jc w:val="both"/>
        <w:rPr>
          <w:rStyle w:val="Hyperlink1"/>
          <w:rFonts w:ascii="Sylfaen" w:hAnsi="Sylfaen" w:cs="Times New Roman"/>
          <w:sz w:val="24"/>
          <w:szCs w:val="24"/>
        </w:rPr>
      </w:pPr>
      <w:r w:rsidRPr="00D133D1">
        <w:rPr>
          <w:rStyle w:val="Hyperlink1"/>
          <w:rFonts w:ascii="Sylfaen" w:hAnsi="Sylfaen" w:cs="Times New Roman"/>
          <w:sz w:val="24"/>
          <w:szCs w:val="24"/>
        </w:rPr>
        <w:t>For the purposes of Article 6.3 of this Agreement, the following goods shall be considered as wholly obtained or produced in a Party:</w:t>
      </w:r>
    </w:p>
    <w:p w:rsidR="00FD31C2" w:rsidRPr="00D133D1" w:rsidRDefault="00D133D1" w:rsidP="00D22EE1">
      <w:pPr>
        <w:pStyle w:val="1"/>
        <w:widowControl w:val="0"/>
        <w:tabs>
          <w:tab w:val="left" w:pos="1134"/>
        </w:tabs>
        <w:spacing w:after="160" w:line="348" w:lineRule="auto"/>
        <w:ind w:left="1134" w:hanging="567"/>
        <w:jc w:val="both"/>
        <w:rPr>
          <w:rStyle w:val="hps"/>
          <w:rFonts w:ascii="Sylfaen" w:eastAsia="Cambria" w:hAnsi="Sylfaen" w:cs="Times New Roman"/>
          <w:color w:val="auto"/>
          <w:sz w:val="24"/>
          <w:szCs w:val="24"/>
        </w:rPr>
      </w:pPr>
      <w:r w:rsidRPr="00D133D1">
        <w:rPr>
          <w:rStyle w:val="hps"/>
          <w:rFonts w:ascii="Sylfaen" w:eastAsia="Cambria" w:hAnsi="Sylfaen" w:cs="Times New Roman"/>
          <w:sz w:val="24"/>
          <w:szCs w:val="24"/>
        </w:rPr>
        <w:t>(a)</w:t>
      </w:r>
      <w:r w:rsidRPr="00D133D1">
        <w:rPr>
          <w:rStyle w:val="hps"/>
          <w:rFonts w:ascii="Sylfaen" w:eastAsia="Cambria" w:hAnsi="Sylfaen" w:cs="Times New Roman"/>
          <w:sz w:val="24"/>
          <w:szCs w:val="24"/>
        </w:rPr>
        <w:tab/>
      </w:r>
      <w:r w:rsidR="00FD31C2" w:rsidRPr="00D133D1">
        <w:rPr>
          <w:rStyle w:val="hps"/>
          <w:rFonts w:ascii="Sylfaen" w:eastAsia="Cambria" w:hAnsi="Sylfaen" w:cs="Times New Roman"/>
          <w:color w:val="auto"/>
          <w:sz w:val="24"/>
          <w:szCs w:val="24"/>
        </w:rPr>
        <w:t>plants and plant goods, including fruits, berries, flowers, vegetables, trees, seaweed, fungi and live plants,</w:t>
      </w:r>
      <w:r w:rsidR="0036358C">
        <w:rPr>
          <w:rStyle w:val="hps"/>
          <w:rFonts w:ascii="Sylfaen" w:eastAsia="Cambria" w:hAnsi="Sylfaen" w:cs="Times New Roman"/>
          <w:color w:val="auto"/>
          <w:sz w:val="24"/>
          <w:szCs w:val="24"/>
        </w:rPr>
        <w:t xml:space="preserve"> grown, harvested, or gathered </w:t>
      </w:r>
      <w:r w:rsidR="00FD31C2" w:rsidRPr="00D133D1">
        <w:rPr>
          <w:rStyle w:val="hps"/>
          <w:rFonts w:ascii="Sylfaen" w:eastAsia="Cambria" w:hAnsi="Sylfaen" w:cs="Times New Roman"/>
          <w:color w:val="auto"/>
          <w:sz w:val="24"/>
          <w:szCs w:val="24"/>
        </w:rPr>
        <w:t>in the territory of a Party;</w:t>
      </w:r>
    </w:p>
    <w:p w:rsidR="00FD31C2" w:rsidRPr="00D133D1" w:rsidRDefault="00D133D1" w:rsidP="00EF4124">
      <w:pPr>
        <w:pStyle w:val="1"/>
        <w:widowControl w:val="0"/>
        <w:tabs>
          <w:tab w:val="left" w:pos="1134"/>
        </w:tabs>
        <w:spacing w:after="160" w:line="324" w:lineRule="auto"/>
        <w:ind w:left="1134" w:hanging="567"/>
        <w:jc w:val="both"/>
        <w:rPr>
          <w:rStyle w:val="hps"/>
          <w:rFonts w:ascii="Sylfaen" w:eastAsia="Cambria" w:hAnsi="Sylfaen" w:cs="Times New Roman"/>
          <w:color w:val="auto"/>
          <w:sz w:val="24"/>
          <w:szCs w:val="24"/>
        </w:rPr>
      </w:pPr>
      <w:r w:rsidRPr="00D133D1">
        <w:rPr>
          <w:rStyle w:val="hps"/>
          <w:rFonts w:ascii="Sylfaen" w:eastAsia="Cambria" w:hAnsi="Sylfaen" w:cs="Times New Roman"/>
          <w:sz w:val="24"/>
          <w:szCs w:val="24"/>
        </w:rPr>
        <w:lastRenderedPageBreak/>
        <w:t>(b)</w:t>
      </w:r>
      <w:r w:rsidRPr="00D133D1">
        <w:rPr>
          <w:rStyle w:val="hps"/>
          <w:rFonts w:ascii="Sylfaen" w:eastAsia="Cambria" w:hAnsi="Sylfaen" w:cs="Times New Roman"/>
          <w:sz w:val="24"/>
          <w:szCs w:val="24"/>
        </w:rPr>
        <w:tab/>
      </w:r>
      <w:r w:rsidR="00FD31C2" w:rsidRPr="00D133D1">
        <w:rPr>
          <w:rStyle w:val="hps"/>
          <w:rFonts w:ascii="Sylfaen" w:eastAsia="Cambria" w:hAnsi="Sylfaen" w:cs="Times New Roman"/>
          <w:color w:val="auto"/>
          <w:sz w:val="24"/>
          <w:szCs w:val="24"/>
        </w:rPr>
        <w:t>live animals born and raised in the territory of a Party;</w:t>
      </w:r>
    </w:p>
    <w:p w:rsidR="00FD31C2" w:rsidRPr="00D133D1" w:rsidRDefault="00D133D1" w:rsidP="00EF4124">
      <w:pPr>
        <w:pStyle w:val="1"/>
        <w:widowControl w:val="0"/>
        <w:tabs>
          <w:tab w:val="left" w:pos="1134"/>
        </w:tabs>
        <w:spacing w:after="160" w:line="324" w:lineRule="auto"/>
        <w:ind w:left="1134" w:hanging="567"/>
        <w:jc w:val="both"/>
        <w:rPr>
          <w:rStyle w:val="hps"/>
          <w:rFonts w:ascii="Sylfaen" w:eastAsia="Cambria" w:hAnsi="Sylfaen" w:cs="Times New Roman"/>
          <w:color w:val="auto"/>
          <w:sz w:val="24"/>
          <w:szCs w:val="24"/>
        </w:rPr>
      </w:pPr>
      <w:r w:rsidRPr="00D133D1">
        <w:rPr>
          <w:rStyle w:val="hps"/>
          <w:rFonts w:ascii="Sylfaen" w:eastAsia="Cambria" w:hAnsi="Sylfaen" w:cs="Times New Roman"/>
          <w:sz w:val="24"/>
          <w:szCs w:val="24"/>
        </w:rPr>
        <w:t>(c)</w:t>
      </w:r>
      <w:r w:rsidRPr="00D133D1">
        <w:rPr>
          <w:rStyle w:val="hps"/>
          <w:rFonts w:ascii="Sylfaen" w:eastAsia="Cambria" w:hAnsi="Sylfaen" w:cs="Times New Roman"/>
          <w:sz w:val="24"/>
          <w:szCs w:val="24"/>
        </w:rPr>
        <w:tab/>
      </w:r>
      <w:r w:rsidR="00FD31C2" w:rsidRPr="00D133D1">
        <w:rPr>
          <w:rStyle w:val="hps"/>
          <w:rFonts w:ascii="Sylfaen" w:eastAsia="Cambria" w:hAnsi="Sylfaen" w:cs="Times New Roman"/>
          <w:color w:val="auto"/>
          <w:sz w:val="24"/>
          <w:szCs w:val="24"/>
        </w:rPr>
        <w:t>goods obtained from live animals in the territory of a Party;</w:t>
      </w:r>
    </w:p>
    <w:p w:rsidR="00FD31C2" w:rsidRPr="00D133D1" w:rsidRDefault="00D133D1" w:rsidP="00EF4124">
      <w:pPr>
        <w:pStyle w:val="1"/>
        <w:widowControl w:val="0"/>
        <w:tabs>
          <w:tab w:val="left" w:pos="1134"/>
        </w:tabs>
        <w:spacing w:after="160" w:line="324" w:lineRule="auto"/>
        <w:ind w:left="1134" w:hanging="567"/>
        <w:jc w:val="both"/>
        <w:rPr>
          <w:rStyle w:val="hps"/>
          <w:rFonts w:ascii="Sylfaen" w:eastAsia="Cambria" w:hAnsi="Sylfaen" w:cs="Times New Roman"/>
          <w:color w:val="auto"/>
          <w:sz w:val="24"/>
          <w:szCs w:val="24"/>
        </w:rPr>
      </w:pPr>
      <w:r w:rsidRPr="00D133D1">
        <w:rPr>
          <w:rStyle w:val="hps"/>
          <w:rFonts w:ascii="Sylfaen" w:eastAsia="Cambria" w:hAnsi="Sylfaen" w:cs="Times New Roman"/>
          <w:sz w:val="24"/>
          <w:szCs w:val="24"/>
        </w:rPr>
        <w:t>(d)</w:t>
      </w:r>
      <w:r w:rsidRPr="00D133D1">
        <w:rPr>
          <w:rStyle w:val="hps"/>
          <w:rFonts w:ascii="Sylfaen" w:eastAsia="Cambria" w:hAnsi="Sylfaen" w:cs="Times New Roman"/>
          <w:sz w:val="24"/>
          <w:szCs w:val="24"/>
        </w:rPr>
        <w:tab/>
      </w:r>
      <w:r w:rsidR="00FD31C2" w:rsidRPr="00D133D1">
        <w:rPr>
          <w:rStyle w:val="hps"/>
          <w:rFonts w:ascii="Sylfaen" w:eastAsia="Cambria" w:hAnsi="Sylfaen" w:cs="Times New Roman"/>
          <w:color w:val="auto"/>
          <w:sz w:val="24"/>
          <w:szCs w:val="24"/>
        </w:rPr>
        <w:t>goods obtained from gathering, hunting, capturing, fishing, growing, raising, aquaculture in the territory of a Party;</w:t>
      </w:r>
    </w:p>
    <w:p w:rsidR="00FD31C2" w:rsidRPr="00D133D1" w:rsidRDefault="00D133D1" w:rsidP="00EF4124">
      <w:pPr>
        <w:pStyle w:val="1"/>
        <w:widowControl w:val="0"/>
        <w:tabs>
          <w:tab w:val="left" w:pos="1134"/>
        </w:tabs>
        <w:spacing w:after="160" w:line="324" w:lineRule="auto"/>
        <w:ind w:left="1134" w:hanging="567"/>
        <w:jc w:val="both"/>
        <w:rPr>
          <w:rStyle w:val="hps"/>
          <w:rFonts w:ascii="Sylfaen" w:eastAsia="Cambria" w:hAnsi="Sylfaen" w:cs="Times New Roman"/>
          <w:color w:val="auto"/>
          <w:sz w:val="24"/>
          <w:szCs w:val="24"/>
        </w:rPr>
      </w:pPr>
      <w:r w:rsidRPr="00D133D1">
        <w:rPr>
          <w:rStyle w:val="hps"/>
          <w:rFonts w:ascii="Sylfaen" w:eastAsia="Cambria" w:hAnsi="Sylfaen" w:cs="Times New Roman"/>
          <w:sz w:val="24"/>
          <w:szCs w:val="24"/>
        </w:rPr>
        <w:t>(e)</w:t>
      </w:r>
      <w:r w:rsidRPr="00D133D1">
        <w:rPr>
          <w:rStyle w:val="hps"/>
          <w:rFonts w:ascii="Sylfaen" w:eastAsia="Cambria" w:hAnsi="Sylfaen" w:cs="Times New Roman"/>
          <w:sz w:val="24"/>
          <w:szCs w:val="24"/>
        </w:rPr>
        <w:tab/>
      </w:r>
      <w:r w:rsidR="00FD31C2" w:rsidRPr="00D133D1">
        <w:rPr>
          <w:rStyle w:val="hps"/>
          <w:rFonts w:ascii="Sylfaen" w:eastAsia="Cambria" w:hAnsi="Sylfaen" w:cs="Times New Roman"/>
          <w:color w:val="auto"/>
          <w:sz w:val="24"/>
          <w:szCs w:val="24"/>
        </w:rPr>
        <w:t>minerals and other naturally occurring substances extracted or taken from the air, soil, waters or seabed and subsoil in the territory of a Party;</w:t>
      </w:r>
    </w:p>
    <w:p w:rsidR="00FD31C2" w:rsidRPr="00D133D1" w:rsidRDefault="00D133D1" w:rsidP="00EF4124">
      <w:pPr>
        <w:pStyle w:val="1"/>
        <w:widowControl w:val="0"/>
        <w:tabs>
          <w:tab w:val="left" w:pos="1134"/>
        </w:tabs>
        <w:spacing w:after="160" w:line="324" w:lineRule="auto"/>
        <w:ind w:left="1134" w:hanging="567"/>
        <w:jc w:val="both"/>
        <w:rPr>
          <w:rStyle w:val="hps"/>
          <w:rFonts w:ascii="Sylfaen" w:eastAsia="Cambria" w:hAnsi="Sylfaen" w:cs="Times New Roman"/>
          <w:color w:val="auto"/>
          <w:sz w:val="24"/>
          <w:szCs w:val="24"/>
        </w:rPr>
      </w:pPr>
      <w:r w:rsidRPr="00D133D1">
        <w:rPr>
          <w:rStyle w:val="hps"/>
          <w:rFonts w:ascii="Sylfaen" w:eastAsia="Cambria" w:hAnsi="Sylfaen" w:cs="Times New Roman"/>
          <w:sz w:val="24"/>
          <w:szCs w:val="24"/>
        </w:rPr>
        <w:t>(f)</w:t>
      </w:r>
      <w:r w:rsidRPr="00D133D1">
        <w:rPr>
          <w:rStyle w:val="hps"/>
          <w:rFonts w:ascii="Sylfaen" w:eastAsia="Cambria" w:hAnsi="Sylfaen" w:cs="Times New Roman"/>
          <w:sz w:val="24"/>
          <w:szCs w:val="24"/>
        </w:rPr>
        <w:tab/>
      </w:r>
      <w:r w:rsidR="00FD31C2" w:rsidRPr="00D133D1">
        <w:rPr>
          <w:rStyle w:val="hps"/>
          <w:rFonts w:ascii="Sylfaen" w:eastAsia="Cambria" w:hAnsi="Sylfaen" w:cs="Times New Roman"/>
          <w:color w:val="auto"/>
          <w:sz w:val="24"/>
          <w:szCs w:val="24"/>
        </w:rPr>
        <w:t>goods of sea fishing and other marine goods taken from the high seas, in accordance with internation</w:t>
      </w:r>
      <w:r w:rsidR="0036358C">
        <w:rPr>
          <w:rStyle w:val="hps"/>
          <w:rFonts w:ascii="Sylfaen" w:eastAsia="Cambria" w:hAnsi="Sylfaen" w:cs="Times New Roman"/>
          <w:color w:val="auto"/>
          <w:sz w:val="24"/>
          <w:szCs w:val="24"/>
        </w:rPr>
        <w:t xml:space="preserve">al law, by a vessel registered </w:t>
      </w:r>
      <w:r w:rsidR="00FD31C2" w:rsidRPr="00D133D1">
        <w:rPr>
          <w:rStyle w:val="hps"/>
          <w:rFonts w:ascii="Sylfaen" w:eastAsia="Cambria" w:hAnsi="Sylfaen" w:cs="Times New Roman"/>
          <w:color w:val="auto"/>
          <w:sz w:val="24"/>
          <w:szCs w:val="24"/>
        </w:rPr>
        <w:t>or recorded in a Party and flying its flag;</w:t>
      </w:r>
    </w:p>
    <w:p w:rsidR="00FD31C2" w:rsidRPr="00D133D1" w:rsidRDefault="00D133D1" w:rsidP="00EF4124">
      <w:pPr>
        <w:pStyle w:val="1"/>
        <w:widowControl w:val="0"/>
        <w:tabs>
          <w:tab w:val="left" w:pos="1134"/>
        </w:tabs>
        <w:spacing w:after="160" w:line="324" w:lineRule="auto"/>
        <w:ind w:left="1134" w:hanging="567"/>
        <w:jc w:val="both"/>
        <w:rPr>
          <w:rStyle w:val="hps"/>
          <w:rFonts w:ascii="Sylfaen" w:eastAsia="Cambria" w:hAnsi="Sylfaen" w:cs="Times New Roman"/>
          <w:color w:val="auto"/>
          <w:sz w:val="24"/>
          <w:szCs w:val="24"/>
        </w:rPr>
      </w:pPr>
      <w:r w:rsidRPr="00D133D1">
        <w:rPr>
          <w:rStyle w:val="hps"/>
          <w:rFonts w:ascii="Sylfaen" w:eastAsia="Cambria" w:hAnsi="Sylfaen" w:cs="Times New Roman"/>
          <w:sz w:val="24"/>
          <w:szCs w:val="24"/>
        </w:rPr>
        <w:t>(g)</w:t>
      </w:r>
      <w:r w:rsidRPr="00D133D1">
        <w:rPr>
          <w:rStyle w:val="hps"/>
          <w:rFonts w:ascii="Sylfaen" w:eastAsia="Cambria" w:hAnsi="Sylfaen" w:cs="Times New Roman"/>
          <w:sz w:val="24"/>
          <w:szCs w:val="24"/>
        </w:rPr>
        <w:tab/>
      </w:r>
      <w:r w:rsidR="00FD31C2" w:rsidRPr="00D133D1">
        <w:rPr>
          <w:rStyle w:val="hps"/>
          <w:rFonts w:ascii="Sylfaen" w:eastAsia="Cambria" w:hAnsi="Sylfaen" w:cs="Times New Roman"/>
          <w:color w:val="auto"/>
          <w:sz w:val="24"/>
          <w:szCs w:val="24"/>
        </w:rPr>
        <w:t>goods manufactured e</w:t>
      </w:r>
      <w:r w:rsidR="0036358C">
        <w:rPr>
          <w:rStyle w:val="hps"/>
          <w:rFonts w:ascii="Sylfaen" w:eastAsia="Cambria" w:hAnsi="Sylfaen" w:cs="Times New Roman"/>
          <w:color w:val="auto"/>
          <w:sz w:val="24"/>
          <w:szCs w:val="24"/>
        </w:rPr>
        <w:t xml:space="preserve">xclusively from goods referred </w:t>
      </w:r>
      <w:r w:rsidR="00FD31C2" w:rsidRPr="00D133D1">
        <w:rPr>
          <w:rStyle w:val="hps"/>
          <w:rFonts w:ascii="Sylfaen" w:eastAsia="Cambria" w:hAnsi="Sylfaen" w:cs="Times New Roman"/>
          <w:color w:val="auto"/>
          <w:sz w:val="24"/>
          <w:szCs w:val="24"/>
        </w:rPr>
        <w:t>to in subparagraph (f) of this Article, on board a factory ship registered or recorded in a Party and flying its flag;</w:t>
      </w:r>
    </w:p>
    <w:p w:rsidR="00FD31C2" w:rsidRPr="00D133D1" w:rsidRDefault="00D133D1" w:rsidP="00EF4124">
      <w:pPr>
        <w:pStyle w:val="1"/>
        <w:widowControl w:val="0"/>
        <w:tabs>
          <w:tab w:val="left" w:pos="1134"/>
        </w:tabs>
        <w:spacing w:after="160" w:line="324" w:lineRule="auto"/>
        <w:ind w:left="1134" w:hanging="567"/>
        <w:jc w:val="both"/>
        <w:rPr>
          <w:rStyle w:val="hps"/>
          <w:rFonts w:ascii="Sylfaen" w:eastAsia="Cambria" w:hAnsi="Sylfaen" w:cs="Times New Roman"/>
          <w:color w:val="auto"/>
          <w:sz w:val="24"/>
          <w:szCs w:val="24"/>
        </w:rPr>
      </w:pPr>
      <w:r w:rsidRPr="00D133D1">
        <w:rPr>
          <w:rStyle w:val="hps"/>
          <w:rFonts w:ascii="Sylfaen" w:eastAsia="Cambria" w:hAnsi="Sylfaen" w:cs="Times New Roman"/>
          <w:sz w:val="24"/>
          <w:szCs w:val="24"/>
        </w:rPr>
        <w:t>(h)</w:t>
      </w:r>
      <w:r w:rsidRPr="00D133D1">
        <w:rPr>
          <w:rStyle w:val="hps"/>
          <w:rFonts w:ascii="Sylfaen" w:eastAsia="Cambria" w:hAnsi="Sylfaen" w:cs="Times New Roman"/>
          <w:sz w:val="24"/>
          <w:szCs w:val="24"/>
        </w:rPr>
        <w:tab/>
      </w:r>
      <w:r w:rsidR="00FD31C2" w:rsidRPr="00D133D1">
        <w:rPr>
          <w:rStyle w:val="hps"/>
          <w:rFonts w:ascii="Sylfaen" w:eastAsia="Cambria" w:hAnsi="Sylfaen" w:cs="Times New Roman"/>
          <w:color w:val="auto"/>
          <w:sz w:val="24"/>
          <w:szCs w:val="24"/>
        </w:rPr>
        <w:t>waste and scrap resulting from production and consumption conducted in the territory of a Party;</w:t>
      </w:r>
    </w:p>
    <w:p w:rsidR="00FD31C2" w:rsidRPr="00D133D1" w:rsidRDefault="00D133D1" w:rsidP="00EF4124">
      <w:pPr>
        <w:pStyle w:val="1"/>
        <w:widowControl w:val="0"/>
        <w:tabs>
          <w:tab w:val="left" w:pos="1134"/>
        </w:tabs>
        <w:spacing w:after="160" w:line="324" w:lineRule="auto"/>
        <w:ind w:left="1134" w:hanging="567"/>
        <w:jc w:val="both"/>
        <w:rPr>
          <w:rStyle w:val="hps"/>
          <w:rFonts w:ascii="Sylfaen" w:eastAsia="Cambria" w:hAnsi="Sylfaen" w:cs="Times New Roman"/>
          <w:color w:val="auto"/>
          <w:sz w:val="24"/>
          <w:szCs w:val="24"/>
        </w:rPr>
      </w:pPr>
      <w:r w:rsidRPr="00D133D1">
        <w:rPr>
          <w:rStyle w:val="hps"/>
          <w:rFonts w:ascii="Sylfaen" w:eastAsia="Cambria" w:hAnsi="Sylfaen" w:cs="Times New Roman"/>
          <w:sz w:val="24"/>
          <w:szCs w:val="24"/>
        </w:rPr>
        <w:t>(i)</w:t>
      </w:r>
      <w:r w:rsidRPr="00D133D1">
        <w:rPr>
          <w:rStyle w:val="hps"/>
          <w:rFonts w:ascii="Sylfaen" w:eastAsia="Cambria" w:hAnsi="Sylfaen" w:cs="Times New Roman"/>
          <w:sz w:val="24"/>
          <w:szCs w:val="24"/>
        </w:rPr>
        <w:tab/>
      </w:r>
      <w:r w:rsidR="00FD31C2" w:rsidRPr="00D133D1">
        <w:rPr>
          <w:rStyle w:val="hps"/>
          <w:rFonts w:ascii="Sylfaen" w:eastAsia="Cambria" w:hAnsi="Sylfaen" w:cs="Times New Roman"/>
          <w:color w:val="auto"/>
          <w:sz w:val="24"/>
          <w:szCs w:val="24"/>
        </w:rPr>
        <w:t>used goods collected in the territory of a Party provided that such goods are fit only for the recovery of raw materials;</w:t>
      </w:r>
    </w:p>
    <w:p w:rsidR="00FD31C2" w:rsidRPr="00D133D1" w:rsidRDefault="00D133D1" w:rsidP="00EF4124">
      <w:pPr>
        <w:pStyle w:val="1"/>
        <w:widowControl w:val="0"/>
        <w:tabs>
          <w:tab w:val="left" w:pos="1134"/>
        </w:tabs>
        <w:spacing w:after="160" w:line="324" w:lineRule="auto"/>
        <w:ind w:left="1134" w:hanging="567"/>
        <w:jc w:val="both"/>
        <w:rPr>
          <w:rStyle w:val="hps"/>
          <w:rFonts w:ascii="Sylfaen" w:eastAsia="Cambria" w:hAnsi="Sylfaen" w:cs="Times New Roman"/>
          <w:color w:val="auto"/>
          <w:sz w:val="24"/>
          <w:szCs w:val="24"/>
        </w:rPr>
      </w:pPr>
      <w:r w:rsidRPr="00D133D1">
        <w:rPr>
          <w:rStyle w:val="hps"/>
          <w:rFonts w:ascii="Sylfaen" w:eastAsia="Cambria" w:hAnsi="Sylfaen" w:cs="Times New Roman"/>
          <w:sz w:val="24"/>
          <w:szCs w:val="24"/>
        </w:rPr>
        <w:t>(j)</w:t>
      </w:r>
      <w:r w:rsidRPr="00D133D1">
        <w:rPr>
          <w:rStyle w:val="hps"/>
          <w:rFonts w:ascii="Sylfaen" w:eastAsia="Cambria" w:hAnsi="Sylfaen" w:cs="Times New Roman"/>
          <w:sz w:val="24"/>
          <w:szCs w:val="24"/>
        </w:rPr>
        <w:tab/>
      </w:r>
      <w:r w:rsidR="00FD31C2" w:rsidRPr="00D133D1">
        <w:rPr>
          <w:rStyle w:val="hps"/>
          <w:rFonts w:ascii="Sylfaen" w:eastAsia="Cambria" w:hAnsi="Sylfaen" w:cs="Times New Roman"/>
          <w:color w:val="auto"/>
          <w:sz w:val="24"/>
          <w:szCs w:val="24"/>
        </w:rPr>
        <w:t>goods produced in outer space on board a spacecraft provided that the same spacecraft is registered in a Party;</w:t>
      </w:r>
    </w:p>
    <w:p w:rsidR="00FD31C2" w:rsidRPr="00D133D1" w:rsidRDefault="00D133D1" w:rsidP="00EF4124">
      <w:pPr>
        <w:pStyle w:val="1"/>
        <w:widowControl w:val="0"/>
        <w:tabs>
          <w:tab w:val="left" w:pos="1134"/>
        </w:tabs>
        <w:spacing w:after="160" w:line="324" w:lineRule="auto"/>
        <w:ind w:left="1134" w:hanging="567"/>
        <w:jc w:val="both"/>
        <w:rPr>
          <w:rStyle w:val="hps"/>
          <w:rFonts w:ascii="Sylfaen" w:eastAsia="Cambria" w:hAnsi="Sylfaen" w:cs="Times New Roman"/>
          <w:color w:val="auto"/>
          <w:sz w:val="24"/>
          <w:szCs w:val="24"/>
        </w:rPr>
      </w:pPr>
      <w:r w:rsidRPr="00D133D1">
        <w:rPr>
          <w:rStyle w:val="hps"/>
          <w:rFonts w:ascii="Sylfaen" w:eastAsia="Cambria" w:hAnsi="Sylfaen" w:cs="Times New Roman"/>
          <w:sz w:val="24"/>
          <w:szCs w:val="24"/>
        </w:rPr>
        <w:t>(k)</w:t>
      </w:r>
      <w:r w:rsidRPr="00D133D1">
        <w:rPr>
          <w:rStyle w:val="hps"/>
          <w:rFonts w:ascii="Sylfaen" w:eastAsia="Cambria" w:hAnsi="Sylfaen" w:cs="Times New Roman"/>
          <w:sz w:val="24"/>
          <w:szCs w:val="24"/>
        </w:rPr>
        <w:tab/>
      </w:r>
      <w:r w:rsidR="00FD31C2" w:rsidRPr="00D133D1">
        <w:rPr>
          <w:rStyle w:val="hps"/>
          <w:rFonts w:ascii="Sylfaen" w:eastAsia="Cambria" w:hAnsi="Sylfaen" w:cs="Times New Roman"/>
          <w:color w:val="auto"/>
          <w:sz w:val="24"/>
          <w:szCs w:val="24"/>
        </w:rPr>
        <w:t>goods produced or obtained in t</w:t>
      </w:r>
      <w:r w:rsidR="0036358C">
        <w:rPr>
          <w:rStyle w:val="hps"/>
          <w:rFonts w:ascii="Sylfaen" w:eastAsia="Cambria" w:hAnsi="Sylfaen" w:cs="Times New Roman"/>
          <w:color w:val="auto"/>
          <w:sz w:val="24"/>
          <w:szCs w:val="24"/>
        </w:rPr>
        <w:t xml:space="preserve">he territory of a Party solely </w:t>
      </w:r>
      <w:r w:rsidR="00FD31C2" w:rsidRPr="00D133D1">
        <w:rPr>
          <w:rStyle w:val="hps"/>
          <w:rFonts w:ascii="Sylfaen" w:eastAsia="Cambria" w:hAnsi="Sylfaen" w:cs="Times New Roman"/>
          <w:color w:val="auto"/>
          <w:sz w:val="24"/>
          <w:szCs w:val="24"/>
        </w:rPr>
        <w:t>from goods referred to in subparagraphs (a) through (j) of this Article.</w:t>
      </w:r>
    </w:p>
    <w:p w:rsidR="00FD31C2" w:rsidRPr="00D133D1" w:rsidRDefault="00FD31C2" w:rsidP="00EF4124">
      <w:pPr>
        <w:pStyle w:val="article"/>
        <w:widowControl w:val="0"/>
        <w:suppressAutoHyphens w:val="0"/>
        <w:spacing w:after="160" w:line="324" w:lineRule="auto"/>
        <w:rPr>
          <w:rFonts w:ascii="Sylfaen" w:eastAsia="Cambria" w:hAnsi="Sylfaen" w:cs="Times New Roman"/>
          <w:b/>
          <w:bCs/>
        </w:rPr>
      </w:pPr>
    </w:p>
    <w:p w:rsidR="00FD31C2" w:rsidRPr="00D133D1" w:rsidRDefault="00FD31C2" w:rsidP="00EF4124">
      <w:pPr>
        <w:pStyle w:val="article"/>
        <w:widowControl w:val="0"/>
        <w:suppressAutoHyphens w:val="0"/>
        <w:spacing w:after="160" w:line="324" w:lineRule="auto"/>
        <w:rPr>
          <w:rFonts w:ascii="Sylfaen" w:eastAsia="Cambria" w:hAnsi="Sylfaen" w:cs="Times New Roman"/>
          <w:b/>
          <w:bCs/>
        </w:rPr>
      </w:pPr>
      <w:r w:rsidRPr="00D133D1">
        <w:rPr>
          <w:rFonts w:ascii="Sylfaen" w:eastAsia="Cambria" w:hAnsi="Sylfaen" w:cs="Times New Roman"/>
          <w:b/>
          <w:bCs/>
        </w:rPr>
        <w:t>Article 6.5</w:t>
      </w:r>
    </w:p>
    <w:p w:rsidR="00FD31C2" w:rsidRPr="00D133D1" w:rsidRDefault="00FD31C2" w:rsidP="00EF4124">
      <w:pPr>
        <w:spacing w:after="160" w:line="324" w:lineRule="auto"/>
        <w:jc w:val="center"/>
        <w:rPr>
          <w:rFonts w:ascii="Sylfaen" w:eastAsia="Cambria" w:hAnsi="Sylfaen"/>
          <w:b/>
          <w:bCs/>
          <w:lang w:val="en-US"/>
        </w:rPr>
      </w:pPr>
      <w:r w:rsidRPr="00D133D1">
        <w:rPr>
          <w:rFonts w:ascii="Sylfaen" w:eastAsia="Cambria" w:hAnsi="Sylfaen"/>
          <w:b/>
          <w:bCs/>
          <w:lang w:val="en-US"/>
        </w:rPr>
        <w:t>Value Added Content</w:t>
      </w:r>
    </w:p>
    <w:p w:rsidR="00FD31C2" w:rsidRPr="00D133D1" w:rsidRDefault="00FD31C2" w:rsidP="00EF4124">
      <w:pPr>
        <w:spacing w:after="160" w:line="324" w:lineRule="auto"/>
        <w:jc w:val="center"/>
        <w:rPr>
          <w:rFonts w:ascii="Sylfaen" w:eastAsia="Cambria" w:hAnsi="Sylfaen"/>
          <w:b/>
          <w:bCs/>
          <w:lang w:val="en-US"/>
        </w:rPr>
      </w:pPr>
    </w:p>
    <w:p w:rsidR="00FD31C2" w:rsidRPr="00D133D1" w:rsidRDefault="00FD31C2" w:rsidP="00EF4124">
      <w:pPr>
        <w:tabs>
          <w:tab w:val="left" w:pos="567"/>
        </w:tabs>
        <w:spacing w:after="160" w:line="324" w:lineRule="auto"/>
        <w:ind w:left="567" w:hanging="567"/>
        <w:jc w:val="both"/>
        <w:rPr>
          <w:rStyle w:val="Hyperlink1"/>
          <w:rFonts w:ascii="Sylfaen" w:hAnsi="Sylfaen" w:cs="Times New Roman"/>
          <w:sz w:val="24"/>
          <w:szCs w:val="24"/>
        </w:rPr>
      </w:pPr>
      <w:r w:rsidRPr="00D133D1">
        <w:rPr>
          <w:rStyle w:val="Hyperlink1"/>
          <w:rFonts w:ascii="Sylfaen" w:hAnsi="Sylfaen" w:cs="Times New Roman"/>
          <w:sz w:val="24"/>
          <w:szCs w:val="24"/>
        </w:rPr>
        <w:t>1.</w:t>
      </w:r>
      <w:r w:rsidRPr="00D133D1">
        <w:rPr>
          <w:rStyle w:val="Hyperlink1"/>
          <w:rFonts w:ascii="Sylfaen" w:hAnsi="Sylfaen" w:cs="Times New Roman"/>
          <w:sz w:val="24"/>
          <w:szCs w:val="24"/>
        </w:rPr>
        <w:tab/>
        <w:t>For the purposes of this Chapter and product specific rules sp</w:t>
      </w:r>
      <w:r w:rsidR="0036358C">
        <w:rPr>
          <w:rStyle w:val="Hyperlink1"/>
          <w:rFonts w:ascii="Sylfaen" w:hAnsi="Sylfaen" w:cs="Times New Roman"/>
          <w:sz w:val="24"/>
          <w:szCs w:val="24"/>
        </w:rPr>
        <w:t xml:space="preserve">ecified </w:t>
      </w:r>
      <w:r w:rsidRPr="00D133D1">
        <w:rPr>
          <w:rStyle w:val="Hyperlink1"/>
          <w:rFonts w:ascii="Sylfaen" w:hAnsi="Sylfaen" w:cs="Times New Roman"/>
          <w:sz w:val="24"/>
          <w:szCs w:val="24"/>
        </w:rPr>
        <w:t>in Annex 2 to this Agreement the formula for calculating value added content (hereinafter referred to as “VAC”) shall be:</w:t>
      </w:r>
    </w:p>
    <w:p w:rsidR="00FD31C2" w:rsidRPr="00974F46" w:rsidRDefault="00974F46" w:rsidP="00974F46">
      <w:pPr>
        <w:jc w:val="center"/>
        <w:rPr>
          <w:rStyle w:val="Hyperlink1"/>
          <w:rFonts w:ascii="Sylfaen" w:hAnsi="Sylfaen" w:cs="Times New Roman"/>
          <w:b/>
          <w:sz w:val="24"/>
          <w:szCs w:val="24"/>
        </w:rPr>
      </w:pPr>
      <w:r>
        <w:rPr>
          <w:rStyle w:val="Hyperlink1"/>
          <w:rFonts w:ascii="Sylfaen" w:hAnsi="Sylfaen" w:cs="Times New Roman"/>
          <w:b/>
          <w:sz w:val="24"/>
          <w:szCs w:val="24"/>
          <w:u w:val="single"/>
        </w:rPr>
        <w:lastRenderedPageBreak/>
        <w:t>_</w:t>
      </w:r>
      <w:r w:rsidR="00FD31C2" w:rsidRPr="00974F46">
        <w:rPr>
          <w:rStyle w:val="Hyperlink1"/>
          <w:rFonts w:ascii="Sylfaen" w:hAnsi="Sylfaen" w:cs="Times New Roman"/>
          <w:b/>
          <w:sz w:val="24"/>
          <w:szCs w:val="24"/>
          <w:u w:val="single"/>
        </w:rPr>
        <w:t>EXW value – Value of Non-Originating Materials</w:t>
      </w:r>
      <w:r>
        <w:rPr>
          <w:rStyle w:val="Hyperlink1"/>
          <w:rFonts w:ascii="Sylfaen" w:hAnsi="Sylfaen" w:cs="Times New Roman"/>
          <w:b/>
          <w:sz w:val="24"/>
          <w:szCs w:val="24"/>
          <w:u w:val="single"/>
        </w:rPr>
        <w:t>_</w:t>
      </w:r>
      <w:r w:rsidRPr="00974F46">
        <w:rPr>
          <w:rStyle w:val="Hyperlink1"/>
          <w:rFonts w:ascii="Sylfaen" w:hAnsi="Sylfaen" w:cs="Times New Roman"/>
          <w:b/>
          <w:sz w:val="24"/>
          <w:szCs w:val="24"/>
          <w:u w:val="single"/>
        </w:rPr>
        <w:t xml:space="preserve"> </w:t>
      </w:r>
      <w:r w:rsidRPr="00974F46">
        <w:rPr>
          <w:rStyle w:val="Hyperlink1"/>
          <w:rFonts w:ascii="Sylfaen" w:hAnsi="Sylfaen" w:cs="Times New Roman"/>
          <w:b/>
          <w:sz w:val="24"/>
          <w:szCs w:val="24"/>
        </w:rPr>
        <w:t>x 100%</w:t>
      </w:r>
    </w:p>
    <w:p w:rsidR="00FD31C2" w:rsidRDefault="00FD31C2" w:rsidP="00974F46">
      <w:pPr>
        <w:spacing w:after="160" w:line="360" w:lineRule="auto"/>
        <w:jc w:val="center"/>
        <w:rPr>
          <w:rStyle w:val="Hyperlink1"/>
          <w:rFonts w:ascii="Sylfaen" w:hAnsi="Sylfaen" w:cs="Times New Roman"/>
          <w:b/>
          <w:sz w:val="24"/>
          <w:szCs w:val="24"/>
        </w:rPr>
      </w:pPr>
      <w:r w:rsidRPr="00974F46">
        <w:rPr>
          <w:rStyle w:val="Hyperlink1"/>
          <w:rFonts w:ascii="Sylfaen" w:hAnsi="Sylfaen" w:cs="Times New Roman"/>
          <w:b/>
          <w:sz w:val="24"/>
          <w:szCs w:val="24"/>
        </w:rPr>
        <w:t>EXW value</w:t>
      </w:r>
    </w:p>
    <w:p w:rsidR="00FD31C2" w:rsidRPr="00D133D1" w:rsidRDefault="00FD31C2" w:rsidP="00D133D1">
      <w:pPr>
        <w:spacing w:after="160" w:line="360" w:lineRule="auto"/>
        <w:jc w:val="both"/>
        <w:rPr>
          <w:rStyle w:val="Hyperlink1"/>
          <w:rFonts w:ascii="Sylfaen" w:hAnsi="Sylfaen" w:cs="Times New Roman"/>
          <w:sz w:val="24"/>
          <w:szCs w:val="24"/>
        </w:rPr>
      </w:pPr>
      <w:r w:rsidRPr="00D133D1">
        <w:rPr>
          <w:rStyle w:val="Hyperlink1"/>
          <w:rFonts w:ascii="Sylfaen" w:hAnsi="Sylfaen" w:cs="Times New Roman"/>
          <w:sz w:val="24"/>
          <w:szCs w:val="24"/>
        </w:rPr>
        <w:t>where the value of non-originating materials shall be:</w:t>
      </w:r>
    </w:p>
    <w:p w:rsidR="00FD31C2" w:rsidRPr="00D133D1" w:rsidRDefault="00D133D1" w:rsidP="00D22EE1">
      <w:pPr>
        <w:pStyle w:val="1"/>
        <w:widowControl w:val="0"/>
        <w:tabs>
          <w:tab w:val="left" w:pos="1134"/>
        </w:tabs>
        <w:spacing w:after="160" w:line="360" w:lineRule="auto"/>
        <w:ind w:left="1134" w:hanging="567"/>
        <w:jc w:val="both"/>
        <w:rPr>
          <w:rStyle w:val="hps"/>
          <w:rFonts w:ascii="Sylfaen" w:hAnsi="Sylfaen"/>
          <w:color w:val="auto"/>
          <w:sz w:val="24"/>
          <w:szCs w:val="24"/>
          <w:bdr w:val="none" w:sz="0" w:space="0" w:color="auto"/>
        </w:rPr>
      </w:pPr>
      <w:r w:rsidRPr="00D133D1">
        <w:rPr>
          <w:rStyle w:val="hps"/>
          <w:rFonts w:ascii="Sylfaen" w:hAnsi="Sylfaen"/>
          <w:sz w:val="24"/>
          <w:szCs w:val="24"/>
          <w:bdr w:val="none" w:sz="0" w:space="0" w:color="auto"/>
        </w:rPr>
        <w:t>(a)</w:t>
      </w:r>
      <w:r w:rsidRPr="00D133D1">
        <w:rPr>
          <w:rStyle w:val="hps"/>
          <w:rFonts w:ascii="Sylfaen" w:hAnsi="Sylfaen"/>
          <w:sz w:val="24"/>
          <w:szCs w:val="24"/>
          <w:bdr w:val="none" w:sz="0" w:space="0" w:color="auto"/>
        </w:rPr>
        <w:tab/>
      </w:r>
      <w:r w:rsidR="00FD31C2" w:rsidRPr="00D133D1">
        <w:rPr>
          <w:rStyle w:val="hps"/>
          <w:rFonts w:ascii="Sylfaen" w:eastAsia="Cambria" w:hAnsi="Sylfaen" w:cs="Times New Roman"/>
          <w:sz w:val="24"/>
          <w:szCs w:val="24"/>
        </w:rPr>
        <w:t>CIF value of the materials at the time of importation to a Party; or</w:t>
      </w:r>
    </w:p>
    <w:p w:rsidR="00FD31C2" w:rsidRPr="00D133D1" w:rsidRDefault="00D133D1" w:rsidP="00D22EE1">
      <w:pPr>
        <w:pStyle w:val="1"/>
        <w:widowControl w:val="0"/>
        <w:tabs>
          <w:tab w:val="left" w:pos="1134"/>
        </w:tabs>
        <w:spacing w:after="160" w:line="360" w:lineRule="auto"/>
        <w:ind w:left="1134" w:hanging="567"/>
        <w:jc w:val="both"/>
        <w:rPr>
          <w:rStyle w:val="hps"/>
          <w:rFonts w:ascii="Sylfaen" w:hAnsi="Sylfaen"/>
          <w:color w:val="auto"/>
          <w:sz w:val="24"/>
          <w:szCs w:val="24"/>
          <w:bdr w:val="none" w:sz="0" w:space="0" w:color="auto"/>
        </w:rPr>
      </w:pPr>
      <w:r w:rsidRPr="00D133D1">
        <w:rPr>
          <w:rStyle w:val="hps"/>
          <w:rFonts w:ascii="Sylfaen" w:hAnsi="Sylfaen"/>
          <w:sz w:val="24"/>
          <w:szCs w:val="24"/>
          <w:bdr w:val="none" w:sz="0" w:space="0" w:color="auto"/>
        </w:rPr>
        <w:t>(b)</w:t>
      </w:r>
      <w:r w:rsidRPr="00D133D1">
        <w:rPr>
          <w:rStyle w:val="hps"/>
          <w:rFonts w:ascii="Sylfaen" w:hAnsi="Sylfaen"/>
          <w:sz w:val="24"/>
          <w:szCs w:val="24"/>
          <w:bdr w:val="none" w:sz="0" w:space="0" w:color="auto"/>
        </w:rPr>
        <w:tab/>
      </w:r>
      <w:r w:rsidR="00FD31C2" w:rsidRPr="00D133D1">
        <w:rPr>
          <w:rStyle w:val="hps"/>
          <w:rFonts w:ascii="Sylfaen" w:eastAsia="Cambria" w:hAnsi="Sylfaen" w:cs="Times New Roman"/>
          <w:sz w:val="24"/>
          <w:szCs w:val="24"/>
        </w:rPr>
        <w:t>the earliest ascertained price paid or payable for non-originating materials in the territory of the Party where the working or processing takes place.</w:t>
      </w:r>
    </w:p>
    <w:p w:rsidR="00FD31C2" w:rsidRPr="00D133D1" w:rsidRDefault="00FD31C2" w:rsidP="0036358C">
      <w:pPr>
        <w:tabs>
          <w:tab w:val="left" w:pos="567"/>
        </w:tabs>
        <w:spacing w:after="160" w:line="360" w:lineRule="auto"/>
        <w:jc w:val="both"/>
        <w:rPr>
          <w:rStyle w:val="Hyperlink1"/>
          <w:rFonts w:ascii="Sylfaen" w:hAnsi="Sylfaen" w:cs="Times New Roman"/>
          <w:sz w:val="24"/>
          <w:szCs w:val="24"/>
        </w:rPr>
      </w:pPr>
      <w:r w:rsidRPr="00D133D1">
        <w:rPr>
          <w:rStyle w:val="Hyperlink1"/>
          <w:rFonts w:ascii="Sylfaen" w:hAnsi="Sylfaen" w:cs="Times New Roman"/>
          <w:sz w:val="24"/>
          <w:szCs w:val="24"/>
        </w:rPr>
        <w:t xml:space="preserve">When, in the territory of a Party, the </w:t>
      </w:r>
      <w:r w:rsidR="0036358C">
        <w:rPr>
          <w:rStyle w:val="Hyperlink1"/>
          <w:rFonts w:ascii="Sylfaen" w:hAnsi="Sylfaen" w:cs="Times New Roman"/>
          <w:sz w:val="24"/>
          <w:szCs w:val="24"/>
        </w:rPr>
        <w:t xml:space="preserve">producer of the goods acquires </w:t>
      </w:r>
      <w:r w:rsidRPr="00D133D1">
        <w:rPr>
          <w:rStyle w:val="Hyperlink1"/>
          <w:rFonts w:ascii="Sylfaen" w:hAnsi="Sylfaen" w:cs="Times New Roman"/>
          <w:sz w:val="24"/>
          <w:szCs w:val="24"/>
        </w:rPr>
        <w:t xml:space="preserve">non-originating materials within that Party, the value of such materials shall not include freight, insurance, packing costs </w:t>
      </w:r>
      <w:r w:rsidR="0036358C">
        <w:rPr>
          <w:rStyle w:val="Hyperlink1"/>
          <w:rFonts w:ascii="Sylfaen" w:hAnsi="Sylfaen" w:cs="Times New Roman"/>
          <w:sz w:val="24"/>
          <w:szCs w:val="24"/>
        </w:rPr>
        <w:t xml:space="preserve">and any other costs incidental </w:t>
      </w:r>
      <w:r w:rsidRPr="00D133D1">
        <w:rPr>
          <w:rStyle w:val="Hyperlink1"/>
          <w:rFonts w:ascii="Sylfaen" w:hAnsi="Sylfaen" w:cs="Times New Roman"/>
          <w:sz w:val="24"/>
          <w:szCs w:val="24"/>
        </w:rPr>
        <w:t>to the transport of those materials from the location of the supplier to the location of production.</w:t>
      </w:r>
    </w:p>
    <w:p w:rsidR="00FD31C2" w:rsidRPr="00D133D1" w:rsidRDefault="00FD31C2" w:rsidP="00D22EE1">
      <w:pPr>
        <w:tabs>
          <w:tab w:val="left" w:pos="567"/>
        </w:tabs>
        <w:spacing w:after="160" w:line="360" w:lineRule="auto"/>
        <w:ind w:left="567" w:hanging="567"/>
        <w:jc w:val="both"/>
        <w:rPr>
          <w:rStyle w:val="Hyperlink1"/>
          <w:rFonts w:ascii="Sylfaen" w:hAnsi="Sylfaen" w:cs="Times New Roman"/>
          <w:sz w:val="24"/>
          <w:szCs w:val="24"/>
        </w:rPr>
      </w:pPr>
      <w:r w:rsidRPr="00D133D1">
        <w:rPr>
          <w:rFonts w:ascii="Sylfaen" w:hAnsi="Sylfaen"/>
          <w:lang w:val="en-US"/>
        </w:rPr>
        <w:t>2.</w:t>
      </w:r>
      <w:r w:rsidRPr="00D133D1">
        <w:rPr>
          <w:rFonts w:ascii="Sylfaen" w:hAnsi="Sylfaen"/>
          <w:lang w:val="en-US"/>
        </w:rPr>
        <w:tab/>
        <w:t>Each Party shall provide that for non-o</w:t>
      </w:r>
      <w:r w:rsidR="0036358C">
        <w:rPr>
          <w:rFonts w:ascii="Sylfaen" w:hAnsi="Sylfaen"/>
          <w:lang w:val="en-US"/>
        </w:rPr>
        <w:t xml:space="preserve">riginating materials, the cost </w:t>
      </w:r>
      <w:r w:rsidRPr="00D133D1">
        <w:rPr>
          <w:rFonts w:ascii="Sylfaen" w:hAnsi="Sylfaen"/>
          <w:lang w:val="en-US"/>
        </w:rPr>
        <w:t>of waste and spoilage resulting from the use of the materials in the production of the goods may be deducted from the value of the materials.</w:t>
      </w:r>
    </w:p>
    <w:p w:rsidR="00FD31C2" w:rsidRPr="00D133D1" w:rsidRDefault="00FD31C2" w:rsidP="00D133D1">
      <w:pPr>
        <w:pStyle w:val="article"/>
        <w:widowControl w:val="0"/>
        <w:suppressAutoHyphens w:val="0"/>
        <w:spacing w:after="160" w:line="360" w:lineRule="auto"/>
        <w:rPr>
          <w:rFonts w:ascii="Sylfaen" w:eastAsia="Cambria" w:hAnsi="Sylfaen" w:cs="Times New Roman"/>
          <w:b/>
          <w:bCs/>
        </w:rPr>
      </w:pPr>
    </w:p>
    <w:p w:rsidR="00FD31C2" w:rsidRPr="00D133D1" w:rsidRDefault="00FD31C2" w:rsidP="00D133D1">
      <w:pPr>
        <w:pStyle w:val="article"/>
        <w:widowControl w:val="0"/>
        <w:suppressAutoHyphens w:val="0"/>
        <w:spacing w:after="160" w:line="360" w:lineRule="auto"/>
        <w:rPr>
          <w:rFonts w:ascii="Sylfaen" w:eastAsia="Cambria" w:hAnsi="Sylfaen" w:cs="Times New Roman"/>
          <w:b/>
          <w:bCs/>
        </w:rPr>
      </w:pPr>
      <w:r w:rsidRPr="00D133D1">
        <w:rPr>
          <w:rFonts w:ascii="Sylfaen" w:eastAsia="Cambria" w:hAnsi="Sylfaen" w:cs="Times New Roman"/>
          <w:b/>
          <w:bCs/>
        </w:rPr>
        <w:t>Article 6.6</w:t>
      </w:r>
    </w:p>
    <w:p w:rsidR="00FD31C2" w:rsidRPr="00D133D1" w:rsidRDefault="00FD31C2" w:rsidP="00D133D1">
      <w:pPr>
        <w:spacing w:after="160" w:line="360" w:lineRule="auto"/>
        <w:jc w:val="center"/>
        <w:rPr>
          <w:rFonts w:ascii="Sylfaen" w:eastAsia="Cambria" w:hAnsi="Sylfaen"/>
          <w:b/>
          <w:bCs/>
          <w:lang w:val="en-US"/>
        </w:rPr>
      </w:pPr>
      <w:r w:rsidRPr="00D133D1">
        <w:rPr>
          <w:rFonts w:ascii="Sylfaen" w:eastAsia="Cambria" w:hAnsi="Sylfaen"/>
          <w:b/>
          <w:bCs/>
          <w:lang w:val="en-US"/>
        </w:rPr>
        <w:t>Insufficient Working or Processing</w:t>
      </w:r>
    </w:p>
    <w:p w:rsidR="00FD31C2" w:rsidRPr="00D133D1" w:rsidRDefault="00FD31C2" w:rsidP="00D133D1">
      <w:pPr>
        <w:spacing w:after="160" w:line="360" w:lineRule="auto"/>
        <w:jc w:val="center"/>
        <w:rPr>
          <w:rFonts w:ascii="Sylfaen" w:eastAsia="Cambria" w:hAnsi="Sylfaen"/>
          <w:b/>
          <w:bCs/>
          <w:lang w:val="en-US"/>
        </w:rPr>
      </w:pPr>
    </w:p>
    <w:p w:rsidR="00FD31C2" w:rsidRPr="00D133D1" w:rsidRDefault="00D133D1" w:rsidP="00D22EE1">
      <w:pPr>
        <w:pStyle w:val="1"/>
        <w:widowControl w:val="0"/>
        <w:tabs>
          <w:tab w:val="left" w:pos="567"/>
        </w:tabs>
        <w:spacing w:after="160" w:line="360" w:lineRule="auto"/>
        <w:ind w:left="567" w:hanging="567"/>
        <w:jc w:val="both"/>
        <w:rPr>
          <w:rStyle w:val="hps"/>
          <w:rFonts w:ascii="Sylfaen" w:hAnsi="Sylfaen"/>
          <w:color w:val="auto"/>
          <w:sz w:val="24"/>
          <w:szCs w:val="24"/>
          <w:bdr w:val="none" w:sz="0" w:space="0" w:color="auto"/>
        </w:rPr>
      </w:pPr>
      <w:r w:rsidRPr="00D133D1">
        <w:rPr>
          <w:rStyle w:val="hps"/>
          <w:rFonts w:ascii="Sylfaen" w:hAnsi="Sylfaen"/>
          <w:color w:val="auto"/>
          <w:sz w:val="24"/>
          <w:szCs w:val="24"/>
          <w:bdr w:val="none" w:sz="0" w:space="0" w:color="auto"/>
        </w:rPr>
        <w:t>1.</w:t>
      </w:r>
      <w:r w:rsidRPr="00D133D1">
        <w:rPr>
          <w:rStyle w:val="hps"/>
          <w:rFonts w:ascii="Sylfaen" w:hAnsi="Sylfaen"/>
          <w:color w:val="auto"/>
          <w:sz w:val="24"/>
          <w:szCs w:val="24"/>
          <w:bdr w:val="none" w:sz="0" w:space="0" w:color="auto"/>
        </w:rPr>
        <w:tab/>
      </w:r>
      <w:r w:rsidR="00FD31C2" w:rsidRPr="00D133D1">
        <w:rPr>
          <w:rStyle w:val="hps"/>
          <w:rFonts w:ascii="Sylfaen" w:eastAsia="Cambria" w:hAnsi="Sylfaen" w:cs="Times New Roman"/>
          <w:sz w:val="24"/>
          <w:szCs w:val="24"/>
        </w:rPr>
        <w:t>The following operations undert</w:t>
      </w:r>
      <w:r w:rsidR="0036358C">
        <w:rPr>
          <w:rStyle w:val="hps"/>
          <w:rFonts w:ascii="Sylfaen" w:eastAsia="Cambria" w:hAnsi="Sylfaen" w:cs="Times New Roman"/>
          <w:sz w:val="24"/>
          <w:szCs w:val="24"/>
        </w:rPr>
        <w:t xml:space="preserve">aken exclusively by themselves </w:t>
      </w:r>
      <w:r w:rsidR="00FD31C2" w:rsidRPr="00D133D1">
        <w:rPr>
          <w:rStyle w:val="hps"/>
          <w:rFonts w:ascii="Sylfaen" w:eastAsia="Cambria" w:hAnsi="Sylfaen" w:cs="Times New Roman"/>
          <w:sz w:val="24"/>
          <w:szCs w:val="24"/>
        </w:rPr>
        <w:t>or in combination with each other are conside</w:t>
      </w:r>
      <w:r w:rsidR="0036358C">
        <w:rPr>
          <w:rStyle w:val="hps"/>
          <w:rFonts w:ascii="Sylfaen" w:eastAsia="Cambria" w:hAnsi="Sylfaen" w:cs="Times New Roman"/>
          <w:sz w:val="24"/>
          <w:szCs w:val="24"/>
        </w:rPr>
        <w:t xml:space="preserve">red to be insufficient to meet </w:t>
      </w:r>
      <w:r w:rsidR="00FD31C2" w:rsidRPr="00D133D1">
        <w:rPr>
          <w:rStyle w:val="hps"/>
          <w:rFonts w:ascii="Sylfaen" w:eastAsia="Cambria" w:hAnsi="Sylfaen" w:cs="Times New Roman"/>
          <w:sz w:val="24"/>
          <w:szCs w:val="24"/>
        </w:rPr>
        <w:t>the requirements of Article 6.3 of this Agreement:</w:t>
      </w:r>
    </w:p>
    <w:p w:rsidR="00FD31C2" w:rsidRPr="00D133D1" w:rsidRDefault="00D22EE1" w:rsidP="00D22EE1">
      <w:pPr>
        <w:pBdr>
          <w:top w:val="nil"/>
          <w:left w:val="nil"/>
          <w:bottom w:val="nil"/>
          <w:right w:val="nil"/>
          <w:between w:val="nil"/>
          <w:bar w:val="nil"/>
        </w:pBdr>
        <w:tabs>
          <w:tab w:val="left" w:pos="1134"/>
        </w:tabs>
        <w:spacing w:after="160" w:line="360" w:lineRule="auto"/>
        <w:ind w:left="1134"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 xml:space="preserve"> </w:t>
      </w:r>
      <w:r w:rsidR="00D133D1" w:rsidRPr="00D133D1">
        <w:rPr>
          <w:rStyle w:val="hps"/>
          <w:rFonts w:ascii="Sylfaen" w:eastAsia="Cambria" w:hAnsi="Sylfaen" w:cs="Times New Roman"/>
          <w:lang w:eastAsia="ru-RU" w:bidi="ar-SA"/>
        </w:rPr>
        <w:t>(a)</w:t>
      </w:r>
      <w:r w:rsidR="00D133D1" w:rsidRPr="00D133D1">
        <w:rPr>
          <w:rStyle w:val="hps"/>
          <w:rFonts w:ascii="Sylfaen" w:eastAsia="Cambria" w:hAnsi="Sylfaen" w:cs="Times New Roman"/>
          <w:lang w:eastAsia="ru-RU" w:bidi="ar-SA"/>
        </w:rPr>
        <w:tab/>
      </w:r>
      <w:r w:rsidR="00FD31C2" w:rsidRPr="00D133D1">
        <w:rPr>
          <w:rStyle w:val="hps"/>
          <w:rFonts w:ascii="Sylfaen" w:eastAsia="Cambria" w:hAnsi="Sylfaen"/>
        </w:rPr>
        <w:t>preserving operations to ensure that a product retains its condition during transportation and storage;</w:t>
      </w:r>
    </w:p>
    <w:p w:rsidR="00FD31C2" w:rsidRPr="00D133D1" w:rsidRDefault="00D133D1" w:rsidP="00D22EE1">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lang w:val="en-US"/>
        </w:rPr>
      </w:pPr>
      <w:r w:rsidRPr="00D133D1">
        <w:rPr>
          <w:rFonts w:ascii="Sylfaen" w:eastAsia="Cambria" w:hAnsi="Sylfaen" w:cs="Times New Roman"/>
          <w:lang w:val="en-US" w:eastAsia="en-US" w:bidi="ar-SA"/>
        </w:rPr>
        <w:t>(b)</w:t>
      </w:r>
      <w:r w:rsidRPr="00D133D1">
        <w:rPr>
          <w:rFonts w:ascii="Sylfaen" w:eastAsia="Cambria" w:hAnsi="Sylfaen" w:cs="Times New Roman"/>
          <w:lang w:val="en-US" w:eastAsia="en-US" w:bidi="ar-SA"/>
        </w:rPr>
        <w:tab/>
      </w:r>
      <w:r w:rsidR="00FD31C2" w:rsidRPr="00D133D1">
        <w:rPr>
          <w:rFonts w:ascii="Sylfaen" w:eastAsia="Cambria" w:hAnsi="Sylfaen"/>
          <w:lang w:val="en-US"/>
        </w:rPr>
        <w:t>freezing or thawing;</w:t>
      </w:r>
    </w:p>
    <w:p w:rsidR="00FD31C2" w:rsidRPr="00D133D1" w:rsidRDefault="00D133D1" w:rsidP="00D22EE1">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rPr>
      </w:pPr>
      <w:r w:rsidRPr="00D133D1">
        <w:rPr>
          <w:rFonts w:ascii="Sylfaen" w:eastAsia="Cambria" w:hAnsi="Sylfaen" w:cs="Times New Roman"/>
          <w:lang w:val="en-US" w:eastAsia="en-US" w:bidi="ar-SA"/>
        </w:rPr>
        <w:t>(c)</w:t>
      </w:r>
      <w:r w:rsidRPr="00D133D1">
        <w:rPr>
          <w:rFonts w:ascii="Sylfaen" w:eastAsia="Cambria" w:hAnsi="Sylfaen" w:cs="Times New Roman"/>
          <w:lang w:val="en-US" w:eastAsia="en-US" w:bidi="ar-SA"/>
        </w:rPr>
        <w:tab/>
      </w:r>
      <w:r w:rsidR="00FD31C2" w:rsidRPr="00D133D1">
        <w:rPr>
          <w:rFonts w:ascii="Sylfaen" w:eastAsia="Cambria" w:hAnsi="Sylfaen"/>
          <w:lang w:val="en-US"/>
        </w:rPr>
        <w:t>pa</w:t>
      </w:r>
      <w:r w:rsidR="00FD31C2" w:rsidRPr="00D133D1">
        <w:rPr>
          <w:rFonts w:ascii="Sylfaen" w:eastAsia="Cambria" w:hAnsi="Sylfaen"/>
        </w:rPr>
        <w:t>ckaging and re-packaging;</w:t>
      </w:r>
    </w:p>
    <w:p w:rsidR="00FD31C2" w:rsidRPr="00D133D1" w:rsidRDefault="00D133D1" w:rsidP="00D22EE1">
      <w:pPr>
        <w:pBdr>
          <w:top w:val="nil"/>
          <w:left w:val="nil"/>
          <w:bottom w:val="nil"/>
          <w:right w:val="nil"/>
          <w:between w:val="nil"/>
          <w:bar w:val="nil"/>
        </w:pBdr>
        <w:tabs>
          <w:tab w:val="left" w:pos="1134"/>
        </w:tabs>
        <w:spacing w:after="160" w:line="360" w:lineRule="auto"/>
        <w:ind w:left="1134"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(d)</w:t>
      </w:r>
      <w:r w:rsidRPr="00D133D1">
        <w:rPr>
          <w:rStyle w:val="hps"/>
          <w:rFonts w:ascii="Sylfaen" w:eastAsia="Cambria" w:hAnsi="Sylfaen" w:cs="Times New Roman"/>
          <w:lang w:eastAsia="ru-RU" w:bidi="ar-SA"/>
        </w:rPr>
        <w:tab/>
      </w:r>
      <w:r w:rsidR="00FD31C2" w:rsidRPr="00D133D1">
        <w:rPr>
          <w:rStyle w:val="hps"/>
          <w:rFonts w:ascii="Sylfaen" w:eastAsia="Cambria" w:hAnsi="Sylfaen"/>
        </w:rPr>
        <w:t>washing, cleaning, removing dust, oxide, oil, paint or other coverings;</w:t>
      </w:r>
    </w:p>
    <w:p w:rsidR="00FD31C2" w:rsidRPr="00D133D1" w:rsidRDefault="00D133D1" w:rsidP="00D22EE1">
      <w:pPr>
        <w:pBdr>
          <w:top w:val="nil"/>
          <w:left w:val="nil"/>
          <w:bottom w:val="nil"/>
          <w:right w:val="nil"/>
          <w:between w:val="nil"/>
          <w:bar w:val="nil"/>
        </w:pBdr>
        <w:tabs>
          <w:tab w:val="left" w:pos="1134"/>
        </w:tabs>
        <w:spacing w:after="160" w:line="360" w:lineRule="auto"/>
        <w:ind w:left="1134" w:hanging="567"/>
        <w:jc w:val="both"/>
        <w:rPr>
          <w:rStyle w:val="hps"/>
          <w:rFonts w:ascii="Sylfaen" w:eastAsia="Cambria" w:hAnsi="Sylfaen"/>
          <w:lang w:eastAsia="ru-RU"/>
        </w:rPr>
      </w:pPr>
      <w:r w:rsidRPr="00D133D1">
        <w:rPr>
          <w:rStyle w:val="hps"/>
          <w:rFonts w:ascii="Sylfaen" w:eastAsia="Cambria" w:hAnsi="Sylfaen" w:cs="Times New Roman"/>
          <w:lang w:eastAsia="ru-RU" w:bidi="ar-SA"/>
        </w:rPr>
        <w:lastRenderedPageBreak/>
        <w:t>(e)</w:t>
      </w:r>
      <w:r w:rsidRPr="00D133D1">
        <w:rPr>
          <w:rStyle w:val="hps"/>
          <w:rFonts w:ascii="Sylfaen" w:eastAsia="Cambria" w:hAnsi="Sylfaen" w:cs="Times New Roman"/>
          <w:lang w:eastAsia="ru-RU" w:bidi="ar-SA"/>
        </w:rPr>
        <w:tab/>
      </w:r>
      <w:r w:rsidR="00FD31C2" w:rsidRPr="00D133D1">
        <w:rPr>
          <w:rStyle w:val="hps"/>
          <w:rFonts w:ascii="Sylfaen" w:eastAsia="Cambria" w:hAnsi="Sylfaen"/>
        </w:rPr>
        <w:t>ironing or pressing of textiles;</w:t>
      </w:r>
    </w:p>
    <w:p w:rsidR="00FD31C2" w:rsidRPr="00D133D1" w:rsidRDefault="00D133D1" w:rsidP="00D22EE1">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rPr>
      </w:pPr>
      <w:r w:rsidRPr="00D133D1">
        <w:rPr>
          <w:rFonts w:ascii="Sylfaen" w:eastAsia="Cambria" w:hAnsi="Sylfaen" w:cs="Times New Roman"/>
          <w:lang w:val="en-US" w:eastAsia="en-US" w:bidi="ar-SA"/>
        </w:rPr>
        <w:t>(f)</w:t>
      </w:r>
      <w:r w:rsidRPr="00D133D1">
        <w:rPr>
          <w:rFonts w:ascii="Sylfaen" w:eastAsia="Cambria" w:hAnsi="Sylfaen" w:cs="Times New Roman"/>
          <w:lang w:val="en-US" w:eastAsia="en-US" w:bidi="ar-SA"/>
        </w:rPr>
        <w:tab/>
      </w:r>
      <w:r w:rsidR="00FD31C2" w:rsidRPr="00D133D1">
        <w:rPr>
          <w:rFonts w:ascii="Sylfaen" w:eastAsia="Cambria" w:hAnsi="Sylfaen"/>
        </w:rPr>
        <w:t>colouring, polishing</w:t>
      </w:r>
      <w:r w:rsidR="00FD31C2" w:rsidRPr="00D133D1">
        <w:rPr>
          <w:rStyle w:val="hps"/>
          <w:rFonts w:ascii="Sylfaen" w:eastAsia="Cambria" w:hAnsi="Sylfaen"/>
        </w:rPr>
        <w:t>,</w:t>
      </w:r>
      <w:r w:rsidR="00FD31C2" w:rsidRPr="00D133D1">
        <w:rPr>
          <w:rFonts w:ascii="Sylfaen" w:eastAsia="Cambria" w:hAnsi="Sylfaen"/>
        </w:rPr>
        <w:t xml:space="preserve"> varnishing, oiling;</w:t>
      </w:r>
    </w:p>
    <w:p w:rsidR="00FD31C2" w:rsidRPr="00D133D1" w:rsidRDefault="00D133D1" w:rsidP="00D22EE1">
      <w:pPr>
        <w:pBdr>
          <w:top w:val="nil"/>
          <w:left w:val="nil"/>
          <w:bottom w:val="nil"/>
          <w:right w:val="nil"/>
          <w:between w:val="nil"/>
          <w:bar w:val="nil"/>
        </w:pBdr>
        <w:tabs>
          <w:tab w:val="left" w:pos="1134"/>
        </w:tabs>
        <w:spacing w:after="160" w:line="360" w:lineRule="auto"/>
        <w:ind w:left="1134"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(g)</w:t>
      </w:r>
      <w:r w:rsidRPr="00D133D1">
        <w:rPr>
          <w:rStyle w:val="hps"/>
          <w:rFonts w:ascii="Sylfaen" w:eastAsia="Cambria" w:hAnsi="Sylfaen" w:cs="Times New Roman"/>
          <w:lang w:eastAsia="ru-RU" w:bidi="ar-SA"/>
        </w:rPr>
        <w:tab/>
      </w:r>
      <w:r w:rsidR="00FD31C2" w:rsidRPr="00D133D1">
        <w:rPr>
          <w:rStyle w:val="hps"/>
          <w:rFonts w:ascii="Sylfaen" w:eastAsia="Cambria" w:hAnsi="Sylfaen"/>
        </w:rPr>
        <w:t>husking, partial or total bleaching, polishing and glazing of cereals and rice;</w:t>
      </w:r>
    </w:p>
    <w:p w:rsidR="00FD31C2" w:rsidRPr="00D133D1" w:rsidRDefault="00D133D1" w:rsidP="00D22EE1">
      <w:pPr>
        <w:pBdr>
          <w:top w:val="nil"/>
          <w:left w:val="nil"/>
          <w:bottom w:val="nil"/>
          <w:right w:val="nil"/>
          <w:between w:val="nil"/>
          <w:bar w:val="nil"/>
        </w:pBdr>
        <w:tabs>
          <w:tab w:val="left" w:pos="1134"/>
        </w:tabs>
        <w:spacing w:after="160" w:line="360" w:lineRule="auto"/>
        <w:ind w:left="1134" w:hanging="567"/>
        <w:jc w:val="both"/>
        <w:rPr>
          <w:rStyle w:val="hps"/>
          <w:rFonts w:ascii="Sylfaen" w:hAnsi="Sylfaen"/>
          <w:lang w:eastAsia="ru-RU"/>
        </w:rPr>
      </w:pPr>
      <w:r w:rsidRPr="00D133D1">
        <w:rPr>
          <w:rStyle w:val="hps"/>
          <w:rFonts w:ascii="Sylfaen" w:eastAsia="Calibri" w:hAnsi="Sylfaen" w:cs="Times New Roman"/>
          <w:lang w:eastAsia="ru-RU" w:bidi="ar-SA"/>
        </w:rPr>
        <w:t>(h)</w:t>
      </w:r>
      <w:r w:rsidRPr="00D133D1">
        <w:rPr>
          <w:rStyle w:val="hps"/>
          <w:rFonts w:ascii="Sylfaen" w:eastAsia="Calibri" w:hAnsi="Sylfaen" w:cs="Times New Roman"/>
          <w:lang w:eastAsia="ru-RU" w:bidi="ar-SA"/>
        </w:rPr>
        <w:tab/>
      </w:r>
      <w:r w:rsidR="00FD31C2" w:rsidRPr="00D133D1">
        <w:rPr>
          <w:rStyle w:val="hps"/>
          <w:rFonts w:ascii="Sylfaen" w:eastAsia="Cambria" w:hAnsi="Sylfaen"/>
        </w:rPr>
        <w:t>operations to colour sugar or form sugar lumps;</w:t>
      </w:r>
    </w:p>
    <w:p w:rsidR="00FD31C2" w:rsidRPr="00D133D1" w:rsidRDefault="00D133D1" w:rsidP="00D22EE1">
      <w:pPr>
        <w:pBdr>
          <w:top w:val="nil"/>
          <w:left w:val="nil"/>
          <w:bottom w:val="nil"/>
          <w:right w:val="nil"/>
          <w:between w:val="nil"/>
          <w:bar w:val="nil"/>
        </w:pBdr>
        <w:tabs>
          <w:tab w:val="left" w:pos="1134"/>
        </w:tabs>
        <w:spacing w:after="160" w:line="360" w:lineRule="auto"/>
        <w:ind w:left="1134"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(i)</w:t>
      </w:r>
      <w:r w:rsidRPr="00D133D1">
        <w:rPr>
          <w:rStyle w:val="hps"/>
          <w:rFonts w:ascii="Sylfaen" w:eastAsia="Cambria" w:hAnsi="Sylfaen" w:cs="Times New Roman"/>
          <w:lang w:eastAsia="ru-RU" w:bidi="ar-SA"/>
        </w:rPr>
        <w:tab/>
      </w:r>
      <w:r w:rsidR="00FD31C2" w:rsidRPr="00D133D1">
        <w:rPr>
          <w:rStyle w:val="hps"/>
          <w:rFonts w:ascii="Sylfaen" w:eastAsia="Cambria" w:hAnsi="Sylfaen"/>
        </w:rPr>
        <w:t xml:space="preserve">peeling and removal of stones and shells from fruits, </w:t>
      </w:r>
      <w:r w:rsidR="0036358C">
        <w:rPr>
          <w:rStyle w:val="hps"/>
          <w:rFonts w:ascii="Sylfaen" w:eastAsia="Cambria" w:hAnsi="Sylfaen"/>
        </w:rPr>
        <w:t xml:space="preserve">nuts </w:t>
      </w:r>
      <w:r w:rsidR="00FD31C2" w:rsidRPr="00D133D1">
        <w:rPr>
          <w:rStyle w:val="hps"/>
          <w:rFonts w:ascii="Sylfaen" w:eastAsia="Cambria" w:hAnsi="Sylfaen"/>
        </w:rPr>
        <w:t>and vegetables;</w:t>
      </w:r>
    </w:p>
    <w:p w:rsidR="00FD31C2" w:rsidRPr="00D133D1" w:rsidRDefault="00D133D1" w:rsidP="00D22EE1">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rPr>
      </w:pPr>
      <w:r w:rsidRPr="00D133D1">
        <w:rPr>
          <w:rFonts w:ascii="Sylfaen" w:eastAsia="Cambria" w:hAnsi="Sylfaen" w:cs="Times New Roman"/>
          <w:lang w:val="en-US" w:eastAsia="en-US" w:bidi="ar-SA"/>
        </w:rPr>
        <w:t>(j)</w:t>
      </w:r>
      <w:r w:rsidRPr="00D133D1">
        <w:rPr>
          <w:rFonts w:ascii="Sylfaen" w:eastAsia="Cambria" w:hAnsi="Sylfaen" w:cs="Times New Roman"/>
          <w:lang w:val="en-US" w:eastAsia="en-US" w:bidi="ar-SA"/>
        </w:rPr>
        <w:tab/>
      </w:r>
      <w:r w:rsidR="00FD31C2" w:rsidRPr="00D133D1">
        <w:rPr>
          <w:rFonts w:ascii="Sylfaen" w:eastAsia="Cambria" w:hAnsi="Sylfaen"/>
        </w:rPr>
        <w:t>sharpening, grinding;</w:t>
      </w:r>
    </w:p>
    <w:p w:rsidR="00FD31C2" w:rsidRPr="00D133D1" w:rsidRDefault="00D133D1" w:rsidP="00D22EE1">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rPr>
      </w:pPr>
      <w:r w:rsidRPr="00D133D1">
        <w:rPr>
          <w:rFonts w:ascii="Sylfaen" w:eastAsia="Cambria" w:hAnsi="Sylfaen" w:cs="Times New Roman"/>
          <w:lang w:val="en-US" w:eastAsia="en-US" w:bidi="ar-SA"/>
        </w:rPr>
        <w:t>(k)</w:t>
      </w:r>
      <w:r w:rsidRPr="00D133D1">
        <w:rPr>
          <w:rFonts w:ascii="Sylfaen" w:eastAsia="Cambria" w:hAnsi="Sylfaen" w:cs="Times New Roman"/>
          <w:lang w:val="en-US" w:eastAsia="en-US" w:bidi="ar-SA"/>
        </w:rPr>
        <w:tab/>
      </w:r>
      <w:r w:rsidR="00FD31C2" w:rsidRPr="00D133D1">
        <w:rPr>
          <w:rFonts w:ascii="Sylfaen" w:eastAsia="Cambria" w:hAnsi="Sylfaen"/>
        </w:rPr>
        <w:t>cutting;</w:t>
      </w:r>
    </w:p>
    <w:p w:rsidR="00FD31C2" w:rsidRPr="00D133D1" w:rsidRDefault="00D133D1" w:rsidP="00D22EE1">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rPr>
      </w:pPr>
      <w:r w:rsidRPr="00D133D1">
        <w:rPr>
          <w:rFonts w:ascii="Sylfaen" w:eastAsia="Cambria" w:hAnsi="Sylfaen" w:cs="Times New Roman"/>
          <w:lang w:val="en-US" w:eastAsia="en-US" w:bidi="ar-SA"/>
        </w:rPr>
        <w:t>(l)</w:t>
      </w:r>
      <w:r w:rsidRPr="00D133D1">
        <w:rPr>
          <w:rFonts w:ascii="Sylfaen" w:eastAsia="Cambria" w:hAnsi="Sylfaen" w:cs="Times New Roman"/>
          <w:lang w:val="en-US" w:eastAsia="en-US" w:bidi="ar-SA"/>
        </w:rPr>
        <w:tab/>
      </w:r>
      <w:r w:rsidR="00FD31C2" w:rsidRPr="00D133D1">
        <w:rPr>
          <w:rFonts w:ascii="Sylfaen" w:eastAsia="Cambria" w:hAnsi="Sylfaen"/>
        </w:rPr>
        <w:t>sifting, screening, sorting, classifying;</w:t>
      </w:r>
    </w:p>
    <w:p w:rsidR="00FD31C2" w:rsidRPr="00D133D1" w:rsidRDefault="00D133D1" w:rsidP="00D22EE1">
      <w:pPr>
        <w:pBdr>
          <w:top w:val="nil"/>
          <w:left w:val="nil"/>
          <w:bottom w:val="nil"/>
          <w:right w:val="nil"/>
          <w:between w:val="nil"/>
          <w:bar w:val="nil"/>
        </w:pBdr>
        <w:tabs>
          <w:tab w:val="left" w:pos="1134"/>
        </w:tabs>
        <w:spacing w:after="160" w:line="360" w:lineRule="auto"/>
        <w:ind w:left="1134"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(m)</w:t>
      </w:r>
      <w:r w:rsidRPr="00D133D1">
        <w:rPr>
          <w:rStyle w:val="hps"/>
          <w:rFonts w:ascii="Sylfaen" w:eastAsia="Cambria" w:hAnsi="Sylfaen" w:cs="Times New Roman"/>
          <w:lang w:eastAsia="ru-RU" w:bidi="ar-SA"/>
        </w:rPr>
        <w:tab/>
      </w:r>
      <w:r w:rsidR="00FD31C2" w:rsidRPr="00D133D1">
        <w:rPr>
          <w:rStyle w:val="hps"/>
          <w:rFonts w:ascii="Sylfaen" w:eastAsia="Cambria" w:hAnsi="Sylfaen"/>
        </w:rPr>
        <w:t>placing in bottles, cans, flasks, bags, cases, boxes, fixing on surface and all other packaging operations;</w:t>
      </w:r>
    </w:p>
    <w:p w:rsidR="00FD31C2" w:rsidRPr="00D133D1" w:rsidRDefault="00D133D1" w:rsidP="00D22EE1">
      <w:pPr>
        <w:pBdr>
          <w:top w:val="nil"/>
          <w:left w:val="nil"/>
          <w:bottom w:val="nil"/>
          <w:right w:val="nil"/>
          <w:between w:val="nil"/>
          <w:bar w:val="nil"/>
        </w:pBdr>
        <w:tabs>
          <w:tab w:val="left" w:pos="1134"/>
        </w:tabs>
        <w:spacing w:after="160" w:line="360" w:lineRule="auto"/>
        <w:ind w:left="1134"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(n)</w:t>
      </w:r>
      <w:r w:rsidRPr="00D133D1">
        <w:rPr>
          <w:rStyle w:val="hps"/>
          <w:rFonts w:ascii="Sylfaen" w:eastAsia="Cambria" w:hAnsi="Sylfaen" w:cs="Times New Roman"/>
          <w:lang w:eastAsia="ru-RU" w:bidi="ar-SA"/>
        </w:rPr>
        <w:tab/>
      </w:r>
      <w:r w:rsidR="00FD31C2" w:rsidRPr="00D133D1">
        <w:rPr>
          <w:rStyle w:val="hps"/>
          <w:rFonts w:ascii="Sylfaen" w:eastAsia="Cambria" w:hAnsi="Sylfaen"/>
        </w:rPr>
        <w:t>affixing or printing marks, labels, logos and other like distinguishing signs on products or their packaging;</w:t>
      </w:r>
    </w:p>
    <w:p w:rsidR="00FD31C2" w:rsidRPr="00D133D1" w:rsidRDefault="00D133D1" w:rsidP="00D22EE1">
      <w:pPr>
        <w:pBdr>
          <w:top w:val="nil"/>
          <w:left w:val="nil"/>
          <w:bottom w:val="nil"/>
          <w:right w:val="nil"/>
          <w:between w:val="nil"/>
          <w:bar w:val="nil"/>
        </w:pBdr>
        <w:tabs>
          <w:tab w:val="left" w:pos="1134"/>
        </w:tabs>
        <w:spacing w:after="160" w:line="360" w:lineRule="auto"/>
        <w:ind w:left="1134"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(o)</w:t>
      </w:r>
      <w:r w:rsidRPr="00D133D1">
        <w:rPr>
          <w:rStyle w:val="hps"/>
          <w:rFonts w:ascii="Sylfaen" w:eastAsia="Cambria" w:hAnsi="Sylfaen" w:cs="Times New Roman"/>
          <w:lang w:eastAsia="ru-RU" w:bidi="ar-SA"/>
        </w:rPr>
        <w:tab/>
      </w:r>
      <w:r w:rsidR="00FD31C2" w:rsidRPr="00D133D1">
        <w:rPr>
          <w:rStyle w:val="hps"/>
          <w:rFonts w:ascii="Sylfaen" w:eastAsia="Cambria" w:hAnsi="Sylfaen"/>
        </w:rPr>
        <w:t>mixing of products (components) which does not lead to a sufficient difference of product from the original components;</w:t>
      </w:r>
    </w:p>
    <w:p w:rsidR="00FD31C2" w:rsidRPr="00D133D1" w:rsidRDefault="00D133D1" w:rsidP="00D22EE1">
      <w:pPr>
        <w:pBdr>
          <w:top w:val="nil"/>
          <w:left w:val="nil"/>
          <w:bottom w:val="nil"/>
          <w:right w:val="nil"/>
          <w:between w:val="nil"/>
          <w:bar w:val="nil"/>
        </w:pBdr>
        <w:tabs>
          <w:tab w:val="left" w:pos="1134"/>
        </w:tabs>
        <w:spacing w:after="160" w:line="360" w:lineRule="auto"/>
        <w:ind w:left="1134"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(p)</w:t>
      </w:r>
      <w:r w:rsidRPr="00D133D1">
        <w:rPr>
          <w:rStyle w:val="hps"/>
          <w:rFonts w:ascii="Sylfaen" w:eastAsia="Cambria" w:hAnsi="Sylfaen" w:cs="Times New Roman"/>
          <w:lang w:eastAsia="ru-RU" w:bidi="ar-SA"/>
        </w:rPr>
        <w:tab/>
      </w:r>
      <w:r w:rsidR="00FD31C2" w:rsidRPr="00D133D1">
        <w:rPr>
          <w:rStyle w:val="hps"/>
          <w:rFonts w:ascii="Sylfaen" w:eastAsia="Cambria" w:hAnsi="Sylfaen"/>
        </w:rPr>
        <w:t>simple assembly of a product or disassembly of products into parts;</w:t>
      </w:r>
    </w:p>
    <w:p w:rsidR="00FD31C2" w:rsidRPr="00D133D1" w:rsidRDefault="00D133D1" w:rsidP="00D22EE1">
      <w:pPr>
        <w:pBdr>
          <w:top w:val="nil"/>
          <w:left w:val="nil"/>
          <w:bottom w:val="nil"/>
          <w:right w:val="nil"/>
          <w:between w:val="nil"/>
          <w:bar w:val="nil"/>
        </w:pBdr>
        <w:tabs>
          <w:tab w:val="left" w:pos="1134"/>
        </w:tabs>
        <w:spacing w:after="160" w:line="360" w:lineRule="auto"/>
        <w:ind w:left="1134"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(q)</w:t>
      </w:r>
      <w:r w:rsidRPr="00D133D1">
        <w:rPr>
          <w:rStyle w:val="hps"/>
          <w:rFonts w:ascii="Sylfaen" w:eastAsia="Cambria" w:hAnsi="Sylfaen" w:cs="Times New Roman"/>
          <w:lang w:eastAsia="ru-RU" w:bidi="ar-SA"/>
        </w:rPr>
        <w:tab/>
      </w:r>
      <w:r w:rsidR="00FD31C2" w:rsidRPr="00D133D1">
        <w:rPr>
          <w:rStyle w:val="hps"/>
          <w:rFonts w:ascii="Sylfaen" w:eastAsia="Cambria" w:hAnsi="Sylfaen"/>
        </w:rPr>
        <w:t>slaughter of animals, sorting of meat.</w:t>
      </w:r>
    </w:p>
    <w:p w:rsidR="00FD31C2" w:rsidRPr="00D133D1" w:rsidRDefault="00D133D1" w:rsidP="00D22EE1">
      <w:pPr>
        <w:pBdr>
          <w:top w:val="nil"/>
          <w:left w:val="nil"/>
          <w:bottom w:val="nil"/>
          <w:right w:val="nil"/>
          <w:between w:val="nil"/>
          <w:bar w:val="nil"/>
        </w:pBdr>
        <w:tabs>
          <w:tab w:val="left" w:pos="567"/>
        </w:tabs>
        <w:spacing w:after="160" w:line="360" w:lineRule="auto"/>
        <w:ind w:left="567" w:hanging="567"/>
        <w:jc w:val="both"/>
        <w:rPr>
          <w:rStyle w:val="hps"/>
          <w:rFonts w:ascii="Sylfaen" w:eastAsia="Cambria" w:hAnsi="Sylfaen"/>
          <w:lang w:eastAsia="ru-RU"/>
        </w:rPr>
      </w:pPr>
      <w:r w:rsidRPr="00D133D1">
        <w:rPr>
          <w:rStyle w:val="hps"/>
          <w:rFonts w:ascii="Sylfaen" w:eastAsia="Cambria" w:hAnsi="Sylfaen" w:cs="Times New Roman"/>
          <w:color w:val="auto"/>
          <w:lang w:eastAsia="ru-RU" w:bidi="ar-SA"/>
        </w:rPr>
        <w:t>2.</w:t>
      </w:r>
      <w:r w:rsidRPr="00D133D1">
        <w:rPr>
          <w:rStyle w:val="hps"/>
          <w:rFonts w:ascii="Sylfaen" w:eastAsia="Cambria" w:hAnsi="Sylfaen" w:cs="Times New Roman"/>
          <w:color w:val="auto"/>
          <w:lang w:eastAsia="ru-RU" w:bidi="ar-SA"/>
        </w:rPr>
        <w:tab/>
      </w:r>
      <w:r w:rsidR="00FD31C2" w:rsidRPr="00D133D1">
        <w:rPr>
          <w:rStyle w:val="hps"/>
          <w:rFonts w:ascii="Sylfaen" w:eastAsia="Cambria" w:hAnsi="Sylfaen"/>
        </w:rPr>
        <w:t>For the purposes of paragraph 1 of this Article, “simple” describes activities which do not require special</w:t>
      </w:r>
      <w:r w:rsidR="0036358C">
        <w:rPr>
          <w:rStyle w:val="hps"/>
          <w:rFonts w:ascii="Sylfaen" w:eastAsia="Cambria" w:hAnsi="Sylfaen"/>
        </w:rPr>
        <w:t xml:space="preserve"> skills or machines, apparatus </w:t>
      </w:r>
      <w:r w:rsidR="00FD31C2" w:rsidRPr="00D133D1">
        <w:rPr>
          <w:rStyle w:val="hps"/>
          <w:rFonts w:ascii="Sylfaen" w:eastAsia="Cambria" w:hAnsi="Sylfaen"/>
        </w:rPr>
        <w:t>or equipment especially designed for carrying out such activities.</w:t>
      </w:r>
    </w:p>
    <w:p w:rsidR="00FD31C2" w:rsidRPr="00D133D1" w:rsidRDefault="00FD31C2" w:rsidP="00D133D1">
      <w:pPr>
        <w:pStyle w:val="article"/>
        <w:widowControl w:val="0"/>
        <w:suppressAutoHyphens w:val="0"/>
        <w:spacing w:after="160" w:line="360" w:lineRule="auto"/>
        <w:rPr>
          <w:rFonts w:ascii="Sylfaen" w:eastAsia="Cambria" w:hAnsi="Sylfaen" w:cs="Times New Roman"/>
          <w:b/>
          <w:bCs/>
        </w:rPr>
      </w:pPr>
      <w:r w:rsidRPr="00D133D1">
        <w:rPr>
          <w:rFonts w:ascii="Sylfaen" w:eastAsia="Cambria" w:hAnsi="Sylfaen" w:cs="Times New Roman"/>
          <w:b/>
          <w:bCs/>
        </w:rPr>
        <w:t>Article 6.7</w:t>
      </w:r>
    </w:p>
    <w:p w:rsidR="00FD31C2" w:rsidRPr="00D133D1" w:rsidRDefault="00FD31C2" w:rsidP="00D133D1">
      <w:pPr>
        <w:spacing w:after="160" w:line="360" w:lineRule="auto"/>
        <w:jc w:val="center"/>
        <w:rPr>
          <w:rFonts w:ascii="Sylfaen" w:eastAsia="Cambria" w:hAnsi="Sylfaen"/>
          <w:b/>
          <w:bCs/>
          <w:lang w:val="en-US"/>
        </w:rPr>
      </w:pPr>
      <w:r w:rsidRPr="00D133D1">
        <w:rPr>
          <w:rFonts w:ascii="Sylfaen" w:eastAsia="Cambria" w:hAnsi="Sylfaen"/>
          <w:b/>
          <w:bCs/>
          <w:lang w:val="en-US"/>
        </w:rPr>
        <w:t>Accumulation of Origin</w:t>
      </w:r>
    </w:p>
    <w:p w:rsidR="00FD31C2" w:rsidRPr="00D133D1" w:rsidRDefault="00FD31C2" w:rsidP="00D133D1">
      <w:pPr>
        <w:spacing w:after="160" w:line="360" w:lineRule="auto"/>
        <w:jc w:val="center"/>
        <w:rPr>
          <w:rFonts w:ascii="Sylfaen" w:eastAsia="Cambria" w:hAnsi="Sylfaen"/>
          <w:b/>
          <w:bCs/>
          <w:lang w:val="en-US"/>
        </w:rPr>
      </w:pPr>
    </w:p>
    <w:p w:rsidR="00FD31C2" w:rsidRPr="00D133D1" w:rsidRDefault="00FD31C2" w:rsidP="00D22EE1">
      <w:pPr>
        <w:spacing w:after="160" w:line="360" w:lineRule="auto"/>
        <w:jc w:val="both"/>
        <w:rPr>
          <w:rStyle w:val="Hyperlink1"/>
          <w:rFonts w:ascii="Sylfaen" w:hAnsi="Sylfaen" w:cs="Times New Roman"/>
          <w:sz w:val="24"/>
          <w:szCs w:val="24"/>
        </w:rPr>
      </w:pPr>
      <w:r w:rsidRPr="00D133D1">
        <w:rPr>
          <w:rStyle w:val="Hyperlink1"/>
          <w:rFonts w:ascii="Sylfaen" w:hAnsi="Sylfaen" w:cs="Times New Roman"/>
          <w:sz w:val="24"/>
          <w:szCs w:val="24"/>
        </w:rPr>
        <w:t xml:space="preserve">Without prejudice to Article 6.3 of this Agreement, the goods or materials originating in a Party, which are used </w:t>
      </w:r>
      <w:r w:rsidR="0036358C">
        <w:rPr>
          <w:rStyle w:val="Hyperlink1"/>
          <w:rFonts w:ascii="Sylfaen" w:hAnsi="Sylfaen" w:cs="Times New Roman"/>
          <w:sz w:val="24"/>
          <w:szCs w:val="24"/>
        </w:rPr>
        <w:t xml:space="preserve">as material in the manufacture </w:t>
      </w:r>
      <w:r w:rsidRPr="00D133D1">
        <w:rPr>
          <w:rStyle w:val="Hyperlink1"/>
          <w:rFonts w:ascii="Sylfaen" w:hAnsi="Sylfaen" w:cs="Times New Roman"/>
          <w:sz w:val="24"/>
          <w:szCs w:val="24"/>
        </w:rPr>
        <w:t xml:space="preserve">of a product in the other Party, shall </w:t>
      </w:r>
      <w:r w:rsidRPr="00D133D1">
        <w:rPr>
          <w:rStyle w:val="Hyperlink1"/>
          <w:rFonts w:ascii="Sylfaen" w:hAnsi="Sylfaen" w:cs="Times New Roman"/>
          <w:sz w:val="24"/>
          <w:szCs w:val="24"/>
        </w:rPr>
        <w:lastRenderedPageBreak/>
        <w:t>be considered as originating in such Party where the last operations other than th</w:t>
      </w:r>
      <w:r w:rsidR="0036358C">
        <w:rPr>
          <w:rStyle w:val="Hyperlink1"/>
          <w:rFonts w:ascii="Sylfaen" w:hAnsi="Sylfaen" w:cs="Times New Roman"/>
          <w:sz w:val="24"/>
          <w:szCs w:val="24"/>
        </w:rPr>
        <w:t xml:space="preserve">ose referred to in paragraph 1 </w:t>
      </w:r>
      <w:r w:rsidRPr="00D133D1">
        <w:rPr>
          <w:rStyle w:val="Hyperlink1"/>
          <w:rFonts w:ascii="Sylfaen" w:hAnsi="Sylfaen" w:cs="Times New Roman"/>
          <w:sz w:val="24"/>
          <w:szCs w:val="24"/>
        </w:rPr>
        <w:t>of Article 6.6 of this Agreement have been carried out. The origin of such material shall be confirmed by a Certificate of Origin (Form CT-3)</w:t>
      </w:r>
      <w:r w:rsidRPr="00D133D1">
        <w:rPr>
          <w:rStyle w:val="Hyperlink1"/>
          <w:rFonts w:ascii="Sylfaen" w:hAnsi="Sylfaen" w:cs="Times New Roman"/>
          <w:b/>
          <w:color w:val="FF0000"/>
          <w:sz w:val="24"/>
          <w:szCs w:val="24"/>
        </w:rPr>
        <w:t xml:space="preserve"> </w:t>
      </w:r>
      <w:r w:rsidRPr="00D133D1">
        <w:rPr>
          <w:rStyle w:val="Hyperlink1"/>
          <w:rFonts w:ascii="Sylfaen" w:hAnsi="Sylfaen" w:cs="Times New Roman"/>
          <w:sz w:val="24"/>
          <w:szCs w:val="24"/>
        </w:rPr>
        <w:t>(hereinafter referred to as “Certificate of Origin”) issued by an authorized body.</w:t>
      </w:r>
    </w:p>
    <w:p w:rsidR="00FD31C2" w:rsidRPr="00D133D1" w:rsidRDefault="00FD31C2" w:rsidP="00D22EE1">
      <w:pPr>
        <w:pStyle w:val="article"/>
        <w:widowControl w:val="0"/>
        <w:suppressAutoHyphens w:val="0"/>
        <w:spacing w:after="160" w:line="360" w:lineRule="auto"/>
        <w:jc w:val="both"/>
        <w:rPr>
          <w:rFonts w:ascii="Sylfaen" w:eastAsia="Cambria" w:hAnsi="Sylfaen" w:cs="Times New Roman"/>
          <w:b/>
          <w:bCs/>
        </w:rPr>
      </w:pPr>
    </w:p>
    <w:p w:rsidR="00FD31C2" w:rsidRPr="00D133D1" w:rsidRDefault="00FD31C2" w:rsidP="00D133D1">
      <w:pPr>
        <w:pStyle w:val="article"/>
        <w:widowControl w:val="0"/>
        <w:suppressAutoHyphens w:val="0"/>
        <w:spacing w:after="160" w:line="360" w:lineRule="auto"/>
        <w:rPr>
          <w:rFonts w:ascii="Sylfaen" w:eastAsia="Cambria" w:hAnsi="Sylfaen" w:cs="Times New Roman"/>
          <w:b/>
          <w:bCs/>
        </w:rPr>
      </w:pPr>
      <w:r w:rsidRPr="00D133D1">
        <w:rPr>
          <w:rFonts w:ascii="Sylfaen" w:eastAsia="Cambria" w:hAnsi="Sylfaen" w:cs="Times New Roman"/>
          <w:b/>
          <w:bCs/>
        </w:rPr>
        <w:t>Article</w:t>
      </w:r>
      <w:r w:rsidRPr="00D133D1">
        <w:rPr>
          <w:rFonts w:ascii="Sylfaen" w:hAnsi="Sylfaen"/>
          <w:b/>
        </w:rPr>
        <w:t xml:space="preserve"> 6</w:t>
      </w:r>
      <w:r w:rsidRPr="00D133D1">
        <w:rPr>
          <w:rFonts w:ascii="Sylfaen" w:eastAsia="Cambria" w:hAnsi="Sylfaen" w:cs="Times New Roman"/>
          <w:b/>
          <w:bCs/>
        </w:rPr>
        <w:t>.8</w:t>
      </w:r>
    </w:p>
    <w:p w:rsidR="00FD31C2" w:rsidRPr="00D133D1" w:rsidRDefault="00FD31C2" w:rsidP="00D133D1">
      <w:pPr>
        <w:spacing w:after="160" w:line="360" w:lineRule="auto"/>
        <w:jc w:val="center"/>
        <w:rPr>
          <w:rFonts w:ascii="Sylfaen" w:eastAsia="Cambria" w:hAnsi="Sylfaen"/>
          <w:b/>
          <w:bCs/>
          <w:i/>
          <w:iCs/>
          <w:lang w:val="en-US"/>
        </w:rPr>
      </w:pPr>
      <w:r w:rsidRPr="00D133D1">
        <w:rPr>
          <w:rFonts w:ascii="Sylfaen" w:eastAsia="Cambria" w:hAnsi="Sylfaen"/>
          <w:b/>
          <w:bCs/>
          <w:i/>
          <w:iCs/>
          <w:lang w:val="en-US"/>
        </w:rPr>
        <w:t>De Minimis</w:t>
      </w:r>
    </w:p>
    <w:p w:rsidR="00FD31C2" w:rsidRPr="00D133D1" w:rsidRDefault="00FD31C2" w:rsidP="00D133D1">
      <w:pPr>
        <w:spacing w:after="160" w:line="360" w:lineRule="auto"/>
        <w:jc w:val="center"/>
        <w:rPr>
          <w:rFonts w:ascii="Sylfaen" w:eastAsia="Cambria" w:hAnsi="Sylfaen"/>
          <w:b/>
          <w:bCs/>
          <w:i/>
          <w:iCs/>
          <w:lang w:val="en-US"/>
        </w:rPr>
      </w:pPr>
    </w:p>
    <w:p w:rsidR="00FD31C2" w:rsidRPr="00D133D1" w:rsidRDefault="00D133D1" w:rsidP="00D22EE1">
      <w:pPr>
        <w:pStyle w:val="1"/>
        <w:widowControl w:val="0"/>
        <w:tabs>
          <w:tab w:val="left" w:pos="567"/>
        </w:tabs>
        <w:spacing w:after="160" w:line="360" w:lineRule="auto"/>
        <w:ind w:left="567" w:hanging="567"/>
        <w:jc w:val="both"/>
        <w:rPr>
          <w:rStyle w:val="hps"/>
          <w:rFonts w:ascii="Sylfaen" w:hAnsi="Sylfaen"/>
          <w:color w:val="auto"/>
          <w:sz w:val="24"/>
          <w:szCs w:val="24"/>
          <w:bdr w:val="none" w:sz="0" w:space="0" w:color="auto"/>
        </w:rPr>
      </w:pPr>
      <w:r w:rsidRPr="00D133D1">
        <w:rPr>
          <w:rStyle w:val="hps"/>
          <w:rFonts w:ascii="Sylfaen" w:hAnsi="Sylfaen"/>
          <w:color w:val="auto"/>
          <w:sz w:val="24"/>
          <w:szCs w:val="24"/>
          <w:bdr w:val="none" w:sz="0" w:space="0" w:color="auto"/>
        </w:rPr>
        <w:t>1.</w:t>
      </w:r>
      <w:r w:rsidRPr="00D133D1">
        <w:rPr>
          <w:rStyle w:val="hps"/>
          <w:rFonts w:ascii="Sylfaen" w:hAnsi="Sylfaen"/>
          <w:color w:val="auto"/>
          <w:sz w:val="24"/>
          <w:szCs w:val="24"/>
          <w:bdr w:val="none" w:sz="0" w:space="0" w:color="auto"/>
        </w:rPr>
        <w:tab/>
      </w:r>
      <w:r w:rsidR="00FD31C2" w:rsidRPr="00D133D1">
        <w:rPr>
          <w:rStyle w:val="hps"/>
          <w:rFonts w:ascii="Sylfaen" w:eastAsia="Cambria" w:hAnsi="Sylfaen" w:cs="Times New Roman"/>
          <w:sz w:val="24"/>
          <w:szCs w:val="24"/>
        </w:rPr>
        <w:t xml:space="preserve">Goods that do not undergo a change in </w:t>
      </w:r>
      <w:r w:rsidR="00997D1C">
        <w:rPr>
          <w:rStyle w:val="hps"/>
          <w:rFonts w:ascii="Sylfaen" w:eastAsia="Cambria" w:hAnsi="Sylfaen" w:cs="Times New Roman"/>
          <w:sz w:val="24"/>
          <w:szCs w:val="24"/>
        </w:rPr>
        <w:t xml:space="preserve">tariff classification pursuant </w:t>
      </w:r>
      <w:r w:rsidR="00FD31C2" w:rsidRPr="00D133D1">
        <w:rPr>
          <w:rStyle w:val="hps"/>
          <w:rFonts w:ascii="Sylfaen" w:eastAsia="Cambria" w:hAnsi="Sylfaen" w:cs="Times New Roman"/>
          <w:sz w:val="24"/>
          <w:szCs w:val="24"/>
        </w:rPr>
        <w:t xml:space="preserve">to Annex </w:t>
      </w:r>
      <w:r w:rsidR="00FD31C2" w:rsidRPr="00D133D1">
        <w:rPr>
          <w:rFonts w:ascii="Sylfaen" w:eastAsia="Cambria" w:hAnsi="Sylfaen" w:cs="Times New Roman"/>
          <w:sz w:val="24"/>
          <w:szCs w:val="24"/>
          <w:lang w:val="en-US"/>
        </w:rPr>
        <w:t>2</w:t>
      </w:r>
      <w:r w:rsidR="00FD31C2" w:rsidRPr="00D133D1">
        <w:rPr>
          <w:rStyle w:val="hps"/>
          <w:rFonts w:ascii="Sylfaen" w:eastAsia="Cambria" w:hAnsi="Sylfaen" w:cs="Times New Roman"/>
          <w:sz w:val="24"/>
          <w:szCs w:val="24"/>
        </w:rPr>
        <w:t xml:space="preserve"> to this Agreement are nonetheless considered originating if:</w:t>
      </w:r>
    </w:p>
    <w:p w:rsidR="00FD31C2" w:rsidRPr="00D133D1" w:rsidRDefault="00D133D1" w:rsidP="00D22EE1">
      <w:pPr>
        <w:pStyle w:val="1"/>
        <w:widowControl w:val="0"/>
        <w:tabs>
          <w:tab w:val="left" w:pos="1134"/>
        </w:tabs>
        <w:spacing w:after="160" w:line="360" w:lineRule="auto"/>
        <w:ind w:left="1134" w:hanging="567"/>
        <w:jc w:val="both"/>
        <w:rPr>
          <w:rStyle w:val="hps"/>
          <w:rFonts w:ascii="Sylfaen" w:hAnsi="Sylfaen"/>
          <w:color w:val="auto"/>
          <w:sz w:val="24"/>
          <w:szCs w:val="24"/>
          <w:bdr w:val="none" w:sz="0" w:space="0" w:color="auto"/>
        </w:rPr>
      </w:pPr>
      <w:r w:rsidRPr="00D133D1">
        <w:rPr>
          <w:rStyle w:val="hps"/>
          <w:rFonts w:ascii="Sylfaen" w:hAnsi="Sylfaen"/>
          <w:sz w:val="24"/>
          <w:szCs w:val="24"/>
          <w:bdr w:val="none" w:sz="0" w:space="0" w:color="auto"/>
        </w:rPr>
        <w:t>(a)</w:t>
      </w:r>
      <w:r w:rsidRPr="00D133D1">
        <w:rPr>
          <w:rStyle w:val="hps"/>
          <w:rFonts w:ascii="Sylfaen" w:hAnsi="Sylfaen"/>
          <w:sz w:val="24"/>
          <w:szCs w:val="24"/>
          <w:bdr w:val="none" w:sz="0" w:space="0" w:color="auto"/>
        </w:rPr>
        <w:tab/>
      </w:r>
      <w:r w:rsidR="00FD31C2" w:rsidRPr="00D133D1">
        <w:rPr>
          <w:rStyle w:val="hps"/>
          <w:rFonts w:ascii="Sylfaen" w:eastAsia="Cambria" w:hAnsi="Sylfaen" w:cs="Times New Roman"/>
          <w:sz w:val="24"/>
          <w:szCs w:val="24"/>
        </w:rPr>
        <w:t>the value of all non-origi</w:t>
      </w:r>
      <w:r w:rsidR="00997D1C">
        <w:rPr>
          <w:rStyle w:val="hps"/>
          <w:rFonts w:ascii="Sylfaen" w:eastAsia="Cambria" w:hAnsi="Sylfaen" w:cs="Times New Roman"/>
          <w:sz w:val="24"/>
          <w:szCs w:val="24"/>
        </w:rPr>
        <w:t xml:space="preserve">nating materials that are used </w:t>
      </w:r>
      <w:r w:rsidR="00FD31C2" w:rsidRPr="00D133D1">
        <w:rPr>
          <w:rStyle w:val="hps"/>
          <w:rFonts w:ascii="Sylfaen" w:eastAsia="Cambria" w:hAnsi="Sylfaen" w:cs="Times New Roman"/>
          <w:sz w:val="24"/>
          <w:szCs w:val="24"/>
        </w:rPr>
        <w:t>in the production of the goods and do not undergo the required change in tariff classification, does not exceed 5 percent of the EXW value of such goods and provided that such materials necessary for production of goods; and</w:t>
      </w:r>
    </w:p>
    <w:p w:rsidR="00FD31C2" w:rsidRPr="00D133D1" w:rsidRDefault="00D133D1" w:rsidP="00D22EE1">
      <w:pPr>
        <w:pStyle w:val="1"/>
        <w:widowControl w:val="0"/>
        <w:tabs>
          <w:tab w:val="left" w:pos="1134"/>
        </w:tabs>
        <w:spacing w:after="160" w:line="360" w:lineRule="auto"/>
        <w:ind w:left="1134" w:hanging="567"/>
        <w:jc w:val="both"/>
        <w:rPr>
          <w:rStyle w:val="hps"/>
          <w:rFonts w:ascii="Sylfaen" w:hAnsi="Sylfaen"/>
          <w:color w:val="auto"/>
          <w:sz w:val="24"/>
          <w:szCs w:val="24"/>
          <w:bdr w:val="none" w:sz="0" w:space="0" w:color="auto"/>
        </w:rPr>
      </w:pPr>
      <w:r w:rsidRPr="00D133D1">
        <w:rPr>
          <w:rStyle w:val="hps"/>
          <w:rFonts w:ascii="Sylfaen" w:hAnsi="Sylfaen"/>
          <w:sz w:val="24"/>
          <w:szCs w:val="24"/>
          <w:bdr w:val="none" w:sz="0" w:space="0" w:color="auto"/>
        </w:rPr>
        <w:t>(b)</w:t>
      </w:r>
      <w:r w:rsidRPr="00D133D1">
        <w:rPr>
          <w:rStyle w:val="hps"/>
          <w:rFonts w:ascii="Sylfaen" w:hAnsi="Sylfaen"/>
          <w:sz w:val="24"/>
          <w:szCs w:val="24"/>
          <w:bdr w:val="none" w:sz="0" w:space="0" w:color="auto"/>
        </w:rPr>
        <w:tab/>
      </w:r>
      <w:r w:rsidR="00FD31C2" w:rsidRPr="00D133D1">
        <w:rPr>
          <w:rStyle w:val="hps"/>
          <w:rFonts w:ascii="Sylfaen" w:eastAsia="Cambria" w:hAnsi="Sylfaen" w:cs="Times New Roman"/>
          <w:sz w:val="24"/>
          <w:szCs w:val="24"/>
        </w:rPr>
        <w:t>the goods meet all other applicable requirements of this Chapter.</w:t>
      </w:r>
    </w:p>
    <w:p w:rsidR="00FD31C2" w:rsidRPr="00D133D1" w:rsidRDefault="00D133D1" w:rsidP="00D22EE1">
      <w:pPr>
        <w:pStyle w:val="1"/>
        <w:widowControl w:val="0"/>
        <w:tabs>
          <w:tab w:val="left" w:pos="567"/>
        </w:tabs>
        <w:spacing w:after="160" w:line="360" w:lineRule="auto"/>
        <w:ind w:left="567" w:hanging="567"/>
        <w:jc w:val="both"/>
        <w:rPr>
          <w:rStyle w:val="hps"/>
          <w:rFonts w:ascii="Sylfaen" w:hAnsi="Sylfaen"/>
          <w:color w:val="auto"/>
          <w:sz w:val="24"/>
          <w:szCs w:val="24"/>
          <w:bdr w:val="none" w:sz="0" w:space="0" w:color="auto"/>
        </w:rPr>
      </w:pPr>
      <w:r w:rsidRPr="00D133D1">
        <w:rPr>
          <w:rStyle w:val="hps"/>
          <w:rFonts w:ascii="Sylfaen" w:hAnsi="Sylfaen"/>
          <w:color w:val="auto"/>
          <w:sz w:val="24"/>
          <w:szCs w:val="24"/>
          <w:bdr w:val="none" w:sz="0" w:space="0" w:color="auto"/>
        </w:rPr>
        <w:t>2.</w:t>
      </w:r>
      <w:r w:rsidRPr="00D133D1">
        <w:rPr>
          <w:rStyle w:val="hps"/>
          <w:rFonts w:ascii="Sylfaen" w:hAnsi="Sylfaen"/>
          <w:color w:val="auto"/>
          <w:sz w:val="24"/>
          <w:szCs w:val="24"/>
          <w:bdr w:val="none" w:sz="0" w:space="0" w:color="auto"/>
        </w:rPr>
        <w:tab/>
      </w:r>
      <w:r w:rsidR="00FD31C2" w:rsidRPr="00D133D1">
        <w:rPr>
          <w:rStyle w:val="hps"/>
          <w:rFonts w:ascii="Sylfaen" w:eastAsia="Cambria" w:hAnsi="Sylfaen" w:cs="Times New Roman"/>
          <w:sz w:val="24"/>
          <w:szCs w:val="24"/>
        </w:rPr>
        <w:t>The value of materials referred to in s</w:t>
      </w:r>
      <w:r w:rsidR="00997D1C">
        <w:rPr>
          <w:rStyle w:val="hps"/>
          <w:rFonts w:ascii="Sylfaen" w:eastAsia="Cambria" w:hAnsi="Sylfaen" w:cs="Times New Roman"/>
          <w:sz w:val="24"/>
          <w:szCs w:val="24"/>
        </w:rPr>
        <w:t xml:space="preserve">ubparagraph (a) of paragraph 1 </w:t>
      </w:r>
      <w:r w:rsidR="00FD31C2" w:rsidRPr="00D133D1">
        <w:rPr>
          <w:rStyle w:val="hps"/>
          <w:rFonts w:ascii="Sylfaen" w:eastAsia="Cambria" w:hAnsi="Sylfaen" w:cs="Times New Roman"/>
          <w:sz w:val="24"/>
          <w:szCs w:val="24"/>
        </w:rPr>
        <w:t>of this Article shall be included in the valu</w:t>
      </w:r>
      <w:r w:rsidR="00997D1C">
        <w:rPr>
          <w:rStyle w:val="hps"/>
          <w:rFonts w:ascii="Sylfaen" w:eastAsia="Cambria" w:hAnsi="Sylfaen" w:cs="Times New Roman"/>
          <w:sz w:val="24"/>
          <w:szCs w:val="24"/>
        </w:rPr>
        <w:t xml:space="preserve">e of non-originating materials </w:t>
      </w:r>
      <w:r w:rsidR="00FD31C2" w:rsidRPr="00D133D1">
        <w:rPr>
          <w:rStyle w:val="hps"/>
          <w:rFonts w:ascii="Sylfaen" w:eastAsia="Cambria" w:hAnsi="Sylfaen" w:cs="Times New Roman"/>
          <w:sz w:val="24"/>
          <w:szCs w:val="24"/>
        </w:rPr>
        <w:t>for any applicable VAC requirement.</w:t>
      </w:r>
    </w:p>
    <w:p w:rsidR="00FD31C2" w:rsidRPr="00D133D1" w:rsidRDefault="00FD31C2" w:rsidP="00D133D1">
      <w:pPr>
        <w:pStyle w:val="article"/>
        <w:widowControl w:val="0"/>
        <w:suppressAutoHyphens w:val="0"/>
        <w:spacing w:after="160" w:line="360" w:lineRule="auto"/>
        <w:rPr>
          <w:rFonts w:ascii="Sylfaen" w:eastAsia="Cambria" w:hAnsi="Sylfaen" w:cs="Times New Roman"/>
          <w:b/>
          <w:bCs/>
        </w:rPr>
      </w:pPr>
      <w:r w:rsidRPr="00D133D1">
        <w:rPr>
          <w:rFonts w:ascii="Sylfaen" w:eastAsia="Cambria" w:hAnsi="Sylfaen" w:cs="Times New Roman"/>
          <w:b/>
          <w:bCs/>
        </w:rPr>
        <w:t>Article 6.9</w:t>
      </w:r>
    </w:p>
    <w:p w:rsidR="00FD31C2" w:rsidRPr="00D133D1" w:rsidRDefault="00FD31C2" w:rsidP="00D133D1">
      <w:pPr>
        <w:spacing w:after="160" w:line="360" w:lineRule="auto"/>
        <w:jc w:val="center"/>
        <w:rPr>
          <w:rFonts w:ascii="Sylfaen" w:eastAsia="Cambria" w:hAnsi="Sylfaen"/>
          <w:b/>
          <w:bCs/>
          <w:lang w:val="en-US"/>
        </w:rPr>
      </w:pPr>
      <w:r w:rsidRPr="00D133D1">
        <w:rPr>
          <w:rFonts w:ascii="Sylfaen" w:eastAsia="Cambria" w:hAnsi="Sylfaen"/>
          <w:b/>
          <w:bCs/>
          <w:lang w:val="en-US"/>
        </w:rPr>
        <w:t>Direct Consignment</w:t>
      </w:r>
    </w:p>
    <w:p w:rsidR="00FD31C2" w:rsidRPr="00D133D1" w:rsidRDefault="00FD31C2" w:rsidP="00D133D1">
      <w:pPr>
        <w:spacing w:after="160" w:line="360" w:lineRule="auto"/>
        <w:jc w:val="center"/>
        <w:rPr>
          <w:rFonts w:ascii="Sylfaen" w:eastAsia="Cambria" w:hAnsi="Sylfaen"/>
          <w:b/>
          <w:bCs/>
          <w:lang w:val="en-US"/>
        </w:rPr>
      </w:pPr>
    </w:p>
    <w:p w:rsidR="00FD31C2" w:rsidRPr="00D133D1" w:rsidRDefault="00D133D1" w:rsidP="00D22EE1">
      <w:pPr>
        <w:pStyle w:val="1"/>
        <w:widowControl w:val="0"/>
        <w:tabs>
          <w:tab w:val="left" w:pos="567"/>
        </w:tabs>
        <w:spacing w:after="160" w:line="360" w:lineRule="auto"/>
        <w:ind w:left="567" w:hanging="567"/>
        <w:jc w:val="both"/>
        <w:rPr>
          <w:rStyle w:val="hps"/>
          <w:rFonts w:ascii="Sylfaen" w:hAnsi="Sylfaen"/>
          <w:sz w:val="24"/>
          <w:szCs w:val="24"/>
        </w:rPr>
      </w:pPr>
      <w:r w:rsidRPr="00D133D1">
        <w:rPr>
          <w:rStyle w:val="hps"/>
          <w:rFonts w:ascii="Sylfaen" w:hAnsi="Sylfaen"/>
          <w:sz w:val="24"/>
          <w:szCs w:val="24"/>
        </w:rPr>
        <w:t>1.</w:t>
      </w:r>
      <w:r w:rsidRPr="00D133D1">
        <w:rPr>
          <w:rStyle w:val="hps"/>
          <w:rFonts w:ascii="Sylfaen" w:hAnsi="Sylfaen"/>
          <w:sz w:val="24"/>
          <w:szCs w:val="24"/>
        </w:rPr>
        <w:tab/>
      </w:r>
      <w:r w:rsidR="00FD31C2" w:rsidRPr="00D133D1">
        <w:rPr>
          <w:rStyle w:val="hps"/>
          <w:rFonts w:ascii="Sylfaen" w:eastAsia="Cambria" w:hAnsi="Sylfaen" w:cs="Times New Roman"/>
          <w:sz w:val="24"/>
          <w:szCs w:val="24"/>
        </w:rPr>
        <w:t>Preferential tariff treatment in accordance with this Chapter shall be granted to originating goods provided that such goods are transported directly from the territory of the exporting Party to the territory of the importing Party.</w:t>
      </w:r>
    </w:p>
    <w:p w:rsidR="00EF4124" w:rsidRDefault="00EF4124" w:rsidP="00D22EE1">
      <w:pPr>
        <w:pStyle w:val="1"/>
        <w:widowControl w:val="0"/>
        <w:tabs>
          <w:tab w:val="left" w:pos="567"/>
        </w:tabs>
        <w:spacing w:after="160" w:line="360" w:lineRule="auto"/>
        <w:ind w:left="567" w:hanging="567"/>
        <w:jc w:val="both"/>
        <w:rPr>
          <w:rStyle w:val="hps"/>
          <w:rFonts w:ascii="Sylfaen" w:hAnsi="Sylfaen"/>
          <w:color w:val="auto"/>
          <w:sz w:val="24"/>
          <w:szCs w:val="24"/>
          <w:bdr w:val="none" w:sz="0" w:space="0" w:color="auto"/>
        </w:rPr>
      </w:pPr>
    </w:p>
    <w:p w:rsidR="00FD31C2" w:rsidRPr="00D133D1" w:rsidRDefault="00D133D1" w:rsidP="00D22EE1">
      <w:pPr>
        <w:pStyle w:val="1"/>
        <w:widowControl w:val="0"/>
        <w:tabs>
          <w:tab w:val="left" w:pos="567"/>
        </w:tabs>
        <w:spacing w:after="160" w:line="360" w:lineRule="auto"/>
        <w:ind w:left="567" w:hanging="567"/>
        <w:jc w:val="both"/>
        <w:rPr>
          <w:rStyle w:val="hps"/>
          <w:rFonts w:ascii="Sylfaen" w:hAnsi="Sylfaen"/>
          <w:color w:val="auto"/>
          <w:sz w:val="24"/>
          <w:szCs w:val="24"/>
          <w:bdr w:val="none" w:sz="0" w:space="0" w:color="auto"/>
        </w:rPr>
      </w:pPr>
      <w:r w:rsidRPr="00D133D1">
        <w:rPr>
          <w:rStyle w:val="hps"/>
          <w:rFonts w:ascii="Sylfaen" w:hAnsi="Sylfaen"/>
          <w:color w:val="auto"/>
          <w:sz w:val="24"/>
          <w:szCs w:val="24"/>
          <w:bdr w:val="none" w:sz="0" w:space="0" w:color="auto"/>
        </w:rPr>
        <w:lastRenderedPageBreak/>
        <w:t>2.</w:t>
      </w:r>
      <w:r w:rsidRPr="00D133D1">
        <w:rPr>
          <w:rStyle w:val="hps"/>
          <w:rFonts w:ascii="Sylfaen" w:hAnsi="Sylfaen"/>
          <w:color w:val="auto"/>
          <w:sz w:val="24"/>
          <w:szCs w:val="24"/>
          <w:bdr w:val="none" w:sz="0" w:space="0" w:color="auto"/>
        </w:rPr>
        <w:tab/>
      </w:r>
      <w:r w:rsidR="00FD31C2" w:rsidRPr="00D133D1">
        <w:rPr>
          <w:rStyle w:val="hps"/>
          <w:rFonts w:ascii="Sylfaen" w:eastAsia="Cambria" w:hAnsi="Sylfaen" w:cs="Times New Roman"/>
          <w:sz w:val="24"/>
          <w:szCs w:val="24"/>
        </w:rPr>
        <w:t>Notwithstanding paragraph 1 of this Article, originating goods may be transported through territories of third countries, provided that:</w:t>
      </w:r>
    </w:p>
    <w:p w:rsidR="00FD31C2" w:rsidRPr="00D133D1" w:rsidRDefault="00D133D1" w:rsidP="00D22EE1">
      <w:pPr>
        <w:pStyle w:val="1"/>
        <w:widowControl w:val="0"/>
        <w:tabs>
          <w:tab w:val="left" w:pos="1134"/>
        </w:tabs>
        <w:spacing w:after="160" w:line="360" w:lineRule="auto"/>
        <w:ind w:left="1134" w:hanging="567"/>
        <w:jc w:val="both"/>
        <w:rPr>
          <w:rStyle w:val="hps"/>
          <w:rFonts w:ascii="Sylfaen" w:hAnsi="Sylfaen"/>
          <w:color w:val="auto"/>
          <w:sz w:val="24"/>
          <w:szCs w:val="24"/>
          <w:bdr w:val="none" w:sz="0" w:space="0" w:color="auto"/>
        </w:rPr>
      </w:pPr>
      <w:r w:rsidRPr="00D133D1">
        <w:rPr>
          <w:rStyle w:val="hps"/>
          <w:rFonts w:ascii="Sylfaen" w:hAnsi="Sylfaen"/>
          <w:sz w:val="24"/>
          <w:szCs w:val="24"/>
          <w:bdr w:val="none" w:sz="0" w:space="0" w:color="auto"/>
        </w:rPr>
        <w:t>(a)</w:t>
      </w:r>
      <w:r w:rsidRPr="00D133D1">
        <w:rPr>
          <w:rStyle w:val="hps"/>
          <w:rFonts w:ascii="Sylfaen" w:hAnsi="Sylfaen"/>
          <w:sz w:val="24"/>
          <w:szCs w:val="24"/>
          <w:bdr w:val="none" w:sz="0" w:space="0" w:color="auto"/>
        </w:rPr>
        <w:tab/>
      </w:r>
      <w:r w:rsidR="00FD31C2" w:rsidRPr="00D133D1">
        <w:rPr>
          <w:rStyle w:val="hps"/>
          <w:rFonts w:ascii="Sylfaen" w:eastAsia="Cambria" w:hAnsi="Sylfaen" w:cs="Times New Roman"/>
          <w:sz w:val="24"/>
          <w:szCs w:val="24"/>
        </w:rPr>
        <w:t>transit through the territory o</w:t>
      </w:r>
      <w:r w:rsidR="00997D1C">
        <w:rPr>
          <w:rStyle w:val="hps"/>
          <w:rFonts w:ascii="Sylfaen" w:eastAsia="Cambria" w:hAnsi="Sylfaen" w:cs="Times New Roman"/>
          <w:sz w:val="24"/>
          <w:szCs w:val="24"/>
        </w:rPr>
        <w:t xml:space="preserve">f third countries is justified </w:t>
      </w:r>
      <w:r w:rsidR="00FD31C2" w:rsidRPr="00D133D1">
        <w:rPr>
          <w:rStyle w:val="hps"/>
          <w:rFonts w:ascii="Sylfaen" w:eastAsia="Cambria" w:hAnsi="Sylfaen" w:cs="Times New Roman"/>
          <w:sz w:val="24"/>
          <w:szCs w:val="24"/>
        </w:rPr>
        <w:t>for geographical reasons or related exclusively to transport requirements;</w:t>
      </w:r>
    </w:p>
    <w:p w:rsidR="00FD31C2" w:rsidRPr="00D133D1" w:rsidRDefault="00D133D1" w:rsidP="00D22EE1">
      <w:pPr>
        <w:pStyle w:val="1"/>
        <w:widowControl w:val="0"/>
        <w:tabs>
          <w:tab w:val="left" w:pos="1134"/>
        </w:tabs>
        <w:spacing w:after="160" w:line="360" w:lineRule="auto"/>
        <w:ind w:left="1134" w:hanging="567"/>
        <w:jc w:val="both"/>
        <w:rPr>
          <w:rStyle w:val="hps"/>
          <w:rFonts w:ascii="Sylfaen" w:hAnsi="Sylfaen"/>
          <w:color w:val="auto"/>
          <w:sz w:val="24"/>
          <w:szCs w:val="24"/>
          <w:bdr w:val="none" w:sz="0" w:space="0" w:color="auto"/>
        </w:rPr>
      </w:pPr>
      <w:r w:rsidRPr="00D133D1">
        <w:rPr>
          <w:rStyle w:val="hps"/>
          <w:rFonts w:ascii="Sylfaen" w:hAnsi="Sylfaen"/>
          <w:sz w:val="24"/>
          <w:szCs w:val="24"/>
          <w:bdr w:val="none" w:sz="0" w:space="0" w:color="auto"/>
        </w:rPr>
        <w:t>(b)</w:t>
      </w:r>
      <w:r w:rsidRPr="00D133D1">
        <w:rPr>
          <w:rStyle w:val="hps"/>
          <w:rFonts w:ascii="Sylfaen" w:hAnsi="Sylfaen"/>
          <w:sz w:val="24"/>
          <w:szCs w:val="24"/>
          <w:bdr w:val="none" w:sz="0" w:space="0" w:color="auto"/>
        </w:rPr>
        <w:tab/>
      </w:r>
      <w:r w:rsidR="00FD31C2" w:rsidRPr="00D133D1">
        <w:rPr>
          <w:rStyle w:val="hps"/>
          <w:rFonts w:ascii="Sylfaen" w:eastAsia="Cambria" w:hAnsi="Sylfaen" w:cs="Times New Roman"/>
          <w:sz w:val="24"/>
          <w:szCs w:val="24"/>
        </w:rPr>
        <w:t>the goods have not entered into trade or consumption there; and</w:t>
      </w:r>
    </w:p>
    <w:p w:rsidR="00FD31C2" w:rsidRPr="00D133D1" w:rsidRDefault="00D133D1" w:rsidP="00D22EE1">
      <w:pPr>
        <w:pStyle w:val="1"/>
        <w:widowControl w:val="0"/>
        <w:tabs>
          <w:tab w:val="left" w:pos="1134"/>
        </w:tabs>
        <w:spacing w:after="160" w:line="360" w:lineRule="auto"/>
        <w:ind w:left="1134" w:hanging="567"/>
        <w:jc w:val="both"/>
        <w:rPr>
          <w:rStyle w:val="hps"/>
          <w:rFonts w:ascii="Sylfaen" w:hAnsi="Sylfaen"/>
          <w:color w:val="auto"/>
          <w:sz w:val="24"/>
          <w:szCs w:val="24"/>
          <w:bdr w:val="none" w:sz="0" w:space="0" w:color="auto"/>
        </w:rPr>
      </w:pPr>
      <w:r w:rsidRPr="00D133D1">
        <w:rPr>
          <w:rStyle w:val="hps"/>
          <w:rFonts w:ascii="Sylfaen" w:hAnsi="Sylfaen"/>
          <w:sz w:val="24"/>
          <w:szCs w:val="24"/>
          <w:bdr w:val="none" w:sz="0" w:space="0" w:color="auto"/>
        </w:rPr>
        <w:t>(c)</w:t>
      </w:r>
      <w:r w:rsidRPr="00D133D1">
        <w:rPr>
          <w:rStyle w:val="hps"/>
          <w:rFonts w:ascii="Sylfaen" w:hAnsi="Sylfaen"/>
          <w:sz w:val="24"/>
          <w:szCs w:val="24"/>
          <w:bdr w:val="none" w:sz="0" w:space="0" w:color="auto"/>
        </w:rPr>
        <w:tab/>
      </w:r>
      <w:r w:rsidR="00FD31C2" w:rsidRPr="00D133D1">
        <w:rPr>
          <w:rStyle w:val="hps"/>
          <w:rFonts w:ascii="Sylfaen" w:eastAsia="Cambria" w:hAnsi="Sylfaen" w:cs="Times New Roman"/>
          <w:sz w:val="24"/>
          <w:szCs w:val="24"/>
        </w:rPr>
        <w:t>the goods have not under</w:t>
      </w:r>
      <w:r w:rsidR="00997D1C">
        <w:rPr>
          <w:rStyle w:val="hps"/>
          <w:rFonts w:ascii="Sylfaen" w:eastAsia="Cambria" w:hAnsi="Sylfaen" w:cs="Times New Roman"/>
          <w:sz w:val="24"/>
          <w:szCs w:val="24"/>
        </w:rPr>
        <w:t xml:space="preserve">gone any operation there other </w:t>
      </w:r>
      <w:r w:rsidR="00FD31C2" w:rsidRPr="00D133D1">
        <w:rPr>
          <w:rStyle w:val="hps"/>
          <w:rFonts w:ascii="Sylfaen" w:eastAsia="Cambria" w:hAnsi="Sylfaen" w:cs="Times New Roman"/>
          <w:sz w:val="24"/>
          <w:szCs w:val="24"/>
        </w:rPr>
        <w:t>than unloading, reloading, storing, or any necessary operation designed to preserve their condition.</w:t>
      </w:r>
    </w:p>
    <w:p w:rsidR="00FD31C2" w:rsidRPr="00D133D1" w:rsidRDefault="00D133D1" w:rsidP="00D22EE1">
      <w:pPr>
        <w:pStyle w:val="1"/>
        <w:widowControl w:val="0"/>
        <w:tabs>
          <w:tab w:val="left" w:pos="567"/>
        </w:tabs>
        <w:spacing w:after="160" w:line="360" w:lineRule="auto"/>
        <w:ind w:left="567" w:hanging="567"/>
        <w:jc w:val="both"/>
        <w:rPr>
          <w:rStyle w:val="hps"/>
          <w:rFonts w:ascii="Sylfaen" w:hAnsi="Sylfaen"/>
          <w:color w:val="auto"/>
          <w:sz w:val="24"/>
          <w:szCs w:val="24"/>
          <w:bdr w:val="none" w:sz="0" w:space="0" w:color="auto"/>
        </w:rPr>
      </w:pPr>
      <w:r w:rsidRPr="00D133D1">
        <w:rPr>
          <w:rStyle w:val="hps"/>
          <w:rFonts w:ascii="Sylfaen" w:hAnsi="Sylfaen"/>
          <w:color w:val="auto"/>
          <w:sz w:val="24"/>
          <w:szCs w:val="24"/>
          <w:bdr w:val="none" w:sz="0" w:space="0" w:color="auto"/>
        </w:rPr>
        <w:t>3.</w:t>
      </w:r>
      <w:r w:rsidRPr="00D133D1">
        <w:rPr>
          <w:rStyle w:val="hps"/>
          <w:rFonts w:ascii="Sylfaen" w:hAnsi="Sylfaen"/>
          <w:color w:val="auto"/>
          <w:sz w:val="24"/>
          <w:szCs w:val="24"/>
          <w:bdr w:val="none" w:sz="0" w:space="0" w:color="auto"/>
        </w:rPr>
        <w:tab/>
      </w:r>
      <w:r w:rsidR="00FD31C2" w:rsidRPr="00D133D1">
        <w:rPr>
          <w:rStyle w:val="hps"/>
          <w:rFonts w:ascii="Sylfaen" w:eastAsia="Cambria" w:hAnsi="Sylfaen" w:cs="Times New Roman"/>
          <w:sz w:val="24"/>
          <w:szCs w:val="24"/>
        </w:rPr>
        <w:t>A declarant shall submit appropriate documentary evidence to the customs authorities of the importing Party confirmi</w:t>
      </w:r>
      <w:r w:rsidR="00997D1C">
        <w:rPr>
          <w:rStyle w:val="hps"/>
          <w:rFonts w:ascii="Sylfaen" w:eastAsia="Cambria" w:hAnsi="Sylfaen" w:cs="Times New Roman"/>
          <w:sz w:val="24"/>
          <w:szCs w:val="24"/>
        </w:rPr>
        <w:t xml:space="preserve">ng that the conditions set out </w:t>
      </w:r>
      <w:r w:rsidR="00FD31C2" w:rsidRPr="00D133D1">
        <w:rPr>
          <w:rStyle w:val="hps"/>
          <w:rFonts w:ascii="Sylfaen" w:eastAsia="Cambria" w:hAnsi="Sylfaen" w:cs="Times New Roman"/>
          <w:sz w:val="24"/>
          <w:szCs w:val="24"/>
        </w:rPr>
        <w:t>in paragraph 2 of this Article have been fulfilled. Such evidence shall be provided to the customs authorities of the importing Party by submission of:</w:t>
      </w:r>
    </w:p>
    <w:p w:rsidR="00FD31C2" w:rsidRPr="00D133D1" w:rsidRDefault="00D133D1" w:rsidP="00D22EE1">
      <w:pPr>
        <w:pStyle w:val="1"/>
        <w:widowControl w:val="0"/>
        <w:tabs>
          <w:tab w:val="left" w:pos="1134"/>
        </w:tabs>
        <w:spacing w:after="160" w:line="360" w:lineRule="auto"/>
        <w:ind w:left="1134" w:hanging="567"/>
        <w:jc w:val="both"/>
        <w:rPr>
          <w:rStyle w:val="hps"/>
          <w:rFonts w:ascii="Sylfaen" w:hAnsi="Sylfaen"/>
          <w:sz w:val="24"/>
          <w:szCs w:val="24"/>
        </w:rPr>
      </w:pPr>
      <w:r w:rsidRPr="00D133D1">
        <w:rPr>
          <w:rStyle w:val="hps"/>
          <w:rFonts w:ascii="Sylfaen" w:hAnsi="Sylfaen"/>
          <w:sz w:val="24"/>
          <w:szCs w:val="24"/>
        </w:rPr>
        <w:t>(a)</w:t>
      </w:r>
      <w:r w:rsidRPr="00D133D1">
        <w:rPr>
          <w:rStyle w:val="hps"/>
          <w:rFonts w:ascii="Sylfaen" w:hAnsi="Sylfaen"/>
          <w:sz w:val="24"/>
          <w:szCs w:val="24"/>
        </w:rPr>
        <w:tab/>
      </w:r>
      <w:r w:rsidR="00FD31C2" w:rsidRPr="00D133D1">
        <w:rPr>
          <w:rStyle w:val="hps"/>
          <w:rFonts w:ascii="Sylfaen" w:eastAsia="Cambria" w:hAnsi="Sylfaen" w:cs="Times New Roman"/>
          <w:sz w:val="24"/>
          <w:szCs w:val="24"/>
        </w:rPr>
        <w:t xml:space="preserve">transport documents covering </w:t>
      </w:r>
      <w:r w:rsidR="00997D1C">
        <w:rPr>
          <w:rStyle w:val="hps"/>
          <w:rFonts w:ascii="Sylfaen" w:eastAsia="Cambria" w:hAnsi="Sylfaen" w:cs="Times New Roman"/>
          <w:sz w:val="24"/>
          <w:szCs w:val="24"/>
        </w:rPr>
        <w:t xml:space="preserve">the passage from the territory </w:t>
      </w:r>
      <w:r w:rsidR="00FD31C2" w:rsidRPr="00D133D1">
        <w:rPr>
          <w:rStyle w:val="hps"/>
          <w:rFonts w:ascii="Sylfaen" w:eastAsia="Cambria" w:hAnsi="Sylfaen" w:cs="Times New Roman"/>
          <w:sz w:val="24"/>
          <w:szCs w:val="24"/>
        </w:rPr>
        <w:t>of one Party to the territory of the other Party containing:</w:t>
      </w:r>
    </w:p>
    <w:p w:rsidR="00FD31C2" w:rsidRPr="00D133D1" w:rsidRDefault="00D133D1" w:rsidP="00D22EE1">
      <w:pPr>
        <w:pBdr>
          <w:top w:val="nil"/>
          <w:left w:val="nil"/>
          <w:bottom w:val="nil"/>
          <w:right w:val="nil"/>
          <w:between w:val="nil"/>
          <w:bar w:val="nil"/>
        </w:pBdr>
        <w:tabs>
          <w:tab w:val="left" w:pos="1418"/>
        </w:tabs>
        <w:spacing w:after="160" w:line="360" w:lineRule="auto"/>
        <w:ind w:left="1418" w:hanging="567"/>
        <w:jc w:val="both"/>
        <w:rPr>
          <w:rStyle w:val="hps"/>
          <w:rFonts w:ascii="Sylfaen" w:hAnsi="Sylfaen"/>
        </w:rPr>
      </w:pPr>
      <w:r w:rsidRPr="00D133D1">
        <w:rPr>
          <w:rStyle w:val="hps"/>
          <w:rFonts w:ascii="Sylfaen" w:eastAsia="Calibri" w:hAnsi="Sylfaen" w:cs="Times New Roman"/>
          <w:lang w:eastAsia="en-US" w:bidi="ar-SA"/>
        </w:rPr>
        <w:t>i.</w:t>
      </w:r>
      <w:r w:rsidRPr="00D133D1">
        <w:rPr>
          <w:rStyle w:val="hps"/>
          <w:rFonts w:ascii="Sylfaen" w:eastAsia="Calibri" w:hAnsi="Sylfaen" w:cs="Times New Roman"/>
          <w:lang w:eastAsia="en-US" w:bidi="ar-SA"/>
        </w:rPr>
        <w:tab/>
      </w:r>
      <w:r w:rsidR="00FD31C2" w:rsidRPr="00D133D1">
        <w:rPr>
          <w:rStyle w:val="hps"/>
          <w:rFonts w:ascii="Sylfaen" w:eastAsia="Cambria" w:hAnsi="Sylfaen"/>
        </w:rPr>
        <w:t>an exact description of the goods;</w:t>
      </w:r>
    </w:p>
    <w:p w:rsidR="00FD31C2" w:rsidRPr="00D133D1" w:rsidRDefault="00D133D1" w:rsidP="00D22EE1">
      <w:pPr>
        <w:pBdr>
          <w:top w:val="nil"/>
          <w:left w:val="nil"/>
          <w:bottom w:val="nil"/>
          <w:right w:val="nil"/>
          <w:between w:val="nil"/>
          <w:bar w:val="nil"/>
        </w:pBdr>
        <w:shd w:val="clear" w:color="auto" w:fill="FFFFFF"/>
        <w:tabs>
          <w:tab w:val="left" w:pos="1418"/>
        </w:tabs>
        <w:spacing w:after="160" w:line="360" w:lineRule="auto"/>
        <w:ind w:left="1418" w:hanging="567"/>
        <w:jc w:val="both"/>
        <w:rPr>
          <w:rStyle w:val="hps"/>
          <w:rFonts w:ascii="Sylfaen" w:hAnsi="Sylfaen"/>
        </w:rPr>
      </w:pPr>
      <w:r w:rsidRPr="00D133D1">
        <w:rPr>
          <w:rStyle w:val="hps"/>
          <w:rFonts w:ascii="Sylfaen" w:eastAsia="Calibri" w:hAnsi="Sylfaen" w:cs="Times New Roman"/>
          <w:lang w:eastAsia="en-US" w:bidi="ar-SA"/>
        </w:rPr>
        <w:t>ii.</w:t>
      </w:r>
      <w:r w:rsidRPr="00D133D1">
        <w:rPr>
          <w:rStyle w:val="hps"/>
          <w:rFonts w:ascii="Sylfaen" w:eastAsia="Calibri" w:hAnsi="Sylfaen" w:cs="Times New Roman"/>
          <w:lang w:eastAsia="en-US" w:bidi="ar-SA"/>
        </w:rPr>
        <w:tab/>
      </w:r>
      <w:r w:rsidR="00FD31C2" w:rsidRPr="00D133D1">
        <w:rPr>
          <w:rStyle w:val="hps"/>
          <w:rFonts w:ascii="Sylfaen" w:eastAsia="Cambria" w:hAnsi="Sylfaen"/>
        </w:rPr>
        <w:t>the dates of unload</w:t>
      </w:r>
      <w:r w:rsidR="00997D1C">
        <w:rPr>
          <w:rStyle w:val="hps"/>
          <w:rFonts w:ascii="Sylfaen" w:eastAsia="Cambria" w:hAnsi="Sylfaen"/>
        </w:rPr>
        <w:t xml:space="preserve">ing and reloading of the goods </w:t>
      </w:r>
      <w:r w:rsidR="00FD31C2" w:rsidRPr="00D133D1">
        <w:rPr>
          <w:rStyle w:val="hps"/>
          <w:rFonts w:ascii="Sylfaen" w:eastAsia="Cambria" w:hAnsi="Sylfaen"/>
        </w:rPr>
        <w:t>(if the transport documents do not contain</w:t>
      </w:r>
      <w:r w:rsidR="00997D1C">
        <w:rPr>
          <w:rStyle w:val="hps"/>
          <w:rFonts w:ascii="Sylfaen" w:eastAsia="Cambria" w:hAnsi="Sylfaen"/>
        </w:rPr>
        <w:t xml:space="preserve"> the dates </w:t>
      </w:r>
      <w:r w:rsidR="00FD31C2" w:rsidRPr="00D133D1">
        <w:rPr>
          <w:rStyle w:val="hps"/>
          <w:rFonts w:ascii="Sylfaen" w:eastAsia="Cambria" w:hAnsi="Sylfaen"/>
        </w:rPr>
        <w:t xml:space="preserve">of unloading and reloading of the goods, other supporting document containing such </w:t>
      </w:r>
      <w:r w:rsidR="00997D1C">
        <w:rPr>
          <w:rStyle w:val="hps"/>
          <w:rFonts w:ascii="Sylfaen" w:eastAsia="Cambria" w:hAnsi="Sylfaen"/>
        </w:rPr>
        <w:t xml:space="preserve">information shall be submitted </w:t>
      </w:r>
      <w:r w:rsidR="00FD31C2" w:rsidRPr="00D133D1">
        <w:rPr>
          <w:rStyle w:val="hps"/>
          <w:rFonts w:ascii="Sylfaen" w:eastAsia="Cambria" w:hAnsi="Sylfaen"/>
        </w:rPr>
        <w:t>in addition to transport documents) and;</w:t>
      </w:r>
    </w:p>
    <w:p w:rsidR="00FD31C2" w:rsidRPr="00D133D1" w:rsidRDefault="00D133D1" w:rsidP="00D22EE1">
      <w:pPr>
        <w:pBdr>
          <w:top w:val="nil"/>
          <w:left w:val="nil"/>
          <w:bottom w:val="nil"/>
          <w:right w:val="nil"/>
          <w:between w:val="nil"/>
          <w:bar w:val="nil"/>
        </w:pBdr>
        <w:shd w:val="clear" w:color="auto" w:fill="FFFFFF"/>
        <w:tabs>
          <w:tab w:val="left" w:pos="1418"/>
        </w:tabs>
        <w:spacing w:after="160" w:line="360" w:lineRule="auto"/>
        <w:ind w:left="1418" w:hanging="567"/>
        <w:jc w:val="both"/>
        <w:rPr>
          <w:rFonts w:ascii="Sylfaen" w:eastAsia="Cambria" w:hAnsi="Sylfaen"/>
        </w:rPr>
      </w:pPr>
      <w:r w:rsidRPr="00D133D1">
        <w:rPr>
          <w:rFonts w:ascii="Sylfaen" w:eastAsia="Cambria" w:hAnsi="Sylfaen" w:cs="Times New Roman"/>
          <w:lang w:val="en-US" w:eastAsia="en-US" w:bidi="ar-SA"/>
        </w:rPr>
        <w:t>iii.</w:t>
      </w:r>
      <w:r w:rsidRPr="00D133D1">
        <w:rPr>
          <w:rFonts w:ascii="Sylfaen" w:eastAsia="Cambria" w:hAnsi="Sylfaen" w:cs="Times New Roman"/>
          <w:lang w:val="en-US" w:eastAsia="en-US" w:bidi="ar-SA"/>
        </w:rPr>
        <w:tab/>
      </w:r>
      <w:r w:rsidR="00FD31C2" w:rsidRPr="00D133D1">
        <w:rPr>
          <w:rFonts w:ascii="Sylfaen" w:eastAsia="Cambria" w:hAnsi="Sylfaen"/>
        </w:rPr>
        <w:t>where applicable:</w:t>
      </w:r>
    </w:p>
    <w:p w:rsidR="00FD31C2" w:rsidRPr="00D133D1" w:rsidRDefault="00FD31C2" w:rsidP="00EF4124">
      <w:pPr>
        <w:pStyle w:val="ListParagraph"/>
        <w:widowControl w:val="0"/>
        <w:pBdr>
          <w:top w:val="nil"/>
          <w:left w:val="nil"/>
          <w:bottom w:val="nil"/>
          <w:right w:val="nil"/>
          <w:between w:val="nil"/>
          <w:bar w:val="nil"/>
        </w:pBdr>
        <w:shd w:val="clear" w:color="auto" w:fill="FFFFFF"/>
        <w:spacing w:after="160" w:line="360" w:lineRule="auto"/>
        <w:ind w:left="0"/>
        <w:contextualSpacing w:val="0"/>
        <w:jc w:val="both"/>
        <w:rPr>
          <w:rStyle w:val="hps"/>
          <w:rFonts w:ascii="Sylfaen" w:hAnsi="Sylfaen"/>
          <w:sz w:val="24"/>
          <w:szCs w:val="24"/>
        </w:rPr>
      </w:pPr>
      <w:r w:rsidRPr="00D133D1">
        <w:rPr>
          <w:rStyle w:val="hps"/>
          <w:rFonts w:ascii="Sylfaen" w:eastAsia="Cambria" w:hAnsi="Sylfaen"/>
          <w:sz w:val="24"/>
          <w:szCs w:val="24"/>
        </w:rPr>
        <w:t>the names of the ships, or the other means of transport used;</w:t>
      </w:r>
    </w:p>
    <w:p w:rsidR="00FD31C2" w:rsidRPr="00D133D1" w:rsidRDefault="00FD31C2" w:rsidP="00EF4124">
      <w:pPr>
        <w:pStyle w:val="ListParagraph"/>
        <w:widowControl w:val="0"/>
        <w:pBdr>
          <w:top w:val="nil"/>
          <w:left w:val="nil"/>
          <w:bottom w:val="nil"/>
          <w:right w:val="nil"/>
          <w:between w:val="nil"/>
          <w:bar w:val="nil"/>
        </w:pBdr>
        <w:shd w:val="clear" w:color="auto" w:fill="FFFFFF"/>
        <w:spacing w:after="160" w:line="360" w:lineRule="auto"/>
        <w:ind w:left="0"/>
        <w:contextualSpacing w:val="0"/>
        <w:jc w:val="both"/>
        <w:rPr>
          <w:rFonts w:ascii="Sylfaen" w:eastAsia="Cambria" w:hAnsi="Sylfaen"/>
          <w:sz w:val="24"/>
          <w:szCs w:val="24"/>
          <w:lang w:val="en-US"/>
        </w:rPr>
      </w:pPr>
      <w:r w:rsidRPr="00D133D1">
        <w:rPr>
          <w:rFonts w:ascii="Sylfaen" w:eastAsia="Cambria" w:hAnsi="Sylfaen"/>
          <w:sz w:val="24"/>
          <w:szCs w:val="24"/>
          <w:lang w:val="en-US"/>
        </w:rPr>
        <w:t>the numbers of containers;</w:t>
      </w:r>
    </w:p>
    <w:p w:rsidR="00FD31C2" w:rsidRPr="00D133D1" w:rsidRDefault="00FD31C2" w:rsidP="00EF4124">
      <w:pPr>
        <w:pStyle w:val="ListParagraph"/>
        <w:widowControl w:val="0"/>
        <w:pBdr>
          <w:top w:val="nil"/>
          <w:left w:val="nil"/>
          <w:bottom w:val="nil"/>
          <w:right w:val="nil"/>
          <w:between w:val="nil"/>
          <w:bar w:val="nil"/>
        </w:pBdr>
        <w:shd w:val="clear" w:color="auto" w:fill="FFFFFF"/>
        <w:spacing w:after="160" w:line="360" w:lineRule="auto"/>
        <w:ind w:left="0"/>
        <w:contextualSpacing w:val="0"/>
        <w:jc w:val="both"/>
        <w:rPr>
          <w:rStyle w:val="hps"/>
          <w:rFonts w:ascii="Sylfaen" w:hAnsi="Sylfaen"/>
          <w:sz w:val="24"/>
          <w:szCs w:val="24"/>
        </w:rPr>
      </w:pPr>
      <w:r w:rsidRPr="00D133D1">
        <w:rPr>
          <w:rStyle w:val="hps"/>
          <w:rFonts w:ascii="Sylfaen" w:eastAsia="Cambria" w:hAnsi="Sylfaen"/>
          <w:sz w:val="24"/>
          <w:szCs w:val="24"/>
        </w:rPr>
        <w:t>the conditions under which the goods remained in the third transit country in the proper condition;</w:t>
      </w:r>
    </w:p>
    <w:p w:rsidR="00FD31C2" w:rsidRPr="00D133D1" w:rsidRDefault="00FD31C2" w:rsidP="00EF4124">
      <w:pPr>
        <w:pStyle w:val="ListParagraph"/>
        <w:widowControl w:val="0"/>
        <w:pBdr>
          <w:top w:val="nil"/>
          <w:left w:val="nil"/>
          <w:bottom w:val="nil"/>
          <w:right w:val="nil"/>
          <w:between w:val="nil"/>
          <w:bar w:val="nil"/>
        </w:pBdr>
        <w:shd w:val="clear" w:color="auto" w:fill="FFFFFF"/>
        <w:spacing w:after="160" w:line="360" w:lineRule="auto"/>
        <w:ind w:left="0"/>
        <w:contextualSpacing w:val="0"/>
        <w:jc w:val="both"/>
        <w:rPr>
          <w:rStyle w:val="hps"/>
          <w:rFonts w:ascii="Sylfaen" w:hAnsi="Sylfaen"/>
          <w:sz w:val="24"/>
          <w:szCs w:val="24"/>
        </w:rPr>
      </w:pPr>
      <w:r w:rsidRPr="00D133D1">
        <w:rPr>
          <w:rStyle w:val="hps"/>
          <w:rFonts w:ascii="Sylfaen" w:hAnsi="Sylfaen"/>
          <w:sz w:val="24"/>
          <w:szCs w:val="24"/>
        </w:rPr>
        <w:t>the marks of the customs authorities of the country of transit;</w:t>
      </w:r>
    </w:p>
    <w:p w:rsidR="00FD31C2" w:rsidRPr="00D133D1" w:rsidRDefault="00D133D1" w:rsidP="00EF4124">
      <w:pPr>
        <w:pStyle w:val="1"/>
        <w:widowControl w:val="0"/>
        <w:spacing w:after="160" w:line="336" w:lineRule="auto"/>
        <w:ind w:left="567"/>
        <w:jc w:val="both"/>
        <w:rPr>
          <w:rStyle w:val="hps"/>
          <w:rFonts w:ascii="Sylfaen" w:hAnsi="Sylfaen"/>
          <w:color w:val="auto"/>
          <w:sz w:val="24"/>
          <w:szCs w:val="24"/>
          <w:bdr w:val="none" w:sz="0" w:space="0" w:color="auto"/>
        </w:rPr>
      </w:pPr>
      <w:r w:rsidRPr="00D133D1">
        <w:rPr>
          <w:rStyle w:val="hps"/>
          <w:rFonts w:ascii="Sylfaen" w:hAnsi="Sylfaen"/>
          <w:sz w:val="24"/>
          <w:szCs w:val="24"/>
          <w:bdr w:val="none" w:sz="0" w:space="0" w:color="auto"/>
        </w:rPr>
        <w:lastRenderedPageBreak/>
        <w:t>(b)</w:t>
      </w:r>
      <w:r w:rsidRPr="00D133D1">
        <w:rPr>
          <w:rStyle w:val="hps"/>
          <w:rFonts w:ascii="Sylfaen" w:hAnsi="Sylfaen"/>
          <w:sz w:val="24"/>
          <w:szCs w:val="24"/>
          <w:bdr w:val="none" w:sz="0" w:space="0" w:color="auto"/>
        </w:rPr>
        <w:tab/>
      </w:r>
      <w:r w:rsidR="00FD31C2" w:rsidRPr="00D133D1">
        <w:rPr>
          <w:rStyle w:val="hps"/>
          <w:rFonts w:ascii="Sylfaen" w:eastAsia="Cambria" w:hAnsi="Sylfaen" w:cs="Times New Roman"/>
          <w:sz w:val="24"/>
          <w:szCs w:val="24"/>
        </w:rPr>
        <w:t xml:space="preserve">commercial invoice in respect of the goods. </w:t>
      </w:r>
    </w:p>
    <w:p w:rsidR="00FD31C2" w:rsidRPr="00D133D1" w:rsidRDefault="00D133D1" w:rsidP="00EF4124">
      <w:pPr>
        <w:pStyle w:val="1"/>
        <w:widowControl w:val="0"/>
        <w:tabs>
          <w:tab w:val="left" w:pos="567"/>
        </w:tabs>
        <w:spacing w:after="160" w:line="336" w:lineRule="auto"/>
        <w:ind w:left="567" w:hanging="567"/>
        <w:jc w:val="both"/>
        <w:rPr>
          <w:rStyle w:val="hps"/>
          <w:rFonts w:ascii="Sylfaen" w:hAnsi="Sylfaen"/>
          <w:color w:val="auto"/>
          <w:sz w:val="24"/>
          <w:szCs w:val="24"/>
          <w:bdr w:val="none" w:sz="0" w:space="0" w:color="auto"/>
        </w:rPr>
      </w:pPr>
      <w:r w:rsidRPr="00D133D1">
        <w:rPr>
          <w:rStyle w:val="hps"/>
          <w:rFonts w:ascii="Sylfaen" w:hAnsi="Sylfaen"/>
          <w:color w:val="auto"/>
          <w:sz w:val="24"/>
          <w:szCs w:val="24"/>
          <w:bdr w:val="none" w:sz="0" w:space="0" w:color="auto"/>
        </w:rPr>
        <w:t>4.</w:t>
      </w:r>
      <w:r w:rsidRPr="00D133D1">
        <w:rPr>
          <w:rStyle w:val="hps"/>
          <w:rFonts w:ascii="Sylfaen" w:hAnsi="Sylfaen"/>
          <w:color w:val="auto"/>
          <w:sz w:val="24"/>
          <w:szCs w:val="24"/>
          <w:bdr w:val="none" w:sz="0" w:space="0" w:color="auto"/>
        </w:rPr>
        <w:tab/>
      </w:r>
      <w:r w:rsidR="00FD31C2" w:rsidRPr="00D133D1">
        <w:rPr>
          <w:rStyle w:val="hps"/>
          <w:rFonts w:ascii="Sylfaen" w:eastAsia="Cambria" w:hAnsi="Sylfaen" w:cs="Times New Roman"/>
          <w:sz w:val="24"/>
          <w:szCs w:val="24"/>
        </w:rPr>
        <w:t>A declarant may submit other</w:t>
      </w:r>
      <w:r w:rsidR="00997D1C">
        <w:rPr>
          <w:rStyle w:val="hps"/>
          <w:rFonts w:ascii="Sylfaen" w:eastAsia="Cambria" w:hAnsi="Sylfaen" w:cs="Times New Roman"/>
          <w:sz w:val="24"/>
          <w:szCs w:val="24"/>
        </w:rPr>
        <w:t xml:space="preserve"> supporting documents to prove </w:t>
      </w:r>
      <w:r w:rsidR="00FD31C2" w:rsidRPr="00D133D1">
        <w:rPr>
          <w:rStyle w:val="hps"/>
          <w:rFonts w:ascii="Sylfaen" w:eastAsia="Cambria" w:hAnsi="Sylfaen" w:cs="Times New Roman"/>
          <w:sz w:val="24"/>
          <w:szCs w:val="24"/>
        </w:rPr>
        <w:t>that the requirements of paragraph 2 of this Article are fulfilled.</w:t>
      </w:r>
    </w:p>
    <w:p w:rsidR="00FD31C2" w:rsidRPr="00D133D1" w:rsidRDefault="00D133D1" w:rsidP="00EF4124">
      <w:pPr>
        <w:pBdr>
          <w:top w:val="nil"/>
          <w:left w:val="nil"/>
          <w:bottom w:val="nil"/>
          <w:right w:val="nil"/>
          <w:between w:val="nil"/>
          <w:bar w:val="nil"/>
        </w:pBdr>
        <w:tabs>
          <w:tab w:val="left" w:pos="567"/>
        </w:tabs>
        <w:spacing w:after="160" w:line="336" w:lineRule="auto"/>
        <w:ind w:left="567" w:hanging="567"/>
        <w:jc w:val="both"/>
        <w:rPr>
          <w:rStyle w:val="hps"/>
          <w:rFonts w:ascii="Sylfaen" w:eastAsia="Cambria" w:hAnsi="Sylfaen"/>
          <w:lang w:eastAsia="ru-RU"/>
        </w:rPr>
      </w:pPr>
      <w:r w:rsidRPr="00D133D1">
        <w:rPr>
          <w:rStyle w:val="hps"/>
          <w:rFonts w:ascii="Sylfaen" w:eastAsia="Cambria" w:hAnsi="Sylfaen" w:cs="Times New Roman"/>
          <w:color w:val="auto"/>
          <w:lang w:eastAsia="ru-RU" w:bidi="ar-SA"/>
        </w:rPr>
        <w:t>5.</w:t>
      </w:r>
      <w:r w:rsidRPr="00D133D1">
        <w:rPr>
          <w:rStyle w:val="hps"/>
          <w:rFonts w:ascii="Sylfaen" w:eastAsia="Cambria" w:hAnsi="Sylfaen" w:cs="Times New Roman"/>
          <w:color w:val="auto"/>
          <w:lang w:eastAsia="ru-RU" w:bidi="ar-SA"/>
        </w:rPr>
        <w:tab/>
      </w:r>
      <w:r w:rsidR="00FD31C2" w:rsidRPr="00D133D1">
        <w:rPr>
          <w:rStyle w:val="hps"/>
          <w:rFonts w:ascii="Sylfaen" w:eastAsia="Cambria" w:hAnsi="Sylfaen"/>
        </w:rPr>
        <w:t>In the instance that the transport</w:t>
      </w:r>
      <w:r w:rsidR="00997D1C">
        <w:rPr>
          <w:rStyle w:val="hps"/>
          <w:rFonts w:ascii="Sylfaen" w:eastAsia="Cambria" w:hAnsi="Sylfaen"/>
        </w:rPr>
        <w:t xml:space="preserve"> documents cannot be provided, </w:t>
      </w:r>
      <w:r w:rsidR="00FD31C2" w:rsidRPr="00D133D1">
        <w:rPr>
          <w:rStyle w:val="hps"/>
          <w:rFonts w:ascii="Sylfaen" w:eastAsia="Cambria" w:hAnsi="Sylfaen"/>
        </w:rPr>
        <w:t>a document issued by the customs authorities of the third transit country containing all the information referred to in s</w:t>
      </w:r>
      <w:r w:rsidR="00997D1C">
        <w:rPr>
          <w:rStyle w:val="hps"/>
          <w:rFonts w:ascii="Sylfaen" w:eastAsia="Cambria" w:hAnsi="Sylfaen"/>
        </w:rPr>
        <w:t xml:space="preserve">ubparagraph (a) of paragraph 3 </w:t>
      </w:r>
      <w:r w:rsidR="00FD31C2" w:rsidRPr="00D133D1">
        <w:rPr>
          <w:rStyle w:val="hps"/>
          <w:rFonts w:ascii="Sylfaen" w:eastAsia="Cambria" w:hAnsi="Sylfaen"/>
        </w:rPr>
        <w:t>of this Article shall be submitted.</w:t>
      </w:r>
    </w:p>
    <w:p w:rsidR="00FD31C2" w:rsidRPr="00D133D1" w:rsidRDefault="00D133D1" w:rsidP="00EF4124">
      <w:pPr>
        <w:pBdr>
          <w:top w:val="nil"/>
          <w:left w:val="nil"/>
          <w:bottom w:val="nil"/>
          <w:right w:val="nil"/>
          <w:between w:val="nil"/>
          <w:bar w:val="nil"/>
        </w:pBdr>
        <w:tabs>
          <w:tab w:val="left" w:pos="567"/>
        </w:tabs>
        <w:spacing w:after="160" w:line="336" w:lineRule="auto"/>
        <w:ind w:left="567" w:hanging="567"/>
        <w:jc w:val="both"/>
        <w:rPr>
          <w:rStyle w:val="hps"/>
          <w:rFonts w:ascii="Sylfaen" w:eastAsia="Cambria" w:hAnsi="Sylfaen"/>
          <w:lang w:eastAsia="ru-RU"/>
        </w:rPr>
      </w:pPr>
      <w:r w:rsidRPr="00D133D1">
        <w:rPr>
          <w:rStyle w:val="hps"/>
          <w:rFonts w:ascii="Sylfaen" w:eastAsia="Cambria" w:hAnsi="Sylfaen" w:cs="Times New Roman"/>
          <w:color w:val="auto"/>
          <w:lang w:eastAsia="ru-RU" w:bidi="ar-SA"/>
        </w:rPr>
        <w:t>6.</w:t>
      </w:r>
      <w:r w:rsidRPr="00D133D1">
        <w:rPr>
          <w:rStyle w:val="hps"/>
          <w:rFonts w:ascii="Sylfaen" w:eastAsia="Cambria" w:hAnsi="Sylfaen" w:cs="Times New Roman"/>
          <w:color w:val="auto"/>
          <w:lang w:eastAsia="ru-RU" w:bidi="ar-SA"/>
        </w:rPr>
        <w:tab/>
      </w:r>
      <w:r w:rsidR="00FD31C2" w:rsidRPr="00D133D1">
        <w:rPr>
          <w:rStyle w:val="hps"/>
          <w:rFonts w:ascii="Sylfaen" w:eastAsia="Cambria" w:hAnsi="Sylfaen"/>
        </w:rPr>
        <w:t>If a declarant fails to provide the customs authorities of the importing Party with documentary evidence of direct consignment, preferential tariff treatment shall not be granted.</w:t>
      </w:r>
    </w:p>
    <w:p w:rsidR="00FD31C2" w:rsidRPr="00D133D1" w:rsidRDefault="00FD31C2" w:rsidP="00EF4124">
      <w:pPr>
        <w:pStyle w:val="article"/>
        <w:widowControl w:val="0"/>
        <w:suppressAutoHyphens w:val="0"/>
        <w:spacing w:after="160" w:line="336" w:lineRule="auto"/>
        <w:rPr>
          <w:rFonts w:ascii="Sylfaen" w:hAnsi="Sylfaen" w:cs="Times New Roman"/>
        </w:rPr>
      </w:pPr>
    </w:p>
    <w:p w:rsidR="00FD31C2" w:rsidRPr="00D133D1" w:rsidRDefault="00FD31C2" w:rsidP="00EF4124">
      <w:pPr>
        <w:pStyle w:val="article"/>
        <w:widowControl w:val="0"/>
        <w:suppressAutoHyphens w:val="0"/>
        <w:spacing w:after="160" w:line="336" w:lineRule="auto"/>
        <w:rPr>
          <w:rFonts w:ascii="Sylfaen" w:eastAsia="Cambria" w:hAnsi="Sylfaen" w:cs="Times New Roman"/>
          <w:b/>
          <w:bCs/>
        </w:rPr>
      </w:pPr>
      <w:r w:rsidRPr="00D133D1">
        <w:rPr>
          <w:rFonts w:ascii="Sylfaen" w:eastAsia="Cambria" w:hAnsi="Sylfaen" w:cs="Times New Roman"/>
          <w:b/>
          <w:bCs/>
        </w:rPr>
        <w:t>Article 6.10</w:t>
      </w:r>
    </w:p>
    <w:p w:rsidR="00FD31C2" w:rsidRPr="00D133D1" w:rsidRDefault="00FD31C2" w:rsidP="00EF4124">
      <w:pPr>
        <w:spacing w:after="160" w:line="336" w:lineRule="auto"/>
        <w:jc w:val="center"/>
        <w:rPr>
          <w:rFonts w:ascii="Sylfaen" w:eastAsia="Cambria" w:hAnsi="Sylfaen"/>
          <w:b/>
          <w:bCs/>
          <w:lang w:val="en-US"/>
        </w:rPr>
      </w:pPr>
      <w:r w:rsidRPr="00D133D1">
        <w:rPr>
          <w:rFonts w:ascii="Sylfaen" w:eastAsia="Cambria" w:hAnsi="Sylfaen"/>
          <w:b/>
          <w:bCs/>
          <w:lang w:val="en-US"/>
        </w:rPr>
        <w:t>Packaging Materials for Retail Sale</w:t>
      </w:r>
    </w:p>
    <w:p w:rsidR="00FD31C2" w:rsidRPr="00D133D1" w:rsidRDefault="00FD31C2" w:rsidP="00EF4124">
      <w:pPr>
        <w:spacing w:after="160" w:line="336" w:lineRule="auto"/>
        <w:jc w:val="center"/>
        <w:rPr>
          <w:rFonts w:ascii="Sylfaen" w:eastAsia="Cambria" w:hAnsi="Sylfaen"/>
          <w:b/>
          <w:bCs/>
          <w:lang w:val="en-US"/>
        </w:rPr>
      </w:pPr>
    </w:p>
    <w:p w:rsidR="00FD31C2" w:rsidRPr="00D133D1" w:rsidRDefault="00D133D1" w:rsidP="00EF4124">
      <w:pPr>
        <w:pBdr>
          <w:top w:val="nil"/>
          <w:left w:val="nil"/>
          <w:bottom w:val="nil"/>
          <w:right w:val="nil"/>
          <w:between w:val="nil"/>
          <w:bar w:val="nil"/>
        </w:pBdr>
        <w:tabs>
          <w:tab w:val="left" w:pos="567"/>
        </w:tabs>
        <w:spacing w:after="160" w:line="336" w:lineRule="auto"/>
        <w:ind w:left="567" w:hanging="567"/>
        <w:jc w:val="both"/>
        <w:rPr>
          <w:rStyle w:val="hps"/>
          <w:rFonts w:ascii="Sylfaen" w:hAnsi="Sylfaen"/>
        </w:rPr>
      </w:pPr>
      <w:r w:rsidRPr="00D133D1">
        <w:rPr>
          <w:rStyle w:val="hps"/>
          <w:rFonts w:ascii="Sylfaen" w:eastAsia="Calibri" w:hAnsi="Sylfaen" w:cs="Times New Roman"/>
          <w:color w:val="auto"/>
          <w:lang w:eastAsia="en-US" w:bidi="ar-SA"/>
        </w:rPr>
        <w:t>1.</w:t>
      </w:r>
      <w:r w:rsidRPr="00D133D1">
        <w:rPr>
          <w:rStyle w:val="hps"/>
          <w:rFonts w:ascii="Sylfaen" w:eastAsia="Calibri" w:hAnsi="Sylfaen" w:cs="Times New Roman"/>
          <w:color w:val="auto"/>
          <w:lang w:eastAsia="en-US" w:bidi="ar-SA"/>
        </w:rPr>
        <w:tab/>
      </w:r>
      <w:r w:rsidR="00FD31C2" w:rsidRPr="00D133D1">
        <w:rPr>
          <w:rStyle w:val="hps"/>
          <w:rFonts w:ascii="Sylfaen" w:eastAsia="Cambria" w:hAnsi="Sylfaen"/>
        </w:rPr>
        <w:t>Packaging materials and containe</w:t>
      </w:r>
      <w:r w:rsidR="00997D1C">
        <w:rPr>
          <w:rStyle w:val="hps"/>
          <w:rFonts w:ascii="Sylfaen" w:eastAsia="Cambria" w:hAnsi="Sylfaen"/>
        </w:rPr>
        <w:t xml:space="preserve">rs in which goods are packaged </w:t>
      </w:r>
      <w:r w:rsidR="00FD31C2" w:rsidRPr="00D133D1">
        <w:rPr>
          <w:rStyle w:val="hps"/>
          <w:rFonts w:ascii="Sylfaen" w:eastAsia="Cambria" w:hAnsi="Sylfaen"/>
        </w:rPr>
        <w:t>for retail sale, if classified with the goods, shall be disregarded in determining whether all the non-originating materials used in the production of those goods have undergone the applicable change in tariff classification</w:t>
      </w:r>
      <w:r w:rsidR="00FD31C2" w:rsidRPr="00D133D1">
        <w:rPr>
          <w:rFonts w:ascii="Sylfaen" w:hAnsi="Sylfaen"/>
          <w:lang w:val="en-US"/>
        </w:rPr>
        <w:t xml:space="preserve"> </w:t>
      </w:r>
      <w:r w:rsidR="00997D1C">
        <w:rPr>
          <w:rStyle w:val="hps"/>
          <w:rFonts w:ascii="Sylfaen" w:eastAsia="Cambria" w:hAnsi="Sylfaen"/>
        </w:rPr>
        <w:t xml:space="preserve">set out in </w:t>
      </w:r>
      <w:r w:rsidR="00FD31C2" w:rsidRPr="00D133D1">
        <w:rPr>
          <w:rStyle w:val="hps"/>
          <w:rFonts w:ascii="Sylfaen" w:eastAsia="Cambria" w:hAnsi="Sylfaen"/>
        </w:rPr>
        <w:t xml:space="preserve">Annex </w:t>
      </w:r>
      <w:r w:rsidR="00FD31C2" w:rsidRPr="00D133D1">
        <w:rPr>
          <w:rFonts w:ascii="Sylfaen" w:eastAsia="Cambria" w:hAnsi="Sylfaen"/>
          <w:lang w:val="en-US"/>
        </w:rPr>
        <w:t>2</w:t>
      </w:r>
      <w:r w:rsidR="00FD31C2" w:rsidRPr="00D133D1">
        <w:rPr>
          <w:rStyle w:val="hps"/>
          <w:rFonts w:ascii="Sylfaen" w:eastAsia="Cambria" w:hAnsi="Sylfaen"/>
        </w:rPr>
        <w:t xml:space="preserve"> to this Agreement.</w:t>
      </w:r>
    </w:p>
    <w:p w:rsidR="00FD31C2" w:rsidRPr="00D133D1" w:rsidRDefault="00D133D1" w:rsidP="00EF4124">
      <w:pPr>
        <w:pBdr>
          <w:top w:val="nil"/>
          <w:left w:val="nil"/>
          <w:bottom w:val="nil"/>
          <w:right w:val="nil"/>
          <w:between w:val="nil"/>
          <w:bar w:val="nil"/>
        </w:pBdr>
        <w:tabs>
          <w:tab w:val="left" w:pos="567"/>
        </w:tabs>
        <w:spacing w:after="160" w:line="336" w:lineRule="auto"/>
        <w:ind w:left="567" w:hanging="567"/>
        <w:jc w:val="both"/>
        <w:rPr>
          <w:rStyle w:val="hps"/>
          <w:rFonts w:ascii="Sylfaen" w:eastAsia="Cambria" w:hAnsi="Sylfaen"/>
        </w:rPr>
      </w:pPr>
      <w:r w:rsidRPr="00D133D1">
        <w:rPr>
          <w:rStyle w:val="hps"/>
          <w:rFonts w:ascii="Sylfaen" w:eastAsia="Cambria" w:hAnsi="Sylfaen" w:cs="Times New Roman"/>
          <w:color w:val="auto"/>
          <w:lang w:eastAsia="en-US" w:bidi="ar-SA"/>
        </w:rPr>
        <w:t>2.</w:t>
      </w:r>
      <w:r w:rsidRPr="00D133D1">
        <w:rPr>
          <w:rStyle w:val="hps"/>
          <w:rFonts w:ascii="Sylfaen" w:eastAsia="Cambria" w:hAnsi="Sylfaen" w:cs="Times New Roman"/>
          <w:color w:val="auto"/>
          <w:lang w:eastAsia="en-US" w:bidi="ar-SA"/>
        </w:rPr>
        <w:tab/>
      </w:r>
      <w:r w:rsidR="00FD31C2" w:rsidRPr="00D133D1">
        <w:rPr>
          <w:rStyle w:val="hps"/>
          <w:rFonts w:ascii="Sylfaen" w:eastAsia="Cambria" w:hAnsi="Sylfaen"/>
        </w:rPr>
        <w:t>Notwithstanding paragraph 1 of this Article in determining whether the goods fulfil the VAC requirement, the value of the packaging used for retail sale will be counted as originating or non-originating materials, as the case may be, in calculating the VAC of the goods.</w:t>
      </w:r>
    </w:p>
    <w:p w:rsidR="00FD31C2" w:rsidRPr="00D133D1" w:rsidRDefault="00FD31C2" w:rsidP="00EF4124">
      <w:pPr>
        <w:pStyle w:val="article"/>
        <w:widowControl w:val="0"/>
        <w:suppressAutoHyphens w:val="0"/>
        <w:spacing w:after="160" w:line="336" w:lineRule="auto"/>
        <w:rPr>
          <w:rFonts w:ascii="Sylfaen" w:eastAsia="Cambria" w:hAnsi="Sylfaen" w:cs="Times New Roman"/>
          <w:b/>
          <w:bCs/>
        </w:rPr>
      </w:pPr>
      <w:r w:rsidRPr="00D133D1">
        <w:rPr>
          <w:rFonts w:ascii="Sylfaen" w:eastAsia="Cambria" w:hAnsi="Sylfaen" w:cs="Times New Roman"/>
          <w:b/>
          <w:bCs/>
        </w:rPr>
        <w:t>Article 6.11</w:t>
      </w:r>
    </w:p>
    <w:p w:rsidR="00FD31C2" w:rsidRPr="00D133D1" w:rsidRDefault="00FD31C2" w:rsidP="00EF4124">
      <w:pPr>
        <w:spacing w:after="160" w:line="336" w:lineRule="auto"/>
        <w:jc w:val="center"/>
        <w:rPr>
          <w:rFonts w:ascii="Sylfaen" w:eastAsia="Cambria" w:hAnsi="Sylfaen"/>
          <w:b/>
          <w:bCs/>
          <w:lang w:val="en-US"/>
        </w:rPr>
      </w:pPr>
      <w:r w:rsidRPr="00D133D1">
        <w:rPr>
          <w:rFonts w:ascii="Sylfaen" w:eastAsia="Cambria" w:hAnsi="Sylfaen"/>
          <w:b/>
          <w:bCs/>
          <w:lang w:val="en-US"/>
        </w:rPr>
        <w:t>Packing Materials for Shipment</w:t>
      </w:r>
    </w:p>
    <w:p w:rsidR="00FD31C2" w:rsidRPr="00D133D1" w:rsidRDefault="00FD31C2" w:rsidP="00EF4124">
      <w:pPr>
        <w:spacing w:after="160" w:line="336" w:lineRule="auto"/>
        <w:jc w:val="center"/>
        <w:rPr>
          <w:rFonts w:ascii="Sylfaen" w:eastAsia="Cambria" w:hAnsi="Sylfaen"/>
          <w:b/>
          <w:bCs/>
          <w:lang w:val="en-US"/>
        </w:rPr>
      </w:pPr>
    </w:p>
    <w:p w:rsidR="00FD31C2" w:rsidRPr="00D133D1" w:rsidRDefault="00FD31C2" w:rsidP="00EF4124">
      <w:pPr>
        <w:spacing w:after="160" w:line="336" w:lineRule="auto"/>
        <w:jc w:val="both"/>
        <w:rPr>
          <w:rStyle w:val="Hyperlink1"/>
          <w:rFonts w:ascii="Sylfaen" w:hAnsi="Sylfaen" w:cs="Times New Roman"/>
          <w:sz w:val="24"/>
          <w:szCs w:val="24"/>
        </w:rPr>
      </w:pPr>
      <w:r w:rsidRPr="00D133D1">
        <w:rPr>
          <w:rStyle w:val="Hyperlink1"/>
          <w:rFonts w:ascii="Sylfaen" w:hAnsi="Sylfaen" w:cs="Times New Roman"/>
          <w:sz w:val="24"/>
          <w:szCs w:val="24"/>
        </w:rPr>
        <w:t>Packing materials and containers in whic</w:t>
      </w:r>
      <w:r w:rsidR="00997D1C">
        <w:rPr>
          <w:rStyle w:val="Hyperlink1"/>
          <w:rFonts w:ascii="Sylfaen" w:hAnsi="Sylfaen" w:cs="Times New Roman"/>
          <w:sz w:val="24"/>
          <w:szCs w:val="24"/>
        </w:rPr>
        <w:t xml:space="preserve">h goods are packed exclusively </w:t>
      </w:r>
      <w:r w:rsidRPr="00D133D1">
        <w:rPr>
          <w:rStyle w:val="Hyperlink1"/>
          <w:rFonts w:ascii="Sylfaen" w:hAnsi="Sylfaen" w:cs="Times New Roman"/>
          <w:sz w:val="24"/>
          <w:szCs w:val="24"/>
        </w:rPr>
        <w:t>for transport shall not be taken into account for the purposes of establishing whether the goods are originating.</w:t>
      </w:r>
    </w:p>
    <w:p w:rsidR="00FD31C2" w:rsidRPr="00D133D1" w:rsidRDefault="00FD31C2" w:rsidP="00D133D1">
      <w:pPr>
        <w:pStyle w:val="article"/>
        <w:widowControl w:val="0"/>
        <w:suppressAutoHyphens w:val="0"/>
        <w:spacing w:after="160" w:line="360" w:lineRule="auto"/>
        <w:rPr>
          <w:rFonts w:ascii="Sylfaen" w:eastAsia="Cambria" w:hAnsi="Sylfaen" w:cs="Times New Roman"/>
          <w:b/>
          <w:bCs/>
        </w:rPr>
      </w:pPr>
      <w:r w:rsidRPr="00D133D1">
        <w:rPr>
          <w:rFonts w:ascii="Sylfaen" w:eastAsia="Cambria" w:hAnsi="Sylfaen" w:cs="Times New Roman"/>
          <w:b/>
          <w:bCs/>
        </w:rPr>
        <w:lastRenderedPageBreak/>
        <w:t>Article 6.12</w:t>
      </w:r>
    </w:p>
    <w:p w:rsidR="00FD31C2" w:rsidRPr="00D133D1" w:rsidRDefault="00FD31C2" w:rsidP="00D133D1">
      <w:pPr>
        <w:spacing w:after="160" w:line="360" w:lineRule="auto"/>
        <w:jc w:val="center"/>
        <w:rPr>
          <w:rStyle w:val="Hyperlink1"/>
          <w:rFonts w:ascii="Sylfaen" w:hAnsi="Sylfaen" w:cs="Times New Roman"/>
          <w:sz w:val="24"/>
          <w:szCs w:val="24"/>
        </w:rPr>
      </w:pPr>
      <w:r w:rsidRPr="00D133D1">
        <w:rPr>
          <w:rFonts w:ascii="Sylfaen" w:eastAsia="Cambria" w:hAnsi="Sylfaen"/>
          <w:b/>
          <w:bCs/>
          <w:lang w:val="en-US"/>
        </w:rPr>
        <w:t>Accessories, Spare Parts, Tools and Instructional or Information Material</w:t>
      </w:r>
      <w:r w:rsidRPr="00D133D1">
        <w:rPr>
          <w:rStyle w:val="Hyperlink1"/>
          <w:rFonts w:ascii="Sylfaen" w:hAnsi="Sylfaen" w:cs="Times New Roman"/>
          <w:b/>
          <w:sz w:val="24"/>
          <w:szCs w:val="24"/>
        </w:rPr>
        <w:t>s</w:t>
      </w:r>
    </w:p>
    <w:p w:rsidR="00FD31C2" w:rsidRPr="00D133D1" w:rsidRDefault="00FD31C2" w:rsidP="00D133D1">
      <w:pPr>
        <w:spacing w:after="160" w:line="360" w:lineRule="auto"/>
        <w:jc w:val="center"/>
        <w:rPr>
          <w:rFonts w:ascii="Sylfaen" w:eastAsia="Cambria" w:hAnsi="Sylfaen"/>
          <w:b/>
          <w:bCs/>
          <w:lang w:val="en-US"/>
        </w:rPr>
      </w:pPr>
    </w:p>
    <w:p w:rsidR="00FD31C2" w:rsidRPr="00D133D1" w:rsidRDefault="00D133D1" w:rsidP="00D22EE1">
      <w:pPr>
        <w:pBdr>
          <w:top w:val="nil"/>
          <w:left w:val="nil"/>
          <w:bottom w:val="nil"/>
          <w:right w:val="nil"/>
          <w:between w:val="nil"/>
          <w:bar w:val="nil"/>
        </w:pBdr>
        <w:tabs>
          <w:tab w:val="left" w:pos="567"/>
        </w:tabs>
        <w:spacing w:after="160" w:line="360" w:lineRule="auto"/>
        <w:ind w:left="567" w:hanging="567"/>
        <w:jc w:val="both"/>
        <w:rPr>
          <w:rStyle w:val="hps"/>
          <w:rFonts w:ascii="Sylfaen" w:hAnsi="Sylfaen"/>
        </w:rPr>
      </w:pPr>
      <w:r w:rsidRPr="00D133D1">
        <w:rPr>
          <w:rStyle w:val="hps"/>
          <w:rFonts w:ascii="Sylfaen" w:eastAsia="Calibri" w:hAnsi="Sylfaen" w:cs="Times New Roman"/>
          <w:color w:val="auto"/>
          <w:lang w:eastAsia="en-US" w:bidi="ar-SA"/>
        </w:rPr>
        <w:t>1.</w:t>
      </w:r>
      <w:r w:rsidRPr="00D133D1">
        <w:rPr>
          <w:rStyle w:val="hps"/>
          <w:rFonts w:ascii="Sylfaen" w:eastAsia="Calibri" w:hAnsi="Sylfaen" w:cs="Times New Roman"/>
          <w:color w:val="auto"/>
          <w:lang w:eastAsia="en-US" w:bidi="ar-SA"/>
        </w:rPr>
        <w:tab/>
      </w:r>
      <w:r w:rsidR="00FD31C2" w:rsidRPr="00D133D1">
        <w:rPr>
          <w:rStyle w:val="hps"/>
          <w:rFonts w:ascii="Sylfaen" w:eastAsia="Cambria" w:hAnsi="Sylfaen"/>
        </w:rPr>
        <w:t xml:space="preserve">In determining whether the goods fulfil the change in tariff classification requirements specified in Annex </w:t>
      </w:r>
      <w:r w:rsidR="00FD31C2" w:rsidRPr="00D133D1">
        <w:rPr>
          <w:rFonts w:ascii="Sylfaen" w:eastAsia="Cambria" w:hAnsi="Sylfaen"/>
          <w:lang w:val="en-US"/>
        </w:rPr>
        <w:t>2</w:t>
      </w:r>
      <w:r w:rsidR="00FD31C2" w:rsidRPr="00D133D1">
        <w:rPr>
          <w:rStyle w:val="hps"/>
          <w:rFonts w:ascii="Sylfaen" w:eastAsia="Cambria" w:hAnsi="Sylfaen"/>
        </w:rPr>
        <w:t xml:space="preserve"> to this Agreement, accessories, spare parts, tools and instructional or information materials, which are part of the normal equipment and included in its EXW value, and which are not separately invoiced, shall be considered as part of the goods in question and shall not be taken into account in determining whether the goods qualify as originating.</w:t>
      </w:r>
    </w:p>
    <w:p w:rsidR="00FD31C2" w:rsidRPr="00D133D1" w:rsidRDefault="00D133D1" w:rsidP="00D22EE1">
      <w:pPr>
        <w:pBdr>
          <w:top w:val="nil"/>
          <w:left w:val="nil"/>
          <w:bottom w:val="nil"/>
          <w:right w:val="nil"/>
          <w:between w:val="nil"/>
          <w:bar w:val="nil"/>
        </w:pBdr>
        <w:tabs>
          <w:tab w:val="left" w:pos="567"/>
        </w:tabs>
        <w:spacing w:after="160" w:line="360" w:lineRule="auto"/>
        <w:ind w:left="567" w:hanging="567"/>
        <w:jc w:val="both"/>
        <w:rPr>
          <w:rStyle w:val="hps"/>
          <w:rFonts w:ascii="Sylfaen" w:eastAsia="Cambria" w:hAnsi="Sylfaen"/>
        </w:rPr>
      </w:pPr>
      <w:r w:rsidRPr="00D133D1">
        <w:rPr>
          <w:rStyle w:val="hps"/>
          <w:rFonts w:ascii="Sylfaen" w:eastAsia="Cambria" w:hAnsi="Sylfaen" w:cs="Times New Roman"/>
          <w:color w:val="auto"/>
          <w:lang w:eastAsia="en-US" w:bidi="ar-SA"/>
        </w:rPr>
        <w:t>2.</w:t>
      </w:r>
      <w:r w:rsidRPr="00D133D1">
        <w:rPr>
          <w:rStyle w:val="hps"/>
          <w:rFonts w:ascii="Sylfaen" w:eastAsia="Cambria" w:hAnsi="Sylfaen" w:cs="Times New Roman"/>
          <w:color w:val="auto"/>
          <w:lang w:eastAsia="en-US" w:bidi="ar-SA"/>
        </w:rPr>
        <w:tab/>
      </w:r>
      <w:r w:rsidR="00FD31C2" w:rsidRPr="00D133D1">
        <w:rPr>
          <w:rStyle w:val="hps"/>
          <w:rFonts w:ascii="Sylfaen" w:eastAsia="Cambria" w:hAnsi="Sylfaen"/>
        </w:rPr>
        <w:t>Notwithstanding paragraph 1 of this Article in determining whether the goods fulfil the VAC requirement, the value of accessories, spare parts, tools, instructional and information materia</w:t>
      </w:r>
      <w:r w:rsidR="00997D1C">
        <w:rPr>
          <w:rStyle w:val="hps"/>
          <w:rFonts w:ascii="Sylfaen" w:eastAsia="Cambria" w:hAnsi="Sylfaen"/>
        </w:rPr>
        <w:t xml:space="preserve">ls shall be taken into account </w:t>
      </w:r>
      <w:r w:rsidR="00FD31C2" w:rsidRPr="00D133D1">
        <w:rPr>
          <w:rStyle w:val="hps"/>
          <w:rFonts w:ascii="Sylfaen" w:eastAsia="Cambria" w:hAnsi="Sylfaen"/>
        </w:rPr>
        <w:t xml:space="preserve">as originating materials or non-originating </w:t>
      </w:r>
      <w:r w:rsidR="00997D1C">
        <w:rPr>
          <w:rStyle w:val="hps"/>
          <w:rFonts w:ascii="Sylfaen" w:eastAsia="Cambria" w:hAnsi="Sylfaen"/>
        </w:rPr>
        <w:t xml:space="preserve">materials, as the case may be, </w:t>
      </w:r>
      <w:r w:rsidR="00FD31C2" w:rsidRPr="00D133D1">
        <w:rPr>
          <w:rStyle w:val="hps"/>
          <w:rFonts w:ascii="Sylfaen" w:eastAsia="Cambria" w:hAnsi="Sylfaen"/>
        </w:rPr>
        <w:t>in calculating VAC of the goods.</w:t>
      </w:r>
    </w:p>
    <w:p w:rsidR="00FD31C2" w:rsidRPr="00D133D1" w:rsidRDefault="00D133D1" w:rsidP="00D22EE1">
      <w:pPr>
        <w:pBdr>
          <w:top w:val="nil"/>
          <w:left w:val="nil"/>
          <w:bottom w:val="nil"/>
          <w:right w:val="nil"/>
          <w:between w:val="nil"/>
          <w:bar w:val="nil"/>
        </w:pBdr>
        <w:tabs>
          <w:tab w:val="left" w:pos="567"/>
        </w:tabs>
        <w:spacing w:after="160" w:line="360" w:lineRule="auto"/>
        <w:ind w:left="567" w:hanging="567"/>
        <w:jc w:val="both"/>
        <w:rPr>
          <w:rStyle w:val="hps"/>
          <w:rFonts w:ascii="Sylfaen" w:eastAsia="Cambria" w:hAnsi="Sylfaen"/>
        </w:rPr>
      </w:pPr>
      <w:r w:rsidRPr="00D133D1">
        <w:rPr>
          <w:rStyle w:val="hps"/>
          <w:rFonts w:ascii="Sylfaen" w:eastAsia="Cambria" w:hAnsi="Sylfaen" w:cs="Times New Roman"/>
          <w:color w:val="auto"/>
          <w:lang w:eastAsia="en-US" w:bidi="ar-SA"/>
        </w:rPr>
        <w:t>3.</w:t>
      </w:r>
      <w:r w:rsidRPr="00D133D1">
        <w:rPr>
          <w:rStyle w:val="hps"/>
          <w:rFonts w:ascii="Sylfaen" w:eastAsia="Cambria" w:hAnsi="Sylfaen" w:cs="Times New Roman"/>
          <w:color w:val="auto"/>
          <w:lang w:eastAsia="en-US" w:bidi="ar-SA"/>
        </w:rPr>
        <w:tab/>
      </w:r>
      <w:r w:rsidR="00FD31C2" w:rsidRPr="00D133D1">
        <w:rPr>
          <w:rStyle w:val="hps"/>
          <w:rFonts w:ascii="Sylfaen" w:eastAsia="Cambria" w:hAnsi="Sylfaen"/>
        </w:rPr>
        <w:t>This Article shall apply only where:</w:t>
      </w:r>
    </w:p>
    <w:p w:rsidR="00FD31C2" w:rsidRPr="00D133D1" w:rsidRDefault="00D133D1" w:rsidP="00D22EE1">
      <w:pPr>
        <w:pBdr>
          <w:top w:val="nil"/>
          <w:left w:val="nil"/>
          <w:bottom w:val="nil"/>
          <w:right w:val="nil"/>
          <w:between w:val="nil"/>
          <w:bar w:val="nil"/>
        </w:pBdr>
        <w:tabs>
          <w:tab w:val="left" w:pos="1134"/>
        </w:tabs>
        <w:spacing w:after="160" w:line="360" w:lineRule="auto"/>
        <w:ind w:left="1134" w:hanging="567"/>
        <w:jc w:val="both"/>
        <w:rPr>
          <w:rStyle w:val="hps"/>
          <w:rFonts w:ascii="Sylfaen" w:eastAsia="Cambria" w:hAnsi="Sylfaen"/>
        </w:rPr>
      </w:pPr>
      <w:r w:rsidRPr="00D133D1">
        <w:rPr>
          <w:rStyle w:val="hps"/>
          <w:rFonts w:ascii="Sylfaen" w:eastAsia="Cambria" w:hAnsi="Sylfaen" w:cs="Times New Roman"/>
          <w:lang w:eastAsia="en-US" w:bidi="ar-SA"/>
        </w:rPr>
        <w:t>(a)</w:t>
      </w:r>
      <w:r w:rsidRPr="00D133D1">
        <w:rPr>
          <w:rStyle w:val="hps"/>
          <w:rFonts w:ascii="Sylfaen" w:eastAsia="Cambria" w:hAnsi="Sylfaen" w:cs="Times New Roman"/>
          <w:lang w:eastAsia="en-US" w:bidi="ar-SA"/>
        </w:rPr>
        <w:tab/>
      </w:r>
      <w:r w:rsidR="00FD31C2" w:rsidRPr="00D133D1">
        <w:rPr>
          <w:rStyle w:val="hps"/>
          <w:rFonts w:ascii="Sylfaen" w:eastAsia="Cambria" w:hAnsi="Sylfaen"/>
        </w:rPr>
        <w:t>accessories, spare parts, tools, instructional or other information materials presented with the goods are not invoiced separately from the such goods; and</w:t>
      </w:r>
    </w:p>
    <w:p w:rsidR="00FD31C2" w:rsidRPr="00D133D1" w:rsidRDefault="00D133D1" w:rsidP="00D22EE1">
      <w:pPr>
        <w:pBdr>
          <w:top w:val="nil"/>
          <w:left w:val="nil"/>
          <w:bottom w:val="nil"/>
          <w:right w:val="nil"/>
          <w:between w:val="nil"/>
          <w:bar w:val="nil"/>
        </w:pBdr>
        <w:tabs>
          <w:tab w:val="left" w:pos="1134"/>
        </w:tabs>
        <w:spacing w:after="160" w:line="360" w:lineRule="auto"/>
        <w:ind w:left="1134" w:hanging="567"/>
        <w:jc w:val="both"/>
        <w:rPr>
          <w:rStyle w:val="hps"/>
          <w:rFonts w:ascii="Sylfaen" w:eastAsia="Cambria" w:hAnsi="Sylfaen"/>
        </w:rPr>
      </w:pPr>
      <w:r w:rsidRPr="00D133D1">
        <w:rPr>
          <w:rStyle w:val="hps"/>
          <w:rFonts w:ascii="Sylfaen" w:eastAsia="Cambria" w:hAnsi="Sylfaen" w:cs="Times New Roman"/>
          <w:lang w:eastAsia="en-US" w:bidi="ar-SA"/>
        </w:rPr>
        <w:t>(b)</w:t>
      </w:r>
      <w:r w:rsidRPr="00D133D1">
        <w:rPr>
          <w:rStyle w:val="hps"/>
          <w:rFonts w:ascii="Sylfaen" w:eastAsia="Cambria" w:hAnsi="Sylfaen" w:cs="Times New Roman"/>
          <w:lang w:eastAsia="en-US" w:bidi="ar-SA"/>
        </w:rPr>
        <w:tab/>
      </w:r>
      <w:r w:rsidR="00FD31C2" w:rsidRPr="00D133D1">
        <w:rPr>
          <w:rStyle w:val="hps"/>
          <w:rFonts w:ascii="Sylfaen" w:eastAsia="Cambria" w:hAnsi="Sylfaen"/>
        </w:rPr>
        <w:t>the quantities and value of ac</w:t>
      </w:r>
      <w:r w:rsidR="00997D1C">
        <w:rPr>
          <w:rStyle w:val="hps"/>
          <w:rFonts w:ascii="Sylfaen" w:eastAsia="Cambria" w:hAnsi="Sylfaen"/>
        </w:rPr>
        <w:t xml:space="preserve">cessories, spare parts, tools </w:t>
      </w:r>
      <w:r w:rsidR="00FD31C2" w:rsidRPr="00D133D1">
        <w:rPr>
          <w:rStyle w:val="hps"/>
          <w:rFonts w:ascii="Sylfaen" w:eastAsia="Cambria" w:hAnsi="Sylfaen"/>
        </w:rPr>
        <w:t>and instructional or other information materials presented with the goods are customary for such goods.</w:t>
      </w:r>
    </w:p>
    <w:p w:rsidR="00FD31C2" w:rsidRPr="00D133D1" w:rsidRDefault="00FD31C2" w:rsidP="00997D1C">
      <w:pPr>
        <w:pStyle w:val="ListParagraph"/>
        <w:widowControl w:val="0"/>
        <w:spacing w:after="160" w:line="360" w:lineRule="auto"/>
        <w:ind w:left="0"/>
        <w:contextualSpacing w:val="0"/>
        <w:jc w:val="center"/>
        <w:rPr>
          <w:rFonts w:ascii="Sylfaen" w:eastAsia="Cambria" w:hAnsi="Sylfaen"/>
          <w:sz w:val="24"/>
          <w:szCs w:val="24"/>
          <w:lang w:val="en-US"/>
        </w:rPr>
      </w:pPr>
    </w:p>
    <w:p w:rsidR="00FD31C2" w:rsidRPr="00D133D1" w:rsidRDefault="00FD31C2" w:rsidP="00997D1C">
      <w:pPr>
        <w:pStyle w:val="article"/>
        <w:widowControl w:val="0"/>
        <w:suppressAutoHyphens w:val="0"/>
        <w:spacing w:after="160" w:line="360" w:lineRule="auto"/>
        <w:rPr>
          <w:rFonts w:ascii="Sylfaen" w:eastAsia="Cambria" w:hAnsi="Sylfaen" w:cs="Times New Roman"/>
          <w:b/>
          <w:bCs/>
        </w:rPr>
      </w:pPr>
      <w:r w:rsidRPr="00D133D1">
        <w:rPr>
          <w:rFonts w:ascii="Sylfaen" w:eastAsia="Cambria" w:hAnsi="Sylfaen" w:cs="Times New Roman"/>
          <w:b/>
          <w:bCs/>
        </w:rPr>
        <w:t>Article 6.13</w:t>
      </w:r>
    </w:p>
    <w:p w:rsidR="00FD31C2" w:rsidRPr="00D133D1" w:rsidRDefault="00FD31C2" w:rsidP="00997D1C">
      <w:pPr>
        <w:spacing w:after="160" w:line="360" w:lineRule="auto"/>
        <w:jc w:val="center"/>
        <w:rPr>
          <w:rFonts w:ascii="Sylfaen" w:eastAsia="Cambria" w:hAnsi="Sylfaen"/>
          <w:b/>
          <w:bCs/>
          <w:lang w:val="en-US"/>
        </w:rPr>
      </w:pPr>
      <w:r w:rsidRPr="00D133D1">
        <w:rPr>
          <w:rFonts w:ascii="Sylfaen" w:eastAsia="Cambria" w:hAnsi="Sylfaen"/>
          <w:b/>
          <w:bCs/>
          <w:lang w:val="en-US"/>
        </w:rPr>
        <w:t>Sets</w:t>
      </w:r>
    </w:p>
    <w:p w:rsidR="00FD31C2" w:rsidRPr="00D133D1" w:rsidRDefault="00FD31C2" w:rsidP="00997D1C">
      <w:pPr>
        <w:spacing w:after="160" w:line="360" w:lineRule="auto"/>
        <w:jc w:val="center"/>
        <w:rPr>
          <w:rFonts w:ascii="Sylfaen" w:eastAsia="Cambria" w:hAnsi="Sylfaen"/>
          <w:b/>
          <w:bCs/>
          <w:lang w:val="en-US"/>
        </w:rPr>
      </w:pPr>
    </w:p>
    <w:p w:rsidR="00FD31C2" w:rsidRPr="00D133D1" w:rsidRDefault="00FD31C2" w:rsidP="00D133D1">
      <w:pPr>
        <w:spacing w:after="160" w:line="360" w:lineRule="auto"/>
        <w:jc w:val="both"/>
        <w:rPr>
          <w:rFonts w:ascii="Sylfaen" w:eastAsia="Cambria" w:hAnsi="Sylfaen"/>
          <w:u w:color="FF0000"/>
          <w:lang w:val="en-US"/>
        </w:rPr>
      </w:pPr>
      <w:r w:rsidRPr="00D133D1">
        <w:rPr>
          <w:rStyle w:val="Hyperlink1"/>
          <w:rFonts w:ascii="Sylfaen" w:hAnsi="Sylfaen" w:cs="Times New Roman"/>
          <w:sz w:val="24"/>
          <w:szCs w:val="24"/>
        </w:rPr>
        <w:t xml:space="preserve">Sets, as defined in General Rule 3 of the interpretation of the Harmonized System, shall be regarded as originating when all component goods are originating. Nevertheless, when a </w:t>
      </w:r>
      <w:r w:rsidR="00997D1C">
        <w:rPr>
          <w:rStyle w:val="Hyperlink1"/>
          <w:rFonts w:ascii="Sylfaen" w:hAnsi="Sylfaen" w:cs="Times New Roman"/>
          <w:sz w:val="24"/>
          <w:szCs w:val="24"/>
        </w:rPr>
        <w:t xml:space="preserve">set </w:t>
      </w:r>
      <w:r w:rsidR="00997D1C">
        <w:rPr>
          <w:rStyle w:val="Hyperlink1"/>
          <w:rFonts w:ascii="Sylfaen" w:hAnsi="Sylfaen" w:cs="Times New Roman"/>
          <w:sz w:val="24"/>
          <w:szCs w:val="24"/>
        </w:rPr>
        <w:lastRenderedPageBreak/>
        <w:t xml:space="preserve">is composed of originating </w:t>
      </w:r>
      <w:r w:rsidRPr="00D133D1">
        <w:rPr>
          <w:rStyle w:val="Hyperlink1"/>
          <w:rFonts w:ascii="Sylfaen" w:hAnsi="Sylfaen" w:cs="Times New Roman"/>
          <w:sz w:val="24"/>
          <w:szCs w:val="24"/>
        </w:rPr>
        <w:t xml:space="preserve">and non-originating goods, the set as a whole shall be regarded as originating, provided that the value of the non-originating goods does not </w:t>
      </w:r>
      <w:r w:rsidRPr="00D133D1">
        <w:rPr>
          <w:rFonts w:ascii="Sylfaen" w:eastAsia="Cambria" w:hAnsi="Sylfaen"/>
          <w:u w:color="FF0000"/>
          <w:lang w:val="en-US"/>
        </w:rPr>
        <w:t>exceed 15 percent of the EXW value of the set.</w:t>
      </w:r>
    </w:p>
    <w:p w:rsidR="00FD31C2" w:rsidRPr="00D133D1" w:rsidRDefault="00FD31C2" w:rsidP="00D133D1">
      <w:pPr>
        <w:pStyle w:val="article"/>
        <w:widowControl w:val="0"/>
        <w:suppressAutoHyphens w:val="0"/>
        <w:spacing w:after="160" w:line="360" w:lineRule="auto"/>
        <w:rPr>
          <w:rFonts w:ascii="Sylfaen" w:eastAsia="Cambria" w:hAnsi="Sylfaen" w:cs="Times New Roman"/>
          <w:b/>
          <w:bCs/>
        </w:rPr>
      </w:pPr>
    </w:p>
    <w:p w:rsidR="00FD31C2" w:rsidRPr="00D133D1" w:rsidRDefault="00FD31C2" w:rsidP="00D133D1">
      <w:pPr>
        <w:pStyle w:val="article"/>
        <w:widowControl w:val="0"/>
        <w:suppressAutoHyphens w:val="0"/>
        <w:spacing w:after="160" w:line="360" w:lineRule="auto"/>
        <w:rPr>
          <w:rFonts w:ascii="Sylfaen" w:eastAsia="Cambria" w:hAnsi="Sylfaen" w:cs="Times New Roman"/>
          <w:b/>
          <w:bCs/>
        </w:rPr>
      </w:pPr>
      <w:r w:rsidRPr="00D133D1">
        <w:rPr>
          <w:rFonts w:ascii="Sylfaen" w:eastAsia="Cambria" w:hAnsi="Sylfaen" w:cs="Times New Roman"/>
          <w:b/>
          <w:bCs/>
        </w:rPr>
        <w:t>Article 6.14</w:t>
      </w:r>
    </w:p>
    <w:p w:rsidR="00FD31C2" w:rsidRPr="00D133D1" w:rsidRDefault="00FD31C2" w:rsidP="00D133D1">
      <w:pPr>
        <w:spacing w:after="160" w:line="360" w:lineRule="auto"/>
        <w:jc w:val="center"/>
        <w:rPr>
          <w:rFonts w:ascii="Sylfaen" w:eastAsia="Cambria" w:hAnsi="Sylfaen"/>
          <w:b/>
          <w:bCs/>
          <w:lang w:val="en-US"/>
        </w:rPr>
      </w:pPr>
      <w:r w:rsidRPr="00D133D1">
        <w:rPr>
          <w:rFonts w:ascii="Sylfaen" w:eastAsia="Cambria" w:hAnsi="Sylfaen"/>
          <w:b/>
          <w:bCs/>
          <w:lang w:val="en-US"/>
        </w:rPr>
        <w:t xml:space="preserve">Neutral Elements </w:t>
      </w:r>
    </w:p>
    <w:p w:rsidR="00FD31C2" w:rsidRPr="00D133D1" w:rsidRDefault="00FD31C2" w:rsidP="00D133D1">
      <w:pPr>
        <w:spacing w:after="160" w:line="360" w:lineRule="auto"/>
        <w:jc w:val="center"/>
        <w:rPr>
          <w:rFonts w:ascii="Sylfaen" w:hAnsi="Sylfaen"/>
          <w:b/>
          <w:bCs/>
          <w:lang w:val="en-US"/>
        </w:rPr>
      </w:pPr>
    </w:p>
    <w:p w:rsidR="00FD31C2" w:rsidRPr="00D133D1" w:rsidRDefault="00FD31C2" w:rsidP="00D133D1">
      <w:pPr>
        <w:spacing w:after="160" w:line="360" w:lineRule="auto"/>
        <w:jc w:val="both"/>
        <w:rPr>
          <w:rStyle w:val="Hyperlink1"/>
          <w:rFonts w:ascii="Sylfaen" w:hAnsi="Sylfaen" w:cs="Times New Roman"/>
          <w:sz w:val="24"/>
          <w:szCs w:val="24"/>
        </w:rPr>
      </w:pPr>
      <w:r w:rsidRPr="00D133D1">
        <w:rPr>
          <w:rStyle w:val="Hyperlink1"/>
          <w:rFonts w:ascii="Sylfaen" w:hAnsi="Sylfaen" w:cs="Times New Roman"/>
          <w:sz w:val="24"/>
          <w:szCs w:val="24"/>
        </w:rPr>
        <w:t>In order to determine whether goods are originating, the origin of the following neutral elements which might be used in its manufacture and not incorporated in it shall not be taken into account:</w:t>
      </w:r>
    </w:p>
    <w:p w:rsidR="00FD31C2" w:rsidRPr="00D133D1" w:rsidRDefault="00D133D1" w:rsidP="00D22EE1">
      <w:pPr>
        <w:pStyle w:val="Style"/>
        <w:widowControl w:val="0"/>
        <w:tabs>
          <w:tab w:val="left" w:pos="1134"/>
        </w:tabs>
        <w:spacing w:after="160" w:line="360" w:lineRule="auto"/>
        <w:ind w:left="1134" w:hanging="567"/>
        <w:jc w:val="both"/>
        <w:rPr>
          <w:rFonts w:ascii="Sylfaen" w:eastAsia="Cambria" w:hAnsi="Sylfaen" w:cs="Times New Roman"/>
          <w:sz w:val="24"/>
          <w:szCs w:val="24"/>
        </w:rPr>
      </w:pPr>
      <w:r w:rsidRPr="00D133D1">
        <w:rPr>
          <w:rFonts w:ascii="Sylfaen" w:eastAsia="Cambria" w:hAnsi="Sylfaen" w:cs="Times New Roman"/>
          <w:sz w:val="24"/>
          <w:szCs w:val="24"/>
        </w:rPr>
        <w:t>(a)</w:t>
      </w:r>
      <w:r w:rsidRPr="00D133D1">
        <w:rPr>
          <w:rFonts w:ascii="Sylfaen" w:eastAsia="Cambria" w:hAnsi="Sylfaen" w:cs="Times New Roman"/>
          <w:sz w:val="24"/>
          <w:szCs w:val="24"/>
        </w:rPr>
        <w:tab/>
      </w:r>
      <w:r w:rsidR="00FD31C2" w:rsidRPr="00D133D1">
        <w:rPr>
          <w:rFonts w:ascii="Sylfaen" w:eastAsia="Cambria" w:hAnsi="Sylfaen" w:cs="Times New Roman"/>
          <w:sz w:val="24"/>
          <w:szCs w:val="24"/>
        </w:rPr>
        <w:t>fuel and energy;</w:t>
      </w:r>
    </w:p>
    <w:p w:rsidR="00FD31C2" w:rsidRPr="00D133D1" w:rsidRDefault="00D133D1" w:rsidP="00D22EE1">
      <w:pPr>
        <w:pBdr>
          <w:top w:val="nil"/>
          <w:left w:val="nil"/>
          <w:bottom w:val="nil"/>
          <w:right w:val="nil"/>
          <w:between w:val="nil"/>
          <w:bar w:val="nil"/>
        </w:pBdr>
        <w:tabs>
          <w:tab w:val="left" w:pos="1134"/>
        </w:tabs>
        <w:spacing w:after="160" w:line="360" w:lineRule="auto"/>
        <w:ind w:left="1134" w:hanging="567"/>
        <w:jc w:val="both"/>
        <w:rPr>
          <w:rStyle w:val="hps"/>
          <w:rFonts w:ascii="Sylfaen" w:eastAsia="Cambria" w:hAnsi="Sylfaen"/>
        </w:rPr>
      </w:pPr>
      <w:r w:rsidRPr="00D133D1">
        <w:rPr>
          <w:rStyle w:val="hps"/>
          <w:rFonts w:ascii="Sylfaen" w:eastAsia="Cambria" w:hAnsi="Sylfaen" w:cs="Times New Roman"/>
          <w:lang w:eastAsia="en-US" w:bidi="ar-SA"/>
        </w:rPr>
        <w:t>(b)</w:t>
      </w:r>
      <w:r w:rsidRPr="00D133D1">
        <w:rPr>
          <w:rStyle w:val="hps"/>
          <w:rFonts w:ascii="Sylfaen" w:eastAsia="Cambria" w:hAnsi="Sylfaen" w:cs="Times New Roman"/>
          <w:lang w:eastAsia="en-US" w:bidi="ar-SA"/>
        </w:rPr>
        <w:tab/>
      </w:r>
      <w:r w:rsidR="00FD31C2" w:rsidRPr="00D133D1">
        <w:rPr>
          <w:rStyle w:val="hps"/>
          <w:rFonts w:ascii="Sylfaen" w:eastAsia="Cambria" w:hAnsi="Sylfaen"/>
        </w:rPr>
        <w:t>tools, dies and moulds;</w:t>
      </w:r>
    </w:p>
    <w:p w:rsidR="00FD31C2" w:rsidRPr="00D133D1" w:rsidRDefault="00D133D1" w:rsidP="00D22EE1">
      <w:pPr>
        <w:pBdr>
          <w:top w:val="nil"/>
          <w:left w:val="nil"/>
          <w:bottom w:val="nil"/>
          <w:right w:val="nil"/>
          <w:between w:val="nil"/>
          <w:bar w:val="nil"/>
        </w:pBdr>
        <w:tabs>
          <w:tab w:val="left" w:pos="1134"/>
        </w:tabs>
        <w:spacing w:after="160" w:line="360" w:lineRule="auto"/>
        <w:ind w:left="1134" w:hanging="567"/>
        <w:jc w:val="both"/>
        <w:rPr>
          <w:rStyle w:val="hps"/>
          <w:rFonts w:ascii="Sylfaen" w:eastAsia="Cambria" w:hAnsi="Sylfaen"/>
        </w:rPr>
      </w:pPr>
      <w:r w:rsidRPr="00D133D1">
        <w:rPr>
          <w:rStyle w:val="hps"/>
          <w:rFonts w:ascii="Sylfaen" w:eastAsia="Cambria" w:hAnsi="Sylfaen" w:cs="Times New Roman"/>
          <w:lang w:eastAsia="en-US" w:bidi="ar-SA"/>
        </w:rPr>
        <w:t>(c)</w:t>
      </w:r>
      <w:r w:rsidRPr="00D133D1">
        <w:rPr>
          <w:rStyle w:val="hps"/>
          <w:rFonts w:ascii="Sylfaen" w:eastAsia="Cambria" w:hAnsi="Sylfaen" w:cs="Times New Roman"/>
          <w:lang w:eastAsia="en-US" w:bidi="ar-SA"/>
        </w:rPr>
        <w:tab/>
      </w:r>
      <w:r w:rsidR="00FD31C2" w:rsidRPr="00D133D1">
        <w:rPr>
          <w:rStyle w:val="hps"/>
          <w:rFonts w:ascii="Sylfaen" w:eastAsia="Cambria" w:hAnsi="Sylfaen"/>
        </w:rPr>
        <w:t>spare parts and materials used i</w:t>
      </w:r>
      <w:r w:rsidR="00997D1C">
        <w:rPr>
          <w:rStyle w:val="hps"/>
          <w:rFonts w:ascii="Sylfaen" w:eastAsia="Cambria" w:hAnsi="Sylfaen"/>
        </w:rPr>
        <w:t xml:space="preserve">n the maintenance of equipment </w:t>
      </w:r>
      <w:r w:rsidR="00FD31C2" w:rsidRPr="00D133D1">
        <w:rPr>
          <w:rStyle w:val="hps"/>
          <w:rFonts w:ascii="Sylfaen" w:eastAsia="Cambria" w:hAnsi="Sylfaen"/>
        </w:rPr>
        <w:t>and buildings;</w:t>
      </w:r>
    </w:p>
    <w:p w:rsidR="00FD31C2" w:rsidRPr="00D133D1" w:rsidRDefault="00D133D1" w:rsidP="00D22EE1">
      <w:pPr>
        <w:pBdr>
          <w:top w:val="nil"/>
          <w:left w:val="nil"/>
          <w:bottom w:val="nil"/>
          <w:right w:val="nil"/>
          <w:between w:val="nil"/>
          <w:bar w:val="nil"/>
        </w:pBdr>
        <w:tabs>
          <w:tab w:val="left" w:pos="1134"/>
        </w:tabs>
        <w:spacing w:after="160" w:line="360" w:lineRule="auto"/>
        <w:ind w:left="1134" w:hanging="567"/>
        <w:jc w:val="both"/>
        <w:rPr>
          <w:rStyle w:val="hps"/>
          <w:rFonts w:ascii="Sylfaen" w:eastAsia="Cambria" w:hAnsi="Sylfaen"/>
        </w:rPr>
      </w:pPr>
      <w:r w:rsidRPr="00D133D1">
        <w:rPr>
          <w:rStyle w:val="hps"/>
          <w:rFonts w:ascii="Sylfaen" w:eastAsia="Cambria" w:hAnsi="Sylfaen" w:cs="Times New Roman"/>
          <w:lang w:eastAsia="en-US" w:bidi="ar-SA"/>
        </w:rPr>
        <w:t>(d)</w:t>
      </w:r>
      <w:r w:rsidRPr="00D133D1">
        <w:rPr>
          <w:rStyle w:val="hps"/>
          <w:rFonts w:ascii="Sylfaen" w:eastAsia="Cambria" w:hAnsi="Sylfaen" w:cs="Times New Roman"/>
          <w:lang w:eastAsia="en-US" w:bidi="ar-SA"/>
        </w:rPr>
        <w:tab/>
      </w:r>
      <w:r w:rsidR="00FD31C2" w:rsidRPr="00D133D1">
        <w:rPr>
          <w:rStyle w:val="hps"/>
          <w:rFonts w:ascii="Sylfaen" w:eastAsia="Cambria" w:hAnsi="Sylfaen"/>
        </w:rPr>
        <w:t>lubricants, greases, compounding materials and other materials used in the production or used to operate equipment and buildings;</w:t>
      </w:r>
    </w:p>
    <w:p w:rsidR="00FD31C2" w:rsidRPr="00D133D1" w:rsidRDefault="00D133D1" w:rsidP="00D22EE1">
      <w:pPr>
        <w:pBdr>
          <w:top w:val="nil"/>
          <w:left w:val="nil"/>
          <w:bottom w:val="nil"/>
          <w:right w:val="nil"/>
          <w:between w:val="nil"/>
          <w:bar w:val="nil"/>
        </w:pBdr>
        <w:tabs>
          <w:tab w:val="left" w:pos="1134"/>
        </w:tabs>
        <w:spacing w:after="160" w:line="360" w:lineRule="auto"/>
        <w:ind w:left="1134" w:hanging="567"/>
        <w:jc w:val="both"/>
        <w:rPr>
          <w:rStyle w:val="hps"/>
          <w:rFonts w:ascii="Sylfaen" w:eastAsia="Cambria" w:hAnsi="Sylfaen"/>
        </w:rPr>
      </w:pPr>
      <w:r w:rsidRPr="00D133D1">
        <w:rPr>
          <w:rStyle w:val="hps"/>
          <w:rFonts w:ascii="Sylfaen" w:eastAsia="Cambria" w:hAnsi="Sylfaen" w:cs="Times New Roman"/>
          <w:lang w:eastAsia="en-US" w:bidi="ar-SA"/>
        </w:rPr>
        <w:t>(e)</w:t>
      </w:r>
      <w:r w:rsidRPr="00D133D1">
        <w:rPr>
          <w:rStyle w:val="hps"/>
          <w:rFonts w:ascii="Sylfaen" w:eastAsia="Cambria" w:hAnsi="Sylfaen" w:cs="Times New Roman"/>
          <w:lang w:eastAsia="en-US" w:bidi="ar-SA"/>
        </w:rPr>
        <w:tab/>
      </w:r>
      <w:r w:rsidR="00FD31C2" w:rsidRPr="00D133D1">
        <w:rPr>
          <w:rStyle w:val="hps"/>
          <w:rFonts w:ascii="Sylfaen" w:eastAsia="Cambria" w:hAnsi="Sylfaen"/>
        </w:rPr>
        <w:t>gloves, glasses, footwear, clothing, safety equipment;</w:t>
      </w:r>
    </w:p>
    <w:p w:rsidR="00FD31C2" w:rsidRPr="00D133D1" w:rsidRDefault="00D133D1" w:rsidP="00D22EE1">
      <w:pPr>
        <w:pBdr>
          <w:top w:val="nil"/>
          <w:left w:val="nil"/>
          <w:bottom w:val="nil"/>
          <w:right w:val="nil"/>
          <w:between w:val="nil"/>
          <w:bar w:val="nil"/>
        </w:pBdr>
        <w:tabs>
          <w:tab w:val="left" w:pos="1134"/>
        </w:tabs>
        <w:spacing w:after="160" w:line="360" w:lineRule="auto"/>
        <w:ind w:left="1134" w:hanging="567"/>
        <w:jc w:val="both"/>
        <w:rPr>
          <w:rStyle w:val="hps"/>
          <w:rFonts w:ascii="Sylfaen" w:eastAsia="Cambria" w:hAnsi="Sylfaen"/>
        </w:rPr>
      </w:pPr>
      <w:r w:rsidRPr="00D133D1">
        <w:rPr>
          <w:rStyle w:val="hps"/>
          <w:rFonts w:ascii="Sylfaen" w:eastAsia="Cambria" w:hAnsi="Sylfaen" w:cs="Times New Roman"/>
          <w:lang w:eastAsia="en-US" w:bidi="ar-SA"/>
        </w:rPr>
        <w:t>(f)</w:t>
      </w:r>
      <w:r w:rsidRPr="00D133D1">
        <w:rPr>
          <w:rStyle w:val="hps"/>
          <w:rFonts w:ascii="Sylfaen" w:eastAsia="Cambria" w:hAnsi="Sylfaen" w:cs="Times New Roman"/>
          <w:lang w:eastAsia="en-US" w:bidi="ar-SA"/>
        </w:rPr>
        <w:tab/>
      </w:r>
      <w:r w:rsidR="00FD31C2" w:rsidRPr="00D133D1">
        <w:rPr>
          <w:rStyle w:val="hps"/>
          <w:rFonts w:ascii="Sylfaen" w:eastAsia="Cambria" w:hAnsi="Sylfaen"/>
        </w:rPr>
        <w:t>equipment, devices used for testing or inspecting the goods;</w:t>
      </w:r>
    </w:p>
    <w:p w:rsidR="00FD31C2" w:rsidRPr="00D133D1" w:rsidRDefault="00D133D1" w:rsidP="00D22EE1">
      <w:pPr>
        <w:pBdr>
          <w:top w:val="nil"/>
          <w:left w:val="nil"/>
          <w:bottom w:val="nil"/>
          <w:right w:val="nil"/>
          <w:between w:val="nil"/>
          <w:bar w:val="nil"/>
        </w:pBdr>
        <w:tabs>
          <w:tab w:val="left" w:pos="1134"/>
        </w:tabs>
        <w:spacing w:after="160" w:line="360" w:lineRule="auto"/>
        <w:ind w:left="1134" w:hanging="567"/>
        <w:jc w:val="both"/>
        <w:rPr>
          <w:rStyle w:val="hps"/>
          <w:rFonts w:ascii="Sylfaen" w:eastAsia="Cambria" w:hAnsi="Sylfaen"/>
        </w:rPr>
      </w:pPr>
      <w:r w:rsidRPr="00D133D1">
        <w:rPr>
          <w:rStyle w:val="hps"/>
          <w:rFonts w:ascii="Sylfaen" w:eastAsia="Cambria" w:hAnsi="Sylfaen" w:cs="Times New Roman"/>
          <w:lang w:eastAsia="en-US" w:bidi="ar-SA"/>
        </w:rPr>
        <w:t>(g)</w:t>
      </w:r>
      <w:r w:rsidRPr="00D133D1">
        <w:rPr>
          <w:rStyle w:val="hps"/>
          <w:rFonts w:ascii="Sylfaen" w:eastAsia="Cambria" w:hAnsi="Sylfaen" w:cs="Times New Roman"/>
          <w:lang w:eastAsia="en-US" w:bidi="ar-SA"/>
        </w:rPr>
        <w:tab/>
      </w:r>
      <w:r w:rsidR="00FD31C2" w:rsidRPr="00D133D1">
        <w:rPr>
          <w:rStyle w:val="hps"/>
          <w:rFonts w:ascii="Sylfaen" w:eastAsia="Cambria" w:hAnsi="Sylfaen"/>
        </w:rPr>
        <w:t>catalyst and solvent; and</w:t>
      </w:r>
    </w:p>
    <w:p w:rsidR="00997D1C" w:rsidRDefault="00D133D1" w:rsidP="00D22EE1">
      <w:pPr>
        <w:pBdr>
          <w:top w:val="nil"/>
          <w:left w:val="nil"/>
          <w:bottom w:val="nil"/>
          <w:right w:val="nil"/>
          <w:between w:val="nil"/>
          <w:bar w:val="nil"/>
        </w:pBdr>
        <w:tabs>
          <w:tab w:val="left" w:pos="1134"/>
        </w:tabs>
        <w:spacing w:after="160" w:line="360" w:lineRule="auto"/>
        <w:ind w:left="1134" w:hanging="567"/>
        <w:jc w:val="both"/>
        <w:rPr>
          <w:rStyle w:val="hps"/>
          <w:rFonts w:ascii="Sylfaen" w:eastAsia="Cambria" w:hAnsi="Sylfaen"/>
        </w:rPr>
      </w:pPr>
      <w:r w:rsidRPr="00D133D1">
        <w:rPr>
          <w:rFonts w:ascii="Sylfaen" w:eastAsia="Calibri" w:hAnsi="Sylfaen" w:cs="Times New Roman"/>
          <w:lang w:val="en-US" w:eastAsia="en-US" w:bidi="ar-SA"/>
        </w:rPr>
        <w:t>(h)</w:t>
      </w:r>
      <w:r w:rsidRPr="00D133D1">
        <w:rPr>
          <w:rFonts w:ascii="Sylfaen" w:eastAsia="Calibri" w:hAnsi="Sylfaen" w:cs="Times New Roman"/>
          <w:lang w:val="en-US" w:eastAsia="en-US" w:bidi="ar-SA"/>
        </w:rPr>
        <w:tab/>
      </w:r>
      <w:r w:rsidR="00FD31C2" w:rsidRPr="00D133D1">
        <w:rPr>
          <w:rStyle w:val="hps"/>
          <w:rFonts w:ascii="Sylfaen" w:eastAsia="Cambria" w:hAnsi="Sylfaen"/>
        </w:rPr>
        <w:t>any other goods that are no</w:t>
      </w:r>
      <w:r w:rsidR="00997D1C">
        <w:rPr>
          <w:rStyle w:val="hps"/>
          <w:rFonts w:ascii="Sylfaen" w:eastAsia="Cambria" w:hAnsi="Sylfaen"/>
        </w:rPr>
        <w:t xml:space="preserve">t incorporated into such goods </w:t>
      </w:r>
      <w:r w:rsidR="00FD31C2" w:rsidRPr="00D133D1">
        <w:rPr>
          <w:rStyle w:val="hps"/>
          <w:rFonts w:ascii="Sylfaen" w:eastAsia="Cambria" w:hAnsi="Sylfaen"/>
        </w:rPr>
        <w:t>but the use of which in the production of such goods can be demonstrated to be a part of that production.</w:t>
      </w:r>
    </w:p>
    <w:p w:rsidR="00FD31C2" w:rsidRPr="00D133D1" w:rsidRDefault="00FD31C2" w:rsidP="00997D1C">
      <w:pPr>
        <w:pBdr>
          <w:top w:val="nil"/>
          <w:left w:val="nil"/>
          <w:bottom w:val="nil"/>
          <w:right w:val="nil"/>
          <w:between w:val="nil"/>
          <w:bar w:val="nil"/>
        </w:pBdr>
        <w:tabs>
          <w:tab w:val="left" w:pos="1134"/>
        </w:tabs>
        <w:spacing w:after="160" w:line="360" w:lineRule="auto"/>
        <w:ind w:left="567"/>
        <w:jc w:val="both"/>
        <w:rPr>
          <w:rFonts w:ascii="Sylfaen" w:hAnsi="Sylfaen"/>
          <w:lang w:val="en-US"/>
        </w:rPr>
      </w:pPr>
      <w:r w:rsidRPr="00D133D1">
        <w:rPr>
          <w:rStyle w:val="Hyperlink1"/>
          <w:rFonts w:ascii="Sylfaen" w:hAnsi="Sylfaen"/>
          <w:sz w:val="24"/>
          <w:szCs w:val="24"/>
        </w:rPr>
        <w:br w:type="page"/>
      </w:r>
    </w:p>
    <w:p w:rsidR="00FD31C2" w:rsidRPr="00D133D1" w:rsidRDefault="00FD31C2" w:rsidP="00EF4124">
      <w:pPr>
        <w:pStyle w:val="article"/>
        <w:widowControl w:val="0"/>
        <w:suppressAutoHyphens w:val="0"/>
        <w:spacing w:after="160" w:line="348" w:lineRule="auto"/>
        <w:rPr>
          <w:rFonts w:ascii="Sylfaen" w:eastAsia="Cambria" w:hAnsi="Sylfaen" w:cs="Times New Roman"/>
          <w:b/>
          <w:bCs/>
          <w:i/>
          <w:iCs/>
        </w:rPr>
      </w:pPr>
      <w:r w:rsidRPr="00D133D1">
        <w:rPr>
          <w:rFonts w:ascii="Sylfaen" w:eastAsia="Cambria" w:hAnsi="Sylfaen" w:cs="Times New Roman"/>
          <w:b/>
          <w:bCs/>
          <w:i/>
          <w:iCs/>
        </w:rPr>
        <w:lastRenderedPageBreak/>
        <w:t>SECTION II. DOCUMENTARY PROOF OF ORIGIN</w:t>
      </w:r>
    </w:p>
    <w:p w:rsidR="00FD31C2" w:rsidRPr="00D133D1" w:rsidRDefault="00FD31C2" w:rsidP="00EF4124">
      <w:pPr>
        <w:pStyle w:val="article"/>
        <w:widowControl w:val="0"/>
        <w:suppressAutoHyphens w:val="0"/>
        <w:spacing w:after="160" w:line="348" w:lineRule="auto"/>
        <w:rPr>
          <w:rFonts w:ascii="Sylfaen" w:eastAsia="Cambria" w:hAnsi="Sylfaen" w:cs="Times New Roman"/>
          <w:b/>
          <w:bCs/>
        </w:rPr>
      </w:pPr>
    </w:p>
    <w:p w:rsidR="00FD31C2" w:rsidRPr="00D133D1" w:rsidRDefault="00FD31C2" w:rsidP="00EF4124">
      <w:pPr>
        <w:pStyle w:val="article"/>
        <w:widowControl w:val="0"/>
        <w:suppressAutoHyphens w:val="0"/>
        <w:spacing w:after="160" w:line="348" w:lineRule="auto"/>
        <w:rPr>
          <w:rFonts w:ascii="Sylfaen" w:eastAsia="Cambria" w:hAnsi="Sylfaen" w:cs="Times New Roman"/>
          <w:b/>
          <w:bCs/>
        </w:rPr>
      </w:pPr>
      <w:r w:rsidRPr="00D133D1">
        <w:rPr>
          <w:rFonts w:ascii="Sylfaen" w:eastAsia="Cambria" w:hAnsi="Sylfaen" w:cs="Times New Roman"/>
          <w:b/>
          <w:bCs/>
        </w:rPr>
        <w:t>Article 6.15</w:t>
      </w:r>
    </w:p>
    <w:p w:rsidR="00FD31C2" w:rsidRPr="00D133D1" w:rsidRDefault="00FD31C2" w:rsidP="00EF4124">
      <w:pPr>
        <w:shd w:val="clear" w:color="auto" w:fill="FFFFFF"/>
        <w:spacing w:after="160" w:line="348" w:lineRule="auto"/>
        <w:jc w:val="center"/>
        <w:rPr>
          <w:rFonts w:ascii="Sylfaen" w:eastAsia="Cambria" w:hAnsi="Sylfaen"/>
          <w:b/>
          <w:bCs/>
          <w:lang w:val="en-US"/>
        </w:rPr>
      </w:pPr>
      <w:r w:rsidRPr="00D133D1">
        <w:rPr>
          <w:rFonts w:ascii="Sylfaen" w:eastAsia="Cambria" w:hAnsi="Sylfaen"/>
          <w:b/>
          <w:bCs/>
          <w:lang w:val="en-US"/>
        </w:rPr>
        <w:t>Claim for Preferential Tariff Treatment</w:t>
      </w:r>
    </w:p>
    <w:p w:rsidR="00FD31C2" w:rsidRPr="00D133D1" w:rsidRDefault="00FD31C2" w:rsidP="00EF4124">
      <w:pPr>
        <w:shd w:val="clear" w:color="auto" w:fill="FFFFFF"/>
        <w:spacing w:after="160" w:line="348" w:lineRule="auto"/>
        <w:jc w:val="center"/>
        <w:rPr>
          <w:rFonts w:ascii="Sylfaen" w:eastAsia="Cambria" w:hAnsi="Sylfaen"/>
          <w:b/>
          <w:bCs/>
          <w:lang w:val="en-US"/>
        </w:rPr>
      </w:pPr>
    </w:p>
    <w:p w:rsidR="00FD31C2" w:rsidRPr="00D133D1" w:rsidRDefault="00FD31C2" w:rsidP="00EF4124">
      <w:pPr>
        <w:tabs>
          <w:tab w:val="left" w:pos="567"/>
        </w:tabs>
        <w:spacing w:after="160" w:line="348" w:lineRule="auto"/>
        <w:ind w:left="567" w:hanging="567"/>
        <w:jc w:val="both"/>
        <w:rPr>
          <w:rFonts w:ascii="Sylfaen" w:hAnsi="Sylfaen"/>
          <w:lang w:val="en-US"/>
        </w:rPr>
      </w:pPr>
      <w:r w:rsidRPr="00D133D1">
        <w:rPr>
          <w:rFonts w:ascii="Sylfaen" w:hAnsi="Sylfaen"/>
          <w:lang w:val="en-US"/>
        </w:rPr>
        <w:t>1.</w:t>
      </w:r>
      <w:r w:rsidRPr="00D133D1">
        <w:rPr>
          <w:rFonts w:ascii="Sylfaen" w:hAnsi="Sylfaen"/>
          <w:lang w:val="en-US"/>
        </w:rPr>
        <w:tab/>
        <w:t>Goods originating in a Party shall, on importation into another Party, benefit from the preferential tariff tr</w:t>
      </w:r>
      <w:r w:rsidR="00997D1C">
        <w:rPr>
          <w:rFonts w:ascii="Sylfaen" w:hAnsi="Sylfaen"/>
          <w:lang w:val="en-US"/>
        </w:rPr>
        <w:t xml:space="preserve">eatment upon submission of one </w:t>
      </w:r>
      <w:r w:rsidRPr="00D133D1">
        <w:rPr>
          <w:rFonts w:ascii="Sylfaen" w:hAnsi="Sylfaen"/>
          <w:lang w:val="en-US"/>
        </w:rPr>
        <w:t>of the following proofs of origin:</w:t>
      </w:r>
    </w:p>
    <w:p w:rsidR="00FD31C2" w:rsidRPr="00D133D1" w:rsidRDefault="00FD31C2" w:rsidP="00EF4124">
      <w:pPr>
        <w:pStyle w:val="ListParagraph"/>
        <w:widowControl w:val="0"/>
        <w:pBdr>
          <w:top w:val="nil"/>
          <w:left w:val="nil"/>
          <w:bottom w:val="nil"/>
          <w:right w:val="nil"/>
          <w:between w:val="nil"/>
          <w:bar w:val="nil"/>
        </w:pBdr>
        <w:tabs>
          <w:tab w:val="left" w:pos="1134"/>
        </w:tabs>
        <w:spacing w:after="160" w:line="348" w:lineRule="auto"/>
        <w:ind w:left="1134" w:hanging="567"/>
        <w:contextualSpacing w:val="0"/>
        <w:jc w:val="both"/>
        <w:rPr>
          <w:rFonts w:ascii="Sylfaen" w:hAnsi="Sylfaen"/>
          <w:sz w:val="24"/>
          <w:szCs w:val="24"/>
          <w:lang w:val="en-US"/>
        </w:rPr>
      </w:pPr>
      <w:r w:rsidRPr="00D133D1">
        <w:rPr>
          <w:rFonts w:ascii="Sylfaen" w:hAnsi="Sylfaen"/>
          <w:sz w:val="24"/>
          <w:szCs w:val="24"/>
          <w:lang w:val="en-US"/>
        </w:rPr>
        <w:t>(a)</w:t>
      </w:r>
      <w:r w:rsidRPr="00D133D1">
        <w:rPr>
          <w:rFonts w:ascii="Sylfaen" w:hAnsi="Sylfaen"/>
          <w:sz w:val="24"/>
          <w:szCs w:val="24"/>
          <w:lang w:val="en-US"/>
        </w:rPr>
        <w:tab/>
        <w:t>a</w:t>
      </w:r>
      <w:r w:rsidR="00EF4124">
        <w:rPr>
          <w:rFonts w:ascii="Sylfaen" w:hAnsi="Sylfaen"/>
          <w:sz w:val="24"/>
          <w:szCs w:val="24"/>
          <w:lang w:val="en-US"/>
        </w:rPr>
        <w:tab/>
      </w:r>
      <w:r w:rsidRPr="00D133D1">
        <w:rPr>
          <w:rFonts w:ascii="Sylfaen" w:hAnsi="Sylfaen"/>
          <w:sz w:val="24"/>
          <w:szCs w:val="24"/>
          <w:lang w:val="en-US"/>
        </w:rPr>
        <w:t>Certificate of Origin issued in accordance with</w:t>
      </w:r>
      <w:r w:rsidRPr="00D133D1">
        <w:rPr>
          <w:rStyle w:val="hps"/>
          <w:rFonts w:ascii="Sylfaen" w:eastAsia="Cambria" w:hAnsi="Sylfaen"/>
          <w:sz w:val="24"/>
          <w:szCs w:val="24"/>
        </w:rPr>
        <w:t xml:space="preserve"> </w:t>
      </w:r>
      <w:r w:rsidR="00997D1C">
        <w:rPr>
          <w:rFonts w:ascii="Sylfaen" w:hAnsi="Sylfaen"/>
          <w:sz w:val="24"/>
          <w:szCs w:val="24"/>
          <w:lang w:val="en-US"/>
        </w:rPr>
        <w:t xml:space="preserve">this Chapter. </w:t>
      </w:r>
      <w:r w:rsidRPr="00D133D1">
        <w:rPr>
          <w:rFonts w:ascii="Sylfaen" w:hAnsi="Sylfaen"/>
          <w:sz w:val="24"/>
          <w:szCs w:val="24"/>
          <w:lang w:val="en-US"/>
        </w:rPr>
        <w:t>The Certificate of Origin submit</w:t>
      </w:r>
      <w:r w:rsidR="00997D1C">
        <w:rPr>
          <w:rFonts w:ascii="Sylfaen" w:hAnsi="Sylfaen"/>
          <w:sz w:val="24"/>
          <w:szCs w:val="24"/>
          <w:lang w:val="en-US"/>
        </w:rPr>
        <w:t xml:space="preserve">ted to the customs authorities </w:t>
      </w:r>
      <w:r w:rsidRPr="00D133D1">
        <w:rPr>
          <w:rFonts w:ascii="Sylfaen" w:hAnsi="Sylfaen"/>
          <w:sz w:val="24"/>
          <w:szCs w:val="24"/>
          <w:lang w:val="en-US"/>
        </w:rPr>
        <w:t>of the importing Party</w:t>
      </w:r>
      <w:r w:rsidRPr="00D133D1">
        <w:rPr>
          <w:rStyle w:val="hps"/>
          <w:rFonts w:ascii="Sylfaen" w:hAnsi="Sylfaen"/>
          <w:sz w:val="24"/>
          <w:szCs w:val="24"/>
        </w:rPr>
        <w:t xml:space="preserve"> </w:t>
      </w:r>
      <w:r w:rsidRPr="00D133D1">
        <w:rPr>
          <w:rStyle w:val="hps"/>
          <w:rFonts w:ascii="Sylfaen" w:eastAsia="Cambria" w:hAnsi="Sylfaen"/>
          <w:sz w:val="24"/>
          <w:szCs w:val="24"/>
        </w:rPr>
        <w:t xml:space="preserve">shall </w:t>
      </w:r>
      <w:r w:rsidRPr="00D133D1">
        <w:rPr>
          <w:rFonts w:ascii="Sylfaen" w:hAnsi="Sylfaen"/>
          <w:sz w:val="24"/>
          <w:szCs w:val="24"/>
          <w:lang w:val="en-US"/>
        </w:rPr>
        <w:t>be original, valid, duly completed and issued in conformity with the format set out in Annex 3 to this Agreement except for the cases provided for in Article 6.28</w:t>
      </w:r>
      <w:r w:rsidRPr="00D133D1">
        <w:rPr>
          <w:rFonts w:ascii="Sylfaen" w:eastAsia="Cambria" w:hAnsi="Sylfaen"/>
          <w:sz w:val="24"/>
          <w:szCs w:val="24"/>
          <w:lang w:val="en-US"/>
        </w:rPr>
        <w:t xml:space="preserve"> </w:t>
      </w:r>
      <w:r w:rsidRPr="00D133D1">
        <w:rPr>
          <w:rStyle w:val="hps"/>
          <w:rFonts w:ascii="Sylfaen" w:eastAsia="Cambria" w:hAnsi="Sylfaen"/>
          <w:sz w:val="24"/>
          <w:szCs w:val="24"/>
        </w:rPr>
        <w:t>of this Agreement</w:t>
      </w:r>
      <w:r w:rsidRPr="00D133D1">
        <w:rPr>
          <w:rFonts w:ascii="Sylfaen" w:hAnsi="Sylfaen"/>
          <w:sz w:val="24"/>
          <w:szCs w:val="24"/>
          <w:lang w:val="en-US"/>
        </w:rPr>
        <w:t>;</w:t>
      </w:r>
    </w:p>
    <w:p w:rsidR="00FD31C2" w:rsidRPr="00D133D1" w:rsidRDefault="00FD31C2" w:rsidP="00EF4124">
      <w:pPr>
        <w:tabs>
          <w:tab w:val="left" w:pos="1134"/>
        </w:tabs>
        <w:spacing w:after="160" w:line="348" w:lineRule="auto"/>
        <w:ind w:left="1134" w:hanging="567"/>
        <w:jc w:val="both"/>
        <w:rPr>
          <w:rFonts w:ascii="Sylfaen" w:hAnsi="Sylfaen"/>
          <w:lang w:val="en-US"/>
        </w:rPr>
      </w:pPr>
      <w:r w:rsidRPr="00D133D1">
        <w:rPr>
          <w:rFonts w:ascii="Sylfaen" w:hAnsi="Sylfaen"/>
          <w:lang w:val="en-US"/>
        </w:rPr>
        <w:t>(b)</w:t>
      </w:r>
      <w:r w:rsidRPr="00D133D1">
        <w:rPr>
          <w:rFonts w:ascii="Sylfaen" w:hAnsi="Sylfaen"/>
          <w:lang w:val="en-US"/>
        </w:rPr>
        <w:tab/>
        <w:t>a</w:t>
      </w:r>
      <w:r w:rsidR="00EF4124">
        <w:rPr>
          <w:rFonts w:ascii="Sylfaen" w:hAnsi="Sylfaen"/>
          <w:lang w:val="en-US"/>
        </w:rPr>
        <w:tab/>
      </w:r>
      <w:r w:rsidRPr="00D133D1">
        <w:rPr>
          <w:rFonts w:ascii="Sylfaen" w:hAnsi="Sylfaen"/>
          <w:lang w:val="en-US"/>
        </w:rPr>
        <w:t>Declaration of Origin issued in accordance wit</w:t>
      </w:r>
      <w:r w:rsidR="00997D1C">
        <w:rPr>
          <w:rFonts w:ascii="Sylfaen" w:hAnsi="Sylfaen"/>
          <w:lang w:val="en-US"/>
        </w:rPr>
        <w:t xml:space="preserve">h Article 6.17 </w:t>
      </w:r>
      <w:r w:rsidRPr="00D133D1">
        <w:rPr>
          <w:rFonts w:ascii="Sylfaen" w:hAnsi="Sylfaen"/>
          <w:lang w:val="en-US"/>
        </w:rPr>
        <w:t>of this Agreement.</w:t>
      </w:r>
    </w:p>
    <w:p w:rsidR="00FD31C2" w:rsidRPr="00D133D1" w:rsidRDefault="00D133D1" w:rsidP="00EF4124">
      <w:pPr>
        <w:pBdr>
          <w:top w:val="nil"/>
          <w:left w:val="nil"/>
          <w:bottom w:val="nil"/>
          <w:right w:val="nil"/>
          <w:between w:val="nil"/>
          <w:bar w:val="nil"/>
        </w:pBdr>
        <w:tabs>
          <w:tab w:val="left" w:pos="567"/>
        </w:tabs>
        <w:spacing w:after="160" w:line="348" w:lineRule="auto"/>
        <w:ind w:left="567" w:hanging="567"/>
        <w:jc w:val="both"/>
        <w:rPr>
          <w:rStyle w:val="hps"/>
          <w:rFonts w:ascii="Sylfaen" w:eastAsia="Cambria" w:hAnsi="Sylfaen"/>
        </w:rPr>
      </w:pPr>
      <w:r w:rsidRPr="00D133D1">
        <w:rPr>
          <w:rStyle w:val="hps"/>
          <w:rFonts w:ascii="Sylfaen" w:eastAsia="Cambria" w:hAnsi="Sylfaen" w:cs="Times New Roman"/>
          <w:lang w:eastAsia="en-US" w:bidi="ar-SA"/>
        </w:rPr>
        <w:t>2.</w:t>
      </w:r>
      <w:r w:rsidRPr="00D133D1">
        <w:rPr>
          <w:rStyle w:val="hps"/>
          <w:rFonts w:ascii="Sylfaen" w:eastAsia="Cambria" w:hAnsi="Sylfaen" w:cs="Times New Roman"/>
          <w:lang w:eastAsia="en-US" w:bidi="ar-SA"/>
        </w:rPr>
        <w:tab/>
      </w:r>
      <w:r w:rsidR="00FD31C2" w:rsidRPr="00D133D1">
        <w:rPr>
          <w:rStyle w:val="hps"/>
          <w:rFonts w:ascii="Sylfaen" w:eastAsia="Cambria" w:hAnsi="Sylfaen"/>
        </w:rPr>
        <w:t>The proof of origin shall be valid for a period of 12 months from the date of issuance and must be submitted to the customs authorities of the importing Party within that period but not later than the moment of the sub</w:t>
      </w:r>
      <w:r w:rsidR="00997D1C">
        <w:rPr>
          <w:rStyle w:val="hps"/>
          <w:rFonts w:ascii="Sylfaen" w:eastAsia="Cambria" w:hAnsi="Sylfaen"/>
        </w:rPr>
        <w:t xml:space="preserve">mission </w:t>
      </w:r>
      <w:r w:rsidR="00FD31C2" w:rsidRPr="00D133D1">
        <w:rPr>
          <w:rStyle w:val="hps"/>
          <w:rFonts w:ascii="Sylfaen" w:eastAsia="Cambria" w:hAnsi="Sylfaen"/>
        </w:rPr>
        <w:t>of the customs declaration, exce</w:t>
      </w:r>
      <w:r w:rsidR="00997D1C">
        <w:rPr>
          <w:rStyle w:val="hps"/>
          <w:rFonts w:ascii="Sylfaen" w:eastAsia="Cambria" w:hAnsi="Sylfaen"/>
        </w:rPr>
        <w:t xml:space="preserve">pt in circumstances stipulated </w:t>
      </w:r>
      <w:r w:rsidR="00FD31C2" w:rsidRPr="00D133D1">
        <w:rPr>
          <w:rStyle w:val="hps"/>
          <w:rFonts w:ascii="Sylfaen" w:eastAsia="Cambria" w:hAnsi="Sylfaen"/>
        </w:rPr>
        <w:t>in paragraph 3 of this Article.</w:t>
      </w:r>
    </w:p>
    <w:p w:rsidR="00FD31C2" w:rsidRPr="00D133D1" w:rsidRDefault="00D133D1" w:rsidP="00EF4124">
      <w:pPr>
        <w:pBdr>
          <w:top w:val="nil"/>
          <w:left w:val="nil"/>
          <w:bottom w:val="nil"/>
          <w:right w:val="nil"/>
          <w:between w:val="nil"/>
          <w:bar w:val="nil"/>
        </w:pBdr>
        <w:tabs>
          <w:tab w:val="left" w:pos="567"/>
        </w:tabs>
        <w:spacing w:after="160" w:line="348" w:lineRule="auto"/>
        <w:ind w:left="567" w:hanging="567"/>
        <w:jc w:val="both"/>
        <w:rPr>
          <w:rStyle w:val="hps"/>
          <w:rFonts w:ascii="Sylfaen" w:eastAsia="Cambria" w:hAnsi="Sylfaen"/>
        </w:rPr>
      </w:pPr>
      <w:r w:rsidRPr="00D133D1">
        <w:rPr>
          <w:rStyle w:val="hps"/>
          <w:rFonts w:ascii="Sylfaen" w:eastAsia="Cambria" w:hAnsi="Sylfaen" w:cs="Times New Roman"/>
          <w:lang w:eastAsia="en-US" w:bidi="ar-SA"/>
        </w:rPr>
        <w:t>3.</w:t>
      </w:r>
      <w:r w:rsidRPr="00D133D1">
        <w:rPr>
          <w:rStyle w:val="hps"/>
          <w:rFonts w:ascii="Sylfaen" w:eastAsia="Cambria" w:hAnsi="Sylfaen" w:cs="Times New Roman"/>
          <w:lang w:eastAsia="en-US" w:bidi="ar-SA"/>
        </w:rPr>
        <w:tab/>
      </w:r>
      <w:r w:rsidR="00FD31C2" w:rsidRPr="00D133D1">
        <w:rPr>
          <w:rStyle w:val="hps"/>
          <w:rFonts w:ascii="Sylfaen" w:eastAsia="Cambria" w:hAnsi="Sylfaen"/>
        </w:rPr>
        <w:t>If the importer is not in possession of</w:t>
      </w:r>
      <w:r w:rsidR="00997D1C">
        <w:rPr>
          <w:rStyle w:val="hps"/>
          <w:rFonts w:ascii="Sylfaen" w:eastAsia="Cambria" w:hAnsi="Sylfaen"/>
        </w:rPr>
        <w:t xml:space="preserve"> a proof of origin at the time </w:t>
      </w:r>
      <w:r w:rsidR="00FD31C2" w:rsidRPr="00D133D1">
        <w:rPr>
          <w:rStyle w:val="hps"/>
          <w:rFonts w:ascii="Sylfaen" w:eastAsia="Cambria" w:hAnsi="Sylfaen"/>
        </w:rPr>
        <w:t>of importation, the importing Party shall impose the applied MFN customs duty or require payment of a deposit on the imported goods, where applicable. In such a case the importer may make a claim for preferential tariff treatment and refund of any excess import customs duty or deposit paid within 12 months from the time of registration of cus</w:t>
      </w:r>
      <w:r w:rsidR="00997D1C">
        <w:rPr>
          <w:rStyle w:val="hps"/>
          <w:rFonts w:ascii="Sylfaen" w:eastAsia="Cambria" w:hAnsi="Sylfaen"/>
        </w:rPr>
        <w:t xml:space="preserve">toms declaration in accordance </w:t>
      </w:r>
      <w:r w:rsidR="00FD31C2" w:rsidRPr="00D133D1">
        <w:rPr>
          <w:rStyle w:val="hps"/>
          <w:rFonts w:ascii="Sylfaen" w:eastAsia="Cambria" w:hAnsi="Sylfaen"/>
        </w:rPr>
        <w:t>with respective laws and regulations of the importing Party provided that all requirements of Article 6.23 of this Agreement have been met.</w:t>
      </w:r>
    </w:p>
    <w:p w:rsidR="00FD31C2" w:rsidRPr="00D133D1" w:rsidRDefault="00FD31C2" w:rsidP="00997D1C">
      <w:pPr>
        <w:pStyle w:val="article"/>
        <w:widowControl w:val="0"/>
        <w:suppressAutoHyphens w:val="0"/>
        <w:spacing w:after="160" w:line="360" w:lineRule="auto"/>
        <w:rPr>
          <w:rFonts w:ascii="Sylfaen" w:eastAsia="Cambria" w:hAnsi="Sylfaen" w:cs="Times New Roman"/>
          <w:b/>
          <w:bCs/>
          <w:color w:val="auto"/>
        </w:rPr>
      </w:pPr>
      <w:r w:rsidRPr="00D133D1">
        <w:rPr>
          <w:rFonts w:ascii="Sylfaen" w:eastAsia="Cambria" w:hAnsi="Sylfaen" w:cs="Times New Roman"/>
          <w:b/>
          <w:bCs/>
        </w:rPr>
        <w:lastRenderedPageBreak/>
        <w:t>A</w:t>
      </w:r>
      <w:r w:rsidRPr="00D133D1">
        <w:rPr>
          <w:rFonts w:ascii="Sylfaen" w:eastAsia="Cambria" w:hAnsi="Sylfaen" w:cs="Times New Roman"/>
          <w:b/>
          <w:bCs/>
          <w:color w:val="auto"/>
        </w:rPr>
        <w:t>rticle 6.16</w:t>
      </w:r>
    </w:p>
    <w:p w:rsidR="00FD31C2" w:rsidRPr="00D133D1" w:rsidRDefault="00FD31C2" w:rsidP="00997D1C">
      <w:pPr>
        <w:spacing w:after="160" w:line="360" w:lineRule="auto"/>
        <w:jc w:val="center"/>
        <w:rPr>
          <w:rFonts w:ascii="Sylfaen" w:eastAsia="Cambria" w:hAnsi="Sylfaen"/>
          <w:b/>
          <w:bCs/>
          <w:lang w:val="en-US"/>
        </w:rPr>
      </w:pPr>
      <w:r w:rsidRPr="00D133D1">
        <w:rPr>
          <w:rFonts w:ascii="Sylfaen" w:eastAsia="Cambria" w:hAnsi="Sylfaen"/>
          <w:b/>
          <w:bCs/>
          <w:lang w:val="en-US"/>
        </w:rPr>
        <w:t>Circumstances When the Proof of Origin is not Required</w:t>
      </w:r>
    </w:p>
    <w:p w:rsidR="00FD31C2" w:rsidRPr="00D133D1" w:rsidRDefault="00FD31C2" w:rsidP="00997D1C">
      <w:pPr>
        <w:spacing w:after="160" w:line="360" w:lineRule="auto"/>
        <w:jc w:val="center"/>
        <w:rPr>
          <w:rFonts w:ascii="Sylfaen" w:eastAsia="Cambria" w:hAnsi="Sylfaen"/>
          <w:lang w:val="en-US"/>
        </w:rPr>
      </w:pPr>
    </w:p>
    <w:p w:rsidR="00FD31C2" w:rsidRPr="00D133D1" w:rsidRDefault="00FD31C2" w:rsidP="00D133D1">
      <w:pPr>
        <w:spacing w:after="160" w:line="360" w:lineRule="auto"/>
        <w:jc w:val="both"/>
        <w:rPr>
          <w:rStyle w:val="Hyperlink1"/>
          <w:rFonts w:ascii="Sylfaen" w:hAnsi="Sylfaen" w:cs="Times New Roman"/>
          <w:sz w:val="24"/>
          <w:szCs w:val="24"/>
        </w:rPr>
      </w:pPr>
      <w:r w:rsidRPr="00D133D1">
        <w:rPr>
          <w:rStyle w:val="Hyperlink1"/>
          <w:rFonts w:ascii="Sylfaen" w:hAnsi="Sylfaen" w:cs="Times New Roman"/>
          <w:sz w:val="24"/>
          <w:szCs w:val="24"/>
        </w:rPr>
        <w:t>The proof of origin is not required in order to obtain preferential tariff treatment for importation of originating goods where the customs value does not exceed the amount of 200 Euro or the equivalent amount in the importing Party’s currency, provided that the importa</w:t>
      </w:r>
      <w:r w:rsidR="00997D1C">
        <w:rPr>
          <w:rStyle w:val="Hyperlink1"/>
          <w:rFonts w:ascii="Sylfaen" w:hAnsi="Sylfaen" w:cs="Times New Roman"/>
          <w:sz w:val="24"/>
          <w:szCs w:val="24"/>
        </w:rPr>
        <w:t xml:space="preserve">tion does not form part of one </w:t>
      </w:r>
      <w:r w:rsidRPr="00D133D1">
        <w:rPr>
          <w:rStyle w:val="Hyperlink1"/>
          <w:rFonts w:ascii="Sylfaen" w:hAnsi="Sylfaen" w:cs="Times New Roman"/>
          <w:sz w:val="24"/>
          <w:szCs w:val="24"/>
        </w:rPr>
        <w:t>or more consignments that may reasonably be considered to have been undertaken or arranged for the purpo</w:t>
      </w:r>
      <w:r w:rsidR="00997D1C">
        <w:rPr>
          <w:rStyle w:val="Hyperlink1"/>
          <w:rFonts w:ascii="Sylfaen" w:hAnsi="Sylfaen" w:cs="Times New Roman"/>
          <w:sz w:val="24"/>
          <w:szCs w:val="24"/>
        </w:rPr>
        <w:t xml:space="preserve">ses of avoiding the submission </w:t>
      </w:r>
      <w:r w:rsidRPr="00D133D1">
        <w:rPr>
          <w:rStyle w:val="Hyperlink1"/>
          <w:rFonts w:ascii="Sylfaen" w:hAnsi="Sylfaen" w:cs="Times New Roman"/>
          <w:sz w:val="24"/>
          <w:szCs w:val="24"/>
        </w:rPr>
        <w:t xml:space="preserve">of the </w:t>
      </w:r>
      <w:r w:rsidRPr="00D133D1">
        <w:rPr>
          <w:rFonts w:ascii="Sylfaen" w:eastAsia="Cambria" w:hAnsi="Sylfaen"/>
          <w:bCs/>
          <w:lang w:val="en-US"/>
        </w:rPr>
        <w:t>proof of origin</w:t>
      </w:r>
      <w:r w:rsidRPr="00D133D1">
        <w:rPr>
          <w:rStyle w:val="Hyperlink1"/>
          <w:rFonts w:ascii="Sylfaen" w:hAnsi="Sylfaen" w:cs="Times New Roman"/>
          <w:sz w:val="24"/>
          <w:szCs w:val="24"/>
        </w:rPr>
        <w:t xml:space="preserve">. </w:t>
      </w:r>
    </w:p>
    <w:p w:rsidR="00FD31C2" w:rsidRPr="00D133D1" w:rsidRDefault="00FD31C2" w:rsidP="00997D1C">
      <w:pPr>
        <w:pStyle w:val="article"/>
        <w:widowControl w:val="0"/>
        <w:suppressAutoHyphens w:val="0"/>
        <w:spacing w:after="160" w:line="360" w:lineRule="auto"/>
        <w:rPr>
          <w:rFonts w:ascii="Sylfaen" w:eastAsia="Cambria" w:hAnsi="Sylfaen" w:cs="Times New Roman"/>
          <w:b/>
          <w:bCs/>
          <w:color w:val="auto"/>
        </w:rPr>
      </w:pPr>
    </w:p>
    <w:p w:rsidR="00FD31C2" w:rsidRPr="00D133D1" w:rsidRDefault="00FD31C2" w:rsidP="00997D1C">
      <w:pPr>
        <w:pStyle w:val="article"/>
        <w:widowControl w:val="0"/>
        <w:suppressAutoHyphens w:val="0"/>
        <w:spacing w:after="160" w:line="360" w:lineRule="auto"/>
        <w:rPr>
          <w:rFonts w:ascii="Sylfaen" w:hAnsi="Sylfaen"/>
          <w:b/>
          <w:color w:val="auto"/>
        </w:rPr>
      </w:pPr>
      <w:r w:rsidRPr="00D133D1">
        <w:rPr>
          <w:rFonts w:ascii="Sylfaen" w:eastAsia="Cambria" w:hAnsi="Sylfaen" w:cs="Times New Roman"/>
          <w:b/>
          <w:bCs/>
          <w:color w:val="auto"/>
        </w:rPr>
        <w:t>Article</w:t>
      </w:r>
      <w:r w:rsidRPr="00D133D1">
        <w:rPr>
          <w:rFonts w:ascii="Sylfaen" w:hAnsi="Sylfaen"/>
          <w:b/>
          <w:color w:val="auto"/>
        </w:rPr>
        <w:t xml:space="preserve"> 6.17</w:t>
      </w:r>
    </w:p>
    <w:p w:rsidR="00FD31C2" w:rsidRPr="00D133D1" w:rsidRDefault="00FD31C2" w:rsidP="00997D1C">
      <w:pPr>
        <w:spacing w:after="160" w:line="360" w:lineRule="auto"/>
        <w:jc w:val="center"/>
        <w:rPr>
          <w:rFonts w:ascii="Sylfaen" w:hAnsi="Sylfaen"/>
          <w:b/>
          <w:lang w:val="en-US"/>
        </w:rPr>
      </w:pPr>
      <w:bookmarkStart w:id="13" w:name="_Hlk21597935"/>
      <w:r w:rsidRPr="00D133D1">
        <w:rPr>
          <w:rFonts w:ascii="Sylfaen" w:hAnsi="Sylfaen"/>
          <w:b/>
          <w:lang w:val="en-US"/>
        </w:rPr>
        <w:t xml:space="preserve">Declaration of Origin </w:t>
      </w:r>
    </w:p>
    <w:p w:rsidR="00FD31C2" w:rsidRPr="00D133D1" w:rsidRDefault="00FD31C2" w:rsidP="00997D1C">
      <w:pPr>
        <w:spacing w:after="160" w:line="360" w:lineRule="auto"/>
        <w:jc w:val="center"/>
        <w:rPr>
          <w:rFonts w:ascii="Sylfaen" w:hAnsi="Sylfaen"/>
          <w:lang w:val="en-US"/>
        </w:rPr>
      </w:pPr>
    </w:p>
    <w:bookmarkEnd w:id="13"/>
    <w:p w:rsidR="00FD31C2" w:rsidRPr="00D133D1" w:rsidRDefault="00FD31C2" w:rsidP="00D22EE1">
      <w:pPr>
        <w:tabs>
          <w:tab w:val="left" w:pos="567"/>
        </w:tabs>
        <w:spacing w:after="160" w:line="360" w:lineRule="auto"/>
        <w:ind w:left="567" w:hanging="533"/>
        <w:jc w:val="both"/>
        <w:rPr>
          <w:rFonts w:ascii="Sylfaen" w:hAnsi="Sylfaen"/>
          <w:lang w:val="en-US"/>
        </w:rPr>
      </w:pPr>
      <w:r w:rsidRPr="00D133D1">
        <w:rPr>
          <w:rFonts w:ascii="Sylfaen" w:hAnsi="Sylfaen"/>
          <w:lang w:val="en-US"/>
        </w:rPr>
        <w:t>1.</w:t>
      </w:r>
      <w:r w:rsidRPr="00D133D1">
        <w:rPr>
          <w:rFonts w:ascii="Sylfaen" w:hAnsi="Sylfaen"/>
          <w:lang w:val="en-US"/>
        </w:rPr>
        <w:tab/>
        <w:t xml:space="preserve">A Declaration of Origin as referred to </w:t>
      </w:r>
      <w:r w:rsidR="00997D1C">
        <w:rPr>
          <w:rFonts w:ascii="Sylfaen" w:hAnsi="Sylfaen"/>
          <w:lang w:val="en-US"/>
        </w:rPr>
        <w:t xml:space="preserve">in paragraph 1 of Article 6.15 </w:t>
      </w:r>
      <w:r w:rsidRPr="00D133D1">
        <w:rPr>
          <w:rFonts w:ascii="Sylfaen" w:hAnsi="Sylfaen"/>
          <w:lang w:val="en-US"/>
        </w:rPr>
        <w:t>of this Agreement may be made out by producer or exporter for any consignment containing originating goods the customs value of which does not exceed 5000 Euro or the equivalent amount in the importing Party’s currency.</w:t>
      </w:r>
    </w:p>
    <w:p w:rsidR="00FD31C2" w:rsidRPr="00D133D1" w:rsidRDefault="00FD31C2" w:rsidP="00B104D9">
      <w:pPr>
        <w:spacing w:after="160" w:line="360" w:lineRule="auto"/>
        <w:jc w:val="both"/>
        <w:rPr>
          <w:rFonts w:ascii="Sylfaen" w:hAnsi="Sylfaen"/>
          <w:lang w:val="en-US"/>
        </w:rPr>
      </w:pPr>
      <w:r w:rsidRPr="00D133D1">
        <w:rPr>
          <w:rFonts w:ascii="Sylfaen" w:hAnsi="Sylfaen"/>
          <w:lang w:val="en-US"/>
        </w:rPr>
        <w:t>Parties shall ensure that such importation does not form part of one or more consignments that may reasonably be cons</w:t>
      </w:r>
      <w:r w:rsidR="00997D1C">
        <w:rPr>
          <w:rFonts w:ascii="Sylfaen" w:hAnsi="Sylfaen"/>
          <w:lang w:val="en-US"/>
        </w:rPr>
        <w:t xml:space="preserve">idered to have been undertaken </w:t>
      </w:r>
      <w:r w:rsidRPr="00D133D1">
        <w:rPr>
          <w:rFonts w:ascii="Sylfaen" w:hAnsi="Sylfaen"/>
          <w:lang w:val="en-US"/>
        </w:rPr>
        <w:t>or arranged with a view to avoid the submission of the Certificate of Origin.</w:t>
      </w:r>
    </w:p>
    <w:p w:rsidR="00FD31C2" w:rsidRPr="00D133D1" w:rsidRDefault="00FD31C2" w:rsidP="00D22EE1">
      <w:pPr>
        <w:pStyle w:val="ListParagraph"/>
        <w:widowControl w:val="0"/>
        <w:tabs>
          <w:tab w:val="left" w:pos="567"/>
        </w:tabs>
        <w:autoSpaceDE w:val="0"/>
        <w:autoSpaceDN w:val="0"/>
        <w:adjustRightInd w:val="0"/>
        <w:spacing w:after="160" w:line="360" w:lineRule="auto"/>
        <w:ind w:left="567" w:hanging="533"/>
        <w:contextualSpacing w:val="0"/>
        <w:jc w:val="both"/>
        <w:rPr>
          <w:rFonts w:ascii="Sylfaen" w:hAnsi="Sylfaen"/>
          <w:sz w:val="24"/>
          <w:szCs w:val="24"/>
          <w:lang w:val="en-US"/>
        </w:rPr>
      </w:pPr>
      <w:r w:rsidRPr="00D133D1">
        <w:rPr>
          <w:rFonts w:ascii="Sylfaen" w:hAnsi="Sylfaen"/>
          <w:sz w:val="24"/>
          <w:szCs w:val="24"/>
          <w:lang w:val="en-US"/>
        </w:rPr>
        <w:t>2.</w:t>
      </w:r>
      <w:r w:rsidRPr="00D133D1">
        <w:rPr>
          <w:rFonts w:ascii="Sylfaen" w:hAnsi="Sylfaen"/>
          <w:sz w:val="24"/>
          <w:szCs w:val="24"/>
          <w:lang w:val="en-US"/>
        </w:rPr>
        <w:tab/>
        <w:t>A Declaration of Origin is a statem</w:t>
      </w:r>
      <w:r w:rsidR="00997D1C">
        <w:rPr>
          <w:rFonts w:ascii="Sylfaen" w:hAnsi="Sylfaen"/>
          <w:sz w:val="24"/>
          <w:szCs w:val="24"/>
          <w:lang w:val="en-US"/>
        </w:rPr>
        <w:t xml:space="preserve">ent on origin made by producer </w:t>
      </w:r>
      <w:r w:rsidRPr="00D133D1">
        <w:rPr>
          <w:rFonts w:ascii="Sylfaen" w:hAnsi="Sylfaen"/>
          <w:sz w:val="24"/>
          <w:szCs w:val="24"/>
          <w:lang w:val="en-US"/>
        </w:rPr>
        <w:t xml:space="preserve">or exporter on any commercial documents related to the goods and must be in accordance with the template in Annex 4 to this Agreement. </w:t>
      </w:r>
    </w:p>
    <w:p w:rsidR="00FD31C2" w:rsidRPr="00D133D1" w:rsidRDefault="00FD31C2" w:rsidP="00D22EE1">
      <w:pPr>
        <w:pStyle w:val="ListParagraph"/>
        <w:widowControl w:val="0"/>
        <w:tabs>
          <w:tab w:val="left" w:pos="567"/>
        </w:tabs>
        <w:autoSpaceDE w:val="0"/>
        <w:autoSpaceDN w:val="0"/>
        <w:adjustRightInd w:val="0"/>
        <w:spacing w:after="160" w:line="360" w:lineRule="auto"/>
        <w:ind w:left="567" w:hanging="533"/>
        <w:contextualSpacing w:val="0"/>
        <w:jc w:val="both"/>
        <w:rPr>
          <w:rFonts w:ascii="Sylfaen" w:hAnsi="Sylfaen"/>
          <w:sz w:val="24"/>
          <w:szCs w:val="24"/>
          <w:lang w:val="en-US"/>
        </w:rPr>
      </w:pPr>
      <w:r w:rsidRPr="00D133D1">
        <w:rPr>
          <w:rFonts w:ascii="Sylfaen" w:hAnsi="Sylfaen"/>
          <w:sz w:val="24"/>
          <w:szCs w:val="24"/>
          <w:lang w:val="en-US"/>
        </w:rPr>
        <w:t>3.</w:t>
      </w:r>
      <w:r w:rsidRPr="00D133D1">
        <w:rPr>
          <w:rFonts w:ascii="Sylfaen" w:hAnsi="Sylfaen"/>
          <w:sz w:val="24"/>
          <w:szCs w:val="24"/>
          <w:lang w:val="en-US"/>
        </w:rPr>
        <w:tab/>
        <w:t>Declarations of Origin shall be printed and shall bear the signature of the producer or exporter and shall be in English.</w:t>
      </w:r>
    </w:p>
    <w:p w:rsidR="00FD31C2" w:rsidRPr="00D133D1" w:rsidRDefault="00FD31C2" w:rsidP="00D22EE1">
      <w:pPr>
        <w:tabs>
          <w:tab w:val="left" w:pos="567"/>
        </w:tabs>
        <w:spacing w:after="160" w:line="360" w:lineRule="auto"/>
        <w:ind w:left="567" w:hanging="533"/>
        <w:jc w:val="both"/>
        <w:rPr>
          <w:rFonts w:ascii="Sylfaen" w:hAnsi="Sylfaen"/>
          <w:lang w:val="en-US"/>
        </w:rPr>
      </w:pPr>
      <w:r w:rsidRPr="00D133D1">
        <w:rPr>
          <w:rFonts w:ascii="Sylfaen" w:hAnsi="Sylfaen"/>
          <w:lang w:val="en-US"/>
        </w:rPr>
        <w:lastRenderedPageBreak/>
        <w:t>4.</w:t>
      </w:r>
      <w:r w:rsidRPr="00D133D1">
        <w:rPr>
          <w:rFonts w:ascii="Sylfaen" w:hAnsi="Sylfaen"/>
          <w:lang w:val="en-US"/>
        </w:rPr>
        <w:tab/>
        <w:t>Declaration of Origin shall cover the originating goods under one consignment and shall remain valid for 12 months from the date it was made.</w:t>
      </w:r>
    </w:p>
    <w:p w:rsidR="00FD31C2" w:rsidRPr="00D133D1" w:rsidRDefault="00FD31C2" w:rsidP="00D22EE1">
      <w:pPr>
        <w:tabs>
          <w:tab w:val="left" w:pos="567"/>
        </w:tabs>
        <w:spacing w:after="160" w:line="360" w:lineRule="auto"/>
        <w:ind w:left="567" w:hanging="533"/>
        <w:jc w:val="both"/>
        <w:rPr>
          <w:rFonts w:ascii="Sylfaen" w:hAnsi="Sylfaen"/>
          <w:color w:val="C00000"/>
          <w:lang w:val="en-US"/>
        </w:rPr>
      </w:pPr>
      <w:r w:rsidRPr="00D133D1">
        <w:rPr>
          <w:rFonts w:ascii="Sylfaen" w:hAnsi="Sylfaen"/>
          <w:lang w:val="en-US"/>
        </w:rPr>
        <w:t>The actual weight of declared importing goods shall not exceed</w:t>
      </w:r>
      <w:r w:rsidRPr="00D133D1">
        <w:rPr>
          <w:rFonts w:ascii="Sylfaen" w:hAnsi="Sylfaen"/>
          <w:b/>
          <w:lang w:val="en-US"/>
        </w:rPr>
        <w:t xml:space="preserve"> </w:t>
      </w:r>
      <w:r w:rsidR="00997D1C">
        <w:rPr>
          <w:rFonts w:ascii="Sylfaen" w:hAnsi="Sylfaen"/>
          <w:lang w:val="en-US"/>
        </w:rPr>
        <w:t xml:space="preserve">5 percent </w:t>
      </w:r>
      <w:r w:rsidRPr="00D133D1">
        <w:rPr>
          <w:rFonts w:ascii="Sylfaen" w:hAnsi="Sylfaen"/>
          <w:lang w:val="en-US"/>
        </w:rPr>
        <w:t>of the weight specified in the commercial document containing the Declaration of Origin</w:t>
      </w:r>
      <w:r w:rsidRPr="00D133D1">
        <w:rPr>
          <w:rFonts w:ascii="Sylfaen" w:eastAsia="Cambria" w:hAnsi="Sylfaen"/>
          <w:u w:color="000000"/>
          <w:bdr w:val="nil"/>
          <w:lang w:val="en-US"/>
        </w:rPr>
        <w:t>.</w:t>
      </w:r>
    </w:p>
    <w:p w:rsidR="00FD31C2" w:rsidRPr="00D133D1" w:rsidRDefault="00FD31C2" w:rsidP="00D22EE1">
      <w:pPr>
        <w:pStyle w:val="article"/>
        <w:widowControl w:val="0"/>
        <w:tabs>
          <w:tab w:val="left" w:pos="567"/>
        </w:tabs>
        <w:suppressAutoHyphens w:val="0"/>
        <w:spacing w:after="160" w:line="360" w:lineRule="auto"/>
        <w:ind w:left="567" w:hanging="533"/>
        <w:jc w:val="both"/>
        <w:rPr>
          <w:rFonts w:ascii="Sylfaen" w:hAnsi="Sylfaen" w:cs="Times New Roman"/>
          <w:color w:val="auto"/>
          <w:lang w:eastAsia="ko-KR"/>
        </w:rPr>
      </w:pPr>
      <w:r w:rsidRPr="00D133D1">
        <w:rPr>
          <w:rFonts w:ascii="Sylfaen" w:hAnsi="Sylfaen" w:cs="Times New Roman"/>
          <w:color w:val="auto"/>
          <w:lang w:eastAsia="ko-KR"/>
        </w:rPr>
        <w:t>5.</w:t>
      </w:r>
      <w:r w:rsidRPr="00D133D1">
        <w:rPr>
          <w:rFonts w:ascii="Sylfaen" w:hAnsi="Sylfaen" w:cs="Times New Roman"/>
          <w:color w:val="auto"/>
          <w:lang w:eastAsia="ko-KR"/>
        </w:rPr>
        <w:tab/>
        <w:t>Where the customs authorities of the importing Party have a reasonable doubt about the authenticity of a Declaration of Origin and/or the compliance of the goods with the origin criteria, they may request a Certificate of Origin to be presented.</w:t>
      </w:r>
    </w:p>
    <w:p w:rsidR="00FD31C2" w:rsidRPr="00D133D1" w:rsidRDefault="00FD31C2" w:rsidP="00D133D1">
      <w:pPr>
        <w:pStyle w:val="article"/>
        <w:widowControl w:val="0"/>
        <w:suppressAutoHyphens w:val="0"/>
        <w:spacing w:after="160" w:line="360" w:lineRule="auto"/>
        <w:rPr>
          <w:rFonts w:ascii="Sylfaen" w:eastAsia="Cambria" w:hAnsi="Sylfaen" w:cs="Times New Roman"/>
          <w:b/>
          <w:bCs/>
        </w:rPr>
      </w:pPr>
    </w:p>
    <w:p w:rsidR="00FD31C2" w:rsidRPr="00D133D1" w:rsidRDefault="00FD31C2" w:rsidP="00D133D1">
      <w:pPr>
        <w:pStyle w:val="article"/>
        <w:widowControl w:val="0"/>
        <w:suppressAutoHyphens w:val="0"/>
        <w:spacing w:after="160" w:line="360" w:lineRule="auto"/>
        <w:rPr>
          <w:rFonts w:ascii="Sylfaen" w:eastAsia="Cambria" w:hAnsi="Sylfaen" w:cs="Times New Roman"/>
          <w:b/>
          <w:bCs/>
        </w:rPr>
      </w:pPr>
      <w:r w:rsidRPr="00D133D1">
        <w:rPr>
          <w:rFonts w:ascii="Sylfaen" w:eastAsia="Cambria" w:hAnsi="Sylfaen" w:cs="Times New Roman"/>
          <w:b/>
          <w:bCs/>
        </w:rPr>
        <w:t xml:space="preserve">Article </w:t>
      </w:r>
      <w:r w:rsidRPr="00D133D1">
        <w:rPr>
          <w:rFonts w:ascii="Sylfaen" w:hAnsi="Sylfaen"/>
          <w:b/>
        </w:rPr>
        <w:t>6</w:t>
      </w:r>
      <w:r w:rsidRPr="00D133D1">
        <w:rPr>
          <w:rFonts w:ascii="Sylfaen" w:eastAsia="Cambria" w:hAnsi="Sylfaen" w:cs="Times New Roman"/>
          <w:b/>
          <w:bCs/>
        </w:rPr>
        <w:t>.18</w:t>
      </w:r>
    </w:p>
    <w:p w:rsidR="00FD31C2" w:rsidRPr="00D133D1" w:rsidRDefault="00FD31C2" w:rsidP="00D133D1">
      <w:pPr>
        <w:shd w:val="clear" w:color="auto" w:fill="FFFFFF"/>
        <w:spacing w:after="160" w:line="360" w:lineRule="auto"/>
        <w:jc w:val="center"/>
        <w:rPr>
          <w:rFonts w:ascii="Sylfaen" w:eastAsia="Cambria" w:hAnsi="Sylfaen"/>
          <w:b/>
          <w:bCs/>
          <w:lang w:val="en-US"/>
        </w:rPr>
      </w:pPr>
      <w:r w:rsidRPr="00D133D1">
        <w:rPr>
          <w:rFonts w:ascii="Sylfaen" w:eastAsia="Cambria" w:hAnsi="Sylfaen"/>
          <w:b/>
          <w:bCs/>
          <w:lang w:val="en-US"/>
        </w:rPr>
        <w:t>Issuance of the Certificate of Origin</w:t>
      </w:r>
    </w:p>
    <w:p w:rsidR="00FD31C2" w:rsidRPr="00D133D1" w:rsidRDefault="00FD31C2" w:rsidP="00D133D1">
      <w:pPr>
        <w:shd w:val="clear" w:color="auto" w:fill="FFFFFF"/>
        <w:spacing w:after="160" w:line="360" w:lineRule="auto"/>
        <w:jc w:val="center"/>
        <w:rPr>
          <w:rFonts w:ascii="Sylfaen" w:eastAsia="Cambria" w:hAnsi="Sylfaen"/>
          <w:b/>
          <w:bCs/>
          <w:lang w:val="en-US"/>
        </w:rPr>
      </w:pPr>
    </w:p>
    <w:p w:rsidR="00FD31C2" w:rsidRPr="00D133D1" w:rsidRDefault="00D133D1" w:rsidP="00D22EE1">
      <w:pPr>
        <w:pBdr>
          <w:top w:val="nil"/>
          <w:left w:val="nil"/>
          <w:bottom w:val="nil"/>
          <w:right w:val="nil"/>
          <w:between w:val="nil"/>
          <w:bar w:val="nil"/>
        </w:pBdr>
        <w:tabs>
          <w:tab w:val="left" w:pos="567"/>
        </w:tabs>
        <w:spacing w:after="160" w:line="360" w:lineRule="auto"/>
        <w:ind w:left="567" w:hanging="567"/>
        <w:jc w:val="both"/>
        <w:rPr>
          <w:rStyle w:val="hps"/>
          <w:rFonts w:ascii="Sylfaen" w:eastAsia="Cambria" w:hAnsi="Sylfaen"/>
          <w:lang w:eastAsia="ru-RU"/>
        </w:rPr>
      </w:pPr>
      <w:r w:rsidRPr="00D133D1">
        <w:rPr>
          <w:rStyle w:val="hps"/>
          <w:rFonts w:ascii="Sylfaen" w:eastAsia="Cambria" w:hAnsi="Sylfaen" w:cs="Times New Roman"/>
          <w:color w:val="auto"/>
          <w:lang w:eastAsia="ru-RU" w:bidi="ar-SA"/>
        </w:rPr>
        <w:t>1.</w:t>
      </w:r>
      <w:r w:rsidRPr="00D133D1">
        <w:rPr>
          <w:rStyle w:val="hps"/>
          <w:rFonts w:ascii="Sylfaen" w:eastAsia="Cambria" w:hAnsi="Sylfaen" w:cs="Times New Roman"/>
          <w:color w:val="auto"/>
          <w:lang w:eastAsia="ru-RU" w:bidi="ar-SA"/>
        </w:rPr>
        <w:tab/>
      </w:r>
      <w:r w:rsidR="00FD31C2" w:rsidRPr="00D133D1">
        <w:rPr>
          <w:rStyle w:val="hps"/>
          <w:rFonts w:ascii="Sylfaen" w:eastAsia="Cambria" w:hAnsi="Sylfaen"/>
        </w:rPr>
        <w:t>The producer, or exporter of the goods, or its authorized representative shall apply to an authorized body for a Ce</w:t>
      </w:r>
      <w:r w:rsidR="00997D1C">
        <w:rPr>
          <w:rStyle w:val="hps"/>
          <w:rFonts w:ascii="Sylfaen" w:eastAsia="Cambria" w:hAnsi="Sylfaen"/>
        </w:rPr>
        <w:t xml:space="preserve">rtificate of Origin in writing </w:t>
      </w:r>
      <w:r w:rsidR="00FD31C2" w:rsidRPr="00D133D1">
        <w:rPr>
          <w:rStyle w:val="hps"/>
          <w:rFonts w:ascii="Sylfaen" w:eastAsia="Cambria" w:hAnsi="Sylfaen"/>
        </w:rPr>
        <w:t>or by electronic means if applicable.</w:t>
      </w:r>
    </w:p>
    <w:p w:rsidR="00FD31C2" w:rsidRPr="00D133D1" w:rsidRDefault="00D133D1" w:rsidP="00D22EE1">
      <w:pPr>
        <w:pBdr>
          <w:top w:val="nil"/>
          <w:left w:val="nil"/>
          <w:bottom w:val="nil"/>
          <w:right w:val="nil"/>
          <w:between w:val="nil"/>
          <w:bar w:val="nil"/>
        </w:pBdr>
        <w:tabs>
          <w:tab w:val="left" w:pos="567"/>
        </w:tabs>
        <w:spacing w:after="160" w:line="360" w:lineRule="auto"/>
        <w:ind w:left="567" w:hanging="567"/>
        <w:jc w:val="both"/>
        <w:rPr>
          <w:rStyle w:val="hps"/>
          <w:rFonts w:ascii="Sylfaen" w:eastAsia="Cambria" w:hAnsi="Sylfaen"/>
          <w:lang w:eastAsia="ru-RU"/>
        </w:rPr>
      </w:pPr>
      <w:r w:rsidRPr="00D133D1">
        <w:rPr>
          <w:rStyle w:val="hps"/>
          <w:rFonts w:ascii="Sylfaen" w:eastAsia="Cambria" w:hAnsi="Sylfaen" w:cs="Times New Roman"/>
          <w:color w:val="auto"/>
          <w:lang w:eastAsia="ru-RU" w:bidi="ar-SA"/>
        </w:rPr>
        <w:t>2.</w:t>
      </w:r>
      <w:r w:rsidRPr="00D133D1">
        <w:rPr>
          <w:rStyle w:val="hps"/>
          <w:rFonts w:ascii="Sylfaen" w:eastAsia="Cambria" w:hAnsi="Sylfaen" w:cs="Times New Roman"/>
          <w:color w:val="auto"/>
          <w:lang w:eastAsia="ru-RU" w:bidi="ar-SA"/>
        </w:rPr>
        <w:tab/>
      </w:r>
      <w:r w:rsidR="00FD31C2" w:rsidRPr="00D133D1">
        <w:rPr>
          <w:rStyle w:val="hps"/>
          <w:rFonts w:ascii="Sylfaen" w:eastAsia="Cambria" w:hAnsi="Sylfaen"/>
        </w:rPr>
        <w:t>The Certificate of Origin shall be</w:t>
      </w:r>
      <w:r w:rsidR="00997D1C">
        <w:rPr>
          <w:rStyle w:val="hps"/>
          <w:rFonts w:ascii="Sylfaen" w:eastAsia="Cambria" w:hAnsi="Sylfaen"/>
        </w:rPr>
        <w:t xml:space="preserve"> issued by the authorized body </w:t>
      </w:r>
      <w:r w:rsidR="00FD31C2" w:rsidRPr="00D133D1">
        <w:rPr>
          <w:rStyle w:val="hps"/>
          <w:rFonts w:ascii="Sylfaen" w:eastAsia="Cambria" w:hAnsi="Sylfaen"/>
        </w:rPr>
        <w:t>to the producer or exporter of the exporting Party or its authorized representative prior to or at the time of exportation whenever the goods to be exported can be considered originating</w:t>
      </w:r>
      <w:r w:rsidR="00997D1C">
        <w:rPr>
          <w:rStyle w:val="hps"/>
          <w:rFonts w:ascii="Sylfaen" w:eastAsia="Cambria" w:hAnsi="Sylfaen"/>
        </w:rPr>
        <w:t xml:space="preserve"> in a Party within the meaning </w:t>
      </w:r>
      <w:r w:rsidR="00FD31C2" w:rsidRPr="00D133D1">
        <w:rPr>
          <w:rStyle w:val="hps"/>
          <w:rFonts w:ascii="Sylfaen" w:eastAsia="Cambria" w:hAnsi="Sylfaen"/>
        </w:rPr>
        <w:t>of this Chapter.</w:t>
      </w:r>
    </w:p>
    <w:p w:rsidR="00FD31C2" w:rsidRPr="00D133D1" w:rsidRDefault="00D133D1" w:rsidP="00D22EE1">
      <w:pPr>
        <w:pBdr>
          <w:top w:val="nil"/>
          <w:left w:val="nil"/>
          <w:bottom w:val="nil"/>
          <w:right w:val="nil"/>
          <w:between w:val="nil"/>
          <w:bar w:val="nil"/>
        </w:pBdr>
        <w:tabs>
          <w:tab w:val="left" w:pos="567"/>
        </w:tabs>
        <w:spacing w:after="160" w:line="360" w:lineRule="auto"/>
        <w:ind w:left="567" w:hanging="567"/>
        <w:jc w:val="both"/>
        <w:rPr>
          <w:rStyle w:val="hps"/>
          <w:rFonts w:ascii="Sylfaen" w:eastAsia="Cambria" w:hAnsi="Sylfaen"/>
          <w:lang w:eastAsia="ru-RU"/>
        </w:rPr>
      </w:pPr>
      <w:r w:rsidRPr="00D133D1">
        <w:rPr>
          <w:rStyle w:val="hps"/>
          <w:rFonts w:ascii="Sylfaen" w:eastAsia="Cambria" w:hAnsi="Sylfaen" w:cs="Times New Roman"/>
          <w:color w:val="auto"/>
          <w:lang w:eastAsia="ru-RU" w:bidi="ar-SA"/>
        </w:rPr>
        <w:t>3.</w:t>
      </w:r>
      <w:r w:rsidRPr="00D133D1">
        <w:rPr>
          <w:rStyle w:val="hps"/>
          <w:rFonts w:ascii="Sylfaen" w:eastAsia="Cambria" w:hAnsi="Sylfaen" w:cs="Times New Roman"/>
          <w:color w:val="auto"/>
          <w:lang w:eastAsia="ru-RU" w:bidi="ar-SA"/>
        </w:rPr>
        <w:tab/>
      </w:r>
      <w:r w:rsidR="00FD31C2" w:rsidRPr="00D133D1">
        <w:rPr>
          <w:rStyle w:val="hps"/>
          <w:rFonts w:ascii="Sylfaen" w:eastAsia="Cambria" w:hAnsi="Sylfaen"/>
          <w:lang w:eastAsia="ru-RU"/>
        </w:rPr>
        <w:t>The authorized body of the exporting Party shall ensure that Certificates of Origin are duly completed in accordance</w:t>
      </w:r>
      <w:r w:rsidR="00997D1C">
        <w:rPr>
          <w:rStyle w:val="hps"/>
          <w:rFonts w:ascii="Sylfaen" w:eastAsia="Cambria" w:hAnsi="Sylfaen"/>
          <w:lang w:eastAsia="ru-RU"/>
        </w:rPr>
        <w:t xml:space="preserve"> with the requirements set out </w:t>
      </w:r>
      <w:r w:rsidR="00FD31C2" w:rsidRPr="00D133D1">
        <w:rPr>
          <w:rStyle w:val="hps"/>
          <w:rFonts w:ascii="Sylfaen" w:eastAsia="Cambria" w:hAnsi="Sylfaen"/>
          <w:lang w:eastAsia="ru-RU"/>
        </w:rPr>
        <w:t>in Annex 3 to this Agreement.</w:t>
      </w:r>
    </w:p>
    <w:p w:rsidR="00FD31C2" w:rsidRPr="00D133D1" w:rsidRDefault="00D133D1" w:rsidP="00D22EE1">
      <w:pPr>
        <w:pBdr>
          <w:top w:val="nil"/>
          <w:left w:val="nil"/>
          <w:bottom w:val="nil"/>
          <w:right w:val="nil"/>
          <w:between w:val="nil"/>
          <w:bar w:val="nil"/>
        </w:pBdr>
        <w:tabs>
          <w:tab w:val="left" w:pos="567"/>
        </w:tabs>
        <w:spacing w:after="160" w:line="360" w:lineRule="auto"/>
        <w:ind w:left="567" w:hanging="567"/>
        <w:jc w:val="both"/>
        <w:rPr>
          <w:rStyle w:val="hps"/>
          <w:rFonts w:ascii="Sylfaen" w:eastAsia="Cambria" w:hAnsi="Sylfaen"/>
          <w:lang w:eastAsia="ru-RU"/>
        </w:rPr>
      </w:pPr>
      <w:r w:rsidRPr="00D133D1">
        <w:rPr>
          <w:rStyle w:val="hps"/>
          <w:rFonts w:ascii="Sylfaen" w:eastAsia="Cambria" w:hAnsi="Sylfaen" w:cs="Times New Roman"/>
          <w:color w:val="auto"/>
          <w:lang w:eastAsia="ru-RU" w:bidi="ar-SA"/>
        </w:rPr>
        <w:t>4.</w:t>
      </w:r>
      <w:r w:rsidRPr="00D133D1">
        <w:rPr>
          <w:rStyle w:val="hps"/>
          <w:rFonts w:ascii="Sylfaen" w:eastAsia="Cambria" w:hAnsi="Sylfaen" w:cs="Times New Roman"/>
          <w:color w:val="auto"/>
          <w:lang w:eastAsia="ru-RU" w:bidi="ar-SA"/>
        </w:rPr>
        <w:tab/>
      </w:r>
      <w:r w:rsidR="00FD31C2" w:rsidRPr="00D133D1">
        <w:rPr>
          <w:rStyle w:val="hps"/>
          <w:rFonts w:ascii="Sylfaen" w:eastAsia="Cambria" w:hAnsi="Sylfaen"/>
        </w:rPr>
        <w:t>The Certificate of Origin shall cover the goods under one consignment.</w:t>
      </w:r>
    </w:p>
    <w:p w:rsidR="00FD31C2" w:rsidRPr="00D133D1" w:rsidRDefault="00D133D1" w:rsidP="00D22EE1">
      <w:pPr>
        <w:pBdr>
          <w:top w:val="nil"/>
          <w:left w:val="nil"/>
          <w:bottom w:val="nil"/>
          <w:right w:val="nil"/>
          <w:between w:val="nil"/>
          <w:bar w:val="nil"/>
        </w:pBdr>
        <w:tabs>
          <w:tab w:val="left" w:pos="567"/>
        </w:tabs>
        <w:spacing w:after="160" w:line="360" w:lineRule="auto"/>
        <w:ind w:left="567" w:hanging="567"/>
        <w:jc w:val="both"/>
        <w:rPr>
          <w:rStyle w:val="hps"/>
          <w:rFonts w:ascii="Sylfaen" w:eastAsia="Cambria" w:hAnsi="Sylfaen"/>
          <w:lang w:eastAsia="ru-RU"/>
        </w:rPr>
      </w:pPr>
      <w:r w:rsidRPr="00D133D1">
        <w:rPr>
          <w:rStyle w:val="hps"/>
          <w:rFonts w:ascii="Sylfaen" w:eastAsia="Cambria" w:hAnsi="Sylfaen" w:cs="Times New Roman"/>
          <w:color w:val="auto"/>
          <w:lang w:eastAsia="ru-RU" w:bidi="ar-SA"/>
        </w:rPr>
        <w:t>5.</w:t>
      </w:r>
      <w:r w:rsidRPr="00D133D1">
        <w:rPr>
          <w:rStyle w:val="hps"/>
          <w:rFonts w:ascii="Sylfaen" w:eastAsia="Cambria" w:hAnsi="Sylfaen" w:cs="Times New Roman"/>
          <w:color w:val="auto"/>
          <w:lang w:eastAsia="ru-RU" w:bidi="ar-SA"/>
        </w:rPr>
        <w:tab/>
      </w:r>
      <w:r w:rsidR="00FD31C2" w:rsidRPr="00D133D1">
        <w:rPr>
          <w:rStyle w:val="hps"/>
          <w:rFonts w:ascii="Sylfaen" w:eastAsia="Cambria" w:hAnsi="Sylfaen"/>
        </w:rPr>
        <w:t>Each Certificate of Origin shall bear a unique reference number separately given by the authorized body.</w:t>
      </w:r>
    </w:p>
    <w:p w:rsidR="00EF4124" w:rsidRDefault="00EF4124" w:rsidP="00D22EE1">
      <w:pPr>
        <w:pBdr>
          <w:top w:val="nil"/>
          <w:left w:val="nil"/>
          <w:bottom w:val="nil"/>
          <w:right w:val="nil"/>
          <w:between w:val="nil"/>
          <w:bar w:val="nil"/>
        </w:pBdr>
        <w:tabs>
          <w:tab w:val="left" w:pos="567"/>
        </w:tabs>
        <w:spacing w:after="160" w:line="360" w:lineRule="auto"/>
        <w:ind w:left="567" w:hanging="567"/>
        <w:jc w:val="both"/>
        <w:rPr>
          <w:rStyle w:val="hps"/>
          <w:rFonts w:ascii="Sylfaen" w:eastAsia="Cambria" w:hAnsi="Sylfaen" w:cs="Times New Roman"/>
          <w:color w:val="auto"/>
          <w:lang w:eastAsia="ru-RU" w:bidi="ar-SA"/>
        </w:rPr>
      </w:pPr>
    </w:p>
    <w:p w:rsidR="00FD31C2" w:rsidRPr="00D133D1" w:rsidRDefault="00D133D1" w:rsidP="00D22EE1">
      <w:pPr>
        <w:pBdr>
          <w:top w:val="nil"/>
          <w:left w:val="nil"/>
          <w:bottom w:val="nil"/>
          <w:right w:val="nil"/>
          <w:between w:val="nil"/>
          <w:bar w:val="nil"/>
        </w:pBdr>
        <w:tabs>
          <w:tab w:val="left" w:pos="567"/>
        </w:tabs>
        <w:spacing w:after="160" w:line="360" w:lineRule="auto"/>
        <w:ind w:left="567" w:hanging="567"/>
        <w:jc w:val="both"/>
        <w:rPr>
          <w:rStyle w:val="hps"/>
          <w:rFonts w:ascii="Sylfaen" w:eastAsia="Cambria" w:hAnsi="Sylfaen"/>
          <w:lang w:eastAsia="ru-RU"/>
        </w:rPr>
      </w:pPr>
      <w:r w:rsidRPr="00D133D1">
        <w:rPr>
          <w:rStyle w:val="hps"/>
          <w:rFonts w:ascii="Sylfaen" w:eastAsia="Cambria" w:hAnsi="Sylfaen" w:cs="Times New Roman"/>
          <w:color w:val="auto"/>
          <w:lang w:eastAsia="ru-RU" w:bidi="ar-SA"/>
        </w:rPr>
        <w:lastRenderedPageBreak/>
        <w:t>6.</w:t>
      </w:r>
      <w:r w:rsidRPr="00D133D1">
        <w:rPr>
          <w:rStyle w:val="hps"/>
          <w:rFonts w:ascii="Sylfaen" w:eastAsia="Cambria" w:hAnsi="Sylfaen" w:cs="Times New Roman"/>
          <w:color w:val="auto"/>
          <w:lang w:eastAsia="ru-RU" w:bidi="ar-SA"/>
        </w:rPr>
        <w:tab/>
      </w:r>
      <w:r w:rsidR="00FD31C2" w:rsidRPr="00D133D1">
        <w:rPr>
          <w:rStyle w:val="hps"/>
          <w:rFonts w:ascii="Sylfaen" w:eastAsia="Cambria" w:hAnsi="Sylfaen"/>
        </w:rPr>
        <w:t>If all of the goods covered by the Certificate of Origin cannot be listed on one page, additional sheets, as set out in Annex 3 to this Agreement, shall be used.</w:t>
      </w:r>
    </w:p>
    <w:p w:rsidR="00FD31C2" w:rsidRPr="00D133D1" w:rsidRDefault="00D133D1" w:rsidP="00D22EE1">
      <w:pPr>
        <w:pBdr>
          <w:top w:val="nil"/>
          <w:left w:val="nil"/>
          <w:bottom w:val="nil"/>
          <w:right w:val="nil"/>
          <w:between w:val="nil"/>
          <w:bar w:val="nil"/>
        </w:pBdr>
        <w:tabs>
          <w:tab w:val="left" w:pos="567"/>
        </w:tabs>
        <w:spacing w:after="160" w:line="360" w:lineRule="auto"/>
        <w:ind w:left="567" w:hanging="567"/>
        <w:jc w:val="both"/>
        <w:rPr>
          <w:rStyle w:val="hps"/>
          <w:rFonts w:ascii="Sylfaen" w:eastAsia="Cambria" w:hAnsi="Sylfaen"/>
          <w:lang w:eastAsia="ru-RU"/>
        </w:rPr>
      </w:pPr>
      <w:r w:rsidRPr="00D133D1">
        <w:rPr>
          <w:rStyle w:val="hps"/>
          <w:rFonts w:ascii="Sylfaen" w:eastAsia="Cambria" w:hAnsi="Sylfaen" w:cs="Times New Roman"/>
          <w:color w:val="auto"/>
          <w:lang w:eastAsia="ru-RU" w:bidi="ar-SA"/>
        </w:rPr>
        <w:t>7.</w:t>
      </w:r>
      <w:r w:rsidRPr="00D133D1">
        <w:rPr>
          <w:rStyle w:val="hps"/>
          <w:rFonts w:ascii="Sylfaen" w:eastAsia="Cambria" w:hAnsi="Sylfaen" w:cs="Times New Roman"/>
          <w:color w:val="auto"/>
          <w:lang w:eastAsia="ru-RU" w:bidi="ar-SA"/>
        </w:rPr>
        <w:tab/>
      </w:r>
      <w:r w:rsidR="00FD31C2" w:rsidRPr="00D133D1">
        <w:rPr>
          <w:rStyle w:val="hps"/>
          <w:rFonts w:ascii="Sylfaen" w:eastAsia="Cambria" w:hAnsi="Sylfaen"/>
        </w:rPr>
        <w:t>The Certificate of Origin shall comprise one original and two copies.</w:t>
      </w:r>
    </w:p>
    <w:p w:rsidR="00FD31C2" w:rsidRPr="00D133D1" w:rsidRDefault="00D133D1" w:rsidP="00D22EE1">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lang w:val="en-US"/>
        </w:rPr>
      </w:pPr>
      <w:r w:rsidRPr="00D133D1">
        <w:rPr>
          <w:rFonts w:ascii="Sylfaen" w:eastAsia="Cambria" w:hAnsi="Sylfaen" w:cs="Times New Roman"/>
          <w:color w:val="auto"/>
          <w:lang w:val="en-US" w:eastAsia="en-US" w:bidi="ar-SA"/>
        </w:rPr>
        <w:t>8.</w:t>
      </w:r>
      <w:r w:rsidRPr="00D133D1">
        <w:rPr>
          <w:rFonts w:ascii="Sylfaen" w:eastAsia="Cambria" w:hAnsi="Sylfaen" w:cs="Times New Roman"/>
          <w:color w:val="auto"/>
          <w:lang w:val="en-US" w:eastAsia="en-US" w:bidi="ar-SA"/>
        </w:rPr>
        <w:tab/>
      </w:r>
      <w:r w:rsidR="00FD31C2" w:rsidRPr="00D133D1">
        <w:rPr>
          <w:rStyle w:val="hps"/>
          <w:rFonts w:ascii="Sylfaen" w:eastAsia="Cambria" w:hAnsi="Sylfaen"/>
        </w:rPr>
        <w:t xml:space="preserve">The copy shall be retained by the authorized body in the exporting Party. </w:t>
      </w:r>
      <w:r w:rsidR="00FD31C2" w:rsidRPr="00D133D1">
        <w:rPr>
          <w:rFonts w:ascii="Sylfaen" w:eastAsia="Cambria" w:hAnsi="Sylfaen"/>
          <w:lang w:val="en-US"/>
        </w:rPr>
        <w:t>Another copy shall be retained by the exporter.</w:t>
      </w:r>
    </w:p>
    <w:p w:rsidR="00FD31C2" w:rsidRPr="00D133D1" w:rsidRDefault="00D133D1" w:rsidP="00D22EE1">
      <w:pPr>
        <w:pBdr>
          <w:top w:val="nil"/>
          <w:left w:val="nil"/>
          <w:bottom w:val="nil"/>
          <w:right w:val="nil"/>
          <w:between w:val="nil"/>
          <w:bar w:val="nil"/>
        </w:pBdr>
        <w:tabs>
          <w:tab w:val="left" w:pos="567"/>
        </w:tabs>
        <w:spacing w:after="160" w:line="360" w:lineRule="auto"/>
        <w:ind w:left="567" w:hanging="567"/>
        <w:jc w:val="both"/>
        <w:rPr>
          <w:rStyle w:val="hps"/>
          <w:rFonts w:ascii="Sylfaen" w:eastAsia="Cambria" w:hAnsi="Sylfaen"/>
          <w:lang w:eastAsia="ru-RU"/>
        </w:rPr>
      </w:pPr>
      <w:r w:rsidRPr="00D133D1">
        <w:rPr>
          <w:rStyle w:val="hps"/>
          <w:rFonts w:ascii="Sylfaen" w:eastAsia="Cambria" w:hAnsi="Sylfaen" w:cs="Times New Roman"/>
          <w:color w:val="auto"/>
          <w:lang w:eastAsia="ru-RU" w:bidi="ar-SA"/>
        </w:rPr>
        <w:t>9.</w:t>
      </w:r>
      <w:r w:rsidRPr="00D133D1">
        <w:rPr>
          <w:rStyle w:val="hps"/>
          <w:rFonts w:ascii="Sylfaen" w:eastAsia="Cambria" w:hAnsi="Sylfaen" w:cs="Times New Roman"/>
          <w:color w:val="auto"/>
          <w:lang w:eastAsia="ru-RU" w:bidi="ar-SA"/>
        </w:rPr>
        <w:tab/>
      </w:r>
      <w:r w:rsidR="00FD31C2" w:rsidRPr="00D133D1">
        <w:rPr>
          <w:rStyle w:val="hps"/>
          <w:rFonts w:ascii="Sylfaen" w:eastAsia="Cambria" w:hAnsi="Sylfaen"/>
        </w:rPr>
        <w:t>Without prejudice to paragraph 2 of this Article, in exceptional cases, where a Certificate of Origin has not been issued prior to or at the time</w:t>
      </w:r>
      <w:r w:rsidR="00997D1C">
        <w:rPr>
          <w:rStyle w:val="hps"/>
          <w:rFonts w:ascii="Sylfaen" w:eastAsia="Cambria" w:hAnsi="Sylfaen"/>
        </w:rPr>
        <w:t xml:space="preserve"> </w:t>
      </w:r>
      <w:r w:rsidR="00FD31C2" w:rsidRPr="00D133D1">
        <w:rPr>
          <w:rStyle w:val="hps"/>
          <w:rFonts w:ascii="Sylfaen" w:eastAsia="Cambria" w:hAnsi="Sylfaen"/>
        </w:rPr>
        <w:t>of exportation it may be issued retroactively and shall be marked “ISSUED RETROACTIVELY” or “ISSUED RETROSPECTIVELY”.</w:t>
      </w:r>
    </w:p>
    <w:p w:rsidR="00FD31C2" w:rsidRPr="00D133D1" w:rsidRDefault="00D133D1" w:rsidP="00D22EE1">
      <w:pPr>
        <w:pBdr>
          <w:top w:val="nil"/>
          <w:left w:val="nil"/>
          <w:bottom w:val="nil"/>
          <w:right w:val="nil"/>
          <w:between w:val="nil"/>
          <w:bar w:val="nil"/>
        </w:pBdr>
        <w:tabs>
          <w:tab w:val="left" w:pos="567"/>
        </w:tabs>
        <w:spacing w:after="160" w:line="360" w:lineRule="auto"/>
        <w:ind w:left="567" w:hanging="567"/>
        <w:jc w:val="both"/>
        <w:rPr>
          <w:rStyle w:val="hps"/>
          <w:rFonts w:ascii="Sylfaen" w:eastAsia="Cambria" w:hAnsi="Sylfaen"/>
          <w:lang w:eastAsia="ru-RU"/>
        </w:rPr>
      </w:pPr>
      <w:r w:rsidRPr="00D133D1">
        <w:rPr>
          <w:rStyle w:val="hps"/>
          <w:rFonts w:ascii="Sylfaen" w:eastAsia="Cambria" w:hAnsi="Sylfaen" w:cs="Times New Roman"/>
          <w:color w:val="auto"/>
          <w:lang w:eastAsia="ru-RU" w:bidi="ar-SA"/>
        </w:rPr>
        <w:t>10.</w:t>
      </w:r>
      <w:r w:rsidRPr="00D133D1">
        <w:rPr>
          <w:rStyle w:val="hps"/>
          <w:rFonts w:ascii="Sylfaen" w:eastAsia="Cambria" w:hAnsi="Sylfaen" w:cs="Times New Roman"/>
          <w:color w:val="auto"/>
          <w:lang w:eastAsia="ru-RU" w:bidi="ar-SA"/>
        </w:rPr>
        <w:tab/>
      </w:r>
      <w:r w:rsidR="00FD31C2" w:rsidRPr="00D133D1">
        <w:rPr>
          <w:rStyle w:val="hps"/>
          <w:rFonts w:ascii="Sylfaen" w:eastAsia="Cambria" w:hAnsi="Sylfaen"/>
        </w:rPr>
        <w:t>The submitted original Certificate of Origin shall be kept at the customs authorities of the importing Party except in circumstances</w:t>
      </w:r>
      <w:r w:rsidR="00997D1C">
        <w:rPr>
          <w:rStyle w:val="hps"/>
          <w:rFonts w:ascii="Sylfaen" w:eastAsia="Cambria" w:hAnsi="Sylfaen"/>
        </w:rPr>
        <w:t xml:space="preserve"> stipulated </w:t>
      </w:r>
      <w:r w:rsidR="00FD31C2" w:rsidRPr="00D133D1">
        <w:rPr>
          <w:rStyle w:val="hps"/>
          <w:rFonts w:ascii="Sylfaen" w:eastAsia="Cambria" w:hAnsi="Sylfaen"/>
        </w:rPr>
        <w:t>in its respective domestic laws and regulations.</w:t>
      </w:r>
    </w:p>
    <w:p w:rsidR="00FD31C2" w:rsidRPr="00D133D1" w:rsidRDefault="00FD31C2" w:rsidP="00997D1C">
      <w:pPr>
        <w:pStyle w:val="ListParagraph"/>
        <w:widowControl w:val="0"/>
        <w:autoSpaceDE w:val="0"/>
        <w:autoSpaceDN w:val="0"/>
        <w:adjustRightInd w:val="0"/>
        <w:spacing w:after="160" w:line="360" w:lineRule="auto"/>
        <w:ind w:left="0"/>
        <w:contextualSpacing w:val="0"/>
        <w:jc w:val="center"/>
        <w:rPr>
          <w:rFonts w:ascii="Sylfaen" w:hAnsi="Sylfaen"/>
          <w:color w:val="0070C0"/>
          <w:sz w:val="24"/>
          <w:szCs w:val="24"/>
          <w:lang w:val="en-US"/>
        </w:rPr>
      </w:pPr>
    </w:p>
    <w:p w:rsidR="00FD31C2" w:rsidRPr="00D133D1" w:rsidRDefault="00FD31C2" w:rsidP="00997D1C">
      <w:pPr>
        <w:pStyle w:val="article"/>
        <w:widowControl w:val="0"/>
        <w:suppressAutoHyphens w:val="0"/>
        <w:spacing w:after="160" w:line="360" w:lineRule="auto"/>
        <w:rPr>
          <w:rFonts w:ascii="Sylfaen" w:eastAsia="Cambria" w:hAnsi="Sylfaen" w:cs="Times New Roman"/>
          <w:b/>
          <w:bCs/>
        </w:rPr>
      </w:pPr>
      <w:r w:rsidRPr="00D133D1">
        <w:rPr>
          <w:rFonts w:ascii="Sylfaen" w:eastAsia="Cambria" w:hAnsi="Sylfaen" w:cs="Times New Roman"/>
          <w:b/>
          <w:bCs/>
        </w:rPr>
        <w:t>Article 6.19</w:t>
      </w:r>
    </w:p>
    <w:p w:rsidR="00FD31C2" w:rsidRPr="00D133D1" w:rsidRDefault="00FD31C2" w:rsidP="00997D1C">
      <w:pPr>
        <w:spacing w:after="160" w:line="360" w:lineRule="auto"/>
        <w:jc w:val="center"/>
        <w:rPr>
          <w:rFonts w:ascii="Sylfaen" w:eastAsia="Cambria" w:hAnsi="Sylfaen"/>
          <w:b/>
          <w:bCs/>
          <w:lang w:val="en-US"/>
        </w:rPr>
      </w:pPr>
      <w:r w:rsidRPr="00D133D1">
        <w:rPr>
          <w:rFonts w:ascii="Sylfaen" w:eastAsia="Cambria" w:hAnsi="Sylfaen"/>
          <w:b/>
          <w:bCs/>
          <w:lang w:val="en-US"/>
        </w:rPr>
        <w:t>Minor Di</w:t>
      </w:r>
      <w:r w:rsidRPr="00D133D1">
        <w:rPr>
          <w:rStyle w:val="Hyperlink1"/>
          <w:rFonts w:ascii="Sylfaen" w:hAnsi="Sylfaen" w:cs="Times New Roman"/>
          <w:b/>
          <w:sz w:val="24"/>
          <w:szCs w:val="24"/>
        </w:rPr>
        <w:t>s</w:t>
      </w:r>
      <w:r w:rsidRPr="00D133D1">
        <w:rPr>
          <w:rFonts w:ascii="Sylfaen" w:eastAsia="Cambria" w:hAnsi="Sylfaen"/>
          <w:b/>
          <w:bCs/>
          <w:lang w:val="en-US"/>
        </w:rPr>
        <w:t>crepancies</w:t>
      </w:r>
    </w:p>
    <w:p w:rsidR="00FD31C2" w:rsidRPr="00D133D1" w:rsidRDefault="00FD31C2" w:rsidP="00997D1C">
      <w:pPr>
        <w:spacing w:after="160" w:line="360" w:lineRule="auto"/>
        <w:jc w:val="center"/>
        <w:rPr>
          <w:rFonts w:ascii="Sylfaen" w:eastAsia="Cambria" w:hAnsi="Sylfaen"/>
          <w:b/>
          <w:bCs/>
          <w:lang w:val="en-US"/>
        </w:rPr>
      </w:pPr>
    </w:p>
    <w:p w:rsidR="00FD31C2" w:rsidRPr="00D133D1" w:rsidRDefault="00D133D1" w:rsidP="00E53794">
      <w:pPr>
        <w:pBdr>
          <w:top w:val="nil"/>
          <w:left w:val="nil"/>
          <w:bottom w:val="nil"/>
          <w:right w:val="nil"/>
          <w:between w:val="nil"/>
          <w:bar w:val="nil"/>
        </w:pBdr>
        <w:tabs>
          <w:tab w:val="left" w:pos="567"/>
        </w:tabs>
        <w:spacing w:after="160" w:line="360" w:lineRule="auto"/>
        <w:ind w:left="567" w:hanging="567"/>
        <w:jc w:val="both"/>
        <w:rPr>
          <w:rStyle w:val="hps"/>
          <w:rFonts w:ascii="Sylfaen" w:hAnsi="Sylfaen"/>
        </w:rPr>
      </w:pPr>
      <w:r w:rsidRPr="00D133D1">
        <w:rPr>
          <w:rStyle w:val="hps"/>
          <w:rFonts w:ascii="Sylfaen" w:eastAsia="Calibri" w:hAnsi="Sylfaen" w:cs="Times New Roman"/>
          <w:lang w:eastAsia="en-US" w:bidi="ar-SA"/>
        </w:rPr>
        <w:t>1.</w:t>
      </w:r>
      <w:r w:rsidRPr="00D133D1">
        <w:rPr>
          <w:rStyle w:val="hps"/>
          <w:rFonts w:ascii="Sylfaen" w:eastAsia="Calibri" w:hAnsi="Sylfaen" w:cs="Times New Roman"/>
          <w:lang w:eastAsia="en-US" w:bidi="ar-SA"/>
        </w:rPr>
        <w:tab/>
      </w:r>
      <w:r w:rsidR="00FD31C2" w:rsidRPr="00D133D1">
        <w:rPr>
          <w:rStyle w:val="hps"/>
          <w:rFonts w:ascii="Sylfaen" w:eastAsia="Cambria" w:hAnsi="Sylfaen"/>
        </w:rPr>
        <w:t>Where the origin of the goods is not in doubt, the discovery of minor discrepancies between the info</w:t>
      </w:r>
      <w:r w:rsidR="00997D1C">
        <w:rPr>
          <w:rStyle w:val="hps"/>
          <w:rFonts w:ascii="Sylfaen" w:eastAsia="Cambria" w:hAnsi="Sylfaen"/>
        </w:rPr>
        <w:t xml:space="preserve">rmation in the proof of origin </w:t>
      </w:r>
      <w:r w:rsidR="00FD31C2" w:rsidRPr="00D133D1">
        <w:rPr>
          <w:rStyle w:val="hps"/>
          <w:rFonts w:ascii="Sylfaen" w:eastAsia="Cambria" w:hAnsi="Sylfaen"/>
        </w:rPr>
        <w:t>and in the documents submitted to the customs authorities of the importing Party shall not, of themselves, invalidate the proof of origin, if such information in fact corresponds to the goods submitted.</w:t>
      </w:r>
    </w:p>
    <w:p w:rsidR="00FD31C2" w:rsidRPr="00D133D1" w:rsidRDefault="00D133D1" w:rsidP="00E53794">
      <w:pPr>
        <w:pBdr>
          <w:top w:val="nil"/>
          <w:left w:val="nil"/>
          <w:bottom w:val="nil"/>
          <w:right w:val="nil"/>
          <w:between w:val="nil"/>
          <w:bar w:val="nil"/>
        </w:pBdr>
        <w:tabs>
          <w:tab w:val="left" w:pos="567"/>
        </w:tabs>
        <w:spacing w:after="160" w:line="360" w:lineRule="auto"/>
        <w:ind w:left="567"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2.</w:t>
      </w:r>
      <w:r w:rsidRPr="00D133D1">
        <w:rPr>
          <w:rStyle w:val="hps"/>
          <w:rFonts w:ascii="Sylfaen" w:eastAsia="Cambria" w:hAnsi="Sylfaen" w:cs="Times New Roman"/>
          <w:lang w:eastAsia="ru-RU" w:bidi="ar-SA"/>
        </w:rPr>
        <w:tab/>
      </w:r>
      <w:r w:rsidR="00FD31C2" w:rsidRPr="00D133D1">
        <w:rPr>
          <w:rStyle w:val="hps"/>
          <w:rFonts w:ascii="Sylfaen" w:eastAsia="Cambria" w:hAnsi="Sylfaen"/>
        </w:rPr>
        <w:t>For multiple goods declared under the same proof of origin, a problem encountered with one of the goods listed shall not affect or delay the granting of preferential tariff treatment for the remain</w:t>
      </w:r>
      <w:r w:rsidR="00997D1C">
        <w:rPr>
          <w:rStyle w:val="hps"/>
          <w:rFonts w:ascii="Sylfaen" w:eastAsia="Cambria" w:hAnsi="Sylfaen"/>
        </w:rPr>
        <w:t xml:space="preserve">ing goods covered by the proof </w:t>
      </w:r>
      <w:r w:rsidR="00FD31C2" w:rsidRPr="00D133D1">
        <w:rPr>
          <w:rStyle w:val="hps"/>
          <w:rFonts w:ascii="Sylfaen" w:eastAsia="Cambria" w:hAnsi="Sylfaen"/>
        </w:rPr>
        <w:t>of origin.</w:t>
      </w:r>
    </w:p>
    <w:p w:rsidR="00997D1C" w:rsidRDefault="00997D1C">
      <w:pPr>
        <w:rPr>
          <w:rFonts w:ascii="Sylfaen" w:eastAsia="Cambria" w:hAnsi="Sylfaen" w:cs="Times New Roman"/>
          <w:color w:val="auto"/>
          <w:lang w:val="en-US" w:eastAsia="en-US" w:bidi="ar-SA"/>
        </w:rPr>
      </w:pPr>
      <w:r>
        <w:rPr>
          <w:rFonts w:ascii="Sylfaen" w:eastAsia="Cambria" w:hAnsi="Sylfaen"/>
          <w:lang w:val="en-US"/>
        </w:rPr>
        <w:br w:type="page"/>
      </w:r>
    </w:p>
    <w:p w:rsidR="00FD31C2" w:rsidRPr="00D133D1" w:rsidRDefault="00FD31C2" w:rsidP="00997D1C">
      <w:pPr>
        <w:pStyle w:val="article"/>
        <w:widowControl w:val="0"/>
        <w:suppressAutoHyphens w:val="0"/>
        <w:spacing w:after="160" w:line="360" w:lineRule="auto"/>
        <w:rPr>
          <w:rFonts w:ascii="Sylfaen" w:eastAsia="Cambria" w:hAnsi="Sylfaen" w:cs="Times New Roman"/>
          <w:b/>
          <w:bCs/>
        </w:rPr>
      </w:pPr>
      <w:r w:rsidRPr="00D133D1">
        <w:rPr>
          <w:rFonts w:ascii="Sylfaen" w:eastAsia="Cambria" w:hAnsi="Sylfaen" w:cs="Times New Roman"/>
          <w:b/>
          <w:bCs/>
        </w:rPr>
        <w:lastRenderedPageBreak/>
        <w:t>Article 6.20</w:t>
      </w:r>
    </w:p>
    <w:p w:rsidR="00FD31C2" w:rsidRPr="00D133D1" w:rsidRDefault="00FD31C2" w:rsidP="00997D1C">
      <w:pPr>
        <w:pStyle w:val="ListParagraph"/>
        <w:widowControl w:val="0"/>
        <w:spacing w:after="160" w:line="360" w:lineRule="auto"/>
        <w:ind w:left="0"/>
        <w:contextualSpacing w:val="0"/>
        <w:jc w:val="center"/>
        <w:rPr>
          <w:rFonts w:ascii="Sylfaen" w:eastAsia="Cambria" w:hAnsi="Sylfaen"/>
          <w:b/>
          <w:bCs/>
          <w:sz w:val="24"/>
          <w:szCs w:val="24"/>
          <w:lang w:val="en-US"/>
        </w:rPr>
      </w:pPr>
      <w:r w:rsidRPr="00D133D1">
        <w:rPr>
          <w:rFonts w:ascii="Sylfaen" w:eastAsia="Cambria" w:hAnsi="Sylfaen"/>
          <w:b/>
          <w:bCs/>
          <w:sz w:val="24"/>
          <w:szCs w:val="24"/>
          <w:lang w:val="en-US"/>
        </w:rPr>
        <w:t>Specific Cases of Issuance of the Certificate of Origin</w:t>
      </w:r>
    </w:p>
    <w:p w:rsidR="00FD31C2" w:rsidRPr="00D133D1" w:rsidRDefault="00FD31C2" w:rsidP="00997D1C">
      <w:pPr>
        <w:pStyle w:val="ListParagraph"/>
        <w:widowControl w:val="0"/>
        <w:spacing w:after="160" w:line="360" w:lineRule="auto"/>
        <w:ind w:left="0"/>
        <w:contextualSpacing w:val="0"/>
        <w:jc w:val="center"/>
        <w:rPr>
          <w:rFonts w:ascii="Sylfaen" w:eastAsia="Cambria" w:hAnsi="Sylfaen"/>
          <w:b/>
          <w:bCs/>
          <w:sz w:val="24"/>
          <w:szCs w:val="24"/>
          <w:lang w:val="en-US"/>
        </w:rPr>
      </w:pPr>
    </w:p>
    <w:p w:rsidR="00FD31C2" w:rsidRPr="00D133D1" w:rsidRDefault="00D133D1" w:rsidP="00E53794">
      <w:pPr>
        <w:pBdr>
          <w:top w:val="nil"/>
          <w:left w:val="nil"/>
          <w:bottom w:val="nil"/>
          <w:right w:val="nil"/>
          <w:between w:val="nil"/>
          <w:bar w:val="nil"/>
        </w:pBdr>
        <w:tabs>
          <w:tab w:val="left" w:pos="567"/>
        </w:tabs>
        <w:spacing w:after="160" w:line="360" w:lineRule="auto"/>
        <w:ind w:hanging="567"/>
        <w:jc w:val="both"/>
        <w:rPr>
          <w:rStyle w:val="hps"/>
          <w:rFonts w:ascii="Sylfaen" w:hAnsi="Sylfaen"/>
        </w:rPr>
      </w:pPr>
      <w:r w:rsidRPr="00D133D1">
        <w:rPr>
          <w:rStyle w:val="hps"/>
          <w:rFonts w:ascii="Sylfaen" w:eastAsia="Calibri" w:hAnsi="Sylfaen" w:cs="Times New Roman"/>
          <w:lang w:eastAsia="en-US" w:bidi="ar-SA"/>
        </w:rPr>
        <w:t>1.</w:t>
      </w:r>
      <w:r w:rsidRPr="00D133D1">
        <w:rPr>
          <w:rStyle w:val="hps"/>
          <w:rFonts w:ascii="Sylfaen" w:eastAsia="Calibri" w:hAnsi="Sylfaen" w:cs="Times New Roman"/>
          <w:lang w:eastAsia="en-US" w:bidi="ar-SA"/>
        </w:rPr>
        <w:tab/>
      </w:r>
      <w:r w:rsidR="00FD31C2" w:rsidRPr="00D133D1">
        <w:rPr>
          <w:rStyle w:val="hps"/>
          <w:rFonts w:ascii="Sylfaen" w:eastAsia="Cambria" w:hAnsi="Sylfaen"/>
        </w:rPr>
        <w:t>In the event of theft, loss or destructi</w:t>
      </w:r>
      <w:r w:rsidR="00997D1C">
        <w:rPr>
          <w:rStyle w:val="hps"/>
          <w:rFonts w:ascii="Sylfaen" w:eastAsia="Cambria" w:hAnsi="Sylfaen"/>
        </w:rPr>
        <w:t xml:space="preserve">on of a Certificate of Origin, </w:t>
      </w:r>
      <w:r w:rsidR="00FD31C2" w:rsidRPr="00D133D1">
        <w:rPr>
          <w:rStyle w:val="hps"/>
          <w:rFonts w:ascii="Sylfaen" w:eastAsia="Cambria" w:hAnsi="Sylfaen"/>
        </w:rPr>
        <w:t>the producer, exporter or its autho</w:t>
      </w:r>
      <w:r w:rsidR="00997D1C">
        <w:rPr>
          <w:rStyle w:val="hps"/>
          <w:rFonts w:ascii="Sylfaen" w:eastAsia="Cambria" w:hAnsi="Sylfaen"/>
        </w:rPr>
        <w:t xml:space="preserve">rized representative may apply </w:t>
      </w:r>
      <w:r w:rsidR="00FD31C2" w:rsidRPr="00D133D1">
        <w:rPr>
          <w:rStyle w:val="hps"/>
          <w:rFonts w:ascii="Sylfaen" w:eastAsia="Cambria" w:hAnsi="Sylfaen"/>
        </w:rPr>
        <w:t>to the authorized body specifying th</w:t>
      </w:r>
      <w:r w:rsidR="00997D1C">
        <w:rPr>
          <w:rStyle w:val="hps"/>
          <w:rFonts w:ascii="Sylfaen" w:eastAsia="Cambria" w:hAnsi="Sylfaen"/>
        </w:rPr>
        <w:t xml:space="preserve">e reasons for such application </w:t>
      </w:r>
      <w:r w:rsidR="00FD31C2" w:rsidRPr="00D133D1">
        <w:rPr>
          <w:rStyle w:val="hps"/>
          <w:rFonts w:ascii="Sylfaen" w:eastAsia="Cambria" w:hAnsi="Sylfaen"/>
        </w:rPr>
        <w:t>for a certified duplicate of the original Certificate of Origin. The duplicate shall be made on the basis of the previousl</w:t>
      </w:r>
      <w:r w:rsidR="00997D1C">
        <w:rPr>
          <w:rStyle w:val="hps"/>
          <w:rFonts w:ascii="Sylfaen" w:eastAsia="Cambria" w:hAnsi="Sylfaen"/>
        </w:rPr>
        <w:t xml:space="preserve">y issued Certificate of Origin </w:t>
      </w:r>
      <w:r w:rsidR="00FD31C2" w:rsidRPr="00D133D1">
        <w:rPr>
          <w:rStyle w:val="hps"/>
          <w:rFonts w:ascii="Sylfaen" w:eastAsia="Cambria" w:hAnsi="Sylfaen"/>
        </w:rPr>
        <w:t>and supporting documents. A certified duplicate shall bear the words “DUPLICATE OF THE CERTIFICATE OF ORIGIN NUMBER_DATE_”. The certified duplicate of a Certificate of Origin shall be valid no longer than 12 months from the date of issuance of the original Certificate of Origin.</w:t>
      </w:r>
    </w:p>
    <w:p w:rsidR="00FD31C2" w:rsidRPr="00D133D1" w:rsidRDefault="00D133D1" w:rsidP="00E53794">
      <w:pPr>
        <w:pBdr>
          <w:top w:val="nil"/>
          <w:left w:val="nil"/>
          <w:bottom w:val="nil"/>
          <w:right w:val="nil"/>
          <w:between w:val="nil"/>
          <w:bar w:val="nil"/>
        </w:pBdr>
        <w:tabs>
          <w:tab w:val="left" w:pos="567"/>
        </w:tabs>
        <w:spacing w:after="160" w:line="360" w:lineRule="auto"/>
        <w:ind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2.</w:t>
      </w:r>
      <w:r w:rsidRPr="00D133D1">
        <w:rPr>
          <w:rStyle w:val="hps"/>
          <w:rFonts w:ascii="Sylfaen" w:eastAsia="Cambria" w:hAnsi="Sylfaen" w:cs="Times New Roman"/>
          <w:lang w:eastAsia="ru-RU" w:bidi="ar-SA"/>
        </w:rPr>
        <w:tab/>
      </w:r>
      <w:r w:rsidR="00FD31C2" w:rsidRPr="00D133D1">
        <w:rPr>
          <w:rStyle w:val="hps"/>
          <w:rFonts w:ascii="Sylfaen" w:eastAsia="Cambria" w:hAnsi="Sylfaen"/>
        </w:rPr>
        <w:t>Due to accidental errors or omissions made in the Certificate of Origin, the authorized body shall issue the Certificate of Origin in subst</w:t>
      </w:r>
      <w:r w:rsidR="00997D1C">
        <w:rPr>
          <w:rStyle w:val="hps"/>
          <w:rFonts w:ascii="Sylfaen" w:eastAsia="Cambria" w:hAnsi="Sylfaen"/>
        </w:rPr>
        <w:t xml:space="preserve">itution </w:t>
      </w:r>
      <w:r w:rsidR="00FD31C2" w:rsidRPr="00D133D1">
        <w:rPr>
          <w:rStyle w:val="hps"/>
          <w:rFonts w:ascii="Sylfaen" w:eastAsia="Cambria" w:hAnsi="Sylfaen"/>
        </w:rPr>
        <w:t xml:space="preserve">for the </w:t>
      </w:r>
      <w:r w:rsidR="00FD31C2" w:rsidRPr="00D133D1">
        <w:rPr>
          <w:rFonts w:ascii="Sylfaen" w:eastAsia="Cambria" w:hAnsi="Sylfaen"/>
          <w:lang w:val="en-US"/>
        </w:rPr>
        <w:t>previously issued</w:t>
      </w:r>
      <w:r w:rsidR="00FD31C2" w:rsidRPr="00D133D1">
        <w:rPr>
          <w:rStyle w:val="hps"/>
          <w:rFonts w:ascii="Sylfaen" w:eastAsia="Cambria" w:hAnsi="Sylfaen"/>
        </w:rPr>
        <w:t xml:space="preserve"> Certificate of Origin. In this instance, the Certificate of Origin shall bear the </w:t>
      </w:r>
      <w:r w:rsidR="00997D1C">
        <w:rPr>
          <w:rStyle w:val="hps"/>
          <w:rFonts w:ascii="Sylfaen" w:eastAsia="Cambria" w:hAnsi="Sylfaen"/>
        </w:rPr>
        <w:t xml:space="preserve">words: “ISSUED IN SUBSTITUTION </w:t>
      </w:r>
      <w:r w:rsidR="00FD31C2" w:rsidRPr="00D133D1">
        <w:rPr>
          <w:rStyle w:val="hps"/>
          <w:rFonts w:ascii="Sylfaen" w:eastAsia="Cambria" w:hAnsi="Sylfaen"/>
        </w:rPr>
        <w:t>FOR THE CERTIFICAT</w:t>
      </w:r>
      <w:r w:rsidR="00997D1C">
        <w:rPr>
          <w:rStyle w:val="hps"/>
          <w:rFonts w:ascii="Sylfaen" w:eastAsia="Cambria" w:hAnsi="Sylfaen"/>
        </w:rPr>
        <w:t xml:space="preserve">E OF ORIGIN NUMBER___DATE___”. </w:t>
      </w:r>
      <w:r w:rsidR="00FD31C2" w:rsidRPr="00D133D1">
        <w:rPr>
          <w:rStyle w:val="hps"/>
          <w:rFonts w:ascii="Sylfaen" w:eastAsia="Cambria" w:hAnsi="Sylfaen"/>
        </w:rPr>
        <w:t xml:space="preserve">Such Certificate of Origin shall be valid no longer than </w:t>
      </w:r>
      <w:r w:rsidR="00997D1C">
        <w:rPr>
          <w:rStyle w:val="hps"/>
          <w:rFonts w:ascii="Sylfaen" w:eastAsia="Cambria" w:hAnsi="Sylfaen"/>
        </w:rPr>
        <w:t xml:space="preserve">12 months </w:t>
      </w:r>
      <w:r w:rsidR="00FD31C2" w:rsidRPr="00D133D1">
        <w:rPr>
          <w:rStyle w:val="hps"/>
          <w:rFonts w:ascii="Sylfaen" w:eastAsia="Cambria" w:hAnsi="Sylfaen"/>
        </w:rPr>
        <w:t>from the date of its issuance.</w:t>
      </w:r>
    </w:p>
    <w:p w:rsidR="00FD31C2" w:rsidRPr="00D133D1" w:rsidRDefault="00FD31C2" w:rsidP="00997D1C">
      <w:pPr>
        <w:spacing w:after="160" w:line="360" w:lineRule="auto"/>
        <w:jc w:val="center"/>
        <w:rPr>
          <w:rFonts w:ascii="Sylfaen" w:eastAsia="Cambria" w:hAnsi="Sylfaen"/>
          <w:lang w:val="en-US"/>
        </w:rPr>
      </w:pPr>
    </w:p>
    <w:p w:rsidR="00FD31C2" w:rsidRPr="00D133D1" w:rsidRDefault="00FD31C2" w:rsidP="00997D1C">
      <w:pPr>
        <w:pStyle w:val="article"/>
        <w:widowControl w:val="0"/>
        <w:suppressAutoHyphens w:val="0"/>
        <w:spacing w:after="160" w:line="360" w:lineRule="auto"/>
        <w:rPr>
          <w:rFonts w:ascii="Sylfaen" w:eastAsia="Cambria" w:hAnsi="Sylfaen" w:cs="Times New Roman"/>
          <w:b/>
          <w:bCs/>
        </w:rPr>
      </w:pPr>
      <w:r w:rsidRPr="00D133D1">
        <w:rPr>
          <w:rFonts w:ascii="Sylfaen" w:eastAsia="Cambria" w:hAnsi="Sylfaen" w:cs="Times New Roman"/>
          <w:b/>
          <w:bCs/>
        </w:rPr>
        <w:t>Article 6.21</w:t>
      </w:r>
    </w:p>
    <w:p w:rsidR="00FD31C2" w:rsidRPr="00D133D1" w:rsidRDefault="00FD31C2" w:rsidP="00997D1C">
      <w:pPr>
        <w:spacing w:after="160" w:line="360" w:lineRule="auto"/>
        <w:jc w:val="center"/>
        <w:rPr>
          <w:rFonts w:ascii="Sylfaen" w:eastAsia="Cambria" w:hAnsi="Sylfaen"/>
          <w:b/>
          <w:bCs/>
          <w:lang w:val="en-US"/>
        </w:rPr>
      </w:pPr>
      <w:r w:rsidRPr="00D133D1">
        <w:rPr>
          <w:rFonts w:ascii="Sylfaen" w:eastAsia="Cambria" w:hAnsi="Sylfaen"/>
          <w:b/>
          <w:bCs/>
          <w:lang w:val="en-US"/>
        </w:rPr>
        <w:t>Alterations in the Certificate of Origin</w:t>
      </w:r>
    </w:p>
    <w:p w:rsidR="00FD31C2" w:rsidRPr="00D133D1" w:rsidRDefault="00FD31C2" w:rsidP="00997D1C">
      <w:pPr>
        <w:spacing w:after="160" w:line="360" w:lineRule="auto"/>
        <w:jc w:val="center"/>
        <w:rPr>
          <w:rFonts w:ascii="Sylfaen" w:eastAsia="Cambria" w:hAnsi="Sylfaen"/>
          <w:b/>
          <w:bCs/>
          <w:lang w:val="en-US"/>
        </w:rPr>
      </w:pPr>
    </w:p>
    <w:p w:rsidR="00FD31C2" w:rsidRPr="00D133D1" w:rsidRDefault="00FD31C2" w:rsidP="00D133D1">
      <w:pPr>
        <w:spacing w:after="160" w:line="360" w:lineRule="auto"/>
        <w:jc w:val="both"/>
        <w:rPr>
          <w:rStyle w:val="Hyperlink1"/>
          <w:rFonts w:ascii="Sylfaen" w:hAnsi="Sylfaen" w:cs="Times New Roman"/>
          <w:sz w:val="24"/>
          <w:szCs w:val="24"/>
        </w:rPr>
      </w:pPr>
      <w:r w:rsidRPr="00D133D1">
        <w:rPr>
          <w:rStyle w:val="Hyperlink1"/>
          <w:rFonts w:ascii="Sylfaen" w:hAnsi="Sylfaen" w:cs="Times New Roman"/>
          <w:sz w:val="24"/>
          <w:szCs w:val="24"/>
        </w:rPr>
        <w:t>Neither erasures nor superimpositions shall</w:t>
      </w:r>
      <w:r w:rsidR="00997D1C">
        <w:rPr>
          <w:rStyle w:val="Hyperlink1"/>
          <w:rFonts w:ascii="Sylfaen" w:hAnsi="Sylfaen" w:cs="Times New Roman"/>
          <w:sz w:val="24"/>
          <w:szCs w:val="24"/>
        </w:rPr>
        <w:t xml:space="preserve"> be allowed on the Certificate </w:t>
      </w:r>
      <w:r w:rsidRPr="00D133D1">
        <w:rPr>
          <w:rStyle w:val="Hyperlink1"/>
          <w:rFonts w:ascii="Sylfaen" w:hAnsi="Sylfaen" w:cs="Times New Roman"/>
          <w:sz w:val="24"/>
          <w:szCs w:val="24"/>
        </w:rPr>
        <w:t>of Origin. Any alteration shall be made by s</w:t>
      </w:r>
      <w:r w:rsidR="00997D1C">
        <w:rPr>
          <w:rStyle w:val="Hyperlink1"/>
          <w:rFonts w:ascii="Sylfaen" w:hAnsi="Sylfaen" w:cs="Times New Roman"/>
          <w:sz w:val="24"/>
          <w:szCs w:val="24"/>
        </w:rPr>
        <w:t xml:space="preserve">triking out the erroneous data </w:t>
      </w:r>
      <w:r w:rsidRPr="00D133D1">
        <w:rPr>
          <w:rStyle w:val="Hyperlink1"/>
          <w:rFonts w:ascii="Sylfaen" w:hAnsi="Sylfaen" w:cs="Times New Roman"/>
          <w:sz w:val="24"/>
          <w:szCs w:val="24"/>
        </w:rPr>
        <w:t>and printing any additional information required. Such alteration shall be approved by a person authorized to sign the Certificate of Origin and certified by an official seal of the appropriate authorized body.</w:t>
      </w:r>
    </w:p>
    <w:p w:rsidR="00997D1C" w:rsidRDefault="00997D1C">
      <w:pPr>
        <w:rPr>
          <w:rFonts w:ascii="Sylfaen" w:eastAsia="Cambria" w:hAnsi="Sylfaen" w:cs="Times New Roman"/>
          <w:b/>
          <w:bCs/>
          <w:u w:color="000000"/>
          <w:bdr w:val="nil"/>
          <w:lang w:val="en-US" w:eastAsia="ru-RU" w:bidi="ar-SA"/>
        </w:rPr>
      </w:pPr>
      <w:r>
        <w:rPr>
          <w:rFonts w:ascii="Sylfaen" w:eastAsia="Cambria" w:hAnsi="Sylfaen" w:cs="Times New Roman"/>
          <w:b/>
          <w:bCs/>
        </w:rPr>
        <w:br w:type="page"/>
      </w:r>
    </w:p>
    <w:p w:rsidR="00FD31C2" w:rsidRPr="00D133D1" w:rsidRDefault="00FD31C2" w:rsidP="00D133D1">
      <w:pPr>
        <w:pStyle w:val="article"/>
        <w:widowControl w:val="0"/>
        <w:suppressAutoHyphens w:val="0"/>
        <w:spacing w:after="160" w:line="360" w:lineRule="auto"/>
        <w:rPr>
          <w:rFonts w:ascii="Sylfaen" w:eastAsia="Cambria" w:hAnsi="Sylfaen" w:cs="Times New Roman"/>
          <w:b/>
          <w:bCs/>
        </w:rPr>
      </w:pPr>
      <w:r w:rsidRPr="00D133D1">
        <w:rPr>
          <w:rFonts w:ascii="Sylfaen" w:eastAsia="Cambria" w:hAnsi="Sylfaen" w:cs="Times New Roman"/>
          <w:b/>
          <w:bCs/>
        </w:rPr>
        <w:lastRenderedPageBreak/>
        <w:t>Article 6.22</w:t>
      </w:r>
    </w:p>
    <w:p w:rsidR="00FD31C2" w:rsidRPr="00D133D1" w:rsidRDefault="00FD31C2" w:rsidP="00D133D1">
      <w:pPr>
        <w:spacing w:after="160" w:line="360" w:lineRule="auto"/>
        <w:jc w:val="center"/>
        <w:rPr>
          <w:rFonts w:ascii="Sylfaen" w:eastAsia="Cambria" w:hAnsi="Sylfaen"/>
          <w:b/>
          <w:bCs/>
          <w:lang w:val="en-US"/>
        </w:rPr>
      </w:pPr>
      <w:r w:rsidRPr="00D133D1">
        <w:rPr>
          <w:rFonts w:ascii="Sylfaen" w:eastAsia="Cambria" w:hAnsi="Sylfaen"/>
          <w:b/>
          <w:bCs/>
          <w:lang w:val="en-US"/>
        </w:rPr>
        <w:t>Record-keeping Requirements</w:t>
      </w:r>
    </w:p>
    <w:p w:rsidR="00FD31C2" w:rsidRPr="00D133D1" w:rsidRDefault="00FD31C2" w:rsidP="00D133D1">
      <w:pPr>
        <w:spacing w:after="160" w:line="360" w:lineRule="auto"/>
        <w:jc w:val="center"/>
        <w:rPr>
          <w:rFonts w:ascii="Sylfaen" w:eastAsia="Cambria" w:hAnsi="Sylfaen"/>
          <w:b/>
          <w:bCs/>
          <w:lang w:val="en-US"/>
        </w:rPr>
      </w:pPr>
    </w:p>
    <w:p w:rsidR="00FD31C2" w:rsidRPr="00D133D1" w:rsidRDefault="00D133D1" w:rsidP="00E53794">
      <w:pPr>
        <w:pBdr>
          <w:top w:val="nil"/>
          <w:left w:val="nil"/>
          <w:bottom w:val="nil"/>
          <w:right w:val="nil"/>
          <w:between w:val="nil"/>
          <w:bar w:val="nil"/>
        </w:pBdr>
        <w:tabs>
          <w:tab w:val="left" w:pos="567"/>
        </w:tabs>
        <w:spacing w:after="160" w:line="360" w:lineRule="auto"/>
        <w:ind w:left="567" w:hanging="567"/>
        <w:jc w:val="both"/>
        <w:rPr>
          <w:rStyle w:val="hps"/>
          <w:rFonts w:ascii="Sylfaen" w:hAnsi="Sylfaen"/>
        </w:rPr>
      </w:pPr>
      <w:r w:rsidRPr="00D133D1">
        <w:rPr>
          <w:rStyle w:val="hps"/>
          <w:rFonts w:ascii="Sylfaen" w:eastAsia="Calibri" w:hAnsi="Sylfaen" w:cs="Times New Roman"/>
          <w:lang w:eastAsia="en-US" w:bidi="ar-SA"/>
        </w:rPr>
        <w:t>1.</w:t>
      </w:r>
      <w:r w:rsidRPr="00D133D1">
        <w:rPr>
          <w:rStyle w:val="hps"/>
          <w:rFonts w:ascii="Sylfaen" w:eastAsia="Calibri" w:hAnsi="Sylfaen" w:cs="Times New Roman"/>
          <w:lang w:eastAsia="en-US" w:bidi="ar-SA"/>
        </w:rPr>
        <w:tab/>
      </w:r>
      <w:r w:rsidR="00FD31C2" w:rsidRPr="00D133D1">
        <w:rPr>
          <w:rStyle w:val="hps"/>
          <w:rFonts w:ascii="Sylfaen" w:eastAsia="Cambria" w:hAnsi="Sylfaen"/>
        </w:rPr>
        <w:t>The producer or exporter applying for</w:t>
      </w:r>
      <w:r w:rsidR="00997D1C">
        <w:rPr>
          <w:rStyle w:val="hps"/>
          <w:rFonts w:ascii="Sylfaen" w:eastAsia="Cambria" w:hAnsi="Sylfaen"/>
        </w:rPr>
        <w:t xml:space="preserve"> the issuance of a Certificate </w:t>
      </w:r>
      <w:r w:rsidR="00FD31C2" w:rsidRPr="00D133D1">
        <w:rPr>
          <w:rStyle w:val="hps"/>
          <w:rFonts w:ascii="Sylfaen" w:eastAsia="Cambria" w:hAnsi="Sylfaen"/>
        </w:rPr>
        <w:t>of Origin shall keep all records and</w:t>
      </w:r>
      <w:r w:rsidR="00997D1C">
        <w:rPr>
          <w:rStyle w:val="hps"/>
          <w:rFonts w:ascii="Sylfaen" w:eastAsia="Cambria" w:hAnsi="Sylfaen"/>
        </w:rPr>
        <w:t xml:space="preserve"> copies of documents submitted </w:t>
      </w:r>
      <w:r w:rsidR="00FD31C2" w:rsidRPr="00D133D1">
        <w:rPr>
          <w:rStyle w:val="hps"/>
          <w:rFonts w:ascii="Sylfaen" w:eastAsia="Cambria" w:hAnsi="Sylfaen"/>
        </w:rPr>
        <w:t>to the authorized body for the period of no l</w:t>
      </w:r>
      <w:r w:rsidR="00997D1C">
        <w:rPr>
          <w:rStyle w:val="hps"/>
          <w:rFonts w:ascii="Sylfaen" w:eastAsia="Cambria" w:hAnsi="Sylfaen"/>
        </w:rPr>
        <w:t xml:space="preserve">ess than 3 years from the date </w:t>
      </w:r>
      <w:r w:rsidR="00FD31C2" w:rsidRPr="00D133D1">
        <w:rPr>
          <w:rStyle w:val="hps"/>
          <w:rFonts w:ascii="Sylfaen" w:eastAsia="Cambria" w:hAnsi="Sylfaen"/>
        </w:rPr>
        <w:t>of issuance of the Certificate of Origin.</w:t>
      </w:r>
    </w:p>
    <w:p w:rsidR="00FD31C2" w:rsidRPr="00D133D1" w:rsidRDefault="00D133D1" w:rsidP="00E53794">
      <w:pPr>
        <w:pBdr>
          <w:top w:val="nil"/>
          <w:left w:val="nil"/>
          <w:bottom w:val="nil"/>
          <w:right w:val="nil"/>
          <w:between w:val="nil"/>
          <w:bar w:val="nil"/>
        </w:pBdr>
        <w:tabs>
          <w:tab w:val="left" w:pos="567"/>
        </w:tabs>
        <w:spacing w:after="160" w:line="360" w:lineRule="auto"/>
        <w:ind w:left="567" w:hanging="567"/>
        <w:jc w:val="both"/>
        <w:rPr>
          <w:rStyle w:val="hps"/>
          <w:rFonts w:ascii="Sylfaen" w:hAnsi="Sylfaen"/>
        </w:rPr>
      </w:pPr>
      <w:r w:rsidRPr="00D133D1">
        <w:rPr>
          <w:rStyle w:val="hps"/>
          <w:rFonts w:ascii="Sylfaen" w:eastAsia="Calibri" w:hAnsi="Sylfaen" w:cs="Times New Roman"/>
          <w:lang w:eastAsia="en-US" w:bidi="ar-SA"/>
        </w:rPr>
        <w:t>2.</w:t>
      </w:r>
      <w:r w:rsidRPr="00D133D1">
        <w:rPr>
          <w:rStyle w:val="hps"/>
          <w:rFonts w:ascii="Sylfaen" w:eastAsia="Calibri" w:hAnsi="Sylfaen" w:cs="Times New Roman"/>
          <w:lang w:eastAsia="en-US" w:bidi="ar-SA"/>
        </w:rPr>
        <w:tab/>
      </w:r>
      <w:r w:rsidR="00FD31C2" w:rsidRPr="00D133D1">
        <w:rPr>
          <w:rStyle w:val="hps"/>
          <w:rFonts w:ascii="Sylfaen" w:eastAsia="Cambria" w:hAnsi="Sylfaen"/>
        </w:rPr>
        <w:t xml:space="preserve">An importer who has been granted preferential tariff treatment must keep the copy of proof of origin, based on the date when the preferential tariff treatment was granted, for the period of no less than 3 years. </w:t>
      </w:r>
    </w:p>
    <w:p w:rsidR="00FD31C2" w:rsidRPr="00D133D1" w:rsidRDefault="00D133D1" w:rsidP="00E53794">
      <w:pPr>
        <w:pBdr>
          <w:top w:val="nil"/>
          <w:left w:val="nil"/>
          <w:bottom w:val="nil"/>
          <w:right w:val="nil"/>
          <w:between w:val="nil"/>
          <w:bar w:val="nil"/>
        </w:pBdr>
        <w:tabs>
          <w:tab w:val="left" w:pos="567"/>
        </w:tabs>
        <w:spacing w:after="160" w:line="360" w:lineRule="auto"/>
        <w:ind w:left="567"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3.</w:t>
      </w:r>
      <w:r w:rsidRPr="00D133D1">
        <w:rPr>
          <w:rStyle w:val="hps"/>
          <w:rFonts w:ascii="Sylfaen" w:eastAsia="Cambria" w:hAnsi="Sylfaen" w:cs="Times New Roman"/>
          <w:lang w:eastAsia="ru-RU" w:bidi="ar-SA"/>
        </w:rPr>
        <w:tab/>
      </w:r>
      <w:r w:rsidR="00FD31C2" w:rsidRPr="00D133D1">
        <w:rPr>
          <w:rStyle w:val="hps"/>
          <w:rFonts w:ascii="Sylfaen" w:eastAsia="Cambria" w:hAnsi="Sylfaen"/>
        </w:rPr>
        <w:t>The application for Certificate of Origin and all documents related to such application shall be retained by the authorized body for the period of no less than 3 years from the date of issuance of the Certificate of Origin.</w:t>
      </w:r>
    </w:p>
    <w:p w:rsidR="00FD31C2" w:rsidRPr="00D133D1" w:rsidRDefault="00D133D1" w:rsidP="00E53794">
      <w:pPr>
        <w:pBdr>
          <w:top w:val="nil"/>
          <w:left w:val="nil"/>
          <w:bottom w:val="nil"/>
          <w:right w:val="nil"/>
          <w:between w:val="nil"/>
          <w:bar w:val="nil"/>
        </w:pBdr>
        <w:tabs>
          <w:tab w:val="left" w:pos="567"/>
        </w:tabs>
        <w:spacing w:after="160" w:line="360" w:lineRule="auto"/>
        <w:ind w:left="567"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4.</w:t>
      </w:r>
      <w:r w:rsidRPr="00D133D1">
        <w:rPr>
          <w:rStyle w:val="hps"/>
          <w:rFonts w:ascii="Sylfaen" w:eastAsia="Cambria" w:hAnsi="Sylfaen" w:cs="Times New Roman"/>
          <w:lang w:eastAsia="ru-RU" w:bidi="ar-SA"/>
        </w:rPr>
        <w:tab/>
      </w:r>
      <w:r w:rsidR="00FD31C2" w:rsidRPr="00D133D1">
        <w:rPr>
          <w:rStyle w:val="hps"/>
          <w:rFonts w:ascii="Sylfaen" w:eastAsia="Cambria" w:hAnsi="Sylfaen"/>
        </w:rPr>
        <w:t>A producer or exporter making out a Declaration of Origin shall keep all records and copies of documents proving the</w:t>
      </w:r>
      <w:r w:rsidR="00997D1C">
        <w:rPr>
          <w:rStyle w:val="hps"/>
          <w:rFonts w:ascii="Sylfaen" w:eastAsia="Cambria" w:hAnsi="Sylfaen"/>
        </w:rPr>
        <w:t xml:space="preserve"> origin of the goods concerned </w:t>
      </w:r>
      <w:r w:rsidR="00FD31C2" w:rsidRPr="00D133D1">
        <w:rPr>
          <w:rStyle w:val="hps"/>
          <w:rFonts w:ascii="Sylfaen" w:eastAsia="Cambria" w:hAnsi="Sylfaen"/>
        </w:rPr>
        <w:t>for a period of no less than 3 years from the date of issuance of the Declaration of Origin.</w:t>
      </w:r>
      <w:r w:rsidRPr="00D133D1">
        <w:rPr>
          <w:rStyle w:val="CommentReference"/>
          <w:rFonts w:ascii="Sylfaen" w:hAnsi="Sylfaen"/>
          <w:sz w:val="24"/>
          <w:szCs w:val="24"/>
          <w:lang w:val="en-US" w:eastAsia="ru-RU"/>
        </w:rPr>
        <w:t xml:space="preserve"> </w:t>
      </w:r>
    </w:p>
    <w:p w:rsidR="00FD31C2" w:rsidRPr="00D133D1" w:rsidRDefault="00FD31C2" w:rsidP="00D133D1">
      <w:pPr>
        <w:spacing w:after="160" w:line="360" w:lineRule="auto"/>
        <w:jc w:val="center"/>
        <w:rPr>
          <w:rFonts w:ascii="Sylfaen" w:eastAsia="Cambria" w:hAnsi="Sylfaen"/>
          <w:b/>
          <w:i/>
          <w:lang w:val="en-US"/>
        </w:rPr>
      </w:pPr>
      <w:r w:rsidRPr="00D133D1">
        <w:rPr>
          <w:rFonts w:ascii="Sylfaen" w:eastAsia="Cambria" w:hAnsi="Sylfaen"/>
          <w:b/>
          <w:i/>
          <w:lang w:val="en-US"/>
        </w:rPr>
        <w:br w:type="page"/>
      </w:r>
    </w:p>
    <w:p w:rsidR="00FD31C2" w:rsidRPr="00D133D1" w:rsidRDefault="00FD31C2" w:rsidP="00EF4124">
      <w:pPr>
        <w:spacing w:after="160" w:line="336" w:lineRule="auto"/>
        <w:jc w:val="center"/>
        <w:rPr>
          <w:rFonts w:ascii="Sylfaen" w:eastAsia="Cambria" w:hAnsi="Sylfaen"/>
          <w:b/>
          <w:bCs/>
          <w:i/>
          <w:iCs/>
          <w:lang w:val="en-US"/>
        </w:rPr>
      </w:pPr>
      <w:r w:rsidRPr="00D133D1">
        <w:rPr>
          <w:rFonts w:ascii="Sylfaen" w:eastAsia="Cambria" w:hAnsi="Sylfaen"/>
          <w:b/>
          <w:bCs/>
          <w:i/>
          <w:iCs/>
          <w:lang w:val="en-US"/>
        </w:rPr>
        <w:lastRenderedPageBreak/>
        <w:t>SECTION III. PREFERENTIAL TARIFF TREATMENT</w:t>
      </w:r>
    </w:p>
    <w:p w:rsidR="00FD31C2" w:rsidRPr="00D133D1" w:rsidRDefault="00FD31C2" w:rsidP="00EF4124">
      <w:pPr>
        <w:pStyle w:val="article"/>
        <w:widowControl w:val="0"/>
        <w:suppressAutoHyphens w:val="0"/>
        <w:spacing w:after="160" w:line="336" w:lineRule="auto"/>
        <w:rPr>
          <w:rFonts w:ascii="Sylfaen" w:eastAsia="Cambria" w:hAnsi="Sylfaen" w:cs="Times New Roman"/>
          <w:b/>
          <w:bCs/>
        </w:rPr>
      </w:pPr>
    </w:p>
    <w:p w:rsidR="00FD31C2" w:rsidRPr="00D133D1" w:rsidRDefault="00FD31C2" w:rsidP="00EF4124">
      <w:pPr>
        <w:pStyle w:val="article"/>
        <w:widowControl w:val="0"/>
        <w:suppressAutoHyphens w:val="0"/>
        <w:spacing w:after="160" w:line="336" w:lineRule="auto"/>
        <w:rPr>
          <w:rFonts w:ascii="Sylfaen" w:eastAsia="Cambria" w:hAnsi="Sylfaen" w:cs="Times New Roman"/>
          <w:b/>
          <w:bCs/>
        </w:rPr>
      </w:pPr>
      <w:r w:rsidRPr="00D133D1">
        <w:rPr>
          <w:rFonts w:ascii="Sylfaen" w:eastAsia="Cambria" w:hAnsi="Sylfaen" w:cs="Times New Roman"/>
          <w:b/>
          <w:bCs/>
        </w:rPr>
        <w:t>Article 6.23</w:t>
      </w:r>
    </w:p>
    <w:p w:rsidR="00FD31C2" w:rsidRPr="00D133D1" w:rsidRDefault="00FD31C2" w:rsidP="00EF4124">
      <w:pPr>
        <w:spacing w:after="160" w:line="336" w:lineRule="auto"/>
        <w:jc w:val="center"/>
        <w:rPr>
          <w:rFonts w:ascii="Sylfaen" w:eastAsia="Cambria" w:hAnsi="Sylfaen"/>
          <w:b/>
          <w:bCs/>
          <w:lang w:val="en-US"/>
        </w:rPr>
      </w:pPr>
      <w:r w:rsidRPr="00D133D1">
        <w:rPr>
          <w:rFonts w:ascii="Sylfaen" w:eastAsia="Cambria" w:hAnsi="Sylfaen"/>
          <w:b/>
          <w:bCs/>
          <w:lang w:val="en-US"/>
        </w:rPr>
        <w:t>Granting Preferential Tariff Treatment</w:t>
      </w:r>
    </w:p>
    <w:p w:rsidR="00FD31C2" w:rsidRPr="00D133D1" w:rsidRDefault="00FD31C2" w:rsidP="00EF4124">
      <w:pPr>
        <w:spacing w:after="160" w:line="336" w:lineRule="auto"/>
        <w:jc w:val="center"/>
        <w:rPr>
          <w:rFonts w:ascii="Sylfaen" w:eastAsia="Cambria" w:hAnsi="Sylfaen"/>
          <w:b/>
          <w:bCs/>
          <w:lang w:val="en-US"/>
        </w:rPr>
      </w:pPr>
    </w:p>
    <w:p w:rsidR="00FD31C2" w:rsidRPr="00D133D1" w:rsidRDefault="00D133D1" w:rsidP="00EF4124">
      <w:pPr>
        <w:pBdr>
          <w:top w:val="nil"/>
          <w:left w:val="nil"/>
          <w:bottom w:val="nil"/>
          <w:right w:val="nil"/>
          <w:between w:val="nil"/>
          <w:bar w:val="nil"/>
        </w:pBdr>
        <w:tabs>
          <w:tab w:val="left" w:pos="567"/>
        </w:tabs>
        <w:spacing w:after="160" w:line="336" w:lineRule="auto"/>
        <w:ind w:left="567"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1.</w:t>
      </w:r>
      <w:r w:rsidRPr="00D133D1">
        <w:rPr>
          <w:rStyle w:val="hps"/>
          <w:rFonts w:ascii="Sylfaen" w:eastAsia="Cambria" w:hAnsi="Sylfaen" w:cs="Times New Roman"/>
          <w:lang w:eastAsia="ru-RU" w:bidi="ar-SA"/>
        </w:rPr>
        <w:tab/>
      </w:r>
      <w:r w:rsidR="00FD31C2" w:rsidRPr="00D133D1">
        <w:rPr>
          <w:rStyle w:val="hps"/>
          <w:rFonts w:ascii="Sylfaen" w:eastAsia="Cambria" w:hAnsi="Sylfaen"/>
        </w:rPr>
        <w:t>Preferential tariff treatment under t</w:t>
      </w:r>
      <w:r w:rsidR="00997D1C">
        <w:rPr>
          <w:rStyle w:val="hps"/>
          <w:rFonts w:ascii="Sylfaen" w:eastAsia="Cambria" w:hAnsi="Sylfaen"/>
        </w:rPr>
        <w:t xml:space="preserve">his Agreement shall be applied </w:t>
      </w:r>
      <w:r w:rsidR="00FD31C2" w:rsidRPr="00D133D1">
        <w:rPr>
          <w:rStyle w:val="hps"/>
          <w:rFonts w:ascii="Sylfaen" w:eastAsia="Cambria" w:hAnsi="Sylfaen"/>
        </w:rPr>
        <w:t>to originating goods that satisfy the requirements of this Chapter.</w:t>
      </w:r>
    </w:p>
    <w:p w:rsidR="00FD31C2" w:rsidRPr="00D133D1" w:rsidRDefault="00D133D1" w:rsidP="00EF4124">
      <w:pPr>
        <w:pBdr>
          <w:top w:val="nil"/>
          <w:left w:val="nil"/>
          <w:bottom w:val="nil"/>
          <w:right w:val="nil"/>
          <w:between w:val="nil"/>
          <w:bar w:val="nil"/>
        </w:pBdr>
        <w:tabs>
          <w:tab w:val="left" w:pos="567"/>
        </w:tabs>
        <w:spacing w:after="160" w:line="336" w:lineRule="auto"/>
        <w:ind w:left="567"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2.</w:t>
      </w:r>
      <w:r w:rsidRPr="00D133D1">
        <w:rPr>
          <w:rStyle w:val="hps"/>
          <w:rFonts w:ascii="Sylfaen" w:eastAsia="Cambria" w:hAnsi="Sylfaen" w:cs="Times New Roman"/>
          <w:lang w:eastAsia="ru-RU" w:bidi="ar-SA"/>
        </w:rPr>
        <w:tab/>
      </w:r>
      <w:r w:rsidR="00FD31C2" w:rsidRPr="00D133D1">
        <w:rPr>
          <w:rStyle w:val="hps"/>
          <w:rFonts w:ascii="Sylfaen" w:eastAsia="Cambria" w:hAnsi="Sylfaen"/>
        </w:rPr>
        <w:t>Customs authorities of the importing Party shall grant preferential tariff treatment to originating goods of the exporting Party provided that:</w:t>
      </w:r>
    </w:p>
    <w:p w:rsidR="00FD31C2" w:rsidRPr="00D133D1" w:rsidRDefault="00D133D1" w:rsidP="00EF4124">
      <w:pPr>
        <w:pBdr>
          <w:top w:val="nil"/>
          <w:left w:val="nil"/>
          <w:bottom w:val="nil"/>
          <w:right w:val="nil"/>
          <w:between w:val="nil"/>
          <w:bar w:val="nil"/>
        </w:pBdr>
        <w:tabs>
          <w:tab w:val="left" w:pos="1134"/>
        </w:tabs>
        <w:spacing w:after="160" w:line="336" w:lineRule="auto"/>
        <w:ind w:left="1134"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(a)</w:t>
      </w:r>
      <w:r w:rsidRPr="00D133D1">
        <w:rPr>
          <w:rStyle w:val="hps"/>
          <w:rFonts w:ascii="Sylfaen" w:eastAsia="Cambria" w:hAnsi="Sylfaen" w:cs="Times New Roman"/>
          <w:lang w:eastAsia="ru-RU" w:bidi="ar-SA"/>
        </w:rPr>
        <w:tab/>
      </w:r>
      <w:r w:rsidR="00FD31C2" w:rsidRPr="00D133D1">
        <w:rPr>
          <w:rStyle w:val="hps"/>
          <w:rFonts w:ascii="Sylfaen" w:eastAsia="Cambria" w:hAnsi="Sylfaen"/>
        </w:rPr>
        <w:t>importing goods satisfy the origin criteria referred to in Article 6.3 of this Agreement;</w:t>
      </w:r>
    </w:p>
    <w:p w:rsidR="00FD31C2" w:rsidRPr="00D133D1" w:rsidRDefault="00D133D1" w:rsidP="00EF4124">
      <w:pPr>
        <w:pBdr>
          <w:top w:val="nil"/>
          <w:left w:val="nil"/>
          <w:bottom w:val="nil"/>
          <w:right w:val="nil"/>
          <w:between w:val="nil"/>
          <w:bar w:val="nil"/>
        </w:pBdr>
        <w:tabs>
          <w:tab w:val="left" w:pos="1134"/>
        </w:tabs>
        <w:spacing w:after="160" w:line="336" w:lineRule="auto"/>
        <w:ind w:left="1134"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(b)</w:t>
      </w:r>
      <w:r w:rsidRPr="00D133D1">
        <w:rPr>
          <w:rStyle w:val="hps"/>
          <w:rFonts w:ascii="Sylfaen" w:eastAsia="Cambria" w:hAnsi="Sylfaen" w:cs="Times New Roman"/>
          <w:lang w:eastAsia="ru-RU" w:bidi="ar-SA"/>
        </w:rPr>
        <w:tab/>
      </w:r>
      <w:r w:rsidR="00FD31C2" w:rsidRPr="00D133D1">
        <w:rPr>
          <w:rStyle w:val="hps"/>
          <w:rFonts w:ascii="Sylfaen" w:eastAsia="Cambria" w:hAnsi="Sylfaen"/>
        </w:rPr>
        <w:t>the declarant demonstrates co</w:t>
      </w:r>
      <w:r w:rsidR="00997D1C">
        <w:rPr>
          <w:rStyle w:val="hps"/>
          <w:rFonts w:ascii="Sylfaen" w:eastAsia="Cambria" w:hAnsi="Sylfaen"/>
        </w:rPr>
        <w:t xml:space="preserve">mpliance with the requirements </w:t>
      </w:r>
      <w:r w:rsidR="00FD31C2" w:rsidRPr="00D133D1">
        <w:rPr>
          <w:rStyle w:val="hps"/>
          <w:rFonts w:ascii="Sylfaen" w:eastAsia="Cambria" w:hAnsi="Sylfaen"/>
        </w:rPr>
        <w:t>of this Chapter;</w:t>
      </w:r>
    </w:p>
    <w:p w:rsidR="00FD31C2" w:rsidRPr="00D133D1" w:rsidRDefault="00D133D1" w:rsidP="00EF4124">
      <w:pPr>
        <w:pBdr>
          <w:top w:val="nil"/>
          <w:left w:val="nil"/>
          <w:bottom w:val="nil"/>
          <w:right w:val="nil"/>
          <w:between w:val="nil"/>
          <w:bar w:val="nil"/>
        </w:pBdr>
        <w:tabs>
          <w:tab w:val="left" w:pos="1134"/>
        </w:tabs>
        <w:spacing w:after="160" w:line="336" w:lineRule="auto"/>
        <w:ind w:left="1134"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(c)</w:t>
      </w:r>
      <w:r w:rsidRPr="00D133D1">
        <w:rPr>
          <w:rStyle w:val="hps"/>
          <w:rFonts w:ascii="Sylfaen" w:eastAsia="Cambria" w:hAnsi="Sylfaen" w:cs="Times New Roman"/>
          <w:lang w:eastAsia="ru-RU" w:bidi="ar-SA"/>
        </w:rPr>
        <w:tab/>
      </w:r>
      <w:r w:rsidR="00FD31C2" w:rsidRPr="00D133D1">
        <w:rPr>
          <w:rStyle w:val="hps"/>
          <w:rFonts w:ascii="Sylfaen" w:eastAsia="Cambria" w:hAnsi="Sylfaen"/>
        </w:rPr>
        <w:t>the origin of goods confirmed by</w:t>
      </w:r>
      <w:r w:rsidR="00997D1C">
        <w:rPr>
          <w:rStyle w:val="hps"/>
          <w:rFonts w:ascii="Sylfaen" w:eastAsia="Cambria" w:hAnsi="Sylfaen"/>
        </w:rPr>
        <w:t xml:space="preserve"> proof of origin in accordance </w:t>
      </w:r>
      <w:r w:rsidR="00FD31C2" w:rsidRPr="00D133D1">
        <w:rPr>
          <w:rStyle w:val="hps"/>
          <w:rFonts w:ascii="Sylfaen" w:eastAsia="Cambria" w:hAnsi="Sylfaen"/>
        </w:rPr>
        <w:t>with requirements provided for in this Chapter.</w:t>
      </w:r>
    </w:p>
    <w:p w:rsidR="00FD31C2" w:rsidRPr="00D133D1" w:rsidRDefault="00D133D1" w:rsidP="00EF4124">
      <w:pPr>
        <w:pBdr>
          <w:top w:val="nil"/>
          <w:left w:val="nil"/>
          <w:bottom w:val="nil"/>
          <w:right w:val="nil"/>
          <w:between w:val="nil"/>
          <w:bar w:val="nil"/>
        </w:pBdr>
        <w:tabs>
          <w:tab w:val="left" w:pos="567"/>
        </w:tabs>
        <w:spacing w:after="160" w:line="336" w:lineRule="auto"/>
        <w:ind w:left="567"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3.</w:t>
      </w:r>
      <w:r w:rsidRPr="00D133D1">
        <w:rPr>
          <w:rStyle w:val="hps"/>
          <w:rFonts w:ascii="Sylfaen" w:eastAsia="Cambria" w:hAnsi="Sylfaen" w:cs="Times New Roman"/>
          <w:lang w:eastAsia="ru-RU" w:bidi="ar-SA"/>
        </w:rPr>
        <w:tab/>
      </w:r>
      <w:r w:rsidR="00FD31C2" w:rsidRPr="00D133D1">
        <w:rPr>
          <w:rStyle w:val="hps"/>
          <w:rFonts w:ascii="Sylfaen" w:eastAsia="Cambria" w:hAnsi="Sylfaen"/>
        </w:rPr>
        <w:t>Notwithstanding paragraph 2 of this Article, where the customs authorities of the importing Party have a rea</w:t>
      </w:r>
      <w:r w:rsidR="00997D1C">
        <w:rPr>
          <w:rStyle w:val="hps"/>
          <w:rFonts w:ascii="Sylfaen" w:eastAsia="Cambria" w:hAnsi="Sylfaen"/>
        </w:rPr>
        <w:t xml:space="preserve">sonable doubt as to the origin </w:t>
      </w:r>
      <w:r w:rsidR="00FD31C2" w:rsidRPr="00D133D1">
        <w:rPr>
          <w:rStyle w:val="hps"/>
          <w:rFonts w:ascii="Sylfaen" w:eastAsia="Cambria" w:hAnsi="Sylfaen"/>
        </w:rPr>
        <w:t>of the goods for which preferential tari</w:t>
      </w:r>
      <w:r w:rsidR="00997D1C">
        <w:rPr>
          <w:rStyle w:val="hps"/>
          <w:rFonts w:ascii="Sylfaen" w:eastAsia="Cambria" w:hAnsi="Sylfaen"/>
        </w:rPr>
        <w:t xml:space="preserve">ff treatment is claimed and/or </w:t>
      </w:r>
      <w:r w:rsidR="00FD31C2" w:rsidRPr="00D133D1">
        <w:rPr>
          <w:rStyle w:val="hps"/>
          <w:rFonts w:ascii="Sylfaen" w:eastAsia="Cambria" w:hAnsi="Sylfaen"/>
        </w:rPr>
        <w:t xml:space="preserve">to the authenticity of the submitted </w:t>
      </w:r>
      <w:r w:rsidR="00FD31C2" w:rsidRPr="00D133D1">
        <w:rPr>
          <w:rFonts w:ascii="Sylfaen" w:eastAsia="Cambria" w:hAnsi="Sylfaen"/>
          <w:bCs/>
          <w:lang w:val="en-US"/>
        </w:rPr>
        <w:t>proof of origin</w:t>
      </w:r>
      <w:r w:rsidR="00FD31C2" w:rsidRPr="00D133D1">
        <w:rPr>
          <w:rStyle w:val="hps"/>
          <w:rFonts w:ascii="Sylfaen" w:eastAsia="Cambria" w:hAnsi="Sylfaen"/>
        </w:rPr>
        <w:t xml:space="preserve"> such customs authorities may suspend or deny the application of preferential tariff treatment to such goods. However, the goods</w:t>
      </w:r>
      <w:r w:rsidR="00997D1C">
        <w:rPr>
          <w:rStyle w:val="hps"/>
          <w:rFonts w:ascii="Sylfaen" w:eastAsia="Cambria" w:hAnsi="Sylfaen"/>
        </w:rPr>
        <w:t xml:space="preserve"> can be released in accordance </w:t>
      </w:r>
      <w:r w:rsidR="00FD31C2" w:rsidRPr="00D133D1">
        <w:rPr>
          <w:rStyle w:val="hps"/>
          <w:rFonts w:ascii="Sylfaen" w:eastAsia="Cambria" w:hAnsi="Sylfaen"/>
        </w:rPr>
        <w:t>with the requirements of such Party’s respective laws and regulations.</w:t>
      </w:r>
    </w:p>
    <w:p w:rsidR="00997D1C" w:rsidRDefault="00997D1C" w:rsidP="00EF4124">
      <w:pPr>
        <w:spacing w:after="160" w:line="336" w:lineRule="auto"/>
        <w:rPr>
          <w:rStyle w:val="hps"/>
          <w:rFonts w:ascii="Sylfaen" w:eastAsia="Cambria" w:hAnsi="Sylfaen" w:cs="Times New Roman"/>
          <w:color w:val="auto"/>
          <w:lang w:eastAsia="en-US" w:bidi="ar-SA"/>
        </w:rPr>
      </w:pPr>
    </w:p>
    <w:p w:rsidR="00FD31C2" w:rsidRPr="00D133D1" w:rsidRDefault="00FD31C2" w:rsidP="00EF4124">
      <w:pPr>
        <w:pStyle w:val="article"/>
        <w:widowControl w:val="0"/>
        <w:suppressAutoHyphens w:val="0"/>
        <w:spacing w:after="160" w:line="336" w:lineRule="auto"/>
        <w:rPr>
          <w:rFonts w:ascii="Sylfaen" w:eastAsia="Cambria" w:hAnsi="Sylfaen" w:cs="Times New Roman"/>
          <w:b/>
          <w:bCs/>
        </w:rPr>
      </w:pPr>
      <w:r w:rsidRPr="00D133D1">
        <w:rPr>
          <w:rFonts w:ascii="Sylfaen" w:eastAsia="Cambria" w:hAnsi="Sylfaen" w:cs="Times New Roman"/>
          <w:b/>
          <w:bCs/>
        </w:rPr>
        <w:t>Article 6.24</w:t>
      </w:r>
    </w:p>
    <w:p w:rsidR="00FD31C2" w:rsidRPr="00D133D1" w:rsidRDefault="00FD31C2" w:rsidP="00EF4124">
      <w:pPr>
        <w:pStyle w:val="ListParagraph1"/>
        <w:widowControl w:val="0"/>
        <w:spacing w:after="160" w:line="336" w:lineRule="auto"/>
        <w:ind w:left="0"/>
        <w:jc w:val="center"/>
        <w:rPr>
          <w:rFonts w:ascii="Sylfaen" w:eastAsia="Cambria" w:hAnsi="Sylfaen" w:cs="Times New Roman"/>
          <w:b/>
          <w:bCs/>
          <w:sz w:val="24"/>
          <w:szCs w:val="24"/>
        </w:rPr>
      </w:pPr>
      <w:r w:rsidRPr="00D133D1">
        <w:rPr>
          <w:rFonts w:ascii="Sylfaen" w:eastAsia="Cambria" w:hAnsi="Sylfaen" w:cs="Times New Roman"/>
          <w:b/>
          <w:bCs/>
          <w:sz w:val="24"/>
          <w:szCs w:val="24"/>
        </w:rPr>
        <w:t>Denial of Preferential Tariff Treatment</w:t>
      </w:r>
    </w:p>
    <w:p w:rsidR="00FD31C2" w:rsidRPr="00D133D1" w:rsidRDefault="00FD31C2" w:rsidP="00EF4124">
      <w:pPr>
        <w:pStyle w:val="article"/>
        <w:widowControl w:val="0"/>
        <w:suppressAutoHyphens w:val="0"/>
        <w:spacing w:after="160" w:line="336" w:lineRule="auto"/>
        <w:rPr>
          <w:rFonts w:ascii="Sylfaen" w:eastAsia="Cambria" w:hAnsi="Sylfaen" w:cs="Times New Roman"/>
          <w:b/>
          <w:bCs/>
        </w:rPr>
      </w:pPr>
    </w:p>
    <w:p w:rsidR="00FD31C2" w:rsidRPr="00D133D1" w:rsidRDefault="00D133D1" w:rsidP="00EF4124">
      <w:pPr>
        <w:pBdr>
          <w:top w:val="nil"/>
          <w:left w:val="nil"/>
          <w:bottom w:val="nil"/>
          <w:right w:val="nil"/>
          <w:between w:val="nil"/>
          <w:bar w:val="nil"/>
        </w:pBdr>
        <w:tabs>
          <w:tab w:val="left" w:pos="567"/>
        </w:tabs>
        <w:spacing w:after="160" w:line="348" w:lineRule="auto"/>
        <w:ind w:left="567"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1.</w:t>
      </w:r>
      <w:r w:rsidRPr="00D133D1">
        <w:rPr>
          <w:rStyle w:val="hps"/>
          <w:rFonts w:ascii="Sylfaen" w:eastAsia="Cambria" w:hAnsi="Sylfaen" w:cs="Times New Roman"/>
          <w:lang w:eastAsia="ru-RU" w:bidi="ar-SA"/>
        </w:rPr>
        <w:tab/>
      </w:r>
      <w:r w:rsidR="00FD31C2" w:rsidRPr="00D133D1">
        <w:rPr>
          <w:rStyle w:val="hps"/>
          <w:rFonts w:ascii="Sylfaen" w:eastAsia="Cambria" w:hAnsi="Sylfaen"/>
        </w:rPr>
        <w:t xml:space="preserve">Where the goods do not meet the requirements of this Chapter or where the importer or exporter fails to comply with the requirements of this Chapter, the customs </w:t>
      </w:r>
      <w:r w:rsidR="00FD31C2" w:rsidRPr="00D133D1">
        <w:rPr>
          <w:rStyle w:val="hps"/>
          <w:rFonts w:ascii="Sylfaen" w:eastAsia="Cambria" w:hAnsi="Sylfaen"/>
        </w:rPr>
        <w:lastRenderedPageBreak/>
        <w:t>authorities of the importing Party may deny preferential tariff treatment and recover unpaid customs duties in accordance with its respective laws and regulations.</w:t>
      </w:r>
    </w:p>
    <w:p w:rsidR="00FD31C2" w:rsidRPr="00D133D1" w:rsidRDefault="00D133D1" w:rsidP="00EF4124">
      <w:pPr>
        <w:pBdr>
          <w:top w:val="nil"/>
          <w:left w:val="nil"/>
          <w:bottom w:val="nil"/>
          <w:right w:val="nil"/>
          <w:between w:val="nil"/>
          <w:bar w:val="nil"/>
        </w:pBdr>
        <w:tabs>
          <w:tab w:val="left" w:pos="567"/>
        </w:tabs>
        <w:spacing w:after="160" w:line="348" w:lineRule="auto"/>
        <w:ind w:left="567"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2.</w:t>
      </w:r>
      <w:r w:rsidRPr="00D133D1">
        <w:rPr>
          <w:rStyle w:val="hps"/>
          <w:rFonts w:ascii="Sylfaen" w:eastAsia="Cambria" w:hAnsi="Sylfaen" w:cs="Times New Roman"/>
          <w:lang w:eastAsia="ru-RU" w:bidi="ar-SA"/>
        </w:rPr>
        <w:tab/>
      </w:r>
      <w:r w:rsidR="00FD31C2" w:rsidRPr="00D133D1">
        <w:rPr>
          <w:rStyle w:val="hps"/>
          <w:rFonts w:ascii="Sylfaen" w:eastAsia="Cambria" w:hAnsi="Sylfaen"/>
        </w:rPr>
        <w:t>The customs authorities of the importing Party may deny preferential tariff treatment if:</w:t>
      </w:r>
    </w:p>
    <w:p w:rsidR="00FD31C2" w:rsidRPr="00D133D1" w:rsidRDefault="00D133D1" w:rsidP="00EF4124">
      <w:pPr>
        <w:pBdr>
          <w:top w:val="nil"/>
          <w:left w:val="nil"/>
          <w:bottom w:val="nil"/>
          <w:right w:val="nil"/>
          <w:between w:val="nil"/>
          <w:bar w:val="nil"/>
        </w:pBdr>
        <w:tabs>
          <w:tab w:val="left" w:pos="1134"/>
        </w:tabs>
        <w:spacing w:after="160" w:line="348" w:lineRule="auto"/>
        <w:ind w:left="1134"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(a)</w:t>
      </w:r>
      <w:r w:rsidRPr="00D133D1">
        <w:rPr>
          <w:rStyle w:val="hps"/>
          <w:rFonts w:ascii="Sylfaen" w:eastAsia="Cambria" w:hAnsi="Sylfaen" w:cs="Times New Roman"/>
          <w:lang w:eastAsia="ru-RU" w:bidi="ar-SA"/>
        </w:rPr>
        <w:tab/>
      </w:r>
      <w:r w:rsidR="00FD31C2" w:rsidRPr="00D133D1">
        <w:rPr>
          <w:rStyle w:val="hps"/>
          <w:rFonts w:ascii="Sylfaen" w:eastAsia="Cambria" w:hAnsi="Sylfaen"/>
        </w:rPr>
        <w:t>the goods do not meet the requirements of this Chapter to consider them as originating in the exporting Party; and/or</w:t>
      </w:r>
    </w:p>
    <w:p w:rsidR="00FD31C2" w:rsidRPr="00D133D1" w:rsidRDefault="00D133D1" w:rsidP="00EF4124">
      <w:pPr>
        <w:pBdr>
          <w:top w:val="nil"/>
          <w:left w:val="nil"/>
          <w:bottom w:val="nil"/>
          <w:right w:val="nil"/>
          <w:between w:val="nil"/>
          <w:bar w:val="nil"/>
        </w:pBdr>
        <w:tabs>
          <w:tab w:val="left" w:pos="1134"/>
        </w:tabs>
        <w:spacing w:after="160" w:line="348" w:lineRule="auto"/>
        <w:ind w:left="1134"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(b)</w:t>
      </w:r>
      <w:r w:rsidRPr="00D133D1">
        <w:rPr>
          <w:rStyle w:val="hps"/>
          <w:rFonts w:ascii="Sylfaen" w:eastAsia="Cambria" w:hAnsi="Sylfaen" w:cs="Times New Roman"/>
          <w:lang w:eastAsia="ru-RU" w:bidi="ar-SA"/>
        </w:rPr>
        <w:tab/>
      </w:r>
      <w:r w:rsidR="00FD31C2" w:rsidRPr="00D133D1">
        <w:rPr>
          <w:rStyle w:val="hps"/>
          <w:rFonts w:ascii="Sylfaen" w:eastAsia="Cambria" w:hAnsi="Sylfaen"/>
        </w:rPr>
        <w:t>the other requirements of this Chapter are not met, including:</w:t>
      </w:r>
    </w:p>
    <w:p w:rsidR="00FD31C2" w:rsidRPr="00D133D1" w:rsidRDefault="00D133D1" w:rsidP="00EF4124">
      <w:pPr>
        <w:pBdr>
          <w:top w:val="nil"/>
          <w:left w:val="nil"/>
          <w:bottom w:val="nil"/>
          <w:right w:val="nil"/>
          <w:between w:val="nil"/>
          <w:bar w:val="nil"/>
        </w:pBdr>
        <w:tabs>
          <w:tab w:val="left" w:pos="1418"/>
        </w:tabs>
        <w:spacing w:after="160" w:line="348" w:lineRule="auto"/>
        <w:ind w:left="1418"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i.</w:t>
      </w:r>
      <w:r w:rsidRPr="00D133D1">
        <w:rPr>
          <w:rStyle w:val="hps"/>
          <w:rFonts w:ascii="Sylfaen" w:eastAsia="Cambria" w:hAnsi="Sylfaen" w:cs="Times New Roman"/>
          <w:lang w:eastAsia="ru-RU" w:bidi="ar-SA"/>
        </w:rPr>
        <w:tab/>
      </w:r>
      <w:r w:rsidR="00FD31C2" w:rsidRPr="00D133D1">
        <w:rPr>
          <w:rStyle w:val="hps"/>
          <w:rFonts w:ascii="Sylfaen" w:eastAsia="Cambria" w:hAnsi="Sylfaen"/>
        </w:rPr>
        <w:t>the requirements of Article 6.9 of this Agreement;</w:t>
      </w:r>
    </w:p>
    <w:p w:rsidR="00FD31C2" w:rsidRPr="00D133D1" w:rsidRDefault="00D133D1" w:rsidP="00EF4124">
      <w:pPr>
        <w:pBdr>
          <w:top w:val="nil"/>
          <w:left w:val="nil"/>
          <w:bottom w:val="nil"/>
          <w:right w:val="nil"/>
          <w:between w:val="nil"/>
          <w:bar w:val="nil"/>
        </w:pBdr>
        <w:tabs>
          <w:tab w:val="left" w:pos="1418"/>
        </w:tabs>
        <w:spacing w:after="160" w:line="348" w:lineRule="auto"/>
        <w:ind w:left="1418"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ii.</w:t>
      </w:r>
      <w:r w:rsidRPr="00D133D1">
        <w:rPr>
          <w:rStyle w:val="hps"/>
          <w:rFonts w:ascii="Sylfaen" w:eastAsia="Cambria" w:hAnsi="Sylfaen" w:cs="Times New Roman"/>
          <w:lang w:eastAsia="ru-RU" w:bidi="ar-SA"/>
        </w:rPr>
        <w:tab/>
      </w:r>
      <w:r w:rsidR="00FD31C2" w:rsidRPr="00D133D1">
        <w:rPr>
          <w:rStyle w:val="hps"/>
          <w:rFonts w:ascii="Sylfaen" w:eastAsia="Cambria" w:hAnsi="Sylfaen"/>
        </w:rPr>
        <w:t xml:space="preserve">the submitted </w:t>
      </w:r>
      <w:r w:rsidR="00FD31C2" w:rsidRPr="00D133D1">
        <w:rPr>
          <w:rFonts w:ascii="Sylfaen" w:eastAsia="Cambria" w:hAnsi="Sylfaen"/>
          <w:bCs/>
          <w:lang w:val="en-US"/>
        </w:rPr>
        <w:t>proof of origin</w:t>
      </w:r>
      <w:r w:rsidR="00997D1C">
        <w:rPr>
          <w:rStyle w:val="hps"/>
          <w:rFonts w:ascii="Sylfaen" w:eastAsia="Cambria" w:hAnsi="Sylfaen"/>
        </w:rPr>
        <w:t xml:space="preserve"> has not been duly completed </w:t>
      </w:r>
      <w:r w:rsidR="00FD31C2" w:rsidRPr="00D133D1">
        <w:rPr>
          <w:rStyle w:val="hps"/>
          <w:rFonts w:ascii="Sylfaen" w:eastAsia="Cambria" w:hAnsi="Sylfaen"/>
        </w:rPr>
        <w:t>as specified in Annexes 3 or 4 to this Agreement;</w:t>
      </w:r>
    </w:p>
    <w:p w:rsidR="00FD31C2" w:rsidRPr="00D133D1" w:rsidRDefault="00997D1C" w:rsidP="00EF4124">
      <w:pPr>
        <w:pBdr>
          <w:top w:val="nil"/>
          <w:left w:val="nil"/>
          <w:bottom w:val="nil"/>
          <w:right w:val="nil"/>
          <w:between w:val="nil"/>
          <w:bar w:val="nil"/>
        </w:pBdr>
        <w:spacing w:after="160" w:line="348" w:lineRule="auto"/>
        <w:ind w:left="1418"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 xml:space="preserve"> </w:t>
      </w:r>
      <w:r w:rsidR="00D133D1" w:rsidRPr="00D133D1">
        <w:rPr>
          <w:rStyle w:val="hps"/>
          <w:rFonts w:ascii="Sylfaen" w:eastAsia="Cambria" w:hAnsi="Sylfaen" w:cs="Times New Roman"/>
          <w:lang w:eastAsia="ru-RU" w:bidi="ar-SA"/>
        </w:rPr>
        <w:t>(c)</w:t>
      </w:r>
      <w:r w:rsidR="00D133D1" w:rsidRPr="00D133D1">
        <w:rPr>
          <w:rStyle w:val="hps"/>
          <w:rFonts w:ascii="Sylfaen" w:eastAsia="Cambria" w:hAnsi="Sylfaen" w:cs="Times New Roman"/>
          <w:lang w:eastAsia="ru-RU" w:bidi="ar-SA"/>
        </w:rPr>
        <w:tab/>
      </w:r>
      <w:r w:rsidR="00FD31C2" w:rsidRPr="00D133D1">
        <w:rPr>
          <w:rStyle w:val="hps"/>
          <w:rFonts w:ascii="Sylfaen" w:eastAsia="Cambria" w:hAnsi="Sylfaen"/>
        </w:rPr>
        <w:t>the verification procedures</w:t>
      </w:r>
      <w:r>
        <w:rPr>
          <w:rStyle w:val="hps"/>
          <w:rFonts w:ascii="Sylfaen" w:eastAsia="Cambria" w:hAnsi="Sylfaen"/>
        </w:rPr>
        <w:t xml:space="preserve"> undertaken under Article 6.29 </w:t>
      </w:r>
      <w:r w:rsidR="00FD31C2" w:rsidRPr="00D133D1">
        <w:rPr>
          <w:rStyle w:val="hps"/>
          <w:rFonts w:ascii="Sylfaen" w:eastAsia="Cambria" w:hAnsi="Sylfaen"/>
        </w:rPr>
        <w:t>of this Agreement are unable to establish the origin of the g</w:t>
      </w:r>
      <w:r>
        <w:rPr>
          <w:rStyle w:val="hps"/>
          <w:rFonts w:ascii="Sylfaen" w:eastAsia="Cambria" w:hAnsi="Sylfaen"/>
        </w:rPr>
        <w:t xml:space="preserve">oods </w:t>
      </w:r>
      <w:r w:rsidR="00FD31C2" w:rsidRPr="00D133D1">
        <w:rPr>
          <w:rStyle w:val="hps"/>
          <w:rFonts w:ascii="Sylfaen" w:eastAsia="Cambria" w:hAnsi="Sylfaen"/>
        </w:rPr>
        <w:t>or indicate the inconsistency of the origin criteria;</w:t>
      </w:r>
    </w:p>
    <w:p w:rsidR="00FD31C2" w:rsidRPr="00D133D1" w:rsidRDefault="00D133D1" w:rsidP="00EF4124">
      <w:pPr>
        <w:pBdr>
          <w:top w:val="nil"/>
          <w:left w:val="nil"/>
          <w:bottom w:val="nil"/>
          <w:right w:val="nil"/>
          <w:between w:val="nil"/>
          <w:bar w:val="nil"/>
        </w:pBdr>
        <w:spacing w:after="160" w:line="348" w:lineRule="auto"/>
        <w:ind w:left="1418"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(d)</w:t>
      </w:r>
      <w:r w:rsidRPr="00D133D1">
        <w:rPr>
          <w:rStyle w:val="hps"/>
          <w:rFonts w:ascii="Sylfaen" w:eastAsia="Cambria" w:hAnsi="Sylfaen" w:cs="Times New Roman"/>
          <w:lang w:eastAsia="ru-RU" w:bidi="ar-SA"/>
        </w:rPr>
        <w:tab/>
      </w:r>
      <w:r w:rsidR="00FD31C2" w:rsidRPr="00D133D1">
        <w:rPr>
          <w:rStyle w:val="hps"/>
          <w:rFonts w:ascii="Sylfaen" w:eastAsia="Cambria" w:hAnsi="Sylfaen"/>
        </w:rPr>
        <w:t>the verification authority or authorized body of the exporting Party has confirmed that the Certificate</w:t>
      </w:r>
      <w:r w:rsidR="00997D1C">
        <w:rPr>
          <w:rStyle w:val="hps"/>
          <w:rFonts w:ascii="Sylfaen" w:eastAsia="Cambria" w:hAnsi="Sylfaen"/>
        </w:rPr>
        <w:t xml:space="preserve"> of Origin had not been issued </w:t>
      </w:r>
      <w:r w:rsidR="00FD31C2" w:rsidRPr="00D133D1">
        <w:rPr>
          <w:rStyle w:val="hps"/>
          <w:rFonts w:ascii="Sylfaen" w:eastAsia="Cambria" w:hAnsi="Sylfaen"/>
        </w:rPr>
        <w:t>(i.e. forged) or had been annulled (withdrawn);</w:t>
      </w:r>
    </w:p>
    <w:p w:rsidR="00FD31C2" w:rsidRPr="00D133D1" w:rsidRDefault="00D133D1" w:rsidP="00EF4124">
      <w:pPr>
        <w:pBdr>
          <w:top w:val="nil"/>
          <w:left w:val="nil"/>
          <w:bottom w:val="nil"/>
          <w:right w:val="nil"/>
          <w:between w:val="nil"/>
          <w:bar w:val="nil"/>
        </w:pBdr>
        <w:spacing w:after="160" w:line="348" w:lineRule="auto"/>
        <w:ind w:left="1418"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(e)</w:t>
      </w:r>
      <w:r w:rsidRPr="00D133D1">
        <w:rPr>
          <w:rStyle w:val="hps"/>
          <w:rFonts w:ascii="Sylfaen" w:eastAsia="Cambria" w:hAnsi="Sylfaen" w:cs="Times New Roman"/>
          <w:lang w:eastAsia="ru-RU" w:bidi="ar-SA"/>
        </w:rPr>
        <w:tab/>
      </w:r>
      <w:r w:rsidR="00FD31C2" w:rsidRPr="00D133D1">
        <w:rPr>
          <w:rStyle w:val="hps"/>
          <w:rFonts w:ascii="Sylfaen" w:eastAsia="Cambria" w:hAnsi="Sylfaen"/>
        </w:rPr>
        <w:t>the customs authority of the importing Party receives no reply within a maximum of 6 months after the date of a verification request made to the verification authority or authorized body of the exporting Party, or if the response to the request does not contain sufficient information to conclude whether the goods originate in a Party;</w:t>
      </w:r>
    </w:p>
    <w:p w:rsidR="00FD31C2" w:rsidRPr="00D133D1" w:rsidRDefault="00FD31C2" w:rsidP="00EF4124">
      <w:pPr>
        <w:spacing w:after="160" w:line="348" w:lineRule="auto"/>
        <w:ind w:left="1418" w:hanging="567"/>
        <w:jc w:val="both"/>
        <w:rPr>
          <w:rFonts w:ascii="Sylfaen" w:eastAsia="Cambria" w:hAnsi="Sylfaen"/>
          <w:lang w:val="en-US"/>
        </w:rPr>
      </w:pPr>
      <w:r w:rsidRPr="00D133D1">
        <w:rPr>
          <w:rFonts w:ascii="Sylfaen" w:eastAsia="Cambria" w:hAnsi="Sylfaen"/>
          <w:lang w:val="en-US"/>
        </w:rPr>
        <w:t>(f)</w:t>
      </w:r>
      <w:r w:rsidRPr="00D133D1">
        <w:rPr>
          <w:rFonts w:ascii="Sylfaen" w:eastAsia="Cambria" w:hAnsi="Sylfaen"/>
          <w:lang w:val="en-US"/>
        </w:rPr>
        <w:tab/>
        <w:t xml:space="preserve">information contained in the </w:t>
      </w:r>
      <w:r w:rsidR="00997D1C">
        <w:rPr>
          <w:rFonts w:ascii="Sylfaen" w:eastAsia="Cambria" w:hAnsi="Sylfaen"/>
          <w:lang w:val="en-US"/>
        </w:rPr>
        <w:t xml:space="preserve">original Certificate of Origin </w:t>
      </w:r>
      <w:r w:rsidRPr="00D133D1">
        <w:rPr>
          <w:rFonts w:ascii="Sylfaen" w:eastAsia="Cambria" w:hAnsi="Sylfaen"/>
          <w:lang w:val="en-US"/>
        </w:rPr>
        <w:t>or its copy does not correspond to the information in the web-database</w:t>
      </w:r>
      <w:r w:rsidRPr="00D133D1">
        <w:rPr>
          <w:rStyle w:val="hps"/>
          <w:rFonts w:ascii="Sylfaen" w:eastAsia="Cambria" w:hAnsi="Sylfaen"/>
        </w:rPr>
        <w:t>, referred to in Article 6.28</w:t>
      </w:r>
      <w:r w:rsidRPr="00D133D1">
        <w:rPr>
          <w:rFonts w:ascii="Sylfaen" w:hAnsi="Sylfaen"/>
          <w:lang w:val="en-US"/>
        </w:rPr>
        <w:t xml:space="preserve"> </w:t>
      </w:r>
      <w:r w:rsidRPr="00D133D1">
        <w:rPr>
          <w:rStyle w:val="hps"/>
          <w:rFonts w:ascii="Sylfaen" w:eastAsia="Cambria" w:hAnsi="Sylfaen"/>
        </w:rPr>
        <w:t xml:space="preserve">of this Agreement, </w:t>
      </w:r>
      <w:r w:rsidRPr="00D133D1">
        <w:rPr>
          <w:rFonts w:ascii="Sylfaen" w:eastAsia="Cambria" w:hAnsi="Sylfaen"/>
          <w:lang w:val="en-US"/>
        </w:rPr>
        <w:t>on the date of registration of the customs declaration;</w:t>
      </w:r>
    </w:p>
    <w:p w:rsidR="00FD31C2" w:rsidRPr="00D133D1" w:rsidRDefault="00FD31C2" w:rsidP="00EF4124">
      <w:pPr>
        <w:spacing w:after="160" w:line="348" w:lineRule="auto"/>
        <w:ind w:left="1418" w:hanging="567"/>
        <w:jc w:val="both"/>
        <w:rPr>
          <w:rFonts w:ascii="Sylfaen" w:hAnsi="Sylfaen"/>
          <w:lang w:val="en-US"/>
        </w:rPr>
      </w:pPr>
      <w:r w:rsidRPr="00D133D1">
        <w:rPr>
          <w:rStyle w:val="hps"/>
          <w:rFonts w:ascii="Sylfaen" w:eastAsia="Cambria" w:hAnsi="Sylfaen"/>
        </w:rPr>
        <w:t>(g)</w:t>
      </w:r>
      <w:r w:rsidRPr="00D133D1">
        <w:rPr>
          <w:rStyle w:val="hps"/>
          <w:rFonts w:ascii="Sylfaen" w:eastAsia="Cambria" w:hAnsi="Sylfaen"/>
        </w:rPr>
        <w:tab/>
      </w:r>
      <w:r w:rsidRPr="00D133D1">
        <w:rPr>
          <w:rFonts w:ascii="Sylfaen" w:hAnsi="Sylfaen"/>
          <w:lang w:val="en-US"/>
        </w:rPr>
        <w:t xml:space="preserve">the Certificate of Origin was </w:t>
      </w:r>
      <w:r w:rsidR="00997D1C">
        <w:rPr>
          <w:rFonts w:ascii="Sylfaen" w:hAnsi="Sylfaen"/>
          <w:lang w:val="en-US"/>
        </w:rPr>
        <w:t xml:space="preserve">not submitted upon the request </w:t>
      </w:r>
      <w:r w:rsidRPr="00D133D1">
        <w:rPr>
          <w:rFonts w:ascii="Sylfaen" w:hAnsi="Sylfaen"/>
          <w:lang w:val="en-US"/>
        </w:rPr>
        <w:t>of the customs authority of the impo</w:t>
      </w:r>
      <w:r w:rsidR="00997D1C">
        <w:rPr>
          <w:rFonts w:ascii="Sylfaen" w:hAnsi="Sylfaen"/>
          <w:lang w:val="en-US"/>
        </w:rPr>
        <w:t xml:space="preserve">rting Party in cases, provided </w:t>
      </w:r>
      <w:r w:rsidRPr="00D133D1">
        <w:rPr>
          <w:rFonts w:ascii="Sylfaen" w:hAnsi="Sylfaen"/>
          <w:lang w:val="en-US"/>
        </w:rPr>
        <w:t>for in paragraph 5 of Article 6.17 and</w:t>
      </w:r>
      <w:r w:rsidRPr="00D133D1">
        <w:rPr>
          <w:rFonts w:ascii="Sylfaen" w:hAnsi="Sylfaen"/>
          <w:u w:color="000000"/>
          <w:bdr w:val="nil"/>
          <w:lang w:val="en-US"/>
        </w:rPr>
        <w:t xml:space="preserve"> </w:t>
      </w:r>
      <w:r w:rsidRPr="00D133D1">
        <w:rPr>
          <w:rFonts w:ascii="Sylfaen" w:hAnsi="Sylfaen"/>
          <w:lang w:val="en-US"/>
        </w:rPr>
        <w:t>in paragraphs 7 and 12 of Article 6.28</w:t>
      </w:r>
      <w:r w:rsidRPr="00D133D1">
        <w:rPr>
          <w:rFonts w:ascii="Sylfaen" w:hAnsi="Sylfaen"/>
          <w:u w:color="000000"/>
          <w:bdr w:val="nil"/>
          <w:lang w:val="en-US"/>
        </w:rPr>
        <w:t xml:space="preserve"> </w:t>
      </w:r>
      <w:r w:rsidRPr="00D133D1">
        <w:rPr>
          <w:rFonts w:ascii="Sylfaen" w:hAnsi="Sylfaen"/>
          <w:lang w:val="en-US"/>
        </w:rPr>
        <w:t>of this Agreement.</w:t>
      </w:r>
    </w:p>
    <w:p w:rsidR="00FD31C2" w:rsidRPr="00D133D1" w:rsidRDefault="00FD31C2" w:rsidP="00E53794">
      <w:pPr>
        <w:pBdr>
          <w:top w:val="nil"/>
          <w:left w:val="nil"/>
          <w:bottom w:val="nil"/>
          <w:right w:val="nil"/>
          <w:between w:val="nil"/>
          <w:bar w:val="nil"/>
        </w:pBdr>
        <w:tabs>
          <w:tab w:val="left" w:pos="567"/>
        </w:tabs>
        <w:spacing w:after="160" w:line="360" w:lineRule="auto"/>
        <w:ind w:left="567" w:hanging="567"/>
        <w:jc w:val="both"/>
        <w:rPr>
          <w:rStyle w:val="hps"/>
          <w:rFonts w:ascii="Sylfaen" w:eastAsia="Cambria" w:hAnsi="Sylfaen"/>
        </w:rPr>
      </w:pPr>
      <w:r w:rsidRPr="00D133D1">
        <w:rPr>
          <w:rStyle w:val="hps"/>
          <w:rFonts w:ascii="Sylfaen" w:eastAsia="Cambria" w:hAnsi="Sylfaen"/>
        </w:rPr>
        <w:lastRenderedPageBreak/>
        <w:t>3.</w:t>
      </w:r>
      <w:r w:rsidRPr="00D133D1">
        <w:rPr>
          <w:rStyle w:val="hps"/>
          <w:rFonts w:ascii="Sylfaen" w:eastAsia="Cambria" w:hAnsi="Sylfaen"/>
        </w:rPr>
        <w:tab/>
        <w:t>Where the importing Party determines through verification procedures that an exporter or producer has engaged in providing false and/or incomplete information for the purposes of obtaining Certificates of Origin, customs authorities of the importing Party may deny</w:t>
      </w:r>
      <w:r w:rsidR="00997D1C">
        <w:rPr>
          <w:rStyle w:val="hps"/>
          <w:rFonts w:ascii="Sylfaen" w:eastAsia="Cambria" w:hAnsi="Sylfaen"/>
        </w:rPr>
        <w:t xml:space="preserve"> preferential tariff treatment </w:t>
      </w:r>
      <w:r w:rsidRPr="00D133D1">
        <w:rPr>
          <w:rStyle w:val="hps"/>
          <w:rFonts w:ascii="Sylfaen" w:eastAsia="Cambria" w:hAnsi="Sylfaen"/>
        </w:rPr>
        <w:t xml:space="preserve">to identical goods covered by Certificates of </w:t>
      </w:r>
      <w:r w:rsidR="00997D1C">
        <w:rPr>
          <w:rStyle w:val="hps"/>
          <w:rFonts w:ascii="Sylfaen" w:eastAsia="Cambria" w:hAnsi="Sylfaen"/>
        </w:rPr>
        <w:t xml:space="preserve">Origin issued to that exporter </w:t>
      </w:r>
      <w:r w:rsidRPr="00D133D1">
        <w:rPr>
          <w:rStyle w:val="hps"/>
          <w:rFonts w:ascii="Sylfaen" w:eastAsia="Cambria" w:hAnsi="Sylfaen"/>
        </w:rPr>
        <w:t>or producer in accordance with the respective domestic laws and regulations.</w:t>
      </w:r>
    </w:p>
    <w:p w:rsidR="00FD31C2" w:rsidRPr="00D133D1" w:rsidRDefault="00FD31C2" w:rsidP="00E53794">
      <w:pPr>
        <w:pBdr>
          <w:top w:val="nil"/>
          <w:left w:val="nil"/>
          <w:bottom w:val="nil"/>
          <w:right w:val="nil"/>
          <w:between w:val="nil"/>
          <w:bar w:val="nil"/>
        </w:pBdr>
        <w:tabs>
          <w:tab w:val="left" w:pos="567"/>
        </w:tabs>
        <w:spacing w:after="160" w:line="360" w:lineRule="auto"/>
        <w:ind w:left="567" w:hanging="567"/>
        <w:jc w:val="both"/>
        <w:rPr>
          <w:rStyle w:val="hps"/>
          <w:rFonts w:ascii="Sylfaen" w:eastAsia="Cambria" w:hAnsi="Sylfaen"/>
        </w:rPr>
      </w:pPr>
      <w:r w:rsidRPr="00D133D1">
        <w:rPr>
          <w:rStyle w:val="hps"/>
          <w:rFonts w:ascii="Sylfaen" w:eastAsia="Cambria" w:hAnsi="Sylfaen"/>
        </w:rPr>
        <w:t>4.</w:t>
      </w:r>
      <w:r w:rsidRPr="00D133D1">
        <w:rPr>
          <w:rStyle w:val="hps"/>
          <w:rFonts w:ascii="Sylfaen" w:eastAsia="Cambria" w:hAnsi="Sylfaen"/>
        </w:rPr>
        <w:tab/>
        <w:t xml:space="preserve">In cases as set out in subparagraph (b) of paragraph 2 of this Article customs authorities of the importing </w:t>
      </w:r>
      <w:r w:rsidR="00997D1C">
        <w:rPr>
          <w:rStyle w:val="hps"/>
          <w:rFonts w:ascii="Sylfaen" w:eastAsia="Cambria" w:hAnsi="Sylfaen"/>
        </w:rPr>
        <w:t xml:space="preserve">Party are not required to make </w:t>
      </w:r>
      <w:r w:rsidRPr="00D133D1">
        <w:rPr>
          <w:rStyle w:val="hps"/>
          <w:rFonts w:ascii="Sylfaen" w:eastAsia="Cambria" w:hAnsi="Sylfaen"/>
        </w:rPr>
        <w:t>a verification request, as provided for in A</w:t>
      </w:r>
      <w:r w:rsidR="00997D1C">
        <w:rPr>
          <w:rStyle w:val="hps"/>
          <w:rFonts w:ascii="Sylfaen" w:eastAsia="Cambria" w:hAnsi="Sylfaen"/>
        </w:rPr>
        <w:t xml:space="preserve">rticle 6.29 of this Agreement, </w:t>
      </w:r>
      <w:r w:rsidRPr="00D133D1">
        <w:rPr>
          <w:rStyle w:val="hps"/>
          <w:rFonts w:ascii="Sylfaen" w:eastAsia="Cambria" w:hAnsi="Sylfaen"/>
        </w:rPr>
        <w:t>to the verification authority or authorized body for the purposes of making decisions on denial of preferential tariff treatment.</w:t>
      </w:r>
    </w:p>
    <w:p w:rsidR="00FD31C2" w:rsidRPr="00D133D1" w:rsidRDefault="00FD31C2" w:rsidP="00D133D1">
      <w:pPr>
        <w:spacing w:after="160" w:line="360" w:lineRule="auto"/>
        <w:rPr>
          <w:rFonts w:ascii="Sylfaen" w:hAnsi="Sylfaen"/>
          <w:lang w:val="en-US"/>
        </w:rPr>
      </w:pPr>
      <w:r w:rsidRPr="00D133D1">
        <w:rPr>
          <w:rFonts w:ascii="Sylfaen" w:eastAsia="Cambria" w:hAnsi="Sylfaen"/>
          <w:b/>
          <w:bCs/>
          <w:i/>
          <w:iCs/>
          <w:lang w:val="en-US"/>
        </w:rPr>
        <w:br w:type="page"/>
      </w:r>
    </w:p>
    <w:p w:rsidR="00FD31C2" w:rsidRPr="00D133D1" w:rsidRDefault="00FD31C2" w:rsidP="00D133D1">
      <w:pPr>
        <w:spacing w:after="160" w:line="360" w:lineRule="auto"/>
        <w:jc w:val="center"/>
        <w:rPr>
          <w:rFonts w:ascii="Sylfaen" w:eastAsia="Cambria" w:hAnsi="Sylfaen"/>
          <w:b/>
          <w:bCs/>
          <w:lang w:val="en-US"/>
        </w:rPr>
      </w:pPr>
      <w:r w:rsidRPr="00B104D9">
        <w:rPr>
          <w:rFonts w:ascii="Sylfaen" w:eastAsia="Cambria" w:hAnsi="Sylfaen"/>
          <w:b/>
          <w:bCs/>
          <w:i/>
          <w:iCs/>
          <w:lang w:val="en-US"/>
        </w:rPr>
        <w:lastRenderedPageBreak/>
        <w:t>SECTION IV. ADMINISTRATIVE COOPERATION</w:t>
      </w:r>
    </w:p>
    <w:p w:rsidR="00FD31C2" w:rsidRPr="00D133D1" w:rsidRDefault="00FD31C2" w:rsidP="00D133D1">
      <w:pPr>
        <w:spacing w:after="160" w:line="360" w:lineRule="auto"/>
        <w:jc w:val="center"/>
        <w:rPr>
          <w:rFonts w:ascii="Sylfaen" w:eastAsia="Cambria" w:hAnsi="Sylfaen"/>
          <w:b/>
          <w:bCs/>
          <w:lang w:val="en-US"/>
        </w:rPr>
      </w:pPr>
    </w:p>
    <w:p w:rsidR="00FD31C2" w:rsidRPr="00D133D1" w:rsidRDefault="00FD31C2" w:rsidP="00D133D1">
      <w:pPr>
        <w:pStyle w:val="article"/>
        <w:widowControl w:val="0"/>
        <w:suppressAutoHyphens w:val="0"/>
        <w:spacing w:after="160" w:line="360" w:lineRule="auto"/>
        <w:rPr>
          <w:rFonts w:ascii="Sylfaen" w:eastAsia="Cambria" w:hAnsi="Sylfaen" w:cs="Times New Roman"/>
          <w:b/>
          <w:bCs/>
        </w:rPr>
      </w:pPr>
      <w:r w:rsidRPr="00D133D1">
        <w:rPr>
          <w:rFonts w:ascii="Sylfaen" w:eastAsia="Cambria" w:hAnsi="Sylfaen" w:cs="Times New Roman"/>
          <w:b/>
          <w:bCs/>
        </w:rPr>
        <w:t>Article 6.25</w:t>
      </w:r>
    </w:p>
    <w:p w:rsidR="00FD31C2" w:rsidRPr="00D133D1" w:rsidRDefault="00FD31C2" w:rsidP="00D133D1">
      <w:pPr>
        <w:shd w:val="clear" w:color="auto" w:fill="FFFFFF"/>
        <w:spacing w:after="160" w:line="360" w:lineRule="auto"/>
        <w:jc w:val="center"/>
        <w:rPr>
          <w:rFonts w:ascii="Sylfaen" w:eastAsia="Cambria" w:hAnsi="Sylfaen"/>
          <w:b/>
          <w:bCs/>
          <w:lang w:val="en-US"/>
        </w:rPr>
      </w:pPr>
      <w:r w:rsidRPr="00D133D1">
        <w:rPr>
          <w:rFonts w:ascii="Sylfaen" w:eastAsia="Cambria" w:hAnsi="Sylfaen"/>
          <w:b/>
          <w:bCs/>
          <w:lang w:val="en-US"/>
        </w:rPr>
        <w:t>Administrative Cooperation Language</w:t>
      </w:r>
    </w:p>
    <w:p w:rsidR="00FD31C2" w:rsidRPr="00D133D1" w:rsidRDefault="00FD31C2" w:rsidP="00D133D1">
      <w:pPr>
        <w:spacing w:after="160" w:line="360" w:lineRule="auto"/>
        <w:jc w:val="center"/>
        <w:rPr>
          <w:rFonts w:ascii="Sylfaen" w:eastAsia="Cambria" w:hAnsi="Sylfaen"/>
          <w:lang w:val="en-US"/>
        </w:rPr>
      </w:pPr>
    </w:p>
    <w:p w:rsidR="00FD31C2" w:rsidRPr="00D133D1" w:rsidRDefault="00FD31C2" w:rsidP="00D133D1">
      <w:pPr>
        <w:spacing w:after="160" w:line="360" w:lineRule="auto"/>
        <w:jc w:val="both"/>
        <w:rPr>
          <w:rStyle w:val="Hyperlink1"/>
          <w:rFonts w:ascii="Sylfaen" w:hAnsi="Sylfaen" w:cs="Times New Roman"/>
          <w:sz w:val="24"/>
          <w:szCs w:val="24"/>
        </w:rPr>
      </w:pPr>
      <w:r w:rsidRPr="00D133D1">
        <w:rPr>
          <w:rStyle w:val="Hyperlink1"/>
          <w:rFonts w:ascii="Sylfaen" w:hAnsi="Sylfaen" w:cs="Times New Roman"/>
          <w:sz w:val="24"/>
          <w:szCs w:val="24"/>
        </w:rPr>
        <w:t>Any notification or communication under this Section shall be conducted between the Parties through the relevant authorities in English.</w:t>
      </w:r>
    </w:p>
    <w:p w:rsidR="00FD31C2" w:rsidRPr="00D133D1" w:rsidRDefault="00FD31C2" w:rsidP="00D133D1">
      <w:pPr>
        <w:spacing w:after="160" w:line="360" w:lineRule="auto"/>
        <w:jc w:val="both"/>
        <w:rPr>
          <w:rFonts w:ascii="Sylfaen" w:eastAsia="Cambria" w:hAnsi="Sylfaen"/>
          <w:lang w:val="en-US"/>
        </w:rPr>
      </w:pPr>
    </w:p>
    <w:p w:rsidR="00FD31C2" w:rsidRPr="00D133D1" w:rsidRDefault="00FD31C2" w:rsidP="00D133D1">
      <w:pPr>
        <w:pStyle w:val="article"/>
        <w:widowControl w:val="0"/>
        <w:suppressAutoHyphens w:val="0"/>
        <w:spacing w:after="160" w:line="360" w:lineRule="auto"/>
        <w:rPr>
          <w:rFonts w:ascii="Sylfaen" w:eastAsia="Cambria" w:hAnsi="Sylfaen" w:cs="Times New Roman"/>
          <w:b/>
          <w:bCs/>
        </w:rPr>
      </w:pPr>
      <w:r w:rsidRPr="00D133D1">
        <w:rPr>
          <w:rFonts w:ascii="Sylfaen" w:eastAsia="Cambria" w:hAnsi="Sylfaen" w:cs="Times New Roman"/>
          <w:b/>
          <w:bCs/>
        </w:rPr>
        <w:t>Article 6.26</w:t>
      </w:r>
    </w:p>
    <w:p w:rsidR="00FD31C2" w:rsidRPr="00D133D1" w:rsidRDefault="00FD31C2" w:rsidP="00D133D1">
      <w:pPr>
        <w:shd w:val="clear" w:color="auto" w:fill="FFFFFF"/>
        <w:spacing w:after="160" w:line="360" w:lineRule="auto"/>
        <w:jc w:val="center"/>
        <w:rPr>
          <w:rFonts w:ascii="Sylfaen" w:eastAsia="Cambria" w:hAnsi="Sylfaen"/>
          <w:b/>
          <w:bCs/>
          <w:lang w:val="en-US"/>
        </w:rPr>
      </w:pPr>
      <w:r w:rsidRPr="00D133D1">
        <w:rPr>
          <w:rFonts w:ascii="Sylfaen" w:eastAsia="Cambria" w:hAnsi="Sylfaen"/>
          <w:b/>
          <w:bCs/>
          <w:lang w:val="en-US"/>
        </w:rPr>
        <w:t>Authorized Body and Verification Authority</w:t>
      </w:r>
    </w:p>
    <w:p w:rsidR="00FD31C2" w:rsidRPr="00D133D1" w:rsidRDefault="00FD31C2" w:rsidP="00D133D1">
      <w:pPr>
        <w:shd w:val="clear" w:color="auto" w:fill="FFFFFF"/>
        <w:spacing w:after="160" w:line="360" w:lineRule="auto"/>
        <w:jc w:val="center"/>
        <w:rPr>
          <w:rFonts w:ascii="Sylfaen" w:eastAsia="Cambria" w:hAnsi="Sylfaen"/>
          <w:b/>
          <w:bCs/>
          <w:lang w:val="en-US"/>
        </w:rPr>
      </w:pPr>
    </w:p>
    <w:p w:rsidR="00FD31C2" w:rsidRPr="00D133D1" w:rsidRDefault="00FD31C2" w:rsidP="00D133D1">
      <w:pPr>
        <w:spacing w:after="160" w:line="360" w:lineRule="auto"/>
        <w:jc w:val="both"/>
        <w:rPr>
          <w:rStyle w:val="Hyperlink1"/>
          <w:rFonts w:ascii="Sylfaen" w:hAnsi="Sylfaen" w:cs="Times New Roman"/>
          <w:sz w:val="24"/>
          <w:szCs w:val="24"/>
        </w:rPr>
      </w:pPr>
      <w:r w:rsidRPr="00D133D1">
        <w:rPr>
          <w:rStyle w:val="Hyperlink1"/>
          <w:rFonts w:ascii="Sylfaen" w:hAnsi="Sylfaen" w:cs="Times New Roman"/>
          <w:sz w:val="24"/>
          <w:szCs w:val="24"/>
        </w:rPr>
        <w:t>From the date of entry into force of t</w:t>
      </w:r>
      <w:r w:rsidR="00997D1C">
        <w:rPr>
          <w:rStyle w:val="Hyperlink1"/>
          <w:rFonts w:ascii="Sylfaen" w:hAnsi="Sylfaen" w:cs="Times New Roman"/>
          <w:sz w:val="24"/>
          <w:szCs w:val="24"/>
        </w:rPr>
        <w:t xml:space="preserve">his Agreement, each Government </w:t>
      </w:r>
      <w:r w:rsidRPr="00D133D1">
        <w:rPr>
          <w:rStyle w:val="Hyperlink1"/>
          <w:rFonts w:ascii="Sylfaen" w:hAnsi="Sylfaen" w:cs="Times New Roman"/>
          <w:sz w:val="24"/>
          <w:szCs w:val="24"/>
        </w:rPr>
        <w:t>of the Parties shall designate or maintain an authorized body and a verification authority.</w:t>
      </w:r>
    </w:p>
    <w:p w:rsidR="00FD31C2" w:rsidRPr="00D133D1" w:rsidRDefault="00FD31C2" w:rsidP="00D133D1">
      <w:pPr>
        <w:spacing w:after="160" w:line="360" w:lineRule="auto"/>
        <w:jc w:val="both"/>
        <w:rPr>
          <w:rFonts w:ascii="Sylfaen" w:eastAsia="Cambria" w:hAnsi="Sylfaen"/>
          <w:lang w:val="en-US"/>
        </w:rPr>
      </w:pPr>
    </w:p>
    <w:p w:rsidR="00FD31C2" w:rsidRPr="00D133D1" w:rsidRDefault="00FD31C2" w:rsidP="00D133D1">
      <w:pPr>
        <w:pStyle w:val="article"/>
        <w:widowControl w:val="0"/>
        <w:suppressAutoHyphens w:val="0"/>
        <w:spacing w:after="160" w:line="360" w:lineRule="auto"/>
        <w:rPr>
          <w:rFonts w:ascii="Sylfaen" w:eastAsia="Cambria" w:hAnsi="Sylfaen" w:cs="Times New Roman"/>
          <w:b/>
          <w:bCs/>
        </w:rPr>
      </w:pPr>
      <w:r w:rsidRPr="00D133D1">
        <w:rPr>
          <w:rFonts w:ascii="Sylfaen" w:eastAsia="Cambria" w:hAnsi="Sylfaen" w:cs="Times New Roman"/>
          <w:b/>
          <w:bCs/>
        </w:rPr>
        <w:t>Article 6.27</w:t>
      </w:r>
    </w:p>
    <w:p w:rsidR="00FD31C2" w:rsidRPr="00D133D1" w:rsidRDefault="00FD31C2" w:rsidP="00D133D1">
      <w:pPr>
        <w:shd w:val="clear" w:color="auto" w:fill="FFFFFF"/>
        <w:spacing w:after="160" w:line="360" w:lineRule="auto"/>
        <w:jc w:val="center"/>
        <w:rPr>
          <w:rFonts w:ascii="Sylfaen" w:eastAsia="Cambria" w:hAnsi="Sylfaen"/>
          <w:b/>
          <w:bCs/>
          <w:lang w:val="en-US"/>
        </w:rPr>
      </w:pPr>
      <w:r w:rsidRPr="00D133D1">
        <w:rPr>
          <w:rFonts w:ascii="Sylfaen" w:eastAsia="Cambria" w:hAnsi="Sylfaen"/>
          <w:b/>
          <w:bCs/>
          <w:lang w:val="en-US"/>
        </w:rPr>
        <w:t>Notifications</w:t>
      </w:r>
    </w:p>
    <w:p w:rsidR="00FD31C2" w:rsidRPr="00D133D1" w:rsidRDefault="00FD31C2" w:rsidP="00D133D1">
      <w:pPr>
        <w:shd w:val="clear" w:color="auto" w:fill="FFFFFF"/>
        <w:spacing w:after="160" w:line="360" w:lineRule="auto"/>
        <w:jc w:val="center"/>
        <w:rPr>
          <w:rFonts w:ascii="Sylfaen" w:eastAsia="Cambria" w:hAnsi="Sylfaen"/>
          <w:b/>
          <w:bCs/>
          <w:lang w:val="en-US"/>
        </w:rPr>
      </w:pPr>
    </w:p>
    <w:p w:rsidR="00FD31C2" w:rsidRPr="00D133D1" w:rsidRDefault="00D133D1" w:rsidP="00B104D9">
      <w:pPr>
        <w:pBdr>
          <w:top w:val="nil"/>
          <w:left w:val="nil"/>
          <w:bottom w:val="nil"/>
          <w:right w:val="nil"/>
          <w:between w:val="nil"/>
          <w:bar w:val="nil"/>
        </w:pBdr>
        <w:tabs>
          <w:tab w:val="left" w:pos="567"/>
        </w:tabs>
        <w:spacing w:after="160" w:line="360" w:lineRule="auto"/>
        <w:ind w:left="567"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1.</w:t>
      </w:r>
      <w:r w:rsidRPr="00D133D1">
        <w:rPr>
          <w:rStyle w:val="hps"/>
          <w:rFonts w:ascii="Sylfaen" w:eastAsia="Cambria" w:hAnsi="Sylfaen" w:cs="Times New Roman"/>
          <w:lang w:eastAsia="ru-RU" w:bidi="ar-SA"/>
        </w:rPr>
        <w:tab/>
      </w:r>
      <w:r w:rsidR="00FD31C2" w:rsidRPr="00D133D1">
        <w:rPr>
          <w:rStyle w:val="hps"/>
          <w:rFonts w:ascii="Sylfaen" w:eastAsia="Cambria" w:hAnsi="Sylfaen"/>
        </w:rPr>
        <w:t xml:space="preserve">Prior to the issuance of any Certificates of Origin under this Agreement by the authorized body, each Party shall provide each other, through the Ministry of Industry, Mine and Trade of </w:t>
      </w:r>
      <w:r w:rsidR="00FD31C2" w:rsidRPr="00D133D1">
        <w:rPr>
          <w:rStyle w:val="Hyperlink1"/>
          <w:rFonts w:ascii="Sylfaen" w:hAnsi="Sylfaen"/>
          <w:sz w:val="24"/>
          <w:szCs w:val="24"/>
        </w:rPr>
        <w:t>I.R. </w:t>
      </w:r>
      <w:r w:rsidR="00FD31C2" w:rsidRPr="00D133D1">
        <w:rPr>
          <w:rStyle w:val="hps"/>
          <w:rFonts w:ascii="Sylfaen" w:eastAsia="Cambria" w:hAnsi="Sylfaen"/>
        </w:rPr>
        <w:t>Iran and the Eurasian Economic Commission, respectively, with the names and addresses of each authorized body and verification authority, along with original and legible specimen impressions of their stamps, sample of the Ce</w:t>
      </w:r>
      <w:r w:rsidR="00997D1C">
        <w:rPr>
          <w:rStyle w:val="hps"/>
          <w:rFonts w:ascii="Sylfaen" w:eastAsia="Cambria" w:hAnsi="Sylfaen"/>
        </w:rPr>
        <w:t xml:space="preserve">rtificate of Origin to be used </w:t>
      </w:r>
      <w:r w:rsidR="00FD31C2" w:rsidRPr="00D133D1">
        <w:rPr>
          <w:rStyle w:val="hps"/>
          <w:rFonts w:ascii="Sylfaen" w:eastAsia="Cambria" w:hAnsi="Sylfaen"/>
        </w:rPr>
        <w:t>and data on the security features of the Certificate of Origin.</w:t>
      </w:r>
    </w:p>
    <w:p w:rsidR="00FD31C2" w:rsidRPr="00D133D1" w:rsidRDefault="00D133D1" w:rsidP="00B104D9">
      <w:pPr>
        <w:pBdr>
          <w:top w:val="nil"/>
          <w:left w:val="nil"/>
          <w:bottom w:val="nil"/>
          <w:right w:val="nil"/>
          <w:between w:val="nil"/>
          <w:bar w:val="nil"/>
        </w:pBdr>
        <w:tabs>
          <w:tab w:val="left" w:pos="567"/>
        </w:tabs>
        <w:spacing w:after="160" w:line="360" w:lineRule="auto"/>
        <w:ind w:left="567" w:hanging="567"/>
        <w:jc w:val="both"/>
        <w:rPr>
          <w:rStyle w:val="hps"/>
          <w:rFonts w:ascii="Sylfaen" w:eastAsia="Cambria" w:hAnsi="Sylfaen"/>
          <w:lang w:eastAsia="ru-RU"/>
        </w:rPr>
      </w:pPr>
      <w:r w:rsidRPr="00D133D1">
        <w:rPr>
          <w:rStyle w:val="hps"/>
          <w:rFonts w:ascii="Sylfaen" w:eastAsia="Cambria" w:hAnsi="Sylfaen" w:cs="Times New Roman"/>
          <w:lang w:eastAsia="ru-RU" w:bidi="ar-SA"/>
        </w:rPr>
        <w:lastRenderedPageBreak/>
        <w:t>2.</w:t>
      </w:r>
      <w:r w:rsidRPr="00D133D1">
        <w:rPr>
          <w:rStyle w:val="hps"/>
          <w:rFonts w:ascii="Sylfaen" w:eastAsia="Cambria" w:hAnsi="Sylfaen" w:cs="Times New Roman"/>
          <w:lang w:eastAsia="ru-RU" w:bidi="ar-SA"/>
        </w:rPr>
        <w:tab/>
      </w:r>
      <w:r w:rsidR="00FD31C2" w:rsidRPr="00D133D1">
        <w:rPr>
          <w:rStyle w:val="Hyperlink1"/>
          <w:rFonts w:ascii="Sylfaen" w:hAnsi="Sylfaen"/>
          <w:sz w:val="24"/>
          <w:szCs w:val="24"/>
        </w:rPr>
        <w:t>I.R. </w:t>
      </w:r>
      <w:r w:rsidR="00FD31C2" w:rsidRPr="00D133D1">
        <w:rPr>
          <w:rStyle w:val="hps"/>
          <w:rFonts w:ascii="Sylfaen" w:eastAsia="Cambria" w:hAnsi="Sylfaen"/>
        </w:rPr>
        <w:t>Iran shall provide th</w:t>
      </w:r>
      <w:r w:rsidR="00997D1C">
        <w:rPr>
          <w:rStyle w:val="hps"/>
          <w:rFonts w:ascii="Sylfaen" w:eastAsia="Cambria" w:hAnsi="Sylfaen"/>
        </w:rPr>
        <w:t xml:space="preserve">e Eurasian Economic Commission </w:t>
      </w:r>
      <w:r w:rsidR="00FD31C2" w:rsidRPr="00D133D1">
        <w:rPr>
          <w:rStyle w:val="hps"/>
          <w:rFonts w:ascii="Sylfaen" w:eastAsia="Cambria" w:hAnsi="Sylfaen"/>
        </w:rPr>
        <w:t xml:space="preserve">with the original information referred to </w:t>
      </w:r>
      <w:r w:rsidR="00997D1C">
        <w:rPr>
          <w:rStyle w:val="hps"/>
          <w:rFonts w:ascii="Sylfaen" w:eastAsia="Cambria" w:hAnsi="Sylfaen"/>
        </w:rPr>
        <w:t xml:space="preserve">in paragraph 1 of this Article </w:t>
      </w:r>
      <w:r w:rsidR="00FD31C2" w:rsidRPr="00D133D1">
        <w:rPr>
          <w:rStyle w:val="hps"/>
          <w:rFonts w:ascii="Sylfaen" w:eastAsia="Cambria" w:hAnsi="Sylfaen"/>
        </w:rPr>
        <w:t xml:space="preserve">in sextuple. The Eurasian Economic Commission may request </w:t>
      </w:r>
      <w:r w:rsidR="00FD31C2" w:rsidRPr="00D133D1">
        <w:rPr>
          <w:rStyle w:val="Hyperlink1"/>
          <w:rFonts w:ascii="Sylfaen" w:hAnsi="Sylfaen"/>
          <w:sz w:val="24"/>
          <w:szCs w:val="24"/>
        </w:rPr>
        <w:t>I.R. </w:t>
      </w:r>
      <w:r w:rsidR="00997D1C">
        <w:rPr>
          <w:rStyle w:val="hps"/>
          <w:rFonts w:ascii="Sylfaen" w:eastAsia="Cambria" w:hAnsi="Sylfaen"/>
        </w:rPr>
        <w:t xml:space="preserve">Iran </w:t>
      </w:r>
      <w:r w:rsidR="00FD31C2" w:rsidRPr="00D133D1">
        <w:rPr>
          <w:rStyle w:val="hps"/>
          <w:rFonts w:ascii="Sylfaen" w:eastAsia="Cambria" w:hAnsi="Sylfaen"/>
        </w:rPr>
        <w:t>to provide additional sets of such information.</w:t>
      </w:r>
    </w:p>
    <w:p w:rsidR="00FD31C2" w:rsidRPr="00D133D1" w:rsidRDefault="00D133D1" w:rsidP="00B104D9">
      <w:pPr>
        <w:pBdr>
          <w:top w:val="nil"/>
          <w:left w:val="nil"/>
          <w:bottom w:val="nil"/>
          <w:right w:val="nil"/>
          <w:between w:val="nil"/>
          <w:bar w:val="nil"/>
        </w:pBdr>
        <w:tabs>
          <w:tab w:val="left" w:pos="567"/>
        </w:tabs>
        <w:spacing w:after="160" w:line="360" w:lineRule="auto"/>
        <w:ind w:left="567"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3.</w:t>
      </w:r>
      <w:r w:rsidRPr="00D133D1">
        <w:rPr>
          <w:rStyle w:val="hps"/>
          <w:rFonts w:ascii="Sylfaen" w:eastAsia="Cambria" w:hAnsi="Sylfaen" w:cs="Times New Roman"/>
          <w:lang w:eastAsia="ru-RU" w:bidi="ar-SA"/>
        </w:rPr>
        <w:tab/>
      </w:r>
      <w:r w:rsidR="00FD31C2" w:rsidRPr="00D133D1">
        <w:rPr>
          <w:rStyle w:val="Hyperlink1"/>
          <w:rFonts w:ascii="Sylfaen" w:hAnsi="Sylfaen"/>
          <w:sz w:val="24"/>
          <w:szCs w:val="24"/>
        </w:rPr>
        <w:t>I.R. </w:t>
      </w:r>
      <w:r w:rsidR="00FD31C2" w:rsidRPr="00D133D1">
        <w:rPr>
          <w:rStyle w:val="hps"/>
          <w:rFonts w:ascii="Sylfaen" w:eastAsia="Cambria" w:hAnsi="Sylfaen"/>
        </w:rPr>
        <w:t>Iran and the Eurasian Economic Commission shall publish through the Internet the information on the names and addresses of the authorized body and verification authority of each Party.</w:t>
      </w:r>
    </w:p>
    <w:p w:rsidR="00FD31C2" w:rsidRPr="00D133D1" w:rsidRDefault="00D133D1" w:rsidP="00B104D9">
      <w:pPr>
        <w:pBdr>
          <w:top w:val="nil"/>
          <w:left w:val="nil"/>
          <w:bottom w:val="nil"/>
          <w:right w:val="nil"/>
          <w:between w:val="nil"/>
          <w:bar w:val="nil"/>
        </w:pBdr>
        <w:tabs>
          <w:tab w:val="left" w:pos="567"/>
        </w:tabs>
        <w:spacing w:after="160" w:line="360" w:lineRule="auto"/>
        <w:ind w:left="567"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4.</w:t>
      </w:r>
      <w:r w:rsidRPr="00D133D1">
        <w:rPr>
          <w:rStyle w:val="hps"/>
          <w:rFonts w:ascii="Sylfaen" w:eastAsia="Cambria" w:hAnsi="Sylfaen" w:cs="Times New Roman"/>
          <w:lang w:eastAsia="ru-RU" w:bidi="ar-SA"/>
        </w:rPr>
        <w:tab/>
      </w:r>
      <w:r w:rsidR="00FD31C2" w:rsidRPr="00D133D1">
        <w:rPr>
          <w:rStyle w:val="hps"/>
          <w:rFonts w:ascii="Sylfaen" w:eastAsia="Cambria" w:hAnsi="Sylfaen"/>
        </w:rPr>
        <w:t>Any change to the information stip</w:t>
      </w:r>
      <w:r w:rsidR="000623B3">
        <w:rPr>
          <w:rStyle w:val="hps"/>
          <w:rFonts w:ascii="Sylfaen" w:eastAsia="Cambria" w:hAnsi="Sylfaen"/>
        </w:rPr>
        <w:t xml:space="preserve">ulated above shall be notified </w:t>
      </w:r>
      <w:r w:rsidR="00FD31C2" w:rsidRPr="00D133D1">
        <w:rPr>
          <w:rStyle w:val="hps"/>
          <w:rFonts w:ascii="Sylfaen" w:eastAsia="Cambria" w:hAnsi="Sylfaen"/>
        </w:rPr>
        <w:t>by the authorities referred to in paragraph</w:t>
      </w:r>
      <w:r w:rsidR="000623B3">
        <w:rPr>
          <w:rStyle w:val="hps"/>
          <w:rFonts w:ascii="Sylfaen" w:eastAsia="Cambria" w:hAnsi="Sylfaen"/>
        </w:rPr>
        <w:t xml:space="preserve"> 1 of this Article, in advance </w:t>
      </w:r>
      <w:r w:rsidR="00FD31C2" w:rsidRPr="00D133D1">
        <w:rPr>
          <w:rStyle w:val="hps"/>
          <w:rFonts w:ascii="Sylfaen" w:eastAsia="Cambria" w:hAnsi="Sylfaen"/>
        </w:rPr>
        <w:t>and in the same manner.</w:t>
      </w:r>
    </w:p>
    <w:p w:rsidR="00FD31C2" w:rsidRPr="00D133D1" w:rsidRDefault="00D133D1" w:rsidP="00B104D9">
      <w:pPr>
        <w:pBdr>
          <w:top w:val="nil"/>
          <w:left w:val="nil"/>
          <w:bottom w:val="nil"/>
          <w:right w:val="nil"/>
          <w:between w:val="nil"/>
          <w:bar w:val="nil"/>
        </w:pBdr>
        <w:tabs>
          <w:tab w:val="left" w:pos="567"/>
        </w:tabs>
        <w:spacing w:after="160" w:line="360" w:lineRule="auto"/>
        <w:ind w:left="567"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5.</w:t>
      </w:r>
      <w:r w:rsidRPr="00D133D1">
        <w:rPr>
          <w:rStyle w:val="hps"/>
          <w:rFonts w:ascii="Sylfaen" w:eastAsia="Cambria" w:hAnsi="Sylfaen" w:cs="Times New Roman"/>
          <w:lang w:eastAsia="ru-RU" w:bidi="ar-SA"/>
        </w:rPr>
        <w:tab/>
      </w:r>
      <w:r w:rsidR="00FD31C2" w:rsidRPr="00D133D1">
        <w:rPr>
          <w:rStyle w:val="hps"/>
          <w:rFonts w:ascii="Sylfaen" w:eastAsia="Cambria" w:hAnsi="Sylfaen"/>
        </w:rPr>
        <w:t xml:space="preserve">All the information provided according to the paragraph 1 of this Article shall be applied from the date of receiving an original hard copy with such information by the Ministry of Industry, Mine and Trade of </w:t>
      </w:r>
      <w:r w:rsidR="00FD31C2" w:rsidRPr="00D133D1">
        <w:rPr>
          <w:rStyle w:val="Hyperlink1"/>
          <w:rFonts w:ascii="Sylfaen" w:hAnsi="Sylfaen"/>
          <w:sz w:val="24"/>
          <w:szCs w:val="24"/>
        </w:rPr>
        <w:t>I.R. </w:t>
      </w:r>
      <w:r w:rsidR="000623B3">
        <w:rPr>
          <w:rStyle w:val="hps"/>
          <w:rFonts w:ascii="Sylfaen" w:eastAsia="Cambria" w:hAnsi="Sylfaen"/>
        </w:rPr>
        <w:t xml:space="preserve">Iran </w:t>
      </w:r>
      <w:r w:rsidR="00FD31C2" w:rsidRPr="00D133D1">
        <w:rPr>
          <w:rStyle w:val="hps"/>
          <w:rFonts w:ascii="Sylfaen" w:eastAsia="Cambria" w:hAnsi="Sylfaen"/>
        </w:rPr>
        <w:t>or the Eurasian Economic Commission, respectively.</w:t>
      </w:r>
    </w:p>
    <w:p w:rsidR="00FD31C2" w:rsidRPr="00D133D1" w:rsidRDefault="00D133D1" w:rsidP="00B104D9">
      <w:pPr>
        <w:pBdr>
          <w:top w:val="nil"/>
          <w:left w:val="nil"/>
          <w:bottom w:val="nil"/>
          <w:right w:val="nil"/>
          <w:between w:val="nil"/>
          <w:bar w:val="nil"/>
        </w:pBdr>
        <w:tabs>
          <w:tab w:val="left" w:pos="567"/>
        </w:tabs>
        <w:spacing w:after="160" w:line="360" w:lineRule="auto"/>
        <w:ind w:left="567"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6.</w:t>
      </w:r>
      <w:r w:rsidRPr="00D133D1">
        <w:rPr>
          <w:rStyle w:val="hps"/>
          <w:rFonts w:ascii="Sylfaen" w:eastAsia="Cambria" w:hAnsi="Sylfaen" w:cs="Times New Roman"/>
          <w:lang w:eastAsia="ru-RU" w:bidi="ar-SA"/>
        </w:rPr>
        <w:tab/>
      </w:r>
      <w:r w:rsidR="00FD31C2" w:rsidRPr="00D133D1">
        <w:rPr>
          <w:rStyle w:val="hps"/>
          <w:rFonts w:ascii="Sylfaen" w:eastAsia="Cambria" w:hAnsi="Sylfaen"/>
        </w:rPr>
        <w:t xml:space="preserve">The Parties shall provide each other, through the Ministry of Industry, Mine and Trade of </w:t>
      </w:r>
      <w:r w:rsidR="00FD31C2" w:rsidRPr="00D133D1">
        <w:rPr>
          <w:rStyle w:val="Hyperlink1"/>
          <w:rFonts w:ascii="Sylfaen" w:hAnsi="Sylfaen"/>
          <w:sz w:val="24"/>
          <w:szCs w:val="24"/>
        </w:rPr>
        <w:t>I.R. </w:t>
      </w:r>
      <w:r w:rsidR="00FD31C2" w:rsidRPr="00D133D1">
        <w:rPr>
          <w:rStyle w:val="hps"/>
          <w:rFonts w:ascii="Sylfaen" w:eastAsia="Cambria" w:hAnsi="Sylfaen"/>
        </w:rPr>
        <w:t>Iran or the Eurasian Economic Commission, respectively, with contact e-mail ad</w:t>
      </w:r>
      <w:r w:rsidR="000623B3">
        <w:rPr>
          <w:rStyle w:val="hps"/>
          <w:rFonts w:ascii="Sylfaen" w:eastAsia="Cambria" w:hAnsi="Sylfaen"/>
        </w:rPr>
        <w:t xml:space="preserve">dresses of the bodies involved </w:t>
      </w:r>
      <w:r w:rsidR="00FD31C2" w:rsidRPr="00D133D1">
        <w:rPr>
          <w:rStyle w:val="hps"/>
          <w:rFonts w:ascii="Sylfaen" w:eastAsia="Cambria" w:hAnsi="Sylfaen"/>
        </w:rPr>
        <w:t xml:space="preserve">in verification procedures. </w:t>
      </w:r>
    </w:p>
    <w:p w:rsidR="00FD31C2" w:rsidRPr="00D133D1" w:rsidRDefault="00FD31C2" w:rsidP="000623B3">
      <w:pPr>
        <w:pStyle w:val="article"/>
        <w:widowControl w:val="0"/>
        <w:suppressAutoHyphens w:val="0"/>
        <w:spacing w:after="160" w:line="360" w:lineRule="auto"/>
        <w:rPr>
          <w:rFonts w:ascii="Sylfaen" w:eastAsia="Cambria" w:hAnsi="Sylfaen" w:cs="Times New Roman"/>
          <w:b/>
          <w:bCs/>
        </w:rPr>
      </w:pPr>
    </w:p>
    <w:p w:rsidR="00FD31C2" w:rsidRPr="00D133D1" w:rsidRDefault="00FD31C2" w:rsidP="000623B3">
      <w:pPr>
        <w:pStyle w:val="article"/>
        <w:widowControl w:val="0"/>
        <w:suppressAutoHyphens w:val="0"/>
        <w:spacing w:after="160" w:line="360" w:lineRule="auto"/>
        <w:rPr>
          <w:rFonts w:ascii="Sylfaen" w:eastAsia="Cambria" w:hAnsi="Sylfaen" w:cs="Times New Roman"/>
          <w:b/>
          <w:bCs/>
          <w:color w:val="auto"/>
        </w:rPr>
      </w:pPr>
      <w:r w:rsidRPr="00D133D1">
        <w:rPr>
          <w:rFonts w:ascii="Sylfaen" w:eastAsia="Cambria" w:hAnsi="Sylfaen" w:cs="Times New Roman"/>
          <w:b/>
          <w:bCs/>
          <w:color w:val="auto"/>
        </w:rPr>
        <w:t>Article 6.28</w:t>
      </w:r>
    </w:p>
    <w:p w:rsidR="00FD31C2" w:rsidRPr="00D133D1" w:rsidRDefault="00FD31C2" w:rsidP="000623B3">
      <w:pPr>
        <w:shd w:val="clear" w:color="auto" w:fill="FFFFFF"/>
        <w:spacing w:after="160" w:line="360" w:lineRule="auto"/>
        <w:jc w:val="center"/>
        <w:rPr>
          <w:rFonts w:ascii="Sylfaen" w:eastAsia="Cambria" w:hAnsi="Sylfaen"/>
          <w:b/>
          <w:bCs/>
          <w:lang w:val="en-US"/>
        </w:rPr>
      </w:pPr>
      <w:r w:rsidRPr="00D133D1">
        <w:rPr>
          <w:rFonts w:ascii="Sylfaen" w:eastAsia="Cambria" w:hAnsi="Sylfaen"/>
          <w:b/>
          <w:bCs/>
          <w:lang w:val="en-US"/>
        </w:rPr>
        <w:t xml:space="preserve">Use of Web-Databases. Development and Implementation </w:t>
      </w:r>
      <w:r w:rsidRPr="00D133D1">
        <w:rPr>
          <w:rFonts w:ascii="Sylfaen" w:eastAsia="Cambria" w:hAnsi="Sylfaen"/>
          <w:b/>
          <w:bCs/>
          <w:lang w:val="en-US"/>
        </w:rPr>
        <w:br/>
        <w:t>of Electronic Origin Verification System</w:t>
      </w:r>
    </w:p>
    <w:p w:rsidR="00FD31C2" w:rsidRPr="00D133D1" w:rsidRDefault="00FD31C2" w:rsidP="000623B3">
      <w:pPr>
        <w:spacing w:after="160" w:line="360" w:lineRule="auto"/>
        <w:jc w:val="center"/>
        <w:rPr>
          <w:rFonts w:ascii="Sylfaen" w:hAnsi="Sylfaen"/>
          <w:b/>
          <w:lang w:val="en-US"/>
        </w:rPr>
      </w:pPr>
    </w:p>
    <w:p w:rsidR="00FD31C2" w:rsidRPr="00D133D1" w:rsidRDefault="00D133D1" w:rsidP="00B104D9">
      <w:pPr>
        <w:tabs>
          <w:tab w:val="left" w:pos="567"/>
        </w:tabs>
        <w:autoSpaceDE w:val="0"/>
        <w:autoSpaceDN w:val="0"/>
        <w:adjustRightInd w:val="0"/>
        <w:spacing w:after="160" w:line="360" w:lineRule="auto"/>
        <w:ind w:left="567" w:hanging="567"/>
        <w:jc w:val="both"/>
        <w:rPr>
          <w:rFonts w:ascii="Sylfaen" w:hAnsi="Sylfaen"/>
          <w:lang w:val="en-US"/>
        </w:rPr>
      </w:pPr>
      <w:r w:rsidRPr="00D133D1">
        <w:rPr>
          <w:rFonts w:ascii="Sylfaen" w:eastAsia="Calibri" w:hAnsi="Sylfaen" w:cs="Times New Roman"/>
          <w:color w:val="auto"/>
          <w:lang w:val="en-US" w:eastAsia="en-US" w:bidi="ar-SA"/>
        </w:rPr>
        <w:t>1.</w:t>
      </w:r>
      <w:r w:rsidRPr="00D133D1">
        <w:rPr>
          <w:rFonts w:ascii="Sylfaen" w:eastAsia="Calibri" w:hAnsi="Sylfaen" w:cs="Times New Roman"/>
          <w:color w:val="auto"/>
          <w:lang w:val="en-US" w:eastAsia="en-US" w:bidi="ar-SA"/>
        </w:rPr>
        <w:tab/>
      </w:r>
      <w:r w:rsidR="00FD31C2" w:rsidRPr="00D133D1">
        <w:rPr>
          <w:rFonts w:ascii="Sylfaen" w:hAnsi="Sylfaen"/>
          <w:lang w:val="en-US"/>
        </w:rPr>
        <w:t>In order to simplify the procedures for obtaining the preferential tariff treatment, the Parties can use via Internet secure databases of the authorized bodies that contain information on issued Certificates of Origin and enable customs authorities of the importing Party to verify the authenticity of any issued Certificate of Origin (hereinafter referred to as “web-databases”).</w:t>
      </w:r>
    </w:p>
    <w:p w:rsidR="00FD31C2" w:rsidRPr="00D133D1" w:rsidRDefault="00D133D1" w:rsidP="00047D49">
      <w:pPr>
        <w:tabs>
          <w:tab w:val="left" w:pos="567"/>
        </w:tabs>
        <w:autoSpaceDE w:val="0"/>
        <w:autoSpaceDN w:val="0"/>
        <w:adjustRightInd w:val="0"/>
        <w:spacing w:after="160" w:line="348" w:lineRule="auto"/>
        <w:jc w:val="both"/>
        <w:rPr>
          <w:rFonts w:ascii="Sylfaen" w:hAnsi="Sylfaen"/>
          <w:lang w:val="en-US"/>
        </w:rPr>
      </w:pPr>
      <w:r w:rsidRPr="00D133D1">
        <w:rPr>
          <w:rFonts w:ascii="Sylfaen" w:eastAsia="Calibri" w:hAnsi="Sylfaen" w:cs="Times New Roman"/>
          <w:color w:val="auto"/>
          <w:lang w:val="en-US" w:eastAsia="en-US" w:bidi="ar-SA"/>
        </w:rPr>
        <w:lastRenderedPageBreak/>
        <w:t>2.</w:t>
      </w:r>
      <w:r w:rsidRPr="00D133D1">
        <w:rPr>
          <w:rFonts w:ascii="Sylfaen" w:eastAsia="Calibri" w:hAnsi="Sylfaen" w:cs="Times New Roman"/>
          <w:color w:val="auto"/>
          <w:lang w:val="en-US" w:eastAsia="en-US" w:bidi="ar-SA"/>
        </w:rPr>
        <w:tab/>
      </w:r>
      <w:r w:rsidR="00FD31C2" w:rsidRPr="00D133D1">
        <w:rPr>
          <w:rFonts w:ascii="Sylfaen" w:hAnsi="Sylfaen"/>
          <w:lang w:val="en-US"/>
        </w:rPr>
        <w:t>The web-databases shall meet the following requirements:</w:t>
      </w:r>
    </w:p>
    <w:p w:rsidR="00FD31C2" w:rsidRPr="00D133D1" w:rsidRDefault="00D133D1" w:rsidP="00B104D9">
      <w:pPr>
        <w:tabs>
          <w:tab w:val="left" w:pos="1418"/>
        </w:tabs>
        <w:autoSpaceDE w:val="0"/>
        <w:autoSpaceDN w:val="0"/>
        <w:adjustRightInd w:val="0"/>
        <w:spacing w:after="160" w:line="348" w:lineRule="auto"/>
        <w:ind w:left="1418" w:hanging="567"/>
        <w:jc w:val="both"/>
        <w:rPr>
          <w:rFonts w:ascii="Sylfaen" w:hAnsi="Sylfaen"/>
          <w:lang w:val="en-US"/>
        </w:rPr>
      </w:pPr>
      <w:r w:rsidRPr="00D133D1">
        <w:rPr>
          <w:rFonts w:ascii="Sylfaen" w:eastAsia="Calibri" w:hAnsi="Sylfaen" w:cs="Times New Roman"/>
          <w:lang w:val="en-US" w:eastAsia="en-US" w:bidi="ar-SA"/>
        </w:rPr>
        <w:t>i.</w:t>
      </w:r>
      <w:r w:rsidRPr="00D133D1">
        <w:rPr>
          <w:rFonts w:ascii="Sylfaen" w:eastAsia="Calibri" w:hAnsi="Sylfaen" w:cs="Times New Roman"/>
          <w:lang w:val="en-US" w:eastAsia="en-US" w:bidi="ar-SA"/>
        </w:rPr>
        <w:tab/>
      </w:r>
      <w:r w:rsidR="00FD31C2" w:rsidRPr="00D133D1">
        <w:rPr>
          <w:rFonts w:ascii="Sylfaen" w:hAnsi="Sylfaen"/>
          <w:lang w:val="en-US"/>
        </w:rPr>
        <w:t>completeness, relevance and reliability of the information contained;</w:t>
      </w:r>
    </w:p>
    <w:p w:rsidR="00FD31C2" w:rsidRPr="00D133D1" w:rsidRDefault="00D133D1" w:rsidP="00B104D9">
      <w:pPr>
        <w:tabs>
          <w:tab w:val="left" w:pos="1418"/>
        </w:tabs>
        <w:autoSpaceDE w:val="0"/>
        <w:autoSpaceDN w:val="0"/>
        <w:adjustRightInd w:val="0"/>
        <w:spacing w:after="160" w:line="348" w:lineRule="auto"/>
        <w:ind w:left="1418" w:hanging="567"/>
        <w:jc w:val="both"/>
        <w:rPr>
          <w:rFonts w:ascii="Sylfaen" w:hAnsi="Sylfaen"/>
          <w:lang w:val="en-US"/>
        </w:rPr>
      </w:pPr>
      <w:r w:rsidRPr="00D133D1">
        <w:rPr>
          <w:rFonts w:ascii="Sylfaen" w:eastAsia="Calibri" w:hAnsi="Sylfaen" w:cs="Times New Roman"/>
          <w:lang w:val="en-US" w:eastAsia="en-US" w:bidi="ar-SA"/>
        </w:rPr>
        <w:t>ii.</w:t>
      </w:r>
      <w:r w:rsidRPr="00D133D1">
        <w:rPr>
          <w:rFonts w:ascii="Sylfaen" w:eastAsia="Calibri" w:hAnsi="Sylfaen" w:cs="Times New Roman"/>
          <w:lang w:val="en-US" w:eastAsia="en-US" w:bidi="ar-SA"/>
        </w:rPr>
        <w:tab/>
      </w:r>
      <w:r w:rsidR="00FD31C2" w:rsidRPr="00D133D1">
        <w:rPr>
          <w:rFonts w:ascii="Sylfaen" w:hAnsi="Sylfaen"/>
          <w:lang w:val="en-US"/>
        </w:rPr>
        <w:t>data protection of the information contained from unauthorized access, destruction, modification or any other illegal actions;</w:t>
      </w:r>
    </w:p>
    <w:p w:rsidR="00FD31C2" w:rsidRPr="00D133D1" w:rsidRDefault="00D133D1" w:rsidP="00B104D9">
      <w:pPr>
        <w:tabs>
          <w:tab w:val="left" w:pos="1418"/>
        </w:tabs>
        <w:autoSpaceDE w:val="0"/>
        <w:autoSpaceDN w:val="0"/>
        <w:adjustRightInd w:val="0"/>
        <w:spacing w:after="160" w:line="348" w:lineRule="auto"/>
        <w:ind w:left="1418" w:hanging="567"/>
        <w:jc w:val="both"/>
        <w:rPr>
          <w:rFonts w:ascii="Sylfaen" w:hAnsi="Sylfaen"/>
          <w:lang w:val="en-US"/>
        </w:rPr>
      </w:pPr>
      <w:r w:rsidRPr="00D133D1">
        <w:rPr>
          <w:rFonts w:ascii="Sylfaen" w:eastAsia="Calibri" w:hAnsi="Sylfaen" w:cs="Times New Roman"/>
          <w:lang w:val="en-US" w:eastAsia="en-US" w:bidi="ar-SA"/>
        </w:rPr>
        <w:t>iii.</w:t>
      </w:r>
      <w:r w:rsidRPr="00D133D1">
        <w:rPr>
          <w:rFonts w:ascii="Sylfaen" w:eastAsia="Calibri" w:hAnsi="Sylfaen" w:cs="Times New Roman"/>
          <w:lang w:val="en-US" w:eastAsia="en-US" w:bidi="ar-SA"/>
        </w:rPr>
        <w:tab/>
      </w:r>
      <w:r w:rsidR="00FD31C2" w:rsidRPr="00D133D1">
        <w:rPr>
          <w:rFonts w:ascii="Sylfaen" w:hAnsi="Sylfaen"/>
          <w:lang w:val="en-US"/>
        </w:rPr>
        <w:t>proper around the clock functioning;</w:t>
      </w:r>
    </w:p>
    <w:p w:rsidR="00FD31C2" w:rsidRPr="00D133D1" w:rsidRDefault="00D133D1" w:rsidP="00B104D9">
      <w:pPr>
        <w:tabs>
          <w:tab w:val="left" w:pos="1418"/>
        </w:tabs>
        <w:autoSpaceDE w:val="0"/>
        <w:autoSpaceDN w:val="0"/>
        <w:adjustRightInd w:val="0"/>
        <w:spacing w:after="160" w:line="348" w:lineRule="auto"/>
        <w:ind w:left="1418" w:hanging="567"/>
        <w:jc w:val="both"/>
        <w:rPr>
          <w:rFonts w:ascii="Sylfaen" w:hAnsi="Sylfaen"/>
          <w:lang w:val="en-US"/>
        </w:rPr>
      </w:pPr>
      <w:r w:rsidRPr="00D133D1">
        <w:rPr>
          <w:rFonts w:ascii="Sylfaen" w:eastAsia="Calibri" w:hAnsi="Sylfaen" w:cs="Times New Roman"/>
          <w:lang w:val="en-US" w:eastAsia="en-US" w:bidi="ar-SA"/>
        </w:rPr>
        <w:t>iv.</w:t>
      </w:r>
      <w:r w:rsidRPr="00D133D1">
        <w:rPr>
          <w:rFonts w:ascii="Sylfaen" w:eastAsia="Calibri" w:hAnsi="Sylfaen" w:cs="Times New Roman"/>
          <w:lang w:val="en-US" w:eastAsia="en-US" w:bidi="ar-SA"/>
        </w:rPr>
        <w:tab/>
      </w:r>
      <w:r w:rsidR="00FD31C2" w:rsidRPr="00D133D1">
        <w:rPr>
          <w:rFonts w:ascii="Sylfaen" w:hAnsi="Sylfaen"/>
          <w:lang w:val="en-US"/>
        </w:rPr>
        <w:t>entering the information on the Certificate of Origin</w:t>
      </w:r>
      <w:r w:rsidR="000623B3">
        <w:rPr>
          <w:rFonts w:ascii="Sylfaen" w:eastAsia="Times New Roman" w:hAnsi="Sylfaen"/>
          <w:lang w:val="en-US" w:eastAsia="ru-RU"/>
        </w:rPr>
        <w:t xml:space="preserve"> </w:t>
      </w:r>
      <w:r w:rsidR="00FD31C2" w:rsidRPr="00D133D1">
        <w:rPr>
          <w:rFonts w:ascii="Sylfaen" w:eastAsia="Times New Roman" w:hAnsi="Sylfaen"/>
          <w:lang w:val="en-US" w:eastAsia="ru-RU"/>
        </w:rPr>
        <w:t xml:space="preserve">into the web-database no later than 1 day </w:t>
      </w:r>
      <w:r w:rsidR="000623B3">
        <w:rPr>
          <w:rFonts w:ascii="Sylfaen" w:hAnsi="Sylfaen"/>
          <w:lang w:val="en-US"/>
        </w:rPr>
        <w:t xml:space="preserve">after the date </w:t>
      </w:r>
      <w:r w:rsidR="00FD31C2" w:rsidRPr="00D133D1">
        <w:rPr>
          <w:rFonts w:ascii="Sylfaen" w:hAnsi="Sylfaen"/>
          <w:lang w:val="en-US"/>
        </w:rPr>
        <w:t>of its issuance;</w:t>
      </w:r>
    </w:p>
    <w:p w:rsidR="00FD31C2" w:rsidRPr="00D133D1" w:rsidRDefault="00D133D1" w:rsidP="00B104D9">
      <w:pPr>
        <w:tabs>
          <w:tab w:val="left" w:pos="1418"/>
        </w:tabs>
        <w:autoSpaceDE w:val="0"/>
        <w:autoSpaceDN w:val="0"/>
        <w:adjustRightInd w:val="0"/>
        <w:spacing w:after="160" w:line="348" w:lineRule="auto"/>
        <w:ind w:left="1418" w:hanging="567"/>
        <w:jc w:val="both"/>
        <w:rPr>
          <w:rFonts w:ascii="Sylfaen" w:hAnsi="Sylfaen"/>
          <w:lang w:val="en-US"/>
        </w:rPr>
      </w:pPr>
      <w:r w:rsidRPr="00D133D1">
        <w:rPr>
          <w:rFonts w:ascii="Sylfaen" w:eastAsia="Calibri" w:hAnsi="Sylfaen" w:cs="Times New Roman"/>
          <w:lang w:val="en-US" w:eastAsia="en-US" w:bidi="ar-SA"/>
        </w:rPr>
        <w:t>v.</w:t>
      </w:r>
      <w:r w:rsidRPr="00D133D1">
        <w:rPr>
          <w:rFonts w:ascii="Sylfaen" w:eastAsia="Calibri" w:hAnsi="Sylfaen" w:cs="Times New Roman"/>
          <w:lang w:val="en-US" w:eastAsia="en-US" w:bidi="ar-SA"/>
        </w:rPr>
        <w:tab/>
      </w:r>
      <w:r w:rsidR="00FD31C2" w:rsidRPr="00D133D1">
        <w:rPr>
          <w:rFonts w:ascii="Sylfaen" w:hAnsi="Sylfaen"/>
          <w:lang w:val="en-US"/>
        </w:rPr>
        <w:t xml:space="preserve">storage of information on the issued Certificates of Origin within the period set out </w:t>
      </w:r>
      <w:r w:rsidR="00FD31C2" w:rsidRPr="00D133D1">
        <w:rPr>
          <w:rFonts w:ascii="Sylfaen" w:eastAsia="Times New Roman" w:hAnsi="Sylfaen"/>
          <w:lang w:val="en-US" w:eastAsia="ru-RU"/>
        </w:rPr>
        <w:t>in paragraph 3 of Article</w:t>
      </w:r>
      <w:r w:rsidR="00FD31C2" w:rsidRPr="00D133D1">
        <w:rPr>
          <w:rFonts w:ascii="Sylfaen" w:hAnsi="Sylfaen"/>
          <w:lang w:val="en-US"/>
        </w:rPr>
        <w:t xml:space="preserve"> 6.22</w:t>
      </w:r>
      <w:r w:rsidR="000623B3">
        <w:rPr>
          <w:rStyle w:val="hps"/>
          <w:rFonts w:ascii="Sylfaen" w:eastAsia="Cambria" w:hAnsi="Sylfaen"/>
        </w:rPr>
        <w:t xml:space="preserve"> </w:t>
      </w:r>
      <w:r w:rsidR="00FD31C2" w:rsidRPr="00D133D1">
        <w:rPr>
          <w:rStyle w:val="hps"/>
          <w:rFonts w:ascii="Sylfaen" w:eastAsia="Cambria" w:hAnsi="Sylfaen"/>
        </w:rPr>
        <w:t>of this Agreement</w:t>
      </w:r>
      <w:r w:rsidR="00FD31C2" w:rsidRPr="00D133D1">
        <w:rPr>
          <w:rFonts w:ascii="Sylfaen" w:hAnsi="Sylfaen"/>
          <w:lang w:val="en-US"/>
        </w:rPr>
        <w:t>;</w:t>
      </w:r>
    </w:p>
    <w:p w:rsidR="00FD31C2" w:rsidRPr="00D133D1" w:rsidRDefault="00D133D1" w:rsidP="00B104D9">
      <w:pPr>
        <w:tabs>
          <w:tab w:val="left" w:pos="1418"/>
        </w:tabs>
        <w:autoSpaceDE w:val="0"/>
        <w:autoSpaceDN w:val="0"/>
        <w:adjustRightInd w:val="0"/>
        <w:spacing w:after="160" w:line="348" w:lineRule="auto"/>
        <w:ind w:left="1418" w:hanging="567"/>
        <w:jc w:val="both"/>
        <w:rPr>
          <w:rFonts w:ascii="Sylfaen" w:hAnsi="Sylfaen"/>
          <w:lang w:val="en-US"/>
        </w:rPr>
      </w:pPr>
      <w:r w:rsidRPr="00D133D1">
        <w:rPr>
          <w:rFonts w:ascii="Sylfaen" w:eastAsia="Calibri" w:hAnsi="Sylfaen" w:cs="Times New Roman"/>
          <w:lang w:val="en-US" w:eastAsia="en-US" w:bidi="ar-SA"/>
        </w:rPr>
        <w:t>vi.</w:t>
      </w:r>
      <w:r w:rsidRPr="00D133D1">
        <w:rPr>
          <w:rFonts w:ascii="Sylfaen" w:eastAsia="Calibri" w:hAnsi="Sylfaen" w:cs="Times New Roman"/>
          <w:lang w:val="en-US" w:eastAsia="en-US" w:bidi="ar-SA"/>
        </w:rPr>
        <w:tab/>
      </w:r>
      <w:r w:rsidR="00FD31C2" w:rsidRPr="00D133D1">
        <w:rPr>
          <w:rFonts w:ascii="Sylfaen" w:hAnsi="Sylfaen"/>
          <w:lang w:val="en-US"/>
        </w:rPr>
        <w:t>possibility of saving (p</w:t>
      </w:r>
      <w:r w:rsidR="000623B3">
        <w:rPr>
          <w:rFonts w:ascii="Sylfaen" w:hAnsi="Sylfaen"/>
          <w:lang w:val="en-US"/>
        </w:rPr>
        <w:t xml:space="preserve">rinting) information contained </w:t>
      </w:r>
      <w:r w:rsidR="00FD31C2" w:rsidRPr="00D133D1">
        <w:rPr>
          <w:rFonts w:ascii="Sylfaen" w:hAnsi="Sylfaen"/>
          <w:lang w:val="en-US"/>
        </w:rPr>
        <w:t>in the web-database by the customs authorities of the importing Party.</w:t>
      </w:r>
    </w:p>
    <w:p w:rsidR="00FD31C2" w:rsidRPr="00D133D1" w:rsidRDefault="00D133D1" w:rsidP="00B104D9">
      <w:pPr>
        <w:tabs>
          <w:tab w:val="left" w:pos="567"/>
        </w:tabs>
        <w:autoSpaceDE w:val="0"/>
        <w:autoSpaceDN w:val="0"/>
        <w:adjustRightInd w:val="0"/>
        <w:spacing w:after="160" w:line="348" w:lineRule="auto"/>
        <w:ind w:left="567" w:hanging="567"/>
        <w:jc w:val="both"/>
        <w:rPr>
          <w:rFonts w:ascii="Sylfaen" w:hAnsi="Sylfaen"/>
          <w:lang w:val="en-US"/>
        </w:rPr>
      </w:pPr>
      <w:r w:rsidRPr="00D133D1">
        <w:rPr>
          <w:rFonts w:ascii="Sylfaen" w:eastAsia="Calibri" w:hAnsi="Sylfaen" w:cs="Times New Roman"/>
          <w:color w:val="auto"/>
          <w:lang w:val="en-US" w:eastAsia="en-US" w:bidi="ar-SA"/>
        </w:rPr>
        <w:t>3.</w:t>
      </w:r>
      <w:r w:rsidRPr="00D133D1">
        <w:rPr>
          <w:rFonts w:ascii="Sylfaen" w:eastAsia="Calibri" w:hAnsi="Sylfaen" w:cs="Times New Roman"/>
          <w:color w:val="auto"/>
          <w:lang w:val="en-US" w:eastAsia="en-US" w:bidi="ar-SA"/>
        </w:rPr>
        <w:tab/>
      </w:r>
      <w:r w:rsidR="00FD31C2" w:rsidRPr="00D133D1">
        <w:rPr>
          <w:rFonts w:ascii="Sylfaen" w:eastAsia="Times New Roman" w:hAnsi="Sylfaen"/>
          <w:lang w:val="en-US" w:eastAsia="ru-RU"/>
        </w:rPr>
        <w:t>The data from the Certificate of Origin entered into the web-database shall be identical to those contained in suc</w:t>
      </w:r>
      <w:r w:rsidR="000623B3">
        <w:rPr>
          <w:rFonts w:ascii="Sylfaen" w:eastAsia="Times New Roman" w:hAnsi="Sylfaen"/>
          <w:lang w:val="en-US" w:eastAsia="ru-RU"/>
        </w:rPr>
        <w:t xml:space="preserve">h Certificate of Origin issued </w:t>
      </w:r>
      <w:r w:rsidR="00FD31C2" w:rsidRPr="00D133D1">
        <w:rPr>
          <w:rFonts w:ascii="Sylfaen" w:eastAsia="Times New Roman" w:hAnsi="Sylfaen"/>
          <w:lang w:val="en-US" w:eastAsia="ru-RU"/>
        </w:rPr>
        <w:t>in accordance with</w:t>
      </w:r>
      <w:r w:rsidR="00FD31C2" w:rsidRPr="00D133D1">
        <w:rPr>
          <w:rFonts w:ascii="Sylfaen" w:hAnsi="Sylfaen"/>
          <w:lang w:val="en-US"/>
        </w:rPr>
        <w:t xml:space="preserve"> Annex 3 to this Agreemen</w:t>
      </w:r>
      <w:r w:rsidR="000623B3">
        <w:rPr>
          <w:rFonts w:ascii="Sylfaen" w:hAnsi="Sylfaen"/>
          <w:lang w:val="en-US"/>
        </w:rPr>
        <w:t xml:space="preserve">t, except for signatures </w:t>
      </w:r>
      <w:r w:rsidR="00FD31C2" w:rsidRPr="00D133D1">
        <w:rPr>
          <w:rFonts w:ascii="Sylfaen" w:hAnsi="Sylfaen"/>
          <w:lang w:val="en-US"/>
        </w:rPr>
        <w:t>and stamps.</w:t>
      </w:r>
    </w:p>
    <w:p w:rsidR="00FD31C2" w:rsidRPr="00D133D1" w:rsidRDefault="00D133D1" w:rsidP="00B104D9">
      <w:pPr>
        <w:tabs>
          <w:tab w:val="left" w:pos="567"/>
        </w:tabs>
        <w:autoSpaceDE w:val="0"/>
        <w:autoSpaceDN w:val="0"/>
        <w:adjustRightInd w:val="0"/>
        <w:spacing w:after="160" w:line="348" w:lineRule="auto"/>
        <w:ind w:left="567" w:hanging="567"/>
        <w:jc w:val="both"/>
        <w:rPr>
          <w:rFonts w:ascii="Sylfaen" w:eastAsia="Times New Roman" w:hAnsi="Sylfaen"/>
          <w:lang w:val="en-US" w:eastAsia="ru-RU"/>
        </w:rPr>
      </w:pPr>
      <w:r w:rsidRPr="00D133D1">
        <w:rPr>
          <w:rFonts w:ascii="Sylfaen" w:eastAsia="Times New Roman" w:hAnsi="Sylfaen" w:cs="Times New Roman"/>
          <w:color w:val="auto"/>
          <w:lang w:val="en-US" w:eastAsia="ru-RU" w:bidi="ar-SA"/>
        </w:rPr>
        <w:t>4.</w:t>
      </w:r>
      <w:r w:rsidRPr="00D133D1">
        <w:rPr>
          <w:rFonts w:ascii="Sylfaen" w:eastAsia="Times New Roman" w:hAnsi="Sylfaen" w:cs="Times New Roman"/>
          <w:color w:val="auto"/>
          <w:lang w:val="en-US" w:eastAsia="ru-RU" w:bidi="ar-SA"/>
        </w:rPr>
        <w:tab/>
      </w:r>
      <w:r w:rsidR="00FD31C2" w:rsidRPr="00D133D1">
        <w:rPr>
          <w:rFonts w:ascii="Sylfaen" w:eastAsia="Times New Roman" w:hAnsi="Sylfaen"/>
          <w:lang w:val="en-US" w:eastAsia="ru-RU"/>
        </w:rPr>
        <w:t xml:space="preserve">When the interested authorized </w:t>
      </w:r>
      <w:r w:rsidR="000623B3">
        <w:rPr>
          <w:rFonts w:ascii="Sylfaen" w:eastAsia="Times New Roman" w:hAnsi="Sylfaen"/>
          <w:lang w:val="en-US" w:eastAsia="ru-RU"/>
        </w:rPr>
        <w:t xml:space="preserve">bodies adopt the web-databases </w:t>
      </w:r>
      <w:r w:rsidR="00FD31C2" w:rsidRPr="00D133D1">
        <w:rPr>
          <w:rFonts w:ascii="Sylfaen" w:eastAsia="Times New Roman" w:hAnsi="Sylfaen"/>
          <w:lang w:val="en-US" w:eastAsia="ru-RU"/>
        </w:rPr>
        <w:t>or the Electronic Origin Verification S</w:t>
      </w:r>
      <w:r w:rsidR="000623B3">
        <w:rPr>
          <w:rFonts w:ascii="Sylfaen" w:eastAsia="Times New Roman" w:hAnsi="Sylfaen"/>
          <w:lang w:val="en-US" w:eastAsia="ru-RU"/>
        </w:rPr>
        <w:t xml:space="preserve">ystem is implemented, referred </w:t>
      </w:r>
      <w:r w:rsidR="00FD31C2" w:rsidRPr="00D133D1">
        <w:rPr>
          <w:rFonts w:ascii="Sylfaen" w:eastAsia="Times New Roman" w:hAnsi="Sylfaen"/>
          <w:lang w:val="en-US" w:eastAsia="ru-RU"/>
        </w:rPr>
        <w:t>to in paragraph 9 of this Article (hereinafter referred to as “the EOVS”), Certificates of Origin may be issued ele</w:t>
      </w:r>
      <w:r w:rsidR="000623B3">
        <w:rPr>
          <w:rFonts w:ascii="Sylfaen" w:eastAsia="Times New Roman" w:hAnsi="Sylfaen"/>
          <w:lang w:val="en-US" w:eastAsia="ru-RU"/>
        </w:rPr>
        <w:t xml:space="preserve">ctronically without being made </w:t>
      </w:r>
      <w:r w:rsidR="00FD31C2" w:rsidRPr="00D133D1">
        <w:rPr>
          <w:rFonts w:ascii="Sylfaen" w:eastAsia="Times New Roman" w:hAnsi="Sylfaen"/>
          <w:lang w:val="en-US" w:eastAsia="ru-RU"/>
        </w:rPr>
        <w:t>in original paper format (hereinafter referred</w:t>
      </w:r>
      <w:r w:rsidR="00047D49">
        <w:rPr>
          <w:rFonts w:ascii="Sylfaen" w:eastAsia="Times New Roman" w:hAnsi="Sylfaen"/>
          <w:lang w:val="en-US" w:eastAsia="ru-RU"/>
        </w:rPr>
        <w:t xml:space="preserve"> to as “electronic Certificate </w:t>
      </w:r>
      <w:r w:rsidR="00FD31C2" w:rsidRPr="00D133D1">
        <w:rPr>
          <w:rFonts w:ascii="Sylfaen" w:eastAsia="Times New Roman" w:hAnsi="Sylfaen"/>
          <w:lang w:val="en-US" w:eastAsia="ru-RU"/>
        </w:rPr>
        <w:t xml:space="preserve">of Origin”). </w:t>
      </w:r>
    </w:p>
    <w:p w:rsidR="00FD31C2" w:rsidRPr="00D133D1" w:rsidRDefault="00D133D1" w:rsidP="00B104D9">
      <w:pPr>
        <w:tabs>
          <w:tab w:val="left" w:pos="567"/>
        </w:tabs>
        <w:autoSpaceDE w:val="0"/>
        <w:autoSpaceDN w:val="0"/>
        <w:adjustRightInd w:val="0"/>
        <w:spacing w:after="160" w:line="348" w:lineRule="auto"/>
        <w:ind w:left="567" w:hanging="567"/>
        <w:jc w:val="both"/>
        <w:rPr>
          <w:rFonts w:ascii="Sylfaen" w:hAnsi="Sylfaen"/>
          <w:lang w:val="en-US"/>
        </w:rPr>
      </w:pPr>
      <w:r w:rsidRPr="00D133D1">
        <w:rPr>
          <w:rFonts w:ascii="Sylfaen" w:eastAsia="Calibri" w:hAnsi="Sylfaen" w:cs="Times New Roman"/>
          <w:color w:val="auto"/>
          <w:lang w:val="en-US" w:eastAsia="en-US" w:bidi="ar-SA"/>
        </w:rPr>
        <w:t>5.</w:t>
      </w:r>
      <w:r w:rsidRPr="00D133D1">
        <w:rPr>
          <w:rFonts w:ascii="Sylfaen" w:eastAsia="Calibri" w:hAnsi="Sylfaen" w:cs="Times New Roman"/>
          <w:color w:val="auto"/>
          <w:lang w:val="en-US" w:eastAsia="en-US" w:bidi="ar-SA"/>
        </w:rPr>
        <w:tab/>
      </w:r>
      <w:r w:rsidR="00FD31C2" w:rsidRPr="00D133D1">
        <w:rPr>
          <w:rFonts w:ascii="Sylfaen" w:hAnsi="Sylfaen"/>
          <w:lang w:val="en-US"/>
        </w:rPr>
        <w:t xml:space="preserve">If the Parties use the web-databases, the original Certificate of Origin shall not be required by the customs authority of the </w:t>
      </w:r>
      <w:r w:rsidR="000623B3">
        <w:rPr>
          <w:rFonts w:ascii="Sylfaen" w:hAnsi="Sylfaen"/>
          <w:lang w:val="en-US"/>
        </w:rPr>
        <w:t xml:space="preserve">importing Party. In this case, </w:t>
      </w:r>
      <w:r w:rsidR="00FD31C2" w:rsidRPr="00D133D1">
        <w:rPr>
          <w:rFonts w:ascii="Sylfaen" w:hAnsi="Sylfaen"/>
          <w:lang w:val="en-US"/>
        </w:rPr>
        <w:t>a copy of the Certificate of Origin (hard or soft copy) or the electronic Certificate of Origin is enough for the granting of tariff preferences.</w:t>
      </w:r>
    </w:p>
    <w:p w:rsidR="00FD31C2" w:rsidRPr="00D133D1" w:rsidRDefault="00D133D1" w:rsidP="00B104D9">
      <w:pPr>
        <w:tabs>
          <w:tab w:val="left" w:pos="567"/>
        </w:tabs>
        <w:autoSpaceDE w:val="0"/>
        <w:autoSpaceDN w:val="0"/>
        <w:adjustRightInd w:val="0"/>
        <w:spacing w:after="160" w:line="348" w:lineRule="auto"/>
        <w:ind w:left="567" w:hanging="567"/>
        <w:jc w:val="both"/>
        <w:rPr>
          <w:rFonts w:ascii="Sylfaen" w:hAnsi="Sylfaen"/>
          <w:lang w:val="en-US"/>
        </w:rPr>
      </w:pPr>
      <w:r w:rsidRPr="00D133D1">
        <w:rPr>
          <w:rFonts w:ascii="Sylfaen" w:eastAsia="Calibri" w:hAnsi="Sylfaen" w:cs="Times New Roman"/>
          <w:color w:val="auto"/>
          <w:lang w:val="en-US" w:eastAsia="en-US" w:bidi="ar-SA"/>
        </w:rPr>
        <w:t>6.</w:t>
      </w:r>
      <w:r w:rsidRPr="00D133D1">
        <w:rPr>
          <w:rFonts w:ascii="Sylfaen" w:eastAsia="Calibri" w:hAnsi="Sylfaen" w:cs="Times New Roman"/>
          <w:color w:val="auto"/>
          <w:lang w:val="en-US" w:eastAsia="en-US" w:bidi="ar-SA"/>
        </w:rPr>
        <w:tab/>
      </w:r>
      <w:r w:rsidR="00FD31C2" w:rsidRPr="00D133D1">
        <w:rPr>
          <w:rFonts w:ascii="Sylfaen" w:hAnsi="Sylfaen"/>
          <w:lang w:val="en-US"/>
        </w:rPr>
        <w:t>Notwithstanding paragraph 5 of this Article</w:t>
      </w:r>
      <w:r w:rsidR="000623B3">
        <w:rPr>
          <w:rFonts w:ascii="Sylfaen" w:hAnsi="Sylfaen"/>
          <w:lang w:val="en-US"/>
        </w:rPr>
        <w:t xml:space="preserve">, within 6 months from </w:t>
      </w:r>
      <w:r w:rsidR="00FD31C2" w:rsidRPr="00D133D1">
        <w:rPr>
          <w:rFonts w:ascii="Sylfaen" w:hAnsi="Sylfaen"/>
          <w:lang w:val="en-US"/>
        </w:rPr>
        <w:t>the date of entry into force of this Agreement the original Certificate of Origin is required to be submitted to the customs authorities of the Parties for granting preferential tariff treatment to originating goods.</w:t>
      </w:r>
    </w:p>
    <w:p w:rsidR="00FD31C2" w:rsidRPr="00D133D1" w:rsidRDefault="00D133D1" w:rsidP="00EF4124">
      <w:pPr>
        <w:tabs>
          <w:tab w:val="left" w:pos="567"/>
        </w:tabs>
        <w:autoSpaceDE w:val="0"/>
        <w:autoSpaceDN w:val="0"/>
        <w:adjustRightInd w:val="0"/>
        <w:spacing w:after="160" w:line="336" w:lineRule="auto"/>
        <w:ind w:left="567" w:hanging="567"/>
        <w:jc w:val="both"/>
        <w:rPr>
          <w:rFonts w:ascii="Sylfaen" w:hAnsi="Sylfaen"/>
          <w:lang w:val="en-US"/>
        </w:rPr>
      </w:pPr>
      <w:r w:rsidRPr="00D133D1">
        <w:rPr>
          <w:rFonts w:ascii="Sylfaen" w:eastAsia="Calibri" w:hAnsi="Sylfaen" w:cs="Times New Roman"/>
          <w:color w:val="auto"/>
          <w:lang w:val="en-US" w:eastAsia="en-US" w:bidi="ar-SA"/>
        </w:rPr>
        <w:lastRenderedPageBreak/>
        <w:t>7.</w:t>
      </w:r>
      <w:r w:rsidRPr="00D133D1">
        <w:rPr>
          <w:rFonts w:ascii="Sylfaen" w:eastAsia="Calibri" w:hAnsi="Sylfaen" w:cs="Times New Roman"/>
          <w:color w:val="auto"/>
          <w:lang w:val="en-US" w:eastAsia="en-US" w:bidi="ar-SA"/>
        </w:rPr>
        <w:tab/>
      </w:r>
      <w:r w:rsidR="00FD31C2" w:rsidRPr="00D133D1">
        <w:rPr>
          <w:rFonts w:ascii="Sylfaen" w:eastAsia="Times New Roman" w:hAnsi="Sylfaen"/>
          <w:lang w:val="en-US" w:eastAsia="ru-RU"/>
        </w:rPr>
        <w:t>If information on the Certific</w:t>
      </w:r>
      <w:r w:rsidR="000623B3">
        <w:rPr>
          <w:rFonts w:ascii="Sylfaen" w:eastAsia="Times New Roman" w:hAnsi="Sylfaen"/>
          <w:lang w:val="en-US" w:eastAsia="ru-RU"/>
        </w:rPr>
        <w:t xml:space="preserve">ate of Origin is not available </w:t>
      </w:r>
      <w:r w:rsidR="00FD31C2" w:rsidRPr="00D133D1">
        <w:rPr>
          <w:rFonts w:ascii="Sylfaen" w:eastAsia="Times New Roman" w:hAnsi="Sylfaen"/>
          <w:lang w:val="en-US" w:eastAsia="ru-RU"/>
        </w:rPr>
        <w:t>in the web-database on the date of registration of the customs declaration</w:t>
      </w:r>
      <w:r w:rsidR="000623B3">
        <w:rPr>
          <w:rFonts w:ascii="Sylfaen" w:hAnsi="Sylfaen"/>
          <w:lang w:val="en-US"/>
        </w:rPr>
        <w:t xml:space="preserve">, </w:t>
      </w:r>
      <w:r w:rsidR="00FD31C2" w:rsidRPr="00D133D1">
        <w:rPr>
          <w:rFonts w:ascii="Sylfaen" w:hAnsi="Sylfaen"/>
          <w:lang w:val="en-US"/>
        </w:rPr>
        <w:t>the customs authority of importing Part</w:t>
      </w:r>
      <w:r w:rsidR="000623B3">
        <w:rPr>
          <w:rFonts w:ascii="Sylfaen" w:hAnsi="Sylfaen"/>
          <w:lang w:val="en-US"/>
        </w:rPr>
        <w:t xml:space="preserve">y shall require the submission </w:t>
      </w:r>
      <w:r w:rsidR="00FD31C2" w:rsidRPr="00D133D1">
        <w:rPr>
          <w:rFonts w:ascii="Sylfaen" w:hAnsi="Sylfaen"/>
          <w:lang w:val="en-US"/>
        </w:rPr>
        <w:t>of the original Certificate of Origin, unless the Certificate of Origin is issued electronically as provided for in paragraph 4 of this Article</w:t>
      </w:r>
      <w:r w:rsidR="00FD31C2" w:rsidRPr="00D133D1">
        <w:rPr>
          <w:rFonts w:ascii="Sylfaen" w:hAnsi="Sylfaen"/>
          <w:b/>
          <w:lang w:val="en-US"/>
        </w:rPr>
        <w:t>.</w:t>
      </w:r>
    </w:p>
    <w:p w:rsidR="00FD31C2" w:rsidRPr="00D133D1" w:rsidRDefault="00D133D1" w:rsidP="00EF4124">
      <w:pPr>
        <w:tabs>
          <w:tab w:val="left" w:pos="567"/>
        </w:tabs>
        <w:autoSpaceDE w:val="0"/>
        <w:autoSpaceDN w:val="0"/>
        <w:adjustRightInd w:val="0"/>
        <w:spacing w:after="160" w:line="336" w:lineRule="auto"/>
        <w:ind w:left="567" w:hanging="567"/>
        <w:jc w:val="both"/>
        <w:rPr>
          <w:rFonts w:ascii="Sylfaen" w:hAnsi="Sylfaen"/>
          <w:lang w:val="en-US"/>
        </w:rPr>
      </w:pPr>
      <w:r w:rsidRPr="00D133D1">
        <w:rPr>
          <w:rFonts w:ascii="Sylfaen" w:eastAsia="Calibri" w:hAnsi="Sylfaen" w:cs="Times New Roman"/>
          <w:color w:val="auto"/>
          <w:lang w:val="en-US" w:eastAsia="en-US" w:bidi="ar-SA"/>
        </w:rPr>
        <w:t>8.</w:t>
      </w:r>
      <w:r w:rsidRPr="00D133D1">
        <w:rPr>
          <w:rFonts w:ascii="Sylfaen" w:eastAsia="Calibri" w:hAnsi="Sylfaen" w:cs="Times New Roman"/>
          <w:color w:val="auto"/>
          <w:lang w:val="en-US" w:eastAsia="en-US" w:bidi="ar-SA"/>
        </w:rPr>
        <w:tab/>
      </w:r>
      <w:r w:rsidR="00FD31C2" w:rsidRPr="00D133D1">
        <w:rPr>
          <w:rFonts w:ascii="Sylfaen" w:hAnsi="Sylfaen"/>
          <w:lang w:val="en-US" w:eastAsia="he-IL" w:bidi="he-IL"/>
        </w:rPr>
        <w:t xml:space="preserve">Prior to the </w:t>
      </w:r>
      <w:r w:rsidR="00FD31C2" w:rsidRPr="00D133D1">
        <w:rPr>
          <w:rFonts w:ascii="Sylfaen" w:hAnsi="Sylfaen"/>
          <w:lang w:val="en-US"/>
        </w:rPr>
        <w:t>web-databases</w:t>
      </w:r>
      <w:r w:rsidR="00FD31C2" w:rsidRPr="00D133D1">
        <w:rPr>
          <w:rFonts w:ascii="Sylfaen" w:hAnsi="Sylfaen"/>
          <w:lang w:val="en-US" w:eastAsia="he-IL" w:bidi="he-IL"/>
        </w:rPr>
        <w:t xml:space="preserve"> implementation,</w:t>
      </w:r>
      <w:r w:rsidR="00FD31C2" w:rsidRPr="00D133D1">
        <w:rPr>
          <w:rFonts w:ascii="Sylfaen" w:hAnsi="Sylfaen"/>
          <w:lang w:val="en-US"/>
        </w:rPr>
        <w:t xml:space="preserve"> the Parties shall provide each other, through </w:t>
      </w:r>
      <w:r w:rsidR="00FD31C2" w:rsidRPr="00D133D1">
        <w:rPr>
          <w:rStyle w:val="hps"/>
          <w:rFonts w:ascii="Sylfaen" w:eastAsia="Cambria" w:hAnsi="Sylfaen"/>
        </w:rPr>
        <w:t xml:space="preserve">the Ministry of Industry, Mine and Trade of </w:t>
      </w:r>
      <w:r w:rsidR="00FD31C2" w:rsidRPr="00D133D1">
        <w:rPr>
          <w:rStyle w:val="Hyperlink1"/>
          <w:rFonts w:ascii="Sylfaen" w:hAnsi="Sylfaen"/>
          <w:sz w:val="24"/>
          <w:szCs w:val="24"/>
        </w:rPr>
        <w:t>I.R. </w:t>
      </w:r>
      <w:r w:rsidR="00FD31C2" w:rsidRPr="00D133D1">
        <w:rPr>
          <w:rStyle w:val="hps"/>
          <w:rFonts w:ascii="Sylfaen" w:eastAsia="Cambria" w:hAnsi="Sylfaen"/>
        </w:rPr>
        <w:t>Iran</w:t>
      </w:r>
      <w:r w:rsidR="000623B3">
        <w:rPr>
          <w:rFonts w:ascii="Sylfaen" w:hAnsi="Sylfaen"/>
          <w:lang w:val="en-US"/>
        </w:rPr>
        <w:t xml:space="preserve"> </w:t>
      </w:r>
      <w:r w:rsidR="00FD31C2" w:rsidRPr="00D133D1">
        <w:rPr>
          <w:rFonts w:ascii="Sylfaen" w:hAnsi="Sylfaen"/>
          <w:lang w:val="en-US"/>
        </w:rPr>
        <w:t>and the Eurasian Economic Commission, respectively, with the electronic addresses of the web-databases and information about requirements to access such web-databases (user names, passwords, if any).</w:t>
      </w:r>
    </w:p>
    <w:p w:rsidR="00FD31C2" w:rsidRPr="00D133D1" w:rsidRDefault="00D133D1" w:rsidP="00EF4124">
      <w:pPr>
        <w:tabs>
          <w:tab w:val="left" w:pos="567"/>
        </w:tabs>
        <w:autoSpaceDE w:val="0"/>
        <w:autoSpaceDN w:val="0"/>
        <w:adjustRightInd w:val="0"/>
        <w:spacing w:after="160" w:line="336" w:lineRule="auto"/>
        <w:ind w:left="567" w:hanging="567"/>
        <w:jc w:val="both"/>
        <w:rPr>
          <w:rFonts w:ascii="Sylfaen" w:hAnsi="Sylfaen"/>
          <w:lang w:val="en-US"/>
        </w:rPr>
      </w:pPr>
      <w:r w:rsidRPr="00D133D1">
        <w:rPr>
          <w:rFonts w:ascii="Sylfaen" w:eastAsia="Calibri" w:hAnsi="Sylfaen" w:cs="Times New Roman"/>
          <w:color w:val="auto"/>
          <w:lang w:val="en-US" w:eastAsia="en-US" w:bidi="ar-SA"/>
        </w:rPr>
        <w:t>9.</w:t>
      </w:r>
      <w:r w:rsidRPr="00D133D1">
        <w:rPr>
          <w:rFonts w:ascii="Sylfaen" w:eastAsia="Calibri" w:hAnsi="Sylfaen" w:cs="Times New Roman"/>
          <w:color w:val="auto"/>
          <w:lang w:val="en-US" w:eastAsia="en-US" w:bidi="ar-SA"/>
        </w:rPr>
        <w:tab/>
      </w:r>
      <w:r w:rsidR="00FD31C2" w:rsidRPr="00D133D1">
        <w:rPr>
          <w:rFonts w:ascii="Sylfaen" w:hAnsi="Sylfaen"/>
          <w:lang w:val="en-US"/>
        </w:rPr>
        <w:t>With the view of further development of paperless trade, the Parties shall endeavour, no later than 5 years fro</w:t>
      </w:r>
      <w:r w:rsidR="000623B3">
        <w:rPr>
          <w:rFonts w:ascii="Sylfaen" w:hAnsi="Sylfaen"/>
          <w:lang w:val="en-US"/>
        </w:rPr>
        <w:t xml:space="preserve">m the date of entry into force </w:t>
      </w:r>
      <w:r w:rsidR="00FD31C2" w:rsidRPr="00D133D1">
        <w:rPr>
          <w:rFonts w:ascii="Sylfaen" w:hAnsi="Sylfaen"/>
          <w:lang w:val="en-US"/>
        </w:rPr>
        <w:t>of this Agreement, to develop and support the EOVS based on an electronic data exchange concept.</w:t>
      </w:r>
    </w:p>
    <w:p w:rsidR="00FD31C2" w:rsidRPr="00D133D1" w:rsidRDefault="00D133D1" w:rsidP="00EF4124">
      <w:pPr>
        <w:pStyle w:val="NumPar2"/>
        <w:widowControl w:val="0"/>
        <w:numPr>
          <w:ilvl w:val="0"/>
          <w:numId w:val="0"/>
        </w:numPr>
        <w:tabs>
          <w:tab w:val="left" w:pos="567"/>
        </w:tabs>
        <w:spacing w:before="0" w:after="160" w:line="336" w:lineRule="auto"/>
        <w:ind w:left="567" w:right="0" w:hanging="567"/>
        <w:rPr>
          <w:rFonts w:ascii="Sylfaen" w:hAnsi="Sylfaen"/>
          <w:lang w:val="en-US"/>
        </w:rPr>
      </w:pPr>
      <w:r w:rsidRPr="00D133D1">
        <w:rPr>
          <w:rFonts w:ascii="Sylfaen" w:hAnsi="Sylfaen"/>
          <w:lang w:val="en-US"/>
        </w:rPr>
        <w:t>10.</w:t>
      </w:r>
      <w:r w:rsidRPr="00D133D1">
        <w:rPr>
          <w:rFonts w:ascii="Sylfaen" w:hAnsi="Sylfaen"/>
          <w:lang w:val="en-US"/>
        </w:rPr>
        <w:tab/>
      </w:r>
      <w:r w:rsidR="00FD31C2" w:rsidRPr="00D133D1">
        <w:rPr>
          <w:rFonts w:ascii="Sylfaen" w:hAnsi="Sylfaen"/>
        </w:rPr>
        <w:t xml:space="preserve">The </w:t>
      </w:r>
      <w:r w:rsidR="00FD31C2" w:rsidRPr="00D133D1">
        <w:rPr>
          <w:rFonts w:ascii="Sylfaen" w:hAnsi="Sylfaen"/>
          <w:lang w:val="en-US"/>
        </w:rPr>
        <w:t>EOVS</w:t>
      </w:r>
      <w:r w:rsidR="00FD31C2" w:rsidRPr="00D133D1">
        <w:rPr>
          <w:rFonts w:ascii="Sylfaen" w:hAnsi="Sylfaen"/>
        </w:rPr>
        <w:t xml:space="preserve"> provides to the customs auth</w:t>
      </w:r>
      <w:r w:rsidR="000623B3">
        <w:rPr>
          <w:rFonts w:ascii="Sylfaen" w:hAnsi="Sylfaen"/>
        </w:rPr>
        <w:t xml:space="preserve">orities of the importing Party </w:t>
      </w:r>
      <w:r w:rsidR="00FD31C2" w:rsidRPr="00D133D1">
        <w:rPr>
          <w:rFonts w:ascii="Sylfaen" w:hAnsi="Sylfaen"/>
        </w:rPr>
        <w:t>the possibility to receive</w:t>
      </w:r>
      <w:r w:rsidR="00FD31C2" w:rsidRPr="00D133D1">
        <w:rPr>
          <w:rFonts w:ascii="Sylfaen" w:hAnsi="Sylfaen"/>
          <w:lang w:val="en-US" w:eastAsia="he-IL" w:bidi="he-IL"/>
        </w:rPr>
        <w:t xml:space="preserve"> through the electronic data transmission</w:t>
      </w:r>
      <w:r w:rsidR="000623B3">
        <w:rPr>
          <w:rFonts w:ascii="Sylfaen" w:hAnsi="Sylfaen"/>
        </w:rPr>
        <w:t xml:space="preserve"> </w:t>
      </w:r>
      <w:r w:rsidR="00FD31C2" w:rsidRPr="00D133D1">
        <w:rPr>
          <w:rFonts w:ascii="Sylfaen" w:hAnsi="Sylfaen"/>
        </w:rPr>
        <w:t xml:space="preserve">the information </w:t>
      </w:r>
      <w:r w:rsidR="00FD31C2" w:rsidRPr="00D133D1">
        <w:rPr>
          <w:rFonts w:ascii="Sylfaen" w:hAnsi="Sylfaen"/>
          <w:lang w:val="en-US"/>
        </w:rPr>
        <w:t xml:space="preserve">from the </w:t>
      </w:r>
      <w:r w:rsidR="00FD31C2" w:rsidRPr="00D133D1">
        <w:rPr>
          <w:rFonts w:ascii="Sylfaen" w:hAnsi="Sylfaen"/>
        </w:rPr>
        <w:t>Certificates of Origin issued by the authorised bodies of the exporting Party.</w:t>
      </w:r>
    </w:p>
    <w:p w:rsidR="00FD31C2" w:rsidRPr="00D133D1" w:rsidRDefault="00D133D1" w:rsidP="00EF4124">
      <w:pPr>
        <w:pStyle w:val="NumPar2"/>
        <w:widowControl w:val="0"/>
        <w:numPr>
          <w:ilvl w:val="0"/>
          <w:numId w:val="0"/>
        </w:numPr>
        <w:tabs>
          <w:tab w:val="left" w:pos="567"/>
        </w:tabs>
        <w:spacing w:before="0" w:after="160" w:line="336" w:lineRule="auto"/>
        <w:ind w:left="567" w:right="0" w:hanging="567"/>
        <w:rPr>
          <w:rFonts w:ascii="Sylfaen" w:hAnsi="Sylfaen"/>
          <w:lang w:val="en-US"/>
        </w:rPr>
      </w:pPr>
      <w:r w:rsidRPr="00D133D1">
        <w:rPr>
          <w:rFonts w:ascii="Sylfaen" w:hAnsi="Sylfaen"/>
          <w:lang w:val="en-US"/>
        </w:rPr>
        <w:t>11.</w:t>
      </w:r>
      <w:r w:rsidRPr="00D133D1">
        <w:rPr>
          <w:rFonts w:ascii="Sylfaen" w:hAnsi="Sylfaen"/>
          <w:lang w:val="en-US"/>
        </w:rPr>
        <w:tab/>
      </w:r>
      <w:r w:rsidR="00FD31C2" w:rsidRPr="00D133D1">
        <w:rPr>
          <w:rFonts w:ascii="Sylfaen" w:hAnsi="Sylfaen"/>
          <w:lang w:val="en-US"/>
        </w:rPr>
        <w:t>If the Parties implement the EOVS, the o</w:t>
      </w:r>
      <w:r w:rsidR="000623B3">
        <w:rPr>
          <w:rFonts w:ascii="Sylfaen" w:hAnsi="Sylfaen"/>
          <w:lang w:val="en-US"/>
        </w:rPr>
        <w:t xml:space="preserve">riginal Certificate of Origin, </w:t>
      </w:r>
      <w:r w:rsidR="00FD31C2" w:rsidRPr="00D133D1">
        <w:rPr>
          <w:rFonts w:ascii="Sylfaen" w:hAnsi="Sylfaen"/>
          <w:lang w:val="en-US"/>
        </w:rPr>
        <w:t>its copy</w:t>
      </w:r>
      <w:r w:rsidR="00FD31C2" w:rsidRPr="00D133D1">
        <w:rPr>
          <w:rFonts w:ascii="Sylfaen" w:hAnsi="Sylfaen"/>
          <w:b/>
          <w:lang w:val="en-US"/>
        </w:rPr>
        <w:t xml:space="preserve"> </w:t>
      </w:r>
      <w:r w:rsidR="00FD31C2" w:rsidRPr="00D133D1">
        <w:rPr>
          <w:rFonts w:ascii="Sylfaen" w:hAnsi="Sylfaen"/>
          <w:lang w:val="en-US"/>
        </w:rPr>
        <w:t xml:space="preserve">or electronic Certificate of Origin shall not be required by the customs authority of the importing Party. In </w:t>
      </w:r>
      <w:r w:rsidR="000623B3">
        <w:rPr>
          <w:rFonts w:ascii="Sylfaen" w:hAnsi="Sylfaen"/>
          <w:lang w:val="en-US"/>
        </w:rPr>
        <w:t xml:space="preserve">such case, the date and number </w:t>
      </w:r>
      <w:r w:rsidR="00FD31C2" w:rsidRPr="00D133D1">
        <w:rPr>
          <w:rFonts w:ascii="Sylfaen" w:hAnsi="Sylfaen"/>
          <w:lang w:val="en-US"/>
        </w:rPr>
        <w:t xml:space="preserve">of such Certificate of Origin shall be specified in the customs </w:t>
      </w:r>
      <w:r w:rsidR="00FD31C2" w:rsidRPr="00D133D1">
        <w:rPr>
          <w:rFonts w:ascii="Sylfaen" w:hAnsi="Sylfaen"/>
          <w:lang w:val="en-US" w:eastAsia="ru-RU"/>
        </w:rPr>
        <w:t>declaration</w:t>
      </w:r>
      <w:r w:rsidR="00FD31C2" w:rsidRPr="00D133D1">
        <w:rPr>
          <w:rFonts w:ascii="Sylfaen" w:hAnsi="Sylfaen"/>
          <w:lang w:val="en-US"/>
        </w:rPr>
        <w:t>.</w:t>
      </w:r>
    </w:p>
    <w:p w:rsidR="00FD31C2" w:rsidRPr="00D133D1" w:rsidRDefault="00FD31C2" w:rsidP="00EF4124">
      <w:pPr>
        <w:pStyle w:val="NumPar2"/>
        <w:widowControl w:val="0"/>
        <w:numPr>
          <w:ilvl w:val="0"/>
          <w:numId w:val="0"/>
        </w:numPr>
        <w:tabs>
          <w:tab w:val="left" w:pos="567"/>
        </w:tabs>
        <w:spacing w:before="0" w:after="160" w:line="336" w:lineRule="auto"/>
        <w:ind w:left="567" w:right="0" w:hanging="567"/>
        <w:rPr>
          <w:rFonts w:ascii="Sylfaen" w:hAnsi="Sylfaen"/>
          <w:lang w:val="en-US"/>
        </w:rPr>
      </w:pPr>
      <w:r w:rsidRPr="00D133D1">
        <w:rPr>
          <w:rFonts w:ascii="Sylfaen" w:hAnsi="Sylfaen"/>
          <w:lang w:val="en-US"/>
        </w:rPr>
        <w:t>Nevertheless the original Certificate of Origin shall be issued by the authorized bodies,</w:t>
      </w:r>
      <w:r w:rsidRPr="00D133D1">
        <w:rPr>
          <w:rStyle w:val="CommentReference"/>
          <w:rFonts w:ascii="Sylfaen" w:hAnsi="Sylfaen"/>
          <w:sz w:val="24"/>
          <w:szCs w:val="24"/>
          <w:lang w:eastAsia="ru-RU"/>
        </w:rPr>
        <w:t xml:space="preserve"> </w:t>
      </w:r>
      <w:r w:rsidRPr="00D133D1">
        <w:rPr>
          <w:rFonts w:ascii="Sylfaen" w:hAnsi="Sylfaen"/>
          <w:lang w:val="en-US"/>
        </w:rPr>
        <w:t>unless Certificate of Origin is iss</w:t>
      </w:r>
      <w:r w:rsidR="000623B3">
        <w:rPr>
          <w:rFonts w:ascii="Sylfaen" w:hAnsi="Sylfaen"/>
          <w:lang w:val="en-US"/>
        </w:rPr>
        <w:t xml:space="preserve">ued electronically as provided </w:t>
      </w:r>
      <w:r w:rsidRPr="00D133D1">
        <w:rPr>
          <w:rFonts w:ascii="Sylfaen" w:hAnsi="Sylfaen"/>
          <w:lang w:val="en-US"/>
        </w:rPr>
        <w:t xml:space="preserve">for in paragraph 4 of this Article. </w:t>
      </w:r>
    </w:p>
    <w:p w:rsidR="00FD31C2" w:rsidRPr="00D133D1" w:rsidRDefault="00D133D1" w:rsidP="00EF4124">
      <w:pPr>
        <w:pStyle w:val="NumPar2"/>
        <w:widowControl w:val="0"/>
        <w:numPr>
          <w:ilvl w:val="0"/>
          <w:numId w:val="0"/>
        </w:numPr>
        <w:tabs>
          <w:tab w:val="left" w:pos="567"/>
        </w:tabs>
        <w:spacing w:before="0" w:after="160" w:line="336" w:lineRule="auto"/>
        <w:ind w:left="567" w:right="0" w:hanging="567"/>
        <w:rPr>
          <w:rFonts w:ascii="Sylfaen" w:hAnsi="Sylfaen"/>
          <w:lang w:val="en-US"/>
        </w:rPr>
      </w:pPr>
      <w:r w:rsidRPr="00D133D1">
        <w:rPr>
          <w:rFonts w:ascii="Sylfaen" w:hAnsi="Sylfaen"/>
          <w:lang w:val="en-US"/>
        </w:rPr>
        <w:t>12.</w:t>
      </w:r>
      <w:r w:rsidRPr="00D133D1">
        <w:rPr>
          <w:rFonts w:ascii="Sylfaen" w:hAnsi="Sylfaen"/>
          <w:lang w:val="en-US"/>
        </w:rPr>
        <w:tab/>
      </w:r>
      <w:r w:rsidR="00FD31C2" w:rsidRPr="00D133D1">
        <w:rPr>
          <w:rFonts w:ascii="Sylfaen" w:hAnsi="Sylfaen"/>
          <w:lang w:val="en-US"/>
        </w:rPr>
        <w:t xml:space="preserve">If information on the Certificate of Origin is not </w:t>
      </w:r>
      <w:r w:rsidR="00FD31C2" w:rsidRPr="00D133D1">
        <w:rPr>
          <w:rFonts w:ascii="Sylfaen" w:hAnsi="Sylfaen"/>
        </w:rPr>
        <w:t>accessible</w:t>
      </w:r>
      <w:r w:rsidR="00FD31C2" w:rsidRPr="00D133D1">
        <w:rPr>
          <w:rFonts w:ascii="Sylfaen" w:hAnsi="Sylfaen"/>
          <w:lang w:val="en-US"/>
        </w:rPr>
        <w:t xml:space="preserve"> in the EOVS on the date of registration of the customs decl</w:t>
      </w:r>
      <w:r w:rsidR="000623B3">
        <w:rPr>
          <w:rFonts w:ascii="Sylfaen" w:hAnsi="Sylfaen"/>
          <w:lang w:val="en-US"/>
        </w:rPr>
        <w:t xml:space="preserve">aration, the customs authority </w:t>
      </w:r>
      <w:r w:rsidR="00FD31C2" w:rsidRPr="00D133D1">
        <w:rPr>
          <w:rFonts w:ascii="Sylfaen" w:hAnsi="Sylfaen"/>
          <w:lang w:val="en-US"/>
        </w:rPr>
        <w:t>of importing Party shall require the submission of copy of the Certificate of Origin and verify its authenticity using the web-database.</w:t>
      </w:r>
      <w:r w:rsidR="00FD31C2" w:rsidRPr="00D133D1">
        <w:rPr>
          <w:rFonts w:ascii="Sylfaen" w:hAnsi="Sylfaen"/>
          <w:b/>
          <w:lang w:val="en-US"/>
        </w:rPr>
        <w:t xml:space="preserve"> </w:t>
      </w:r>
      <w:r w:rsidR="00FD31C2" w:rsidRPr="00D133D1">
        <w:rPr>
          <w:rFonts w:ascii="Sylfaen" w:hAnsi="Sylfaen"/>
          <w:lang w:val="en-US"/>
        </w:rPr>
        <w:t>If the authorized body does not have the web-database, original Certificate of Origin shall be submitted, unless Certificate of Origin is issued only electronically as provided for in paragraph 4 of this Article.</w:t>
      </w:r>
    </w:p>
    <w:p w:rsidR="00FD31C2" w:rsidRPr="00D133D1" w:rsidRDefault="00D133D1" w:rsidP="00B104D9">
      <w:pPr>
        <w:pStyle w:val="NumPar2"/>
        <w:widowControl w:val="0"/>
        <w:numPr>
          <w:ilvl w:val="0"/>
          <w:numId w:val="0"/>
        </w:numPr>
        <w:tabs>
          <w:tab w:val="left" w:pos="567"/>
        </w:tabs>
        <w:spacing w:before="0" w:after="160" w:line="360" w:lineRule="auto"/>
        <w:ind w:left="567" w:right="0" w:hanging="567"/>
        <w:rPr>
          <w:rFonts w:ascii="Sylfaen" w:hAnsi="Sylfaen"/>
          <w:lang w:val="en-US"/>
        </w:rPr>
      </w:pPr>
      <w:r w:rsidRPr="00D133D1">
        <w:rPr>
          <w:rFonts w:ascii="Sylfaen" w:hAnsi="Sylfaen"/>
          <w:lang w:val="en-US"/>
        </w:rPr>
        <w:lastRenderedPageBreak/>
        <w:t>13.</w:t>
      </w:r>
      <w:r w:rsidRPr="00D133D1">
        <w:rPr>
          <w:rFonts w:ascii="Sylfaen" w:hAnsi="Sylfaen"/>
          <w:lang w:val="en-US"/>
        </w:rPr>
        <w:tab/>
      </w:r>
      <w:r w:rsidR="00FD31C2" w:rsidRPr="00D133D1">
        <w:rPr>
          <w:rFonts w:ascii="Sylfaen" w:hAnsi="Sylfaen"/>
          <w:lang w:val="en-US"/>
        </w:rPr>
        <w:t>All the requirements and specifications for the application of the EOVS shall be set out in separate Protocol.</w:t>
      </w:r>
    </w:p>
    <w:p w:rsidR="00FD31C2" w:rsidRPr="00D133D1" w:rsidRDefault="00FD31C2" w:rsidP="000623B3">
      <w:pPr>
        <w:pStyle w:val="article"/>
        <w:widowControl w:val="0"/>
        <w:suppressAutoHyphens w:val="0"/>
        <w:spacing w:after="160" w:line="360" w:lineRule="auto"/>
        <w:rPr>
          <w:rFonts w:ascii="Sylfaen" w:eastAsia="Cambria" w:hAnsi="Sylfaen" w:cs="Times New Roman"/>
          <w:b/>
          <w:bCs/>
        </w:rPr>
      </w:pPr>
    </w:p>
    <w:p w:rsidR="00FD31C2" w:rsidRPr="00D133D1" w:rsidRDefault="00FD31C2" w:rsidP="000623B3">
      <w:pPr>
        <w:pStyle w:val="article"/>
        <w:widowControl w:val="0"/>
        <w:suppressAutoHyphens w:val="0"/>
        <w:spacing w:after="160" w:line="360" w:lineRule="auto"/>
        <w:rPr>
          <w:rFonts w:ascii="Sylfaen" w:eastAsia="Cambria" w:hAnsi="Sylfaen" w:cs="Times New Roman"/>
          <w:b/>
          <w:bCs/>
        </w:rPr>
      </w:pPr>
      <w:r w:rsidRPr="00D133D1">
        <w:rPr>
          <w:rFonts w:ascii="Sylfaen" w:eastAsia="Cambria" w:hAnsi="Sylfaen" w:cs="Times New Roman"/>
          <w:b/>
          <w:bCs/>
        </w:rPr>
        <w:t>Article 6.29</w:t>
      </w:r>
    </w:p>
    <w:p w:rsidR="00FD31C2" w:rsidRPr="00D133D1" w:rsidRDefault="00FD31C2" w:rsidP="000623B3">
      <w:pPr>
        <w:spacing w:after="160" w:line="360" w:lineRule="auto"/>
        <w:jc w:val="center"/>
        <w:rPr>
          <w:rFonts w:ascii="Sylfaen" w:eastAsia="Cambria" w:hAnsi="Sylfaen"/>
          <w:b/>
          <w:bCs/>
          <w:lang w:val="en-US"/>
        </w:rPr>
      </w:pPr>
      <w:r w:rsidRPr="00D133D1">
        <w:rPr>
          <w:rFonts w:ascii="Sylfaen" w:eastAsia="Cambria" w:hAnsi="Sylfaen"/>
          <w:b/>
          <w:bCs/>
          <w:lang w:val="en-US"/>
        </w:rPr>
        <w:t>Verification of Origin</w:t>
      </w:r>
    </w:p>
    <w:p w:rsidR="00FD31C2" w:rsidRPr="00D133D1" w:rsidRDefault="00FD31C2" w:rsidP="000623B3">
      <w:pPr>
        <w:spacing w:after="160" w:line="360" w:lineRule="auto"/>
        <w:jc w:val="center"/>
        <w:rPr>
          <w:rFonts w:ascii="Sylfaen" w:eastAsia="Cambria" w:hAnsi="Sylfaen"/>
          <w:b/>
          <w:bCs/>
          <w:lang w:val="en-US"/>
        </w:rPr>
      </w:pPr>
    </w:p>
    <w:p w:rsidR="00FD31C2" w:rsidRPr="00D133D1" w:rsidRDefault="00D133D1" w:rsidP="00B104D9">
      <w:pPr>
        <w:pBdr>
          <w:top w:val="nil"/>
          <w:left w:val="nil"/>
          <w:bottom w:val="nil"/>
          <w:right w:val="nil"/>
          <w:between w:val="nil"/>
          <w:bar w:val="nil"/>
        </w:pBdr>
        <w:tabs>
          <w:tab w:val="left" w:pos="567"/>
        </w:tabs>
        <w:spacing w:after="160" w:line="360" w:lineRule="auto"/>
        <w:ind w:left="567"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1.</w:t>
      </w:r>
      <w:r w:rsidRPr="00D133D1">
        <w:rPr>
          <w:rStyle w:val="hps"/>
          <w:rFonts w:ascii="Sylfaen" w:eastAsia="Cambria" w:hAnsi="Sylfaen" w:cs="Times New Roman"/>
          <w:lang w:eastAsia="ru-RU" w:bidi="ar-SA"/>
        </w:rPr>
        <w:tab/>
      </w:r>
      <w:r w:rsidR="00FD31C2" w:rsidRPr="00D133D1">
        <w:rPr>
          <w:rStyle w:val="hps"/>
          <w:rFonts w:ascii="Sylfaen" w:eastAsia="Cambria" w:hAnsi="Sylfaen"/>
        </w:rPr>
        <w:t xml:space="preserve">Where the customs authorities of the importing Party have a reasonable doubt about the authenticity of </w:t>
      </w:r>
      <w:r w:rsidR="00FD31C2" w:rsidRPr="00D133D1">
        <w:rPr>
          <w:rFonts w:ascii="Sylfaen" w:eastAsia="Cambria" w:hAnsi="Sylfaen"/>
          <w:bCs/>
          <w:lang w:val="en-US"/>
        </w:rPr>
        <w:t>proof of origin</w:t>
      </w:r>
      <w:r w:rsidR="000623B3">
        <w:rPr>
          <w:rStyle w:val="hps"/>
          <w:rFonts w:ascii="Sylfaen" w:eastAsia="Cambria" w:hAnsi="Sylfaen"/>
        </w:rPr>
        <w:t xml:space="preserve"> and/or the compliance </w:t>
      </w:r>
      <w:r w:rsidR="00FD31C2" w:rsidRPr="00D133D1">
        <w:rPr>
          <w:rStyle w:val="hps"/>
          <w:rFonts w:ascii="Sylfaen" w:eastAsia="Cambria" w:hAnsi="Sylfaen"/>
        </w:rPr>
        <w:t xml:space="preserve">of the goods, covered by the </w:t>
      </w:r>
      <w:r w:rsidR="00FD31C2" w:rsidRPr="00D133D1">
        <w:rPr>
          <w:rFonts w:ascii="Sylfaen" w:eastAsia="Cambria" w:hAnsi="Sylfaen"/>
          <w:bCs/>
          <w:lang w:val="en-US"/>
        </w:rPr>
        <w:t>proof of origin</w:t>
      </w:r>
      <w:r w:rsidR="00FD31C2" w:rsidRPr="00D133D1">
        <w:rPr>
          <w:rStyle w:val="hps"/>
          <w:rFonts w:ascii="Sylfaen" w:eastAsia="Cambria" w:hAnsi="Sylfaen"/>
        </w:rPr>
        <w:t xml:space="preserve">, with the origin criteria, pursuant to Article 6.3 of this Agreement, and in the case of a random check, they may send a request to the verification authority or authorized body of the exporting Party to confirm the authenticity of the </w:t>
      </w:r>
      <w:r w:rsidR="00FD31C2" w:rsidRPr="00D133D1">
        <w:rPr>
          <w:rFonts w:ascii="Sylfaen" w:eastAsia="Cambria" w:hAnsi="Sylfaen"/>
          <w:bCs/>
          <w:lang w:val="en-US"/>
        </w:rPr>
        <w:t>proof of origin</w:t>
      </w:r>
      <w:r w:rsidR="00FD31C2" w:rsidRPr="00D133D1">
        <w:rPr>
          <w:rStyle w:val="hps"/>
          <w:rFonts w:ascii="Sylfaen" w:eastAsia="Cambria" w:hAnsi="Sylfaen"/>
        </w:rPr>
        <w:t xml:space="preserve"> and/or the compliance of the goods with the origin criteria and/or to provide, if requested, documentary evidence from the exporter and/or the producer of the goods.</w:t>
      </w:r>
    </w:p>
    <w:p w:rsidR="00FD31C2" w:rsidRPr="00D133D1" w:rsidRDefault="00D133D1" w:rsidP="00B104D9">
      <w:pPr>
        <w:pBdr>
          <w:top w:val="nil"/>
          <w:left w:val="nil"/>
          <w:bottom w:val="nil"/>
          <w:right w:val="nil"/>
          <w:between w:val="nil"/>
          <w:bar w:val="nil"/>
        </w:pBdr>
        <w:tabs>
          <w:tab w:val="left" w:pos="567"/>
        </w:tabs>
        <w:spacing w:after="160" w:line="360" w:lineRule="auto"/>
        <w:ind w:left="567" w:hanging="567"/>
        <w:jc w:val="both"/>
        <w:rPr>
          <w:rStyle w:val="hps"/>
          <w:rFonts w:ascii="Sylfaen" w:eastAsia="Cambria" w:hAnsi="Sylfaen"/>
          <w:lang w:eastAsia="ru-RU"/>
        </w:rPr>
      </w:pPr>
      <w:r w:rsidRPr="00D133D1">
        <w:rPr>
          <w:rStyle w:val="hps"/>
          <w:rFonts w:ascii="Sylfaen" w:eastAsia="Cambria" w:hAnsi="Sylfaen" w:cs="Times New Roman"/>
          <w:lang w:eastAsia="ru-RU" w:bidi="ar-SA"/>
        </w:rPr>
        <w:t>2.</w:t>
      </w:r>
      <w:r w:rsidRPr="00D133D1">
        <w:rPr>
          <w:rStyle w:val="hps"/>
          <w:rFonts w:ascii="Sylfaen" w:eastAsia="Cambria" w:hAnsi="Sylfaen" w:cs="Times New Roman"/>
          <w:lang w:eastAsia="ru-RU" w:bidi="ar-SA"/>
        </w:rPr>
        <w:tab/>
      </w:r>
      <w:r w:rsidR="00FD31C2" w:rsidRPr="00D133D1">
        <w:rPr>
          <w:rStyle w:val="hps"/>
          <w:rFonts w:ascii="Sylfaen" w:eastAsia="Cambria" w:hAnsi="Sylfaen"/>
        </w:rPr>
        <w:t>All verification requests shall be accompanied by sufficient information to identify the concerned goods. A request to th</w:t>
      </w:r>
      <w:r w:rsidR="000623B3">
        <w:rPr>
          <w:rStyle w:val="hps"/>
          <w:rFonts w:ascii="Sylfaen" w:eastAsia="Cambria" w:hAnsi="Sylfaen"/>
        </w:rPr>
        <w:t xml:space="preserve">e verification authority </w:t>
      </w:r>
      <w:r w:rsidR="00FD31C2" w:rsidRPr="00D133D1">
        <w:rPr>
          <w:rStyle w:val="hps"/>
          <w:rFonts w:ascii="Sylfaen" w:eastAsia="Cambria" w:hAnsi="Sylfaen"/>
        </w:rPr>
        <w:t xml:space="preserve">or authorized body of the exporting Party </w:t>
      </w:r>
      <w:r w:rsidR="000623B3">
        <w:rPr>
          <w:rStyle w:val="hps"/>
          <w:rFonts w:ascii="Sylfaen" w:eastAsia="Cambria" w:hAnsi="Sylfaen"/>
        </w:rPr>
        <w:t xml:space="preserve">shall be accompanied by a copy </w:t>
      </w:r>
      <w:r w:rsidR="00FD31C2" w:rsidRPr="00D133D1">
        <w:rPr>
          <w:rStyle w:val="hps"/>
          <w:rFonts w:ascii="Sylfaen" w:eastAsia="Cambria" w:hAnsi="Sylfaen"/>
        </w:rPr>
        <w:t xml:space="preserve">of the </w:t>
      </w:r>
      <w:r w:rsidR="00FD31C2" w:rsidRPr="00D133D1">
        <w:rPr>
          <w:rFonts w:ascii="Sylfaen" w:eastAsia="Cambria" w:hAnsi="Sylfaen"/>
          <w:bCs/>
          <w:lang w:val="en-US"/>
        </w:rPr>
        <w:t>proof of origin</w:t>
      </w:r>
      <w:r w:rsidR="00FD31C2" w:rsidRPr="00D133D1">
        <w:rPr>
          <w:rStyle w:val="hps"/>
          <w:rFonts w:ascii="Sylfaen" w:eastAsia="Cambria" w:hAnsi="Sylfaen"/>
        </w:rPr>
        <w:t xml:space="preserve"> and shall specify</w:t>
      </w:r>
      <w:r w:rsidR="000623B3">
        <w:rPr>
          <w:rStyle w:val="hps"/>
          <w:rFonts w:ascii="Sylfaen" w:eastAsia="Cambria" w:hAnsi="Sylfaen"/>
        </w:rPr>
        <w:t xml:space="preserve"> the circumstances and reasons </w:t>
      </w:r>
      <w:r w:rsidR="00FD31C2" w:rsidRPr="00D133D1">
        <w:rPr>
          <w:rStyle w:val="hps"/>
          <w:rFonts w:ascii="Sylfaen" w:eastAsia="Cambria" w:hAnsi="Sylfaen"/>
        </w:rPr>
        <w:t>for the request.</w:t>
      </w:r>
    </w:p>
    <w:p w:rsidR="00FD31C2" w:rsidRPr="00D133D1" w:rsidRDefault="00D133D1" w:rsidP="00B104D9">
      <w:pPr>
        <w:pBdr>
          <w:top w:val="nil"/>
          <w:left w:val="nil"/>
          <w:bottom w:val="nil"/>
          <w:right w:val="nil"/>
          <w:between w:val="nil"/>
          <w:bar w:val="nil"/>
        </w:pBdr>
        <w:tabs>
          <w:tab w:val="left" w:pos="567"/>
        </w:tabs>
        <w:spacing w:after="160" w:line="360" w:lineRule="auto"/>
        <w:ind w:left="567" w:hanging="567"/>
        <w:jc w:val="both"/>
        <w:rPr>
          <w:rStyle w:val="hps"/>
          <w:rFonts w:ascii="Sylfaen" w:hAnsi="Sylfaen"/>
          <w:lang w:eastAsia="ru-RU"/>
        </w:rPr>
      </w:pPr>
      <w:r w:rsidRPr="00D133D1">
        <w:rPr>
          <w:rStyle w:val="hps"/>
          <w:rFonts w:ascii="Sylfaen" w:eastAsia="Calibri" w:hAnsi="Sylfaen" w:cs="Times New Roman"/>
          <w:lang w:eastAsia="ru-RU" w:bidi="ar-SA"/>
        </w:rPr>
        <w:t>3.</w:t>
      </w:r>
      <w:r w:rsidRPr="00D133D1">
        <w:rPr>
          <w:rStyle w:val="hps"/>
          <w:rFonts w:ascii="Sylfaen" w:eastAsia="Calibri" w:hAnsi="Sylfaen" w:cs="Times New Roman"/>
          <w:lang w:eastAsia="ru-RU" w:bidi="ar-SA"/>
        </w:rPr>
        <w:tab/>
      </w:r>
      <w:r w:rsidR="00FD31C2" w:rsidRPr="00D133D1">
        <w:rPr>
          <w:rStyle w:val="hps"/>
          <w:rFonts w:ascii="Sylfaen" w:eastAsia="Cambria" w:hAnsi="Sylfaen"/>
        </w:rPr>
        <w:t>A copy of the verification request, and its accompanying documen</w:t>
      </w:r>
      <w:r w:rsidR="000623B3">
        <w:rPr>
          <w:rStyle w:val="hps"/>
          <w:rFonts w:ascii="Sylfaen" w:eastAsia="Cambria" w:hAnsi="Sylfaen"/>
        </w:rPr>
        <w:t xml:space="preserve">ts, </w:t>
      </w:r>
      <w:r w:rsidR="00FD31C2" w:rsidRPr="00D133D1">
        <w:rPr>
          <w:rStyle w:val="hps"/>
          <w:rFonts w:ascii="Sylfaen" w:eastAsia="Cambria" w:hAnsi="Sylfaen"/>
        </w:rPr>
        <w:t>as well as the verification response to such a request, are transmitted electronically between the customs au</w:t>
      </w:r>
      <w:r w:rsidR="000623B3">
        <w:rPr>
          <w:rStyle w:val="hps"/>
          <w:rFonts w:ascii="Sylfaen" w:eastAsia="Cambria" w:hAnsi="Sylfaen"/>
        </w:rPr>
        <w:t xml:space="preserve">thority of the importing Party </w:t>
      </w:r>
      <w:r w:rsidR="00FD31C2" w:rsidRPr="00D133D1">
        <w:rPr>
          <w:rStyle w:val="hps"/>
          <w:rFonts w:ascii="Sylfaen" w:eastAsia="Cambria" w:hAnsi="Sylfaen"/>
        </w:rPr>
        <w:t>and the verification authority or authorize</w:t>
      </w:r>
      <w:r w:rsidR="000623B3">
        <w:rPr>
          <w:rStyle w:val="hps"/>
          <w:rFonts w:ascii="Sylfaen" w:eastAsia="Cambria" w:hAnsi="Sylfaen"/>
        </w:rPr>
        <w:t xml:space="preserve">d body of the exporting Party, </w:t>
      </w:r>
      <w:r w:rsidR="00FD31C2" w:rsidRPr="00D133D1">
        <w:rPr>
          <w:rStyle w:val="hps"/>
          <w:rFonts w:ascii="Sylfaen" w:eastAsia="Cambria" w:hAnsi="Sylfaen"/>
        </w:rPr>
        <w:t xml:space="preserve">via the contact addresses referred to </w:t>
      </w:r>
      <w:r w:rsidR="000623B3">
        <w:rPr>
          <w:rStyle w:val="hps"/>
          <w:rFonts w:ascii="Sylfaen" w:eastAsia="Cambria" w:hAnsi="Sylfaen"/>
        </w:rPr>
        <w:t xml:space="preserve">in paragraph 6 of Article 6.27 </w:t>
      </w:r>
      <w:r w:rsidR="00FD31C2" w:rsidRPr="00D133D1">
        <w:rPr>
          <w:rStyle w:val="hps"/>
          <w:rFonts w:ascii="Sylfaen" w:eastAsia="Cambria" w:hAnsi="Sylfaen"/>
        </w:rPr>
        <w:t>of this Agreement.</w:t>
      </w:r>
    </w:p>
    <w:p w:rsidR="00FD31C2" w:rsidRPr="00D133D1" w:rsidRDefault="00D133D1" w:rsidP="00B104D9">
      <w:pPr>
        <w:pBdr>
          <w:top w:val="nil"/>
          <w:left w:val="nil"/>
          <w:bottom w:val="nil"/>
          <w:right w:val="nil"/>
          <w:between w:val="nil"/>
          <w:bar w:val="nil"/>
        </w:pBdr>
        <w:tabs>
          <w:tab w:val="left" w:pos="567"/>
        </w:tabs>
        <w:spacing w:after="160" w:line="360" w:lineRule="auto"/>
        <w:ind w:left="567" w:hanging="567"/>
        <w:jc w:val="both"/>
        <w:rPr>
          <w:rStyle w:val="hps"/>
          <w:rFonts w:ascii="Sylfaen" w:eastAsia="Cambria" w:hAnsi="Sylfaen"/>
        </w:rPr>
      </w:pPr>
      <w:r w:rsidRPr="00D133D1">
        <w:rPr>
          <w:rStyle w:val="hps"/>
          <w:rFonts w:ascii="Sylfaen" w:eastAsia="Cambria" w:hAnsi="Sylfaen" w:cs="Times New Roman"/>
          <w:lang w:eastAsia="en-US" w:bidi="ar-SA"/>
        </w:rPr>
        <w:t>4.</w:t>
      </w:r>
      <w:r w:rsidRPr="00D133D1">
        <w:rPr>
          <w:rStyle w:val="hps"/>
          <w:rFonts w:ascii="Sylfaen" w:eastAsia="Cambria" w:hAnsi="Sylfaen" w:cs="Times New Roman"/>
          <w:lang w:eastAsia="en-US" w:bidi="ar-SA"/>
        </w:rPr>
        <w:tab/>
      </w:r>
      <w:r w:rsidR="00FD31C2" w:rsidRPr="00D133D1">
        <w:rPr>
          <w:rStyle w:val="hps"/>
          <w:rFonts w:ascii="Sylfaen" w:eastAsia="Cambria" w:hAnsi="Sylfaen"/>
        </w:rPr>
        <w:t>The recipient of a request under paragraph 1 of this Article shall respond to the requesting customs authorities of the importing Party within 6 months after the date of such verification request.</w:t>
      </w:r>
    </w:p>
    <w:p w:rsidR="00FD31C2" w:rsidRPr="00D133D1" w:rsidRDefault="00D133D1" w:rsidP="00B104D9">
      <w:pPr>
        <w:pBdr>
          <w:top w:val="nil"/>
          <w:left w:val="nil"/>
          <w:bottom w:val="nil"/>
          <w:right w:val="nil"/>
          <w:between w:val="nil"/>
          <w:bar w:val="nil"/>
        </w:pBdr>
        <w:tabs>
          <w:tab w:val="left" w:pos="567"/>
        </w:tabs>
        <w:spacing w:after="160" w:line="360" w:lineRule="auto"/>
        <w:ind w:left="567" w:hanging="567"/>
        <w:jc w:val="both"/>
        <w:rPr>
          <w:rStyle w:val="hps"/>
          <w:rFonts w:ascii="Sylfaen" w:eastAsia="Cambria" w:hAnsi="Sylfaen"/>
        </w:rPr>
      </w:pPr>
      <w:r w:rsidRPr="00D133D1">
        <w:rPr>
          <w:rStyle w:val="hps"/>
          <w:rFonts w:ascii="Sylfaen" w:eastAsia="Cambria" w:hAnsi="Sylfaen" w:cs="Times New Roman"/>
          <w:lang w:eastAsia="en-US" w:bidi="ar-SA"/>
        </w:rPr>
        <w:lastRenderedPageBreak/>
        <w:t>5.</w:t>
      </w:r>
      <w:r w:rsidRPr="00D133D1">
        <w:rPr>
          <w:rStyle w:val="hps"/>
          <w:rFonts w:ascii="Sylfaen" w:eastAsia="Cambria" w:hAnsi="Sylfaen" w:cs="Times New Roman"/>
          <w:lang w:eastAsia="en-US" w:bidi="ar-SA"/>
        </w:rPr>
        <w:tab/>
      </w:r>
      <w:r w:rsidR="00FD31C2" w:rsidRPr="00D133D1">
        <w:rPr>
          <w:rStyle w:val="hps"/>
          <w:rFonts w:ascii="Sylfaen" w:eastAsia="Cambria" w:hAnsi="Sylfaen"/>
        </w:rPr>
        <w:t>In response to a request under paragraph 1 of this Article</w:t>
      </w:r>
      <w:r w:rsidR="00FD31C2" w:rsidRPr="00D133D1">
        <w:rPr>
          <w:rFonts w:ascii="Sylfaen" w:eastAsia="Cambria" w:hAnsi="Sylfaen"/>
          <w:b/>
          <w:bCs/>
          <w:lang w:val="en-US"/>
        </w:rPr>
        <w:t xml:space="preserve"> </w:t>
      </w:r>
      <w:r w:rsidR="00FD31C2" w:rsidRPr="00D133D1">
        <w:rPr>
          <w:rStyle w:val="hps"/>
          <w:rFonts w:ascii="Sylfaen" w:eastAsia="Cambria" w:hAnsi="Sylfaen"/>
        </w:rPr>
        <w:t xml:space="preserve">verification authority or authorized body of the exporting Party shall clearly indicate whether the </w:t>
      </w:r>
      <w:r w:rsidR="00FD31C2" w:rsidRPr="00D133D1">
        <w:rPr>
          <w:rFonts w:ascii="Sylfaen" w:eastAsia="Cambria" w:hAnsi="Sylfaen"/>
          <w:bCs/>
          <w:lang w:val="en-US"/>
        </w:rPr>
        <w:t>proof of origin</w:t>
      </w:r>
      <w:r w:rsidR="00FD31C2" w:rsidRPr="00D133D1">
        <w:rPr>
          <w:rStyle w:val="hps"/>
          <w:rFonts w:ascii="Sylfaen" w:eastAsia="Cambria" w:hAnsi="Sylfaen"/>
        </w:rPr>
        <w:t xml:space="preserve"> is authentic and/or whether the goods can be considered as originating in such Party including by providing requested documentary evidence received from the exporter and/or producer. Before the response to the verification request, paragraph 3 of Article 6.23 of this Agreement may be applied. The customs duties paid shall be refunded if the received results of the verification process confirm and clearly indicate that the goods qualify as originating and all other requirements of this Chapter are met.</w:t>
      </w:r>
    </w:p>
    <w:p w:rsidR="00FD31C2" w:rsidRPr="00D133D1" w:rsidRDefault="00FD31C2" w:rsidP="00D133D1">
      <w:pPr>
        <w:pStyle w:val="article"/>
        <w:widowControl w:val="0"/>
        <w:suppressAutoHyphens w:val="0"/>
        <w:spacing w:after="160" w:line="360" w:lineRule="auto"/>
        <w:rPr>
          <w:rFonts w:ascii="Sylfaen" w:eastAsia="Cambria" w:hAnsi="Sylfaen" w:cs="Times New Roman"/>
          <w:b/>
          <w:bCs/>
        </w:rPr>
      </w:pPr>
    </w:p>
    <w:p w:rsidR="00FD31C2" w:rsidRPr="00D133D1" w:rsidRDefault="00FD31C2" w:rsidP="00D133D1">
      <w:pPr>
        <w:pStyle w:val="article"/>
        <w:widowControl w:val="0"/>
        <w:suppressAutoHyphens w:val="0"/>
        <w:spacing w:after="160" w:line="360" w:lineRule="auto"/>
        <w:rPr>
          <w:rFonts w:ascii="Sylfaen" w:eastAsia="Cambria" w:hAnsi="Sylfaen" w:cs="Times New Roman"/>
          <w:b/>
          <w:bCs/>
        </w:rPr>
      </w:pPr>
      <w:r w:rsidRPr="00D133D1">
        <w:rPr>
          <w:rFonts w:ascii="Sylfaen" w:eastAsia="Cambria" w:hAnsi="Sylfaen" w:cs="Times New Roman"/>
          <w:b/>
          <w:bCs/>
        </w:rPr>
        <w:t>Article 6.30</w:t>
      </w:r>
    </w:p>
    <w:p w:rsidR="00FD31C2" w:rsidRPr="00D133D1" w:rsidRDefault="00FD31C2" w:rsidP="00D133D1">
      <w:pPr>
        <w:pStyle w:val="article"/>
        <w:widowControl w:val="0"/>
        <w:suppressAutoHyphens w:val="0"/>
        <w:spacing w:after="160" w:line="360" w:lineRule="auto"/>
        <w:rPr>
          <w:rFonts w:ascii="Sylfaen" w:eastAsia="Cambria" w:hAnsi="Sylfaen" w:cs="Times New Roman"/>
          <w:b/>
          <w:bCs/>
        </w:rPr>
      </w:pPr>
      <w:r w:rsidRPr="00D133D1">
        <w:rPr>
          <w:rFonts w:ascii="Sylfaen" w:eastAsia="Cambria" w:hAnsi="Sylfaen" w:cs="Times New Roman"/>
          <w:b/>
          <w:bCs/>
        </w:rPr>
        <w:t>Confidentiality</w:t>
      </w:r>
    </w:p>
    <w:p w:rsidR="00FD31C2" w:rsidRPr="00D133D1" w:rsidRDefault="00FD31C2" w:rsidP="00D133D1">
      <w:pPr>
        <w:pStyle w:val="article"/>
        <w:widowControl w:val="0"/>
        <w:suppressAutoHyphens w:val="0"/>
        <w:spacing w:after="160" w:line="360" w:lineRule="auto"/>
        <w:rPr>
          <w:rFonts w:ascii="Sylfaen" w:eastAsia="Cambria" w:hAnsi="Sylfaen" w:cs="Times New Roman"/>
          <w:b/>
          <w:bCs/>
        </w:rPr>
      </w:pPr>
    </w:p>
    <w:p w:rsidR="00FD31C2" w:rsidRPr="00D133D1" w:rsidRDefault="00FD31C2" w:rsidP="00D133D1">
      <w:pPr>
        <w:spacing w:after="160" w:line="360" w:lineRule="auto"/>
        <w:jc w:val="both"/>
        <w:rPr>
          <w:rStyle w:val="Hyperlink1"/>
          <w:rFonts w:ascii="Sylfaen" w:hAnsi="Sylfaen" w:cs="Times New Roman"/>
          <w:sz w:val="24"/>
          <w:szCs w:val="24"/>
        </w:rPr>
      </w:pPr>
      <w:r w:rsidRPr="00D133D1">
        <w:rPr>
          <w:rStyle w:val="Hyperlink1"/>
          <w:rFonts w:ascii="Sylfaen" w:hAnsi="Sylfaen" w:cs="Times New Roman"/>
          <w:sz w:val="24"/>
          <w:szCs w:val="24"/>
        </w:rPr>
        <w:t>All information provided pursuant to this Chapter shall be treated by the Parties as confidential in accordance with their respective laws and regulations. It shall not be disclosed without the written permiss</w:t>
      </w:r>
      <w:r w:rsidR="000623B3">
        <w:rPr>
          <w:rStyle w:val="Hyperlink1"/>
          <w:rFonts w:ascii="Sylfaen" w:hAnsi="Sylfaen" w:cs="Times New Roman"/>
          <w:sz w:val="24"/>
          <w:szCs w:val="24"/>
        </w:rPr>
        <w:t xml:space="preserve">ion of the person or authority </w:t>
      </w:r>
      <w:r w:rsidRPr="00D133D1">
        <w:rPr>
          <w:rStyle w:val="Hyperlink1"/>
          <w:rFonts w:ascii="Sylfaen" w:hAnsi="Sylfaen" w:cs="Times New Roman"/>
          <w:sz w:val="24"/>
          <w:szCs w:val="24"/>
        </w:rPr>
        <w:t>of the Party providing it except to the extent that it may be required to be disclosed in the context of judicial proceedings.</w:t>
      </w:r>
    </w:p>
    <w:p w:rsidR="00FD31C2" w:rsidRPr="00D133D1" w:rsidRDefault="00FD31C2" w:rsidP="00D133D1">
      <w:pPr>
        <w:pStyle w:val="article"/>
        <w:widowControl w:val="0"/>
        <w:suppressAutoHyphens w:val="0"/>
        <w:spacing w:after="160" w:line="360" w:lineRule="auto"/>
        <w:rPr>
          <w:rFonts w:ascii="Sylfaen" w:eastAsia="Cambria" w:hAnsi="Sylfaen" w:cs="Times New Roman"/>
          <w:b/>
          <w:bCs/>
        </w:rPr>
      </w:pPr>
    </w:p>
    <w:p w:rsidR="00FD31C2" w:rsidRPr="00D133D1" w:rsidRDefault="00FD31C2" w:rsidP="00D133D1">
      <w:pPr>
        <w:pStyle w:val="article"/>
        <w:widowControl w:val="0"/>
        <w:suppressAutoHyphens w:val="0"/>
        <w:spacing w:after="160" w:line="360" w:lineRule="auto"/>
        <w:rPr>
          <w:rFonts w:ascii="Sylfaen" w:eastAsia="Cambria" w:hAnsi="Sylfaen" w:cs="Times New Roman"/>
          <w:b/>
          <w:bCs/>
        </w:rPr>
      </w:pPr>
      <w:r w:rsidRPr="00D133D1">
        <w:rPr>
          <w:rFonts w:ascii="Sylfaen" w:eastAsia="Cambria" w:hAnsi="Sylfaen" w:cs="Times New Roman"/>
          <w:b/>
          <w:bCs/>
        </w:rPr>
        <w:t>Article 6.31</w:t>
      </w:r>
    </w:p>
    <w:p w:rsidR="00FD31C2" w:rsidRPr="00D133D1" w:rsidRDefault="00FD31C2" w:rsidP="00D133D1">
      <w:pPr>
        <w:spacing w:after="160" w:line="360" w:lineRule="auto"/>
        <w:jc w:val="center"/>
        <w:rPr>
          <w:rFonts w:ascii="Sylfaen" w:eastAsia="Cambria" w:hAnsi="Sylfaen"/>
          <w:b/>
          <w:bCs/>
          <w:lang w:val="en-US"/>
        </w:rPr>
      </w:pPr>
      <w:r w:rsidRPr="00D133D1">
        <w:rPr>
          <w:rFonts w:ascii="Sylfaen" w:eastAsia="Cambria" w:hAnsi="Sylfaen"/>
          <w:b/>
          <w:bCs/>
          <w:lang w:val="en-US"/>
        </w:rPr>
        <w:t>Penalties or Other Measures Against Fraudulent Acts</w:t>
      </w:r>
    </w:p>
    <w:p w:rsidR="00FD31C2" w:rsidRPr="00D133D1" w:rsidRDefault="00FD31C2" w:rsidP="00D133D1">
      <w:pPr>
        <w:spacing w:after="160" w:line="360" w:lineRule="auto"/>
        <w:jc w:val="center"/>
        <w:rPr>
          <w:rFonts w:ascii="Sylfaen" w:eastAsia="Cambria" w:hAnsi="Sylfaen"/>
          <w:b/>
          <w:bCs/>
          <w:lang w:val="en-US"/>
        </w:rPr>
      </w:pPr>
    </w:p>
    <w:p w:rsidR="00FD31C2" w:rsidRPr="00D133D1" w:rsidRDefault="00FD31C2" w:rsidP="00D133D1">
      <w:pPr>
        <w:spacing w:after="160" w:line="360" w:lineRule="auto"/>
        <w:jc w:val="both"/>
        <w:rPr>
          <w:rStyle w:val="Hyperlink1"/>
          <w:rFonts w:ascii="Sylfaen" w:hAnsi="Sylfaen" w:cs="Times New Roman"/>
          <w:sz w:val="24"/>
          <w:szCs w:val="24"/>
        </w:rPr>
      </w:pPr>
      <w:r w:rsidRPr="00D133D1">
        <w:rPr>
          <w:rStyle w:val="Hyperlink1"/>
          <w:rFonts w:ascii="Sylfaen" w:hAnsi="Sylfaen" w:cs="Times New Roman"/>
          <w:sz w:val="24"/>
          <w:szCs w:val="24"/>
        </w:rPr>
        <w:t>Each Party shall provide for criminal or administrative penalties for violations of its respective laws and regulations related to this Chapter.</w:t>
      </w:r>
    </w:p>
    <w:p w:rsidR="00047D49" w:rsidRDefault="00047D49">
      <w:pPr>
        <w:rPr>
          <w:rFonts w:ascii="Sylfaen" w:eastAsia="Cambria" w:hAnsi="Sylfaen" w:cs="Times New Roman"/>
          <w:b/>
          <w:bCs/>
          <w:u w:color="000000"/>
          <w:bdr w:val="nil"/>
          <w:lang w:val="en-US" w:eastAsia="ru-RU" w:bidi="ar-SA"/>
        </w:rPr>
      </w:pPr>
      <w:r>
        <w:rPr>
          <w:rFonts w:ascii="Sylfaen" w:eastAsia="Cambria" w:hAnsi="Sylfaen" w:cs="Times New Roman"/>
          <w:b/>
          <w:bCs/>
        </w:rPr>
        <w:br w:type="page"/>
      </w:r>
    </w:p>
    <w:p w:rsidR="00FD31C2" w:rsidRPr="00D133D1" w:rsidRDefault="00FD31C2" w:rsidP="000623B3">
      <w:pPr>
        <w:pStyle w:val="article"/>
        <w:widowControl w:val="0"/>
        <w:suppressAutoHyphens w:val="0"/>
        <w:spacing w:after="160" w:line="336" w:lineRule="auto"/>
        <w:rPr>
          <w:rFonts w:ascii="Sylfaen" w:eastAsia="Cambria" w:hAnsi="Sylfaen" w:cs="Times New Roman"/>
          <w:b/>
          <w:bCs/>
        </w:rPr>
      </w:pPr>
      <w:r w:rsidRPr="00D133D1">
        <w:rPr>
          <w:rFonts w:ascii="Sylfaen" w:eastAsia="Cambria" w:hAnsi="Sylfaen" w:cs="Times New Roman"/>
          <w:b/>
          <w:bCs/>
        </w:rPr>
        <w:lastRenderedPageBreak/>
        <w:t>Article 6.32</w:t>
      </w:r>
    </w:p>
    <w:p w:rsidR="00FD31C2" w:rsidRPr="00D133D1" w:rsidRDefault="00FD31C2" w:rsidP="000623B3">
      <w:pPr>
        <w:spacing w:after="160" w:line="336" w:lineRule="auto"/>
        <w:jc w:val="center"/>
        <w:rPr>
          <w:rFonts w:ascii="Sylfaen" w:eastAsia="Cambria" w:hAnsi="Sylfaen"/>
          <w:b/>
          <w:bCs/>
          <w:lang w:val="en-US"/>
        </w:rPr>
      </w:pPr>
      <w:r w:rsidRPr="00D133D1">
        <w:rPr>
          <w:rFonts w:ascii="Sylfaen" w:eastAsia="Cambria" w:hAnsi="Sylfaen"/>
          <w:b/>
          <w:bCs/>
          <w:lang w:val="en-US"/>
        </w:rPr>
        <w:t>Subcommittee on Rules of Origin</w:t>
      </w:r>
    </w:p>
    <w:p w:rsidR="00FD31C2" w:rsidRPr="00D133D1" w:rsidRDefault="00FD31C2" w:rsidP="000623B3">
      <w:pPr>
        <w:spacing w:after="160" w:line="336" w:lineRule="auto"/>
        <w:jc w:val="center"/>
        <w:rPr>
          <w:rFonts w:ascii="Sylfaen" w:eastAsia="Cambria" w:hAnsi="Sylfaen"/>
          <w:b/>
          <w:bCs/>
          <w:lang w:val="en-US"/>
        </w:rPr>
      </w:pPr>
    </w:p>
    <w:p w:rsidR="00FD31C2" w:rsidRPr="00D133D1" w:rsidRDefault="00D133D1" w:rsidP="00B104D9">
      <w:pPr>
        <w:pBdr>
          <w:top w:val="nil"/>
          <w:left w:val="nil"/>
          <w:bottom w:val="nil"/>
          <w:right w:val="nil"/>
          <w:between w:val="nil"/>
          <w:bar w:val="nil"/>
        </w:pBdr>
        <w:tabs>
          <w:tab w:val="left" w:pos="567"/>
        </w:tabs>
        <w:spacing w:after="160" w:line="336" w:lineRule="auto"/>
        <w:ind w:left="567" w:hanging="567"/>
        <w:jc w:val="both"/>
        <w:rPr>
          <w:rStyle w:val="hps"/>
          <w:rFonts w:ascii="Sylfaen" w:eastAsia="Cambria" w:hAnsi="Sylfaen"/>
        </w:rPr>
      </w:pPr>
      <w:r w:rsidRPr="00D133D1">
        <w:rPr>
          <w:rStyle w:val="hps"/>
          <w:rFonts w:ascii="Sylfaen" w:eastAsia="Cambria" w:hAnsi="Sylfaen" w:cs="Times New Roman"/>
          <w:color w:val="auto"/>
          <w:lang w:eastAsia="en-US" w:bidi="ar-SA"/>
        </w:rPr>
        <w:t>1.</w:t>
      </w:r>
      <w:r w:rsidRPr="00D133D1">
        <w:rPr>
          <w:rStyle w:val="hps"/>
          <w:rFonts w:ascii="Sylfaen" w:eastAsia="Cambria" w:hAnsi="Sylfaen" w:cs="Times New Roman"/>
          <w:color w:val="auto"/>
          <w:lang w:eastAsia="en-US" w:bidi="ar-SA"/>
        </w:rPr>
        <w:tab/>
      </w:r>
      <w:r w:rsidR="00FD31C2" w:rsidRPr="00D133D1">
        <w:rPr>
          <w:rStyle w:val="hps"/>
          <w:rFonts w:ascii="Sylfaen" w:eastAsia="Cambria" w:hAnsi="Sylfaen"/>
        </w:rPr>
        <w:t>For the purposes of effectiv</w:t>
      </w:r>
      <w:r w:rsidR="000623B3">
        <w:rPr>
          <w:rStyle w:val="hps"/>
          <w:rFonts w:ascii="Sylfaen" w:eastAsia="Cambria" w:hAnsi="Sylfaen"/>
        </w:rPr>
        <w:t xml:space="preserve">e implementation and operation </w:t>
      </w:r>
      <w:r w:rsidR="00FD31C2" w:rsidRPr="00D133D1">
        <w:rPr>
          <w:rStyle w:val="hps"/>
          <w:rFonts w:ascii="Sylfaen" w:eastAsia="Cambria" w:hAnsi="Sylfaen"/>
        </w:rPr>
        <w:t>of this Chapter, a Subcommittee on Rules o</w:t>
      </w:r>
      <w:r w:rsidR="000623B3">
        <w:rPr>
          <w:rStyle w:val="hps"/>
          <w:rFonts w:ascii="Sylfaen" w:eastAsia="Cambria" w:hAnsi="Sylfaen"/>
        </w:rPr>
        <w:t xml:space="preserve">f Origin (hereinafter referred </w:t>
      </w:r>
      <w:r w:rsidR="00FD31C2" w:rsidRPr="00D133D1">
        <w:rPr>
          <w:rStyle w:val="hps"/>
          <w:rFonts w:ascii="Sylfaen" w:eastAsia="Cambria" w:hAnsi="Sylfaen"/>
        </w:rPr>
        <w:t>to as “the ROO subcommittee”) shall be established.</w:t>
      </w:r>
    </w:p>
    <w:p w:rsidR="00FD31C2" w:rsidRPr="00D133D1" w:rsidRDefault="00D133D1" w:rsidP="00B104D9">
      <w:pPr>
        <w:pBdr>
          <w:top w:val="nil"/>
          <w:left w:val="nil"/>
          <w:bottom w:val="nil"/>
          <w:right w:val="nil"/>
          <w:between w:val="nil"/>
          <w:bar w:val="nil"/>
        </w:pBdr>
        <w:tabs>
          <w:tab w:val="left" w:pos="567"/>
        </w:tabs>
        <w:spacing w:after="160" w:line="336" w:lineRule="auto"/>
        <w:ind w:left="567" w:hanging="567"/>
        <w:jc w:val="both"/>
        <w:rPr>
          <w:rStyle w:val="hps"/>
          <w:rFonts w:ascii="Sylfaen" w:eastAsia="Cambria" w:hAnsi="Sylfaen"/>
        </w:rPr>
      </w:pPr>
      <w:r w:rsidRPr="00D133D1">
        <w:rPr>
          <w:rStyle w:val="hps"/>
          <w:rFonts w:ascii="Sylfaen" w:eastAsia="Cambria" w:hAnsi="Sylfaen" w:cs="Times New Roman"/>
          <w:color w:val="auto"/>
          <w:lang w:eastAsia="en-US" w:bidi="ar-SA"/>
        </w:rPr>
        <w:t>2.</w:t>
      </w:r>
      <w:r w:rsidRPr="00D133D1">
        <w:rPr>
          <w:rStyle w:val="hps"/>
          <w:rFonts w:ascii="Sylfaen" w:eastAsia="Cambria" w:hAnsi="Sylfaen" w:cs="Times New Roman"/>
          <w:color w:val="auto"/>
          <w:lang w:eastAsia="en-US" w:bidi="ar-SA"/>
        </w:rPr>
        <w:tab/>
      </w:r>
      <w:r w:rsidR="00FD31C2" w:rsidRPr="00D133D1">
        <w:rPr>
          <w:rStyle w:val="hps"/>
          <w:rFonts w:ascii="Sylfaen" w:eastAsia="Cambria" w:hAnsi="Sylfaen"/>
        </w:rPr>
        <w:t>The ROO subcommittee shall have the following functions:</w:t>
      </w:r>
    </w:p>
    <w:p w:rsidR="00FD31C2" w:rsidRPr="00D133D1" w:rsidRDefault="00D133D1" w:rsidP="00B104D9">
      <w:pPr>
        <w:pBdr>
          <w:top w:val="nil"/>
          <w:left w:val="nil"/>
          <w:bottom w:val="nil"/>
          <w:right w:val="nil"/>
          <w:between w:val="nil"/>
          <w:bar w:val="nil"/>
        </w:pBdr>
        <w:tabs>
          <w:tab w:val="left" w:pos="1134"/>
        </w:tabs>
        <w:spacing w:after="160" w:line="336" w:lineRule="auto"/>
        <w:ind w:left="1134" w:hanging="567"/>
        <w:jc w:val="both"/>
        <w:rPr>
          <w:rStyle w:val="hps"/>
          <w:rFonts w:ascii="Sylfaen" w:eastAsia="Cambria" w:hAnsi="Sylfaen"/>
        </w:rPr>
      </w:pPr>
      <w:r w:rsidRPr="00D133D1">
        <w:rPr>
          <w:rStyle w:val="hps"/>
          <w:rFonts w:ascii="Sylfaen" w:eastAsia="Cambria" w:hAnsi="Sylfaen" w:cs="Times New Roman"/>
          <w:lang w:eastAsia="en-US" w:bidi="ar-SA"/>
        </w:rPr>
        <w:t>(a)</w:t>
      </w:r>
      <w:r w:rsidRPr="00D133D1">
        <w:rPr>
          <w:rStyle w:val="hps"/>
          <w:rFonts w:ascii="Sylfaen" w:eastAsia="Cambria" w:hAnsi="Sylfaen" w:cs="Times New Roman"/>
          <w:lang w:eastAsia="en-US" w:bidi="ar-SA"/>
        </w:rPr>
        <w:tab/>
      </w:r>
      <w:r w:rsidR="00FD31C2" w:rsidRPr="00D133D1">
        <w:rPr>
          <w:rStyle w:val="hps"/>
          <w:rFonts w:ascii="Sylfaen" w:eastAsia="Cambria" w:hAnsi="Sylfaen"/>
        </w:rPr>
        <w:t>reviewing and maki</w:t>
      </w:r>
      <w:r w:rsidR="000623B3">
        <w:rPr>
          <w:rStyle w:val="hps"/>
          <w:rFonts w:ascii="Sylfaen" w:eastAsia="Cambria" w:hAnsi="Sylfaen"/>
        </w:rPr>
        <w:t xml:space="preserve">ng appropriate recommendations </w:t>
      </w:r>
      <w:r w:rsidR="00FD31C2" w:rsidRPr="00D133D1">
        <w:rPr>
          <w:rStyle w:val="hps"/>
          <w:rFonts w:ascii="Sylfaen" w:eastAsia="Cambria" w:hAnsi="Sylfaen"/>
        </w:rPr>
        <w:t>to the Joint Committee and the Goods Committee on:</w:t>
      </w:r>
    </w:p>
    <w:p w:rsidR="00FD31C2" w:rsidRPr="00D133D1" w:rsidRDefault="00D133D1" w:rsidP="00B104D9">
      <w:pPr>
        <w:pBdr>
          <w:top w:val="nil"/>
          <w:left w:val="nil"/>
          <w:bottom w:val="nil"/>
          <w:right w:val="nil"/>
          <w:between w:val="nil"/>
          <w:bar w:val="nil"/>
        </w:pBdr>
        <w:tabs>
          <w:tab w:val="left" w:pos="1418"/>
        </w:tabs>
        <w:spacing w:after="160" w:line="336" w:lineRule="auto"/>
        <w:ind w:left="1418" w:hanging="567"/>
        <w:jc w:val="both"/>
        <w:rPr>
          <w:rStyle w:val="hps"/>
          <w:rFonts w:ascii="Sylfaen" w:eastAsia="Cambria" w:hAnsi="Sylfaen"/>
        </w:rPr>
      </w:pPr>
      <w:r w:rsidRPr="00D133D1">
        <w:rPr>
          <w:rStyle w:val="hps"/>
          <w:rFonts w:ascii="Sylfaen" w:eastAsia="Cambria" w:hAnsi="Sylfaen" w:cs="Times New Roman"/>
          <w:lang w:eastAsia="en-US" w:bidi="ar-SA"/>
        </w:rPr>
        <w:t>i.</w:t>
      </w:r>
      <w:r w:rsidRPr="00D133D1">
        <w:rPr>
          <w:rStyle w:val="hps"/>
          <w:rFonts w:ascii="Sylfaen" w:eastAsia="Cambria" w:hAnsi="Sylfaen" w:cs="Times New Roman"/>
          <w:lang w:eastAsia="en-US" w:bidi="ar-SA"/>
        </w:rPr>
        <w:tab/>
      </w:r>
      <w:r w:rsidR="00FD31C2" w:rsidRPr="00D133D1">
        <w:rPr>
          <w:rStyle w:val="hps"/>
          <w:rFonts w:ascii="Sylfaen" w:eastAsia="Cambria" w:hAnsi="Sylfaen"/>
        </w:rPr>
        <w:t>transposition of Ann</w:t>
      </w:r>
      <w:r w:rsidR="000623B3">
        <w:rPr>
          <w:rStyle w:val="hps"/>
          <w:rFonts w:ascii="Sylfaen" w:eastAsia="Cambria" w:hAnsi="Sylfaen"/>
        </w:rPr>
        <w:t xml:space="preserve">ex 2 to this Agreement that is </w:t>
      </w:r>
      <w:r w:rsidR="00FD31C2" w:rsidRPr="00D133D1">
        <w:rPr>
          <w:rStyle w:val="hps"/>
          <w:rFonts w:ascii="Sylfaen" w:eastAsia="Cambria" w:hAnsi="Sylfaen"/>
        </w:rPr>
        <w:t>in the nomenclature of the revised HS following periodic amendments of the HS. Such transposition shall be carried out without impairing the existing commitments and shall be completed in a timely manner.</w:t>
      </w:r>
    </w:p>
    <w:p w:rsidR="00FD31C2" w:rsidRPr="00D133D1" w:rsidRDefault="00D133D1" w:rsidP="00B104D9">
      <w:pPr>
        <w:pBdr>
          <w:top w:val="nil"/>
          <w:left w:val="nil"/>
          <w:bottom w:val="nil"/>
          <w:right w:val="nil"/>
          <w:between w:val="nil"/>
          <w:bar w:val="nil"/>
        </w:pBdr>
        <w:tabs>
          <w:tab w:val="left" w:pos="1418"/>
        </w:tabs>
        <w:spacing w:after="160" w:line="336" w:lineRule="auto"/>
        <w:ind w:left="1418" w:hanging="567"/>
        <w:jc w:val="both"/>
        <w:rPr>
          <w:rStyle w:val="hps"/>
          <w:rFonts w:ascii="Sylfaen" w:eastAsia="Cambria" w:hAnsi="Sylfaen"/>
        </w:rPr>
      </w:pPr>
      <w:r w:rsidRPr="00D133D1">
        <w:rPr>
          <w:rStyle w:val="hps"/>
          <w:rFonts w:ascii="Sylfaen" w:eastAsia="Cambria" w:hAnsi="Sylfaen" w:cs="Times New Roman"/>
          <w:lang w:eastAsia="en-US" w:bidi="ar-SA"/>
        </w:rPr>
        <w:t>ii.</w:t>
      </w:r>
      <w:r w:rsidRPr="00D133D1">
        <w:rPr>
          <w:rStyle w:val="hps"/>
          <w:rFonts w:ascii="Sylfaen" w:eastAsia="Cambria" w:hAnsi="Sylfaen" w:cs="Times New Roman"/>
          <w:lang w:eastAsia="en-US" w:bidi="ar-SA"/>
        </w:rPr>
        <w:tab/>
      </w:r>
      <w:r w:rsidR="00FD31C2" w:rsidRPr="00D133D1">
        <w:rPr>
          <w:rStyle w:val="hps"/>
          <w:rFonts w:ascii="Sylfaen" w:eastAsia="Cambria" w:hAnsi="Sylfaen"/>
        </w:rPr>
        <w:t>implementation and operation of this Chapter, including proposals for establishing implementing arrangements;</w:t>
      </w:r>
    </w:p>
    <w:p w:rsidR="00FD31C2" w:rsidRPr="00D133D1" w:rsidRDefault="00D133D1" w:rsidP="00B104D9">
      <w:pPr>
        <w:pBdr>
          <w:top w:val="nil"/>
          <w:left w:val="nil"/>
          <w:bottom w:val="nil"/>
          <w:right w:val="nil"/>
          <w:between w:val="nil"/>
          <w:bar w:val="nil"/>
        </w:pBdr>
        <w:tabs>
          <w:tab w:val="left" w:pos="1418"/>
        </w:tabs>
        <w:spacing w:after="160" w:line="336" w:lineRule="auto"/>
        <w:ind w:left="1418" w:hanging="567"/>
        <w:jc w:val="both"/>
        <w:rPr>
          <w:rStyle w:val="hps"/>
          <w:rFonts w:ascii="Sylfaen" w:eastAsia="Cambria" w:hAnsi="Sylfaen"/>
        </w:rPr>
      </w:pPr>
      <w:r w:rsidRPr="00D133D1">
        <w:rPr>
          <w:rStyle w:val="hps"/>
          <w:rFonts w:ascii="Sylfaen" w:eastAsia="Cambria" w:hAnsi="Sylfaen" w:cs="Times New Roman"/>
          <w:lang w:eastAsia="en-US" w:bidi="ar-SA"/>
        </w:rPr>
        <w:t>iii.</w:t>
      </w:r>
      <w:r w:rsidRPr="00D133D1">
        <w:rPr>
          <w:rStyle w:val="hps"/>
          <w:rFonts w:ascii="Sylfaen" w:eastAsia="Cambria" w:hAnsi="Sylfaen" w:cs="Times New Roman"/>
          <w:lang w:eastAsia="en-US" w:bidi="ar-SA"/>
        </w:rPr>
        <w:tab/>
      </w:r>
      <w:r w:rsidR="00FD31C2" w:rsidRPr="00D133D1">
        <w:rPr>
          <w:rStyle w:val="hps"/>
          <w:rFonts w:ascii="Sylfaen" w:eastAsia="Cambria" w:hAnsi="Sylfaen"/>
        </w:rPr>
        <w:t>failure to fulfil the obligations</w:t>
      </w:r>
      <w:r w:rsidR="000623B3">
        <w:rPr>
          <w:rStyle w:val="hps"/>
          <w:rFonts w:ascii="Sylfaen" w:eastAsia="Cambria" w:hAnsi="Sylfaen"/>
        </w:rPr>
        <w:t xml:space="preserve"> by the Parties, as determined </w:t>
      </w:r>
      <w:r w:rsidR="00FD31C2" w:rsidRPr="00D133D1">
        <w:rPr>
          <w:rStyle w:val="hps"/>
          <w:rFonts w:ascii="Sylfaen" w:eastAsia="Cambria" w:hAnsi="Sylfaen"/>
        </w:rPr>
        <w:t>in this Section;</w:t>
      </w:r>
    </w:p>
    <w:p w:rsidR="00FD31C2" w:rsidRPr="00D133D1" w:rsidRDefault="00D133D1" w:rsidP="00B104D9">
      <w:pPr>
        <w:pBdr>
          <w:top w:val="nil"/>
          <w:left w:val="nil"/>
          <w:bottom w:val="nil"/>
          <w:right w:val="nil"/>
          <w:between w:val="nil"/>
          <w:bar w:val="nil"/>
        </w:pBdr>
        <w:tabs>
          <w:tab w:val="left" w:pos="1418"/>
        </w:tabs>
        <w:spacing w:after="160" w:line="336" w:lineRule="auto"/>
        <w:ind w:left="1418" w:hanging="567"/>
        <w:jc w:val="both"/>
        <w:rPr>
          <w:rStyle w:val="hps"/>
          <w:rFonts w:ascii="Sylfaen" w:eastAsia="Cambria" w:hAnsi="Sylfaen"/>
        </w:rPr>
      </w:pPr>
      <w:r w:rsidRPr="00D133D1">
        <w:rPr>
          <w:rStyle w:val="hps"/>
          <w:rFonts w:ascii="Sylfaen" w:eastAsia="Cambria" w:hAnsi="Sylfaen" w:cs="Times New Roman"/>
          <w:lang w:eastAsia="en-US" w:bidi="ar-SA"/>
        </w:rPr>
        <w:t>iv.</w:t>
      </w:r>
      <w:r w:rsidRPr="00D133D1">
        <w:rPr>
          <w:rStyle w:val="hps"/>
          <w:rFonts w:ascii="Sylfaen" w:eastAsia="Cambria" w:hAnsi="Sylfaen" w:cs="Times New Roman"/>
          <w:lang w:eastAsia="en-US" w:bidi="ar-SA"/>
        </w:rPr>
        <w:tab/>
      </w:r>
      <w:r w:rsidR="00FD31C2" w:rsidRPr="00D133D1">
        <w:rPr>
          <w:rStyle w:val="hps"/>
          <w:rFonts w:ascii="Sylfaen" w:eastAsia="Cambria" w:hAnsi="Sylfaen"/>
        </w:rPr>
        <w:t>technical amendments to this Chapter;</w:t>
      </w:r>
    </w:p>
    <w:p w:rsidR="00FD31C2" w:rsidRPr="00D133D1" w:rsidRDefault="00D133D1" w:rsidP="00B104D9">
      <w:pPr>
        <w:pBdr>
          <w:top w:val="nil"/>
          <w:left w:val="nil"/>
          <w:bottom w:val="nil"/>
          <w:right w:val="nil"/>
          <w:between w:val="nil"/>
          <w:bar w:val="nil"/>
        </w:pBdr>
        <w:tabs>
          <w:tab w:val="left" w:pos="1418"/>
        </w:tabs>
        <w:spacing w:after="160" w:line="336" w:lineRule="auto"/>
        <w:ind w:left="1418" w:hanging="567"/>
        <w:jc w:val="both"/>
        <w:rPr>
          <w:rStyle w:val="hps"/>
          <w:rFonts w:ascii="Sylfaen" w:eastAsia="Cambria" w:hAnsi="Sylfaen"/>
        </w:rPr>
      </w:pPr>
      <w:r w:rsidRPr="00D133D1">
        <w:rPr>
          <w:rStyle w:val="hps"/>
          <w:rFonts w:ascii="Sylfaen" w:eastAsia="Cambria" w:hAnsi="Sylfaen" w:cs="Times New Roman"/>
          <w:lang w:eastAsia="en-US" w:bidi="ar-SA"/>
        </w:rPr>
        <w:t>v.</w:t>
      </w:r>
      <w:r w:rsidRPr="00D133D1">
        <w:rPr>
          <w:rStyle w:val="hps"/>
          <w:rFonts w:ascii="Sylfaen" w:eastAsia="Cambria" w:hAnsi="Sylfaen" w:cs="Times New Roman"/>
          <w:lang w:eastAsia="en-US" w:bidi="ar-SA"/>
        </w:rPr>
        <w:tab/>
      </w:r>
      <w:r w:rsidR="00FD31C2" w:rsidRPr="00D133D1">
        <w:rPr>
          <w:rStyle w:val="hps"/>
          <w:rFonts w:ascii="Sylfaen" w:eastAsia="Cambria" w:hAnsi="Sylfaen"/>
        </w:rPr>
        <w:t>disputes arising between the Parties during the implementation of this Chapter;</w:t>
      </w:r>
    </w:p>
    <w:p w:rsidR="00FD31C2" w:rsidRPr="00D133D1" w:rsidRDefault="00D133D1" w:rsidP="00B104D9">
      <w:pPr>
        <w:pBdr>
          <w:top w:val="nil"/>
          <w:left w:val="nil"/>
          <w:bottom w:val="nil"/>
          <w:right w:val="nil"/>
          <w:between w:val="nil"/>
          <w:bar w:val="nil"/>
        </w:pBdr>
        <w:tabs>
          <w:tab w:val="left" w:pos="1418"/>
        </w:tabs>
        <w:spacing w:after="160" w:line="336" w:lineRule="auto"/>
        <w:ind w:left="1418" w:hanging="567"/>
        <w:jc w:val="both"/>
        <w:rPr>
          <w:rStyle w:val="hps"/>
          <w:rFonts w:ascii="Sylfaen" w:eastAsia="Cambria" w:hAnsi="Sylfaen"/>
        </w:rPr>
      </w:pPr>
      <w:r w:rsidRPr="00D133D1">
        <w:rPr>
          <w:rStyle w:val="hps"/>
          <w:rFonts w:ascii="Sylfaen" w:eastAsia="Cambria" w:hAnsi="Sylfaen" w:cs="Times New Roman"/>
          <w:lang w:eastAsia="en-US" w:bidi="ar-SA"/>
        </w:rPr>
        <w:t>vi.</w:t>
      </w:r>
      <w:r w:rsidRPr="00D133D1">
        <w:rPr>
          <w:rStyle w:val="hps"/>
          <w:rFonts w:ascii="Sylfaen" w:eastAsia="Cambria" w:hAnsi="Sylfaen" w:cs="Times New Roman"/>
          <w:lang w:eastAsia="en-US" w:bidi="ar-SA"/>
        </w:rPr>
        <w:tab/>
      </w:r>
      <w:r w:rsidR="00FD31C2" w:rsidRPr="00D133D1">
        <w:rPr>
          <w:rStyle w:val="hps"/>
          <w:rFonts w:ascii="Sylfaen" w:eastAsia="Cambria" w:hAnsi="Sylfaen"/>
        </w:rPr>
        <w:t xml:space="preserve">any amendment to </w:t>
      </w:r>
      <w:r w:rsidR="000623B3">
        <w:rPr>
          <w:rStyle w:val="hps"/>
          <w:rFonts w:ascii="Sylfaen" w:eastAsia="Cambria" w:hAnsi="Sylfaen"/>
        </w:rPr>
        <w:t xml:space="preserve">the provisions of this Chapter </w:t>
      </w:r>
      <w:r w:rsidR="00FD31C2" w:rsidRPr="00D133D1">
        <w:rPr>
          <w:rStyle w:val="hps"/>
          <w:rFonts w:ascii="Sylfaen" w:eastAsia="Cambria" w:hAnsi="Sylfaen"/>
        </w:rPr>
        <w:t>and to the Annexes 2, 3 and 4 to this Agreement;</w:t>
      </w:r>
    </w:p>
    <w:p w:rsidR="00FD31C2" w:rsidRPr="00D133D1" w:rsidRDefault="00D133D1" w:rsidP="00B104D9">
      <w:pPr>
        <w:pBdr>
          <w:top w:val="nil"/>
          <w:left w:val="nil"/>
          <w:bottom w:val="nil"/>
          <w:right w:val="nil"/>
          <w:between w:val="nil"/>
          <w:bar w:val="nil"/>
        </w:pBdr>
        <w:tabs>
          <w:tab w:val="left" w:pos="1134"/>
        </w:tabs>
        <w:spacing w:after="160" w:line="336" w:lineRule="auto"/>
        <w:ind w:left="1134" w:hanging="567"/>
        <w:jc w:val="both"/>
        <w:rPr>
          <w:rStyle w:val="hps"/>
          <w:rFonts w:ascii="Sylfaen" w:eastAsia="Cambria" w:hAnsi="Sylfaen"/>
        </w:rPr>
      </w:pPr>
      <w:r w:rsidRPr="00D133D1">
        <w:rPr>
          <w:rStyle w:val="hps"/>
          <w:rFonts w:ascii="Sylfaen" w:eastAsia="Cambria" w:hAnsi="Sylfaen" w:cs="Times New Roman"/>
          <w:lang w:eastAsia="en-US" w:bidi="ar-SA"/>
        </w:rPr>
        <w:t>(b)</w:t>
      </w:r>
      <w:r w:rsidRPr="00D133D1">
        <w:rPr>
          <w:rStyle w:val="hps"/>
          <w:rFonts w:ascii="Sylfaen" w:eastAsia="Cambria" w:hAnsi="Sylfaen" w:cs="Times New Roman"/>
          <w:lang w:eastAsia="en-US" w:bidi="ar-SA"/>
        </w:rPr>
        <w:tab/>
      </w:r>
      <w:r w:rsidR="00FD31C2" w:rsidRPr="00D133D1">
        <w:rPr>
          <w:rStyle w:val="hps"/>
          <w:rFonts w:ascii="Sylfaen" w:eastAsia="Cambria" w:hAnsi="Sylfaen"/>
        </w:rPr>
        <w:t>considering any other matt</w:t>
      </w:r>
      <w:r w:rsidR="000623B3">
        <w:rPr>
          <w:rStyle w:val="hps"/>
          <w:rFonts w:ascii="Sylfaen" w:eastAsia="Cambria" w:hAnsi="Sylfaen"/>
        </w:rPr>
        <w:t xml:space="preserve">er proposed by a Party related </w:t>
      </w:r>
      <w:r w:rsidR="00FD31C2" w:rsidRPr="00D133D1">
        <w:rPr>
          <w:rStyle w:val="hps"/>
          <w:rFonts w:ascii="Sylfaen" w:eastAsia="Cambria" w:hAnsi="Sylfaen"/>
        </w:rPr>
        <w:t>to this Chapter;</w:t>
      </w:r>
    </w:p>
    <w:p w:rsidR="00FD31C2" w:rsidRPr="00D133D1" w:rsidRDefault="00D133D1" w:rsidP="00B104D9">
      <w:pPr>
        <w:pBdr>
          <w:top w:val="nil"/>
          <w:left w:val="nil"/>
          <w:bottom w:val="nil"/>
          <w:right w:val="nil"/>
          <w:between w:val="nil"/>
          <w:bar w:val="nil"/>
        </w:pBdr>
        <w:tabs>
          <w:tab w:val="left" w:pos="1134"/>
        </w:tabs>
        <w:spacing w:after="160" w:line="336" w:lineRule="auto"/>
        <w:ind w:left="1134" w:hanging="567"/>
        <w:jc w:val="both"/>
        <w:rPr>
          <w:rStyle w:val="hps"/>
          <w:rFonts w:ascii="Sylfaen" w:eastAsia="Cambria" w:hAnsi="Sylfaen"/>
        </w:rPr>
      </w:pPr>
      <w:r w:rsidRPr="00D133D1">
        <w:rPr>
          <w:rStyle w:val="hps"/>
          <w:rFonts w:ascii="Sylfaen" w:eastAsia="Cambria" w:hAnsi="Sylfaen" w:cs="Times New Roman"/>
          <w:lang w:eastAsia="en-US" w:bidi="ar-SA"/>
        </w:rPr>
        <w:t>(c)</w:t>
      </w:r>
      <w:r w:rsidRPr="00D133D1">
        <w:rPr>
          <w:rStyle w:val="hps"/>
          <w:rFonts w:ascii="Sylfaen" w:eastAsia="Cambria" w:hAnsi="Sylfaen" w:cs="Times New Roman"/>
          <w:lang w:eastAsia="en-US" w:bidi="ar-SA"/>
        </w:rPr>
        <w:tab/>
      </w:r>
      <w:r w:rsidR="00FD31C2" w:rsidRPr="00D133D1">
        <w:rPr>
          <w:rStyle w:val="hps"/>
          <w:rFonts w:ascii="Sylfaen" w:eastAsia="Cambria" w:hAnsi="Sylfaen"/>
        </w:rPr>
        <w:t>reporting the fi</w:t>
      </w:r>
      <w:r w:rsidR="000623B3">
        <w:rPr>
          <w:rStyle w:val="hps"/>
          <w:rFonts w:ascii="Sylfaen" w:eastAsia="Cambria" w:hAnsi="Sylfaen"/>
        </w:rPr>
        <w:t xml:space="preserve">ndings of the ROO subcommittee </w:t>
      </w:r>
      <w:r w:rsidR="00FD31C2" w:rsidRPr="00D133D1">
        <w:rPr>
          <w:rStyle w:val="hps"/>
          <w:rFonts w:ascii="Sylfaen" w:eastAsia="Cambria" w:hAnsi="Sylfaen"/>
        </w:rPr>
        <w:t>to the Committee on Trade in Goods; and</w:t>
      </w:r>
    </w:p>
    <w:p w:rsidR="00FD31C2" w:rsidRPr="00D133D1" w:rsidRDefault="00D133D1" w:rsidP="00B104D9">
      <w:pPr>
        <w:pBdr>
          <w:top w:val="nil"/>
          <w:left w:val="nil"/>
          <w:bottom w:val="nil"/>
          <w:right w:val="nil"/>
          <w:between w:val="nil"/>
          <w:bar w:val="nil"/>
        </w:pBdr>
        <w:tabs>
          <w:tab w:val="left" w:pos="1134"/>
        </w:tabs>
        <w:spacing w:after="160" w:line="336" w:lineRule="auto"/>
        <w:ind w:left="1134" w:hanging="567"/>
        <w:jc w:val="both"/>
        <w:rPr>
          <w:rStyle w:val="hps"/>
          <w:rFonts w:ascii="Sylfaen" w:eastAsia="Cambria" w:hAnsi="Sylfaen"/>
        </w:rPr>
      </w:pPr>
      <w:r w:rsidRPr="00D133D1">
        <w:rPr>
          <w:rStyle w:val="hps"/>
          <w:rFonts w:ascii="Sylfaen" w:eastAsia="Cambria" w:hAnsi="Sylfaen" w:cs="Times New Roman"/>
          <w:lang w:eastAsia="en-US" w:bidi="ar-SA"/>
        </w:rPr>
        <w:t>(d)</w:t>
      </w:r>
      <w:r w:rsidRPr="00D133D1">
        <w:rPr>
          <w:rStyle w:val="hps"/>
          <w:rFonts w:ascii="Sylfaen" w:eastAsia="Cambria" w:hAnsi="Sylfaen" w:cs="Times New Roman"/>
          <w:lang w:eastAsia="en-US" w:bidi="ar-SA"/>
        </w:rPr>
        <w:tab/>
      </w:r>
      <w:r w:rsidR="00FD31C2" w:rsidRPr="00D133D1">
        <w:rPr>
          <w:rStyle w:val="hps"/>
          <w:rFonts w:ascii="Sylfaen" w:eastAsia="Cambria" w:hAnsi="Sylfaen"/>
        </w:rPr>
        <w:t>performing other functions as may be delegated by the Joint Committee pursuant to Article 1.5 of this Agreement.</w:t>
      </w:r>
    </w:p>
    <w:p w:rsidR="00FD31C2" w:rsidRPr="00D133D1" w:rsidRDefault="00D133D1" w:rsidP="00B104D9">
      <w:pPr>
        <w:pBdr>
          <w:top w:val="nil"/>
          <w:left w:val="nil"/>
          <w:bottom w:val="nil"/>
          <w:right w:val="nil"/>
          <w:between w:val="nil"/>
          <w:bar w:val="nil"/>
        </w:pBdr>
        <w:tabs>
          <w:tab w:val="left" w:pos="567"/>
        </w:tabs>
        <w:spacing w:after="160" w:line="360" w:lineRule="auto"/>
        <w:ind w:left="567" w:hanging="567"/>
        <w:jc w:val="both"/>
        <w:rPr>
          <w:rStyle w:val="hps"/>
          <w:rFonts w:ascii="Sylfaen" w:eastAsia="Cambria" w:hAnsi="Sylfaen"/>
        </w:rPr>
      </w:pPr>
      <w:r w:rsidRPr="00D133D1">
        <w:rPr>
          <w:rStyle w:val="hps"/>
          <w:rFonts w:ascii="Sylfaen" w:eastAsia="Cambria" w:hAnsi="Sylfaen" w:cs="Times New Roman"/>
          <w:lang w:eastAsia="en-US" w:bidi="ar-SA"/>
        </w:rPr>
        <w:lastRenderedPageBreak/>
        <w:t>3.</w:t>
      </w:r>
      <w:r w:rsidRPr="00D133D1">
        <w:rPr>
          <w:rStyle w:val="hps"/>
          <w:rFonts w:ascii="Sylfaen" w:eastAsia="Cambria" w:hAnsi="Sylfaen" w:cs="Times New Roman"/>
          <w:lang w:eastAsia="en-US" w:bidi="ar-SA"/>
        </w:rPr>
        <w:tab/>
      </w:r>
      <w:r w:rsidR="00FD31C2" w:rsidRPr="00D133D1">
        <w:rPr>
          <w:rStyle w:val="hps"/>
          <w:rFonts w:ascii="Sylfaen" w:eastAsia="Cambria" w:hAnsi="Sylfaen"/>
        </w:rPr>
        <w:t>The ROO subcommittee shall be c</w:t>
      </w:r>
      <w:r w:rsidR="000623B3">
        <w:rPr>
          <w:rStyle w:val="hps"/>
          <w:rFonts w:ascii="Sylfaen" w:eastAsia="Cambria" w:hAnsi="Sylfaen"/>
        </w:rPr>
        <w:t xml:space="preserve">omposed of the representatives </w:t>
      </w:r>
      <w:r w:rsidR="00FD31C2" w:rsidRPr="00D133D1">
        <w:rPr>
          <w:rStyle w:val="hps"/>
          <w:rFonts w:ascii="Sylfaen" w:eastAsia="Cambria" w:hAnsi="Sylfaen"/>
        </w:rPr>
        <w:t>of the Parties, and may invite representatives of other entities of the Parties with necessary expertise relevant to the issues to be discussed, upon mutual agreement of the Parties.</w:t>
      </w:r>
    </w:p>
    <w:p w:rsidR="00FD31C2" w:rsidRPr="00D133D1" w:rsidRDefault="00D133D1" w:rsidP="00B104D9">
      <w:pPr>
        <w:pBdr>
          <w:top w:val="nil"/>
          <w:left w:val="nil"/>
          <w:bottom w:val="nil"/>
          <w:right w:val="nil"/>
          <w:between w:val="nil"/>
          <w:bar w:val="nil"/>
        </w:pBdr>
        <w:tabs>
          <w:tab w:val="left" w:pos="567"/>
        </w:tabs>
        <w:spacing w:after="160" w:line="360" w:lineRule="auto"/>
        <w:ind w:left="567" w:hanging="567"/>
        <w:jc w:val="both"/>
        <w:rPr>
          <w:rStyle w:val="hps"/>
          <w:rFonts w:ascii="Sylfaen" w:eastAsia="Cambria" w:hAnsi="Sylfaen"/>
        </w:rPr>
      </w:pPr>
      <w:r w:rsidRPr="00D133D1">
        <w:rPr>
          <w:rStyle w:val="hps"/>
          <w:rFonts w:ascii="Sylfaen" w:eastAsia="Cambria" w:hAnsi="Sylfaen" w:cs="Times New Roman"/>
          <w:lang w:eastAsia="en-US" w:bidi="ar-SA"/>
        </w:rPr>
        <w:t>4.</w:t>
      </w:r>
      <w:r w:rsidRPr="00D133D1">
        <w:rPr>
          <w:rStyle w:val="hps"/>
          <w:rFonts w:ascii="Sylfaen" w:eastAsia="Cambria" w:hAnsi="Sylfaen" w:cs="Times New Roman"/>
          <w:lang w:eastAsia="en-US" w:bidi="ar-SA"/>
        </w:rPr>
        <w:tab/>
      </w:r>
      <w:r w:rsidR="00FD31C2" w:rsidRPr="00D133D1">
        <w:rPr>
          <w:rStyle w:val="hps"/>
          <w:rFonts w:ascii="Sylfaen" w:eastAsia="Cambria" w:hAnsi="Sylfaen"/>
        </w:rPr>
        <w:t>The ROO subcommittee shall meet at such time and venue as may be agreed by the Parties but not less than once a year.</w:t>
      </w:r>
    </w:p>
    <w:p w:rsidR="00FD31C2" w:rsidRPr="00D133D1" w:rsidRDefault="00D133D1" w:rsidP="00B104D9">
      <w:pPr>
        <w:pBdr>
          <w:top w:val="nil"/>
          <w:left w:val="nil"/>
          <w:bottom w:val="nil"/>
          <w:right w:val="nil"/>
          <w:between w:val="nil"/>
          <w:bar w:val="nil"/>
        </w:pBdr>
        <w:tabs>
          <w:tab w:val="left" w:pos="567"/>
        </w:tabs>
        <w:spacing w:after="160" w:line="360" w:lineRule="auto"/>
        <w:ind w:left="567" w:hanging="567"/>
        <w:jc w:val="both"/>
        <w:rPr>
          <w:rStyle w:val="hps"/>
          <w:rFonts w:ascii="Sylfaen" w:eastAsia="Cambria" w:hAnsi="Sylfaen"/>
        </w:rPr>
      </w:pPr>
      <w:r w:rsidRPr="00D133D1">
        <w:rPr>
          <w:rStyle w:val="hps"/>
          <w:rFonts w:ascii="Sylfaen" w:eastAsia="Cambria" w:hAnsi="Sylfaen" w:cs="Times New Roman"/>
          <w:lang w:eastAsia="en-US" w:bidi="ar-SA"/>
        </w:rPr>
        <w:t>5.</w:t>
      </w:r>
      <w:r w:rsidRPr="00D133D1">
        <w:rPr>
          <w:rStyle w:val="hps"/>
          <w:rFonts w:ascii="Sylfaen" w:eastAsia="Cambria" w:hAnsi="Sylfaen" w:cs="Times New Roman"/>
          <w:lang w:eastAsia="en-US" w:bidi="ar-SA"/>
        </w:rPr>
        <w:tab/>
      </w:r>
      <w:r w:rsidR="00FD31C2" w:rsidRPr="00D133D1">
        <w:rPr>
          <w:rStyle w:val="hps"/>
          <w:rFonts w:ascii="Sylfaen" w:eastAsia="Cambria" w:hAnsi="Sylfaen"/>
        </w:rPr>
        <w:t>A provisional agenda for each meeting shall be forwarded to the Parties, as a general rule, no later than 1 month before the meeting.</w:t>
      </w:r>
    </w:p>
    <w:p w:rsidR="00FD31C2" w:rsidRPr="00D133D1" w:rsidRDefault="00FD31C2" w:rsidP="000623B3">
      <w:pPr>
        <w:pStyle w:val="ListParagraph"/>
        <w:widowControl w:val="0"/>
        <w:spacing w:after="160" w:line="360" w:lineRule="auto"/>
        <w:ind w:left="0"/>
        <w:contextualSpacing w:val="0"/>
        <w:jc w:val="center"/>
        <w:rPr>
          <w:rStyle w:val="hps"/>
          <w:rFonts w:ascii="Sylfaen" w:eastAsia="Cambria" w:hAnsi="Sylfaen"/>
          <w:sz w:val="24"/>
          <w:szCs w:val="24"/>
        </w:rPr>
      </w:pPr>
    </w:p>
    <w:p w:rsidR="00FD31C2" w:rsidRPr="00D133D1" w:rsidRDefault="00FD31C2" w:rsidP="000623B3">
      <w:pPr>
        <w:pStyle w:val="article"/>
        <w:widowControl w:val="0"/>
        <w:suppressAutoHyphens w:val="0"/>
        <w:spacing w:after="160" w:line="360" w:lineRule="auto"/>
        <w:rPr>
          <w:rFonts w:ascii="Sylfaen" w:eastAsia="Cambria" w:hAnsi="Sylfaen" w:cs="Times New Roman"/>
          <w:b/>
          <w:bCs/>
        </w:rPr>
      </w:pPr>
      <w:r w:rsidRPr="00D133D1">
        <w:rPr>
          <w:rFonts w:ascii="Sylfaen" w:eastAsia="Cambria" w:hAnsi="Sylfaen" w:cs="Times New Roman"/>
          <w:b/>
          <w:bCs/>
        </w:rPr>
        <w:t>Article 6.33</w:t>
      </w:r>
    </w:p>
    <w:p w:rsidR="00FD31C2" w:rsidRPr="00D133D1" w:rsidRDefault="00FD31C2" w:rsidP="000623B3">
      <w:pPr>
        <w:pStyle w:val="Heading2"/>
        <w:keepNext w:val="0"/>
        <w:widowControl w:val="0"/>
        <w:suppressAutoHyphens w:val="0"/>
        <w:spacing w:before="0" w:after="160" w:line="360" w:lineRule="auto"/>
        <w:jc w:val="center"/>
        <w:rPr>
          <w:rFonts w:ascii="Sylfaen" w:eastAsia="Cambria" w:hAnsi="Sylfaen" w:cs="Times New Roman"/>
          <w:i w:val="0"/>
          <w:iCs w:val="0"/>
          <w:sz w:val="24"/>
          <w:szCs w:val="24"/>
        </w:rPr>
      </w:pPr>
      <w:r w:rsidRPr="00D133D1">
        <w:rPr>
          <w:rFonts w:ascii="Sylfaen" w:eastAsia="Cambria" w:hAnsi="Sylfaen" w:cs="Times New Roman"/>
          <w:i w:val="0"/>
          <w:iCs w:val="0"/>
          <w:sz w:val="24"/>
          <w:szCs w:val="24"/>
        </w:rPr>
        <w:t>Goods in Transportation or Storage</w:t>
      </w:r>
    </w:p>
    <w:p w:rsidR="00FD31C2" w:rsidRPr="00D133D1" w:rsidRDefault="00FD31C2" w:rsidP="000623B3">
      <w:pPr>
        <w:pStyle w:val="ListParagraph"/>
        <w:widowControl w:val="0"/>
        <w:spacing w:after="160" w:line="360" w:lineRule="auto"/>
        <w:ind w:left="0"/>
        <w:contextualSpacing w:val="0"/>
        <w:jc w:val="center"/>
        <w:rPr>
          <w:rFonts w:ascii="Sylfaen" w:eastAsia="Cambria" w:hAnsi="Sylfaen"/>
          <w:sz w:val="24"/>
          <w:szCs w:val="24"/>
          <w:lang w:val="en-US"/>
        </w:rPr>
      </w:pPr>
    </w:p>
    <w:p w:rsidR="00FD31C2" w:rsidRPr="00D133D1" w:rsidRDefault="00FD31C2" w:rsidP="00D133D1">
      <w:pPr>
        <w:pStyle w:val="NoSpacing"/>
        <w:widowControl w:val="0"/>
        <w:suppressAutoHyphens w:val="0"/>
        <w:spacing w:after="160" w:line="360" w:lineRule="auto"/>
        <w:jc w:val="both"/>
        <w:rPr>
          <w:rFonts w:ascii="Sylfaen" w:eastAsia="Times New Roman" w:hAnsi="Sylfaen" w:cs="Times New Roman"/>
          <w:color w:val="auto"/>
          <w:bdr w:val="none" w:sz="0" w:space="0" w:color="auto"/>
        </w:rPr>
      </w:pPr>
      <w:r w:rsidRPr="00D133D1">
        <w:rPr>
          <w:rFonts w:ascii="Sylfaen" w:eastAsia="Times New Roman" w:hAnsi="Sylfaen" w:cs="Times New Roman"/>
          <w:color w:val="auto"/>
          <w:bdr w:val="none" w:sz="0" w:space="0" w:color="auto"/>
        </w:rPr>
        <w:t>Originating</w:t>
      </w:r>
      <w:r w:rsidRPr="00D133D1">
        <w:rPr>
          <w:rFonts w:ascii="Sylfaen" w:hAnsi="Sylfaen"/>
          <w:color w:val="auto"/>
          <w:bdr w:val="none" w:sz="0" w:space="0" w:color="auto"/>
        </w:rPr>
        <w:t xml:space="preserve"> goods which are in </w:t>
      </w:r>
      <w:r w:rsidRPr="00D133D1">
        <w:rPr>
          <w:rFonts w:ascii="Sylfaen" w:eastAsia="Times New Roman" w:hAnsi="Sylfaen" w:cs="Times New Roman"/>
          <w:color w:val="auto"/>
          <w:bdr w:val="none" w:sz="0" w:space="0" w:color="auto"/>
        </w:rPr>
        <w:t>the process of</w:t>
      </w:r>
      <w:r w:rsidRPr="00D133D1">
        <w:rPr>
          <w:rFonts w:ascii="Sylfaen" w:hAnsi="Sylfaen"/>
          <w:color w:val="auto"/>
          <w:bdr w:val="none" w:sz="0" w:space="0" w:color="auto"/>
        </w:rPr>
        <w:t xml:space="preserve"> transportation from the exporting Party to the importing Party, or which are in temporary storage </w:t>
      </w:r>
      <w:r w:rsidRPr="00D133D1">
        <w:rPr>
          <w:rFonts w:ascii="Sylfaen" w:eastAsia="Times New Roman" w:hAnsi="Sylfaen" w:cs="Times New Roman"/>
          <w:color w:val="auto"/>
          <w:bdr w:val="none" w:sz="0" w:space="0" w:color="auto"/>
        </w:rPr>
        <w:t>under customs control in the importing Party for a period</w:t>
      </w:r>
      <w:r w:rsidR="000623B3">
        <w:rPr>
          <w:rFonts w:ascii="Sylfaen" w:eastAsia="Times New Roman" w:hAnsi="Sylfaen" w:cs="Times New Roman"/>
          <w:color w:val="auto"/>
          <w:bdr w:val="none" w:sz="0" w:space="0" w:color="auto"/>
        </w:rPr>
        <w:t xml:space="preserve"> not exceeding 6 months before </w:t>
      </w:r>
      <w:r w:rsidRPr="00D133D1">
        <w:rPr>
          <w:rFonts w:ascii="Sylfaen" w:eastAsia="Times New Roman" w:hAnsi="Sylfaen" w:cs="Times New Roman"/>
          <w:color w:val="auto"/>
          <w:bdr w:val="none" w:sz="0" w:space="0" w:color="auto"/>
        </w:rPr>
        <w:t>the entry into force of this Agreement, shall be granted preferential tariff treatment if they are imported into the import</w:t>
      </w:r>
      <w:r w:rsidR="000623B3">
        <w:rPr>
          <w:rFonts w:ascii="Sylfaen" w:eastAsia="Times New Roman" w:hAnsi="Sylfaen" w:cs="Times New Roman"/>
          <w:color w:val="auto"/>
          <w:bdr w:val="none" w:sz="0" w:space="0" w:color="auto"/>
        </w:rPr>
        <w:t xml:space="preserve">ing Party on or after the date </w:t>
      </w:r>
      <w:r w:rsidRPr="00D133D1">
        <w:rPr>
          <w:rFonts w:ascii="Sylfaen" w:eastAsia="Times New Roman" w:hAnsi="Sylfaen" w:cs="Times New Roman"/>
          <w:color w:val="auto"/>
          <w:bdr w:val="none" w:sz="0" w:space="0" w:color="auto"/>
        </w:rPr>
        <w:t xml:space="preserve">of entry into force of this Agreement, provided that all requirements of Article 6.23 of this Agreement have been met and </w:t>
      </w:r>
      <w:r w:rsidR="000623B3">
        <w:rPr>
          <w:rFonts w:ascii="Sylfaen" w:eastAsia="Times New Roman" w:hAnsi="Sylfaen" w:cs="Times New Roman"/>
          <w:color w:val="auto"/>
          <w:bdr w:val="none" w:sz="0" w:space="0" w:color="auto"/>
        </w:rPr>
        <w:t xml:space="preserve">subject to the respective laws </w:t>
      </w:r>
      <w:r w:rsidRPr="00D133D1">
        <w:rPr>
          <w:rFonts w:ascii="Sylfaen" w:eastAsia="Times New Roman" w:hAnsi="Sylfaen" w:cs="Times New Roman"/>
          <w:color w:val="auto"/>
          <w:bdr w:val="none" w:sz="0" w:space="0" w:color="auto"/>
        </w:rPr>
        <w:t>and regulations of the importing Party.</w:t>
      </w:r>
    </w:p>
    <w:p w:rsidR="00CD690C" w:rsidRDefault="00CD690C" w:rsidP="00D133D1">
      <w:pPr>
        <w:pBdr>
          <w:top w:val="nil"/>
          <w:left w:val="nil"/>
          <w:bottom w:val="nil"/>
          <w:right w:val="nil"/>
          <w:between w:val="nil"/>
          <w:bar w:val="nil"/>
        </w:pBdr>
        <w:spacing w:after="160" w:line="360" w:lineRule="auto"/>
        <w:jc w:val="center"/>
        <w:rPr>
          <w:rFonts w:ascii="Sylfaen" w:eastAsia="Calibri" w:hAnsi="Sylfaen"/>
          <w:b/>
          <w:bCs/>
          <w:u w:color="000000"/>
          <w:bdr w:val="nil"/>
          <w:lang w:val="en-US"/>
        </w:rPr>
        <w:sectPr w:rsidR="00CD690C" w:rsidSect="00BA46D9">
          <w:headerReference w:type="default" r:id="rId8"/>
          <w:footerReference w:type="default" r:id="rId9"/>
          <w:footnotePr>
            <w:numStart w:val="31"/>
          </w:footnotePr>
          <w:type w:val="continuous"/>
          <w:pgSz w:w="11906" w:h="16838" w:code="9"/>
          <w:pgMar w:top="1418" w:right="1418" w:bottom="1418" w:left="1418" w:header="720" w:footer="497" w:gutter="0"/>
          <w:pgNumType w:start="1"/>
          <w:cols w:space="720"/>
          <w:titlePg/>
          <w:docGrid w:linePitch="360"/>
        </w:sectPr>
      </w:pPr>
    </w:p>
    <w:p w:rsidR="00FD31C2" w:rsidRPr="00D133D1" w:rsidRDefault="00FD31C2" w:rsidP="00D133D1">
      <w:pPr>
        <w:pBdr>
          <w:top w:val="nil"/>
          <w:left w:val="nil"/>
          <w:bottom w:val="nil"/>
          <w:right w:val="nil"/>
          <w:between w:val="nil"/>
          <w:bar w:val="nil"/>
        </w:pBdr>
        <w:spacing w:after="160" w:line="360" w:lineRule="auto"/>
        <w:jc w:val="center"/>
        <w:rPr>
          <w:rFonts w:ascii="Sylfaen" w:hAnsi="Sylfaen"/>
          <w:u w:color="000000"/>
          <w:bdr w:val="nil"/>
          <w:lang w:val="en-US"/>
        </w:rPr>
      </w:pPr>
      <w:r w:rsidRPr="00D133D1">
        <w:rPr>
          <w:rFonts w:ascii="Sylfaen" w:eastAsia="Calibri" w:hAnsi="Sylfaen"/>
          <w:b/>
          <w:bCs/>
          <w:u w:color="000000"/>
          <w:bdr w:val="nil"/>
          <w:lang w:val="en-US"/>
        </w:rPr>
        <w:lastRenderedPageBreak/>
        <w:t>Annex 2</w:t>
      </w:r>
    </w:p>
    <w:p w:rsidR="00FD31C2" w:rsidRPr="00D133D1" w:rsidRDefault="00FD31C2" w:rsidP="00D133D1">
      <w:pPr>
        <w:pBdr>
          <w:top w:val="nil"/>
          <w:left w:val="nil"/>
          <w:bottom w:val="nil"/>
          <w:right w:val="nil"/>
          <w:between w:val="nil"/>
          <w:bar w:val="nil"/>
        </w:pBdr>
        <w:spacing w:after="160" w:line="360" w:lineRule="auto"/>
        <w:jc w:val="center"/>
        <w:outlineLvl w:val="0"/>
        <w:rPr>
          <w:rFonts w:ascii="Sylfaen" w:hAnsi="Sylfaen"/>
          <w:b/>
          <w:bCs/>
          <w:u w:color="000000"/>
          <w:bdr w:val="nil"/>
          <w:lang w:val="en-US"/>
        </w:rPr>
      </w:pPr>
      <w:r w:rsidRPr="00D133D1">
        <w:rPr>
          <w:rFonts w:ascii="Sylfaen" w:hAnsi="Sylfaen"/>
          <w:b/>
          <w:bCs/>
          <w:u w:color="000000"/>
          <w:bdr w:val="nil"/>
          <w:lang w:val="en-US"/>
        </w:rPr>
        <w:t>PRODUCT SPECIFIC RULES</w:t>
      </w:r>
    </w:p>
    <w:p w:rsidR="00FD31C2" w:rsidRPr="00D133D1" w:rsidRDefault="00FD31C2" w:rsidP="00D133D1">
      <w:pPr>
        <w:pBdr>
          <w:top w:val="nil"/>
          <w:left w:val="nil"/>
          <w:bottom w:val="nil"/>
          <w:right w:val="nil"/>
          <w:between w:val="nil"/>
          <w:bar w:val="nil"/>
        </w:pBdr>
        <w:spacing w:after="160" w:line="360" w:lineRule="auto"/>
        <w:rPr>
          <w:rFonts w:ascii="Sylfaen" w:eastAsia="Calibri" w:hAnsi="Sylfaen"/>
          <w:u w:color="000000"/>
          <w:bdr w:val="nil"/>
          <w:lang w:val="en-US"/>
        </w:rPr>
      </w:pPr>
    </w:p>
    <w:p w:rsidR="00FD31C2" w:rsidRPr="00D133D1" w:rsidRDefault="00FD31C2" w:rsidP="000623B3">
      <w:pPr>
        <w:pBdr>
          <w:top w:val="nil"/>
          <w:left w:val="nil"/>
          <w:bottom w:val="nil"/>
          <w:right w:val="nil"/>
          <w:between w:val="nil"/>
          <w:bar w:val="nil"/>
        </w:pBdr>
        <w:spacing w:after="160" w:line="360" w:lineRule="auto"/>
        <w:ind w:left="567"/>
        <w:jc w:val="both"/>
        <w:rPr>
          <w:rFonts w:ascii="Sylfaen" w:hAnsi="Sylfaen"/>
          <w:b/>
          <w:bCs/>
          <w:u w:val="single" w:color="000000"/>
          <w:bdr w:val="nil"/>
          <w:lang w:val="en-US"/>
        </w:rPr>
      </w:pPr>
      <w:r w:rsidRPr="00D133D1">
        <w:rPr>
          <w:rFonts w:ascii="Sylfaen" w:eastAsia="Calibri" w:hAnsi="Sylfaen"/>
          <w:b/>
          <w:bCs/>
          <w:u w:val="single" w:color="000000"/>
          <w:bdr w:val="nil"/>
          <w:lang w:val="en-US"/>
        </w:rPr>
        <w:t>Interpretative Notes to Annex 2</w:t>
      </w:r>
    </w:p>
    <w:p w:rsidR="00FD31C2" w:rsidRPr="00D133D1" w:rsidRDefault="00FD31C2" w:rsidP="000623B3">
      <w:pPr>
        <w:pBdr>
          <w:top w:val="nil"/>
          <w:left w:val="nil"/>
          <w:bottom w:val="nil"/>
          <w:right w:val="nil"/>
          <w:between w:val="nil"/>
          <w:bar w:val="nil"/>
        </w:pBdr>
        <w:spacing w:after="160" w:line="360" w:lineRule="auto"/>
        <w:ind w:left="567"/>
        <w:jc w:val="both"/>
        <w:rPr>
          <w:rFonts w:ascii="Sylfaen" w:hAnsi="Sylfaen"/>
          <w:u w:color="000000"/>
          <w:bdr w:val="nil"/>
          <w:lang w:val="en-US"/>
        </w:rPr>
      </w:pPr>
    </w:p>
    <w:p w:rsidR="00FD31C2" w:rsidRPr="00D133D1" w:rsidRDefault="00FD31C2" w:rsidP="000623B3">
      <w:pPr>
        <w:pBdr>
          <w:top w:val="nil"/>
          <w:left w:val="nil"/>
          <w:bottom w:val="nil"/>
          <w:right w:val="nil"/>
          <w:between w:val="nil"/>
          <w:bar w:val="nil"/>
        </w:pBdr>
        <w:spacing w:after="160" w:line="360" w:lineRule="auto"/>
        <w:ind w:left="567"/>
        <w:jc w:val="both"/>
        <w:rPr>
          <w:rFonts w:ascii="Sylfaen" w:hAnsi="Sylfaen"/>
          <w:u w:color="000000"/>
          <w:bdr w:val="nil"/>
          <w:lang w:val="en-US"/>
        </w:rPr>
      </w:pPr>
      <w:r w:rsidRPr="00D133D1">
        <w:rPr>
          <w:rFonts w:ascii="Sylfaen" w:eastAsia="Calibri" w:hAnsi="Sylfaen"/>
          <w:u w:color="000000"/>
          <w:bdr w:val="nil"/>
          <w:lang w:val="en-US"/>
        </w:rPr>
        <w:t>In this Annex:</w:t>
      </w:r>
    </w:p>
    <w:p w:rsidR="00FD31C2" w:rsidRPr="00D133D1" w:rsidRDefault="00D133D1" w:rsidP="00B104D9">
      <w:pPr>
        <w:pBdr>
          <w:top w:val="nil"/>
          <w:left w:val="nil"/>
          <w:bottom w:val="nil"/>
          <w:right w:val="nil"/>
          <w:between w:val="nil"/>
          <w:bar w:val="nil"/>
        </w:pBdr>
        <w:tabs>
          <w:tab w:val="left" w:pos="567"/>
        </w:tabs>
        <w:spacing w:after="160" w:line="360" w:lineRule="auto"/>
        <w:ind w:left="567" w:hanging="567"/>
        <w:jc w:val="both"/>
        <w:rPr>
          <w:rFonts w:ascii="Sylfaen" w:hAnsi="Sylfaen"/>
          <w:u w:color="000000"/>
          <w:bdr w:val="nil"/>
          <w:lang w:val="en-US"/>
        </w:rPr>
      </w:pPr>
      <w:r w:rsidRPr="00D133D1">
        <w:rPr>
          <w:rFonts w:ascii="Sylfaen" w:hAnsi="Sylfaen"/>
          <w:u w:color="000000"/>
          <w:bdr w:val="nil"/>
          <w:lang w:val="en-US"/>
        </w:rPr>
        <w:t>1.</w:t>
      </w:r>
      <w:r w:rsidRPr="00D133D1">
        <w:rPr>
          <w:rFonts w:ascii="Sylfaen" w:hAnsi="Sylfaen"/>
          <w:u w:color="000000"/>
          <w:bdr w:val="nil"/>
          <w:lang w:val="en-US"/>
        </w:rPr>
        <w:tab/>
      </w:r>
      <w:r w:rsidR="00FD31C2" w:rsidRPr="00D133D1">
        <w:rPr>
          <w:rFonts w:ascii="Sylfaen" w:eastAsia="Calibri" w:hAnsi="Sylfaen"/>
          <w:u w:color="000000"/>
          <w:bdr w:val="nil"/>
          <w:lang w:val="en-US"/>
        </w:rPr>
        <w:t xml:space="preserve">The first column of the list contains headings and the second column sets out a description of the products. Goods in this list are determined solely </w:t>
      </w:r>
      <w:r w:rsidR="00FD31C2" w:rsidRPr="00D133D1">
        <w:rPr>
          <w:rFonts w:ascii="Sylfaen" w:eastAsia="Calibri" w:hAnsi="Sylfaen"/>
          <w:u w:color="000000"/>
          <w:bdr w:val="nil"/>
          <w:lang w:val="en-US"/>
        </w:rPr>
        <w:br/>
        <w:t>by the HS code of goods; name of the goods is only for convenience.</w:t>
      </w:r>
    </w:p>
    <w:p w:rsidR="00FD31C2" w:rsidRPr="00D133D1" w:rsidRDefault="00D133D1" w:rsidP="00B104D9">
      <w:pPr>
        <w:pBdr>
          <w:top w:val="nil"/>
          <w:left w:val="nil"/>
          <w:bottom w:val="nil"/>
          <w:right w:val="nil"/>
          <w:between w:val="nil"/>
          <w:bar w:val="nil"/>
        </w:pBdr>
        <w:tabs>
          <w:tab w:val="left" w:pos="567"/>
        </w:tabs>
        <w:spacing w:after="160" w:line="360" w:lineRule="auto"/>
        <w:ind w:left="567" w:hanging="567"/>
        <w:jc w:val="both"/>
        <w:rPr>
          <w:rFonts w:ascii="Sylfaen" w:hAnsi="Sylfaen"/>
          <w:u w:color="000000"/>
          <w:bdr w:val="nil"/>
          <w:lang w:val="en-US"/>
        </w:rPr>
      </w:pPr>
      <w:r w:rsidRPr="00D133D1">
        <w:rPr>
          <w:rFonts w:ascii="Sylfaen" w:hAnsi="Sylfaen"/>
          <w:u w:color="000000"/>
          <w:bdr w:val="nil"/>
          <w:lang w:val="en-US"/>
        </w:rPr>
        <w:t>2.</w:t>
      </w:r>
      <w:r w:rsidRPr="00D133D1">
        <w:rPr>
          <w:rFonts w:ascii="Sylfaen" w:hAnsi="Sylfaen"/>
          <w:u w:color="000000"/>
          <w:bdr w:val="nil"/>
          <w:lang w:val="en-US"/>
        </w:rPr>
        <w:tab/>
      </w:r>
      <w:r w:rsidR="00FD31C2" w:rsidRPr="00D133D1">
        <w:rPr>
          <w:rFonts w:ascii="Sylfaen" w:eastAsia="Calibri" w:hAnsi="Sylfaen"/>
          <w:b/>
          <w:bCs/>
          <w:u w:color="000000"/>
          <w:bdr w:val="nil"/>
          <w:lang w:val="en-US"/>
        </w:rPr>
        <w:t>“Heading”</w:t>
      </w:r>
      <w:r w:rsidR="00FD31C2" w:rsidRPr="00D133D1">
        <w:rPr>
          <w:rFonts w:ascii="Sylfaen" w:eastAsia="Calibri" w:hAnsi="Sylfaen"/>
          <w:u w:color="000000"/>
          <w:bdr w:val="nil"/>
          <w:lang w:val="en-US"/>
        </w:rPr>
        <w:t xml:space="preserve"> means a heading of the Harmonized System (4 digits);</w:t>
      </w:r>
    </w:p>
    <w:p w:rsidR="00FD31C2" w:rsidRPr="00D133D1" w:rsidRDefault="00FD31C2" w:rsidP="000623B3">
      <w:pPr>
        <w:pBdr>
          <w:top w:val="nil"/>
          <w:left w:val="nil"/>
          <w:bottom w:val="nil"/>
          <w:right w:val="nil"/>
          <w:between w:val="nil"/>
          <w:bar w:val="nil"/>
        </w:pBdr>
        <w:tabs>
          <w:tab w:val="left" w:pos="1134"/>
        </w:tabs>
        <w:spacing w:after="160" w:line="360" w:lineRule="auto"/>
        <w:ind w:left="567"/>
        <w:jc w:val="both"/>
        <w:rPr>
          <w:rFonts w:ascii="Sylfaen" w:eastAsia="Calibri" w:hAnsi="Sylfaen"/>
          <w:u w:color="000000"/>
          <w:bdr w:val="nil"/>
          <w:lang w:val="en-US"/>
        </w:rPr>
      </w:pPr>
      <w:r w:rsidRPr="00D133D1">
        <w:rPr>
          <w:rFonts w:ascii="Sylfaen" w:eastAsia="Calibri" w:hAnsi="Sylfaen"/>
          <w:b/>
          <w:bCs/>
          <w:u w:color="000000"/>
          <w:bdr w:val="nil"/>
          <w:lang w:val="en-US"/>
        </w:rPr>
        <w:t>“VAC Х%”</w:t>
      </w:r>
      <w:r w:rsidRPr="00D133D1">
        <w:rPr>
          <w:rFonts w:ascii="Sylfaen" w:eastAsia="Calibri" w:hAnsi="Sylfaen"/>
          <w:u w:color="000000"/>
          <w:bdr w:val="nil"/>
          <w:lang w:val="en-US"/>
        </w:rPr>
        <w:t xml:space="preserve"> means that value added con</w:t>
      </w:r>
      <w:r w:rsidR="000623B3">
        <w:rPr>
          <w:rFonts w:ascii="Sylfaen" w:eastAsia="Calibri" w:hAnsi="Sylfaen"/>
          <w:u w:color="000000"/>
          <w:bdr w:val="nil"/>
          <w:lang w:val="en-US"/>
        </w:rPr>
        <w:t xml:space="preserve">tent which is calculated using </w:t>
      </w:r>
      <w:r w:rsidRPr="00D133D1">
        <w:rPr>
          <w:rFonts w:ascii="Sylfaen" w:eastAsia="Calibri" w:hAnsi="Sylfaen"/>
          <w:u w:color="000000"/>
          <w:bdr w:val="nil"/>
          <w:lang w:val="en-US"/>
        </w:rPr>
        <w:t>the formula set out in Article 6.5 of this Agreement, is not less than X percent and process of production of final goods has been performed in a Party;</w:t>
      </w:r>
    </w:p>
    <w:p w:rsidR="00FD31C2" w:rsidRPr="00D133D1" w:rsidRDefault="00FD31C2" w:rsidP="000623B3">
      <w:pPr>
        <w:pBdr>
          <w:top w:val="nil"/>
          <w:left w:val="nil"/>
          <w:bottom w:val="nil"/>
          <w:right w:val="nil"/>
          <w:between w:val="nil"/>
          <w:bar w:val="nil"/>
        </w:pBdr>
        <w:tabs>
          <w:tab w:val="left" w:pos="1134"/>
        </w:tabs>
        <w:spacing w:after="160" w:line="360" w:lineRule="auto"/>
        <w:ind w:left="567"/>
        <w:jc w:val="both"/>
        <w:rPr>
          <w:rFonts w:ascii="Sylfaen" w:eastAsia="Calibri" w:hAnsi="Sylfaen"/>
          <w:u w:color="000000"/>
          <w:bdr w:val="nil"/>
          <w:lang w:val="en-US"/>
        </w:rPr>
      </w:pPr>
      <w:r w:rsidRPr="00D133D1">
        <w:rPr>
          <w:rFonts w:ascii="Sylfaen" w:eastAsia="Calibri" w:hAnsi="Sylfaen"/>
          <w:b/>
          <w:bCs/>
          <w:u w:color="000000"/>
          <w:bdr w:val="nil"/>
          <w:lang w:val="en-US"/>
        </w:rPr>
        <w:t>“CC”</w:t>
      </w:r>
      <w:r w:rsidRPr="00D133D1">
        <w:rPr>
          <w:rFonts w:ascii="Sylfaen" w:eastAsia="Calibri" w:hAnsi="Sylfaen"/>
          <w:u w:color="000000"/>
          <w:bdr w:val="nil"/>
          <w:lang w:val="en-US"/>
        </w:rPr>
        <w:t xml:space="preserve"> means that all non-originating ma</w:t>
      </w:r>
      <w:r w:rsidR="000623B3">
        <w:rPr>
          <w:rFonts w:ascii="Sylfaen" w:eastAsia="Calibri" w:hAnsi="Sylfaen"/>
          <w:u w:color="000000"/>
          <w:bdr w:val="nil"/>
          <w:lang w:val="en-US"/>
        </w:rPr>
        <w:t xml:space="preserve">terials used in the production </w:t>
      </w:r>
      <w:r w:rsidRPr="00D133D1">
        <w:rPr>
          <w:rFonts w:ascii="Sylfaen" w:eastAsia="Calibri" w:hAnsi="Sylfaen"/>
          <w:u w:color="000000"/>
          <w:bdr w:val="nil"/>
          <w:lang w:val="en-US"/>
        </w:rPr>
        <w:t>of the final goods have undergone a c</w:t>
      </w:r>
      <w:r w:rsidR="000623B3">
        <w:rPr>
          <w:rFonts w:ascii="Sylfaen" w:eastAsia="Calibri" w:hAnsi="Sylfaen"/>
          <w:u w:color="000000"/>
          <w:bdr w:val="nil"/>
          <w:lang w:val="en-US"/>
        </w:rPr>
        <w:t xml:space="preserve">hange in tariff classification </w:t>
      </w:r>
      <w:r w:rsidRPr="00D133D1">
        <w:rPr>
          <w:rFonts w:ascii="Sylfaen" w:eastAsia="Calibri" w:hAnsi="Sylfaen"/>
          <w:u w:color="000000"/>
          <w:bdr w:val="nil"/>
          <w:lang w:val="en-US"/>
        </w:rPr>
        <w:t>at HS 2-digit level.</w:t>
      </w:r>
    </w:p>
    <w:p w:rsidR="00FD31C2" w:rsidRPr="00D133D1" w:rsidRDefault="00D133D1" w:rsidP="00B104D9">
      <w:pPr>
        <w:pBdr>
          <w:top w:val="nil"/>
          <w:left w:val="nil"/>
          <w:bottom w:val="nil"/>
          <w:right w:val="nil"/>
          <w:between w:val="nil"/>
          <w:bar w:val="nil"/>
        </w:pBdr>
        <w:tabs>
          <w:tab w:val="left" w:pos="567"/>
        </w:tabs>
        <w:spacing w:after="160" w:line="360" w:lineRule="auto"/>
        <w:ind w:left="567" w:hanging="567"/>
        <w:jc w:val="both"/>
        <w:rPr>
          <w:rFonts w:ascii="Sylfaen" w:hAnsi="Sylfaen"/>
          <w:u w:color="000000"/>
          <w:bdr w:val="nil"/>
          <w:lang w:val="en-US"/>
        </w:rPr>
      </w:pPr>
      <w:r w:rsidRPr="00D133D1">
        <w:rPr>
          <w:rFonts w:ascii="Sylfaen" w:hAnsi="Sylfaen"/>
          <w:u w:color="000000"/>
          <w:bdr w:val="nil"/>
          <w:lang w:val="en-US"/>
        </w:rPr>
        <w:t>3.</w:t>
      </w:r>
      <w:r w:rsidRPr="00D133D1">
        <w:rPr>
          <w:rFonts w:ascii="Sylfaen" w:hAnsi="Sylfaen"/>
          <w:u w:color="000000"/>
          <w:bdr w:val="nil"/>
          <w:lang w:val="en-US"/>
        </w:rPr>
        <w:tab/>
      </w:r>
      <w:r w:rsidR="00FD31C2" w:rsidRPr="00D133D1">
        <w:rPr>
          <w:rFonts w:ascii="Sylfaen" w:eastAsia="Calibri" w:hAnsi="Sylfaen"/>
          <w:u w:color="000000"/>
          <w:bdr w:val="nil"/>
          <w:lang w:val="en-US"/>
        </w:rPr>
        <w:t>The requirement of a change in tariff c</w:t>
      </w:r>
      <w:r w:rsidR="000623B3">
        <w:rPr>
          <w:rFonts w:ascii="Sylfaen" w:eastAsia="Calibri" w:hAnsi="Sylfaen"/>
          <w:u w:color="000000"/>
          <w:bdr w:val="nil"/>
          <w:lang w:val="en-US"/>
        </w:rPr>
        <w:t xml:space="preserve">lassification shall apply only </w:t>
      </w:r>
      <w:r w:rsidR="00FD31C2" w:rsidRPr="00D133D1">
        <w:rPr>
          <w:rFonts w:ascii="Sylfaen" w:eastAsia="Calibri" w:hAnsi="Sylfaen"/>
          <w:u w:color="000000"/>
          <w:bdr w:val="nil"/>
          <w:lang w:val="en-US"/>
        </w:rPr>
        <w:t>to non-originating materials.</w:t>
      </w:r>
    </w:p>
    <w:p w:rsidR="00FD31C2" w:rsidRPr="00D133D1" w:rsidRDefault="00D133D1" w:rsidP="00B104D9">
      <w:pPr>
        <w:pBdr>
          <w:top w:val="nil"/>
          <w:left w:val="nil"/>
          <w:bottom w:val="nil"/>
          <w:right w:val="nil"/>
          <w:between w:val="nil"/>
          <w:bar w:val="nil"/>
        </w:pBdr>
        <w:tabs>
          <w:tab w:val="left" w:pos="567"/>
        </w:tabs>
        <w:spacing w:after="160" w:line="360" w:lineRule="auto"/>
        <w:ind w:left="567" w:hanging="567"/>
        <w:jc w:val="both"/>
        <w:rPr>
          <w:rFonts w:ascii="Sylfaen" w:hAnsi="Sylfaen"/>
          <w:u w:color="000000"/>
          <w:bdr w:val="nil"/>
          <w:lang w:val="en-US"/>
        </w:rPr>
      </w:pPr>
      <w:r w:rsidRPr="00D133D1">
        <w:rPr>
          <w:rFonts w:ascii="Sylfaen" w:hAnsi="Sylfaen"/>
          <w:u w:color="000000"/>
          <w:bdr w:val="nil"/>
          <w:lang w:val="en-US"/>
        </w:rPr>
        <w:t>4.</w:t>
      </w:r>
      <w:r w:rsidRPr="00D133D1">
        <w:rPr>
          <w:rFonts w:ascii="Sylfaen" w:hAnsi="Sylfaen"/>
          <w:u w:color="000000"/>
          <w:bdr w:val="nil"/>
          <w:lang w:val="en-US"/>
        </w:rPr>
        <w:tab/>
      </w:r>
      <w:r w:rsidR="00FD31C2" w:rsidRPr="00D133D1">
        <w:rPr>
          <w:rFonts w:ascii="Sylfaen" w:eastAsia="Calibri" w:hAnsi="Sylfaen"/>
          <w:u w:color="000000"/>
          <w:bdr w:val="nil"/>
          <w:lang w:val="en-US"/>
        </w:rPr>
        <w:t>The origin criteria specified in the third column of the list set the minimum requirements for production operations. A greater content of production operation made beyond the minimum requirement shall also confer originating status.</w:t>
      </w:r>
    </w:p>
    <w:p w:rsidR="00FD31C2" w:rsidRPr="00D133D1" w:rsidRDefault="00FD31C2" w:rsidP="000623B3">
      <w:pPr>
        <w:rPr>
          <w:rFonts w:ascii="Sylfaen" w:hAnsi="Sylfaen"/>
          <w:lang w:val="en-US"/>
        </w:rPr>
      </w:pPr>
    </w:p>
    <w:tbl>
      <w:tblPr>
        <w:tblStyle w:val="TableNormal2"/>
        <w:tblpPr w:leftFromText="180" w:rightFromText="180" w:vertAnchor="text" w:tblpXSpec="center" w:tblpY="1"/>
        <w:tblOverlap w:val="never"/>
        <w:tblW w:w="93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716"/>
        <w:gridCol w:w="4375"/>
        <w:gridCol w:w="3280"/>
      </w:tblGrid>
      <w:tr w:rsidR="00FD31C2" w:rsidRPr="000623B3" w:rsidTr="00047D49">
        <w:trPr>
          <w:tblHeader/>
        </w:trPr>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0623B3" w:rsidRDefault="00FD31C2" w:rsidP="000623B3">
            <w:pPr>
              <w:widowControl w:val="0"/>
              <w:spacing w:after="120"/>
              <w:jc w:val="center"/>
              <w:outlineLvl w:val="1"/>
              <w:rPr>
                <w:rFonts w:ascii="Sylfaen" w:eastAsia="Calibri" w:hAnsi="Sylfaen"/>
                <w:b/>
                <w:sz w:val="22"/>
                <w:szCs w:val="22"/>
                <w:u w:color="000000"/>
              </w:rPr>
            </w:pPr>
            <w:r w:rsidRPr="000623B3">
              <w:rPr>
                <w:rFonts w:ascii="Sylfaen" w:eastAsia="Calibri" w:hAnsi="Sylfaen"/>
                <w:b/>
                <w:sz w:val="22"/>
                <w:szCs w:val="22"/>
                <w:u w:color="000000"/>
              </w:rPr>
              <w:t>Code</w:t>
            </w:r>
          </w:p>
        </w:tc>
        <w:tc>
          <w:tcPr>
            <w:tcW w:w="4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0623B3" w:rsidRDefault="00FD31C2" w:rsidP="000623B3">
            <w:pPr>
              <w:widowControl w:val="0"/>
              <w:spacing w:after="120"/>
              <w:jc w:val="center"/>
              <w:outlineLvl w:val="1"/>
              <w:rPr>
                <w:rFonts w:ascii="Sylfaen" w:eastAsia="Calibri" w:hAnsi="Sylfaen"/>
                <w:b/>
                <w:sz w:val="22"/>
                <w:szCs w:val="22"/>
                <w:u w:color="000000"/>
              </w:rPr>
            </w:pPr>
            <w:r w:rsidRPr="000623B3">
              <w:rPr>
                <w:rFonts w:ascii="Sylfaen" w:eastAsia="Calibri" w:hAnsi="Sylfaen"/>
                <w:b/>
                <w:sz w:val="22"/>
                <w:szCs w:val="22"/>
                <w:u w:color="000000"/>
              </w:rPr>
              <w:t>Description</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0623B3" w:rsidRDefault="00FD31C2" w:rsidP="000623B3">
            <w:pPr>
              <w:widowControl w:val="0"/>
              <w:spacing w:after="120"/>
              <w:jc w:val="center"/>
              <w:outlineLvl w:val="1"/>
              <w:rPr>
                <w:rFonts w:ascii="Sylfaen" w:eastAsia="Calibri" w:hAnsi="Sylfaen"/>
                <w:b/>
                <w:sz w:val="22"/>
                <w:szCs w:val="22"/>
                <w:u w:color="000000"/>
              </w:rPr>
            </w:pPr>
            <w:r w:rsidRPr="000623B3">
              <w:rPr>
                <w:rFonts w:ascii="Sylfaen" w:eastAsia="Calibri" w:hAnsi="Sylfaen"/>
                <w:b/>
                <w:sz w:val="22"/>
                <w:szCs w:val="22"/>
                <w:u w:color="000000"/>
              </w:rPr>
              <w:t>Origin criterion</w:t>
            </w:r>
          </w:p>
        </w:tc>
      </w:tr>
      <w:tr w:rsidR="00FD31C2" w:rsidRPr="000623B3" w:rsidTr="00047D49">
        <w:tblPrEx>
          <w:shd w:val="clear" w:color="auto" w:fill="CED7E7"/>
        </w:tblPrEx>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D31C2" w:rsidRPr="000623B3" w:rsidRDefault="00FD31C2" w:rsidP="000623B3">
            <w:pPr>
              <w:widowControl w:val="0"/>
              <w:spacing w:after="120"/>
              <w:jc w:val="center"/>
              <w:outlineLvl w:val="1"/>
              <w:rPr>
                <w:rFonts w:ascii="Sylfaen" w:eastAsia="Calibri" w:hAnsi="Sylfaen"/>
                <w:sz w:val="22"/>
                <w:szCs w:val="22"/>
                <w:u w:color="000000"/>
                <w:lang w:val="en-US"/>
              </w:rPr>
            </w:pPr>
            <w:r w:rsidRPr="000623B3">
              <w:rPr>
                <w:rFonts w:ascii="Sylfaen" w:eastAsia="Calibri" w:hAnsi="Sylfaen"/>
                <w:sz w:val="22"/>
                <w:szCs w:val="22"/>
                <w:u w:color="000000"/>
              </w:rPr>
              <w:t>7303</w:t>
            </w:r>
            <w:r w:rsidRPr="000623B3">
              <w:rPr>
                <w:rFonts w:ascii="Sylfaen" w:eastAsia="Calibri" w:hAnsi="Sylfaen"/>
                <w:sz w:val="22"/>
                <w:szCs w:val="22"/>
                <w:u w:color="000000"/>
                <w:lang w:val="en-US"/>
              </w:rPr>
              <w:t>.00</w:t>
            </w:r>
          </w:p>
        </w:tc>
        <w:tc>
          <w:tcPr>
            <w:tcW w:w="4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D31C2" w:rsidRPr="000623B3" w:rsidRDefault="00FD31C2" w:rsidP="000623B3">
            <w:pPr>
              <w:widowControl w:val="0"/>
              <w:spacing w:after="120"/>
              <w:jc w:val="both"/>
              <w:outlineLvl w:val="1"/>
              <w:rPr>
                <w:rFonts w:ascii="Sylfaen" w:eastAsia="Calibri" w:hAnsi="Sylfaen"/>
                <w:sz w:val="22"/>
                <w:szCs w:val="22"/>
                <w:u w:color="000000"/>
                <w:lang w:val="en-US"/>
              </w:rPr>
            </w:pPr>
            <w:r w:rsidRPr="000623B3">
              <w:rPr>
                <w:rFonts w:ascii="Sylfaen" w:eastAsia="Calibri" w:hAnsi="Sylfaen"/>
                <w:sz w:val="22"/>
                <w:szCs w:val="22"/>
                <w:u w:color="000000"/>
                <w:lang w:val="en-US"/>
              </w:rPr>
              <w:t>Tubes, pipes and hollow profiles, of cast iron</w:t>
            </w:r>
          </w:p>
        </w:tc>
        <w:tc>
          <w:tcPr>
            <w:tcW w:w="32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D31C2" w:rsidRPr="000623B3" w:rsidRDefault="00FD31C2" w:rsidP="000623B3">
            <w:pPr>
              <w:widowControl w:val="0"/>
              <w:spacing w:after="120"/>
              <w:jc w:val="center"/>
              <w:outlineLvl w:val="1"/>
              <w:rPr>
                <w:rFonts w:ascii="Sylfaen" w:eastAsia="Calibri" w:hAnsi="Sylfaen"/>
                <w:sz w:val="22"/>
                <w:szCs w:val="22"/>
                <w:u w:color="000000"/>
              </w:rPr>
            </w:pPr>
            <w:r w:rsidRPr="000623B3">
              <w:rPr>
                <w:rFonts w:ascii="Sylfaen" w:eastAsia="Calibri" w:hAnsi="Sylfaen"/>
                <w:sz w:val="22"/>
                <w:szCs w:val="22"/>
                <w:u w:color="000000"/>
              </w:rPr>
              <w:t>СС</w:t>
            </w:r>
          </w:p>
        </w:tc>
      </w:tr>
      <w:tr w:rsidR="00FD31C2" w:rsidRPr="000623B3" w:rsidTr="00047D49">
        <w:tblPrEx>
          <w:shd w:val="clear" w:color="auto" w:fill="CED7E7"/>
        </w:tblPrEx>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D31C2" w:rsidRPr="000623B3" w:rsidRDefault="00FD31C2" w:rsidP="000623B3">
            <w:pPr>
              <w:widowControl w:val="0"/>
              <w:spacing w:after="120"/>
              <w:jc w:val="center"/>
              <w:outlineLvl w:val="1"/>
              <w:rPr>
                <w:rFonts w:ascii="Sylfaen" w:eastAsia="Calibri" w:hAnsi="Sylfaen"/>
                <w:sz w:val="22"/>
                <w:szCs w:val="22"/>
                <w:u w:color="000000"/>
              </w:rPr>
            </w:pPr>
            <w:r w:rsidRPr="000623B3">
              <w:rPr>
                <w:rFonts w:ascii="Sylfaen" w:eastAsia="Calibri" w:hAnsi="Sylfaen"/>
                <w:sz w:val="22"/>
                <w:szCs w:val="22"/>
                <w:u w:color="000000"/>
              </w:rPr>
              <w:t>73.04</w:t>
            </w:r>
          </w:p>
        </w:tc>
        <w:tc>
          <w:tcPr>
            <w:tcW w:w="4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D31C2" w:rsidRPr="000623B3" w:rsidRDefault="00FD31C2" w:rsidP="000623B3">
            <w:pPr>
              <w:widowControl w:val="0"/>
              <w:spacing w:after="120"/>
              <w:jc w:val="both"/>
              <w:outlineLvl w:val="1"/>
              <w:rPr>
                <w:rFonts w:ascii="Sylfaen" w:eastAsia="Calibri" w:hAnsi="Sylfaen"/>
                <w:sz w:val="22"/>
                <w:szCs w:val="22"/>
                <w:u w:color="000000"/>
                <w:lang w:val="en-US"/>
              </w:rPr>
            </w:pPr>
            <w:r w:rsidRPr="000623B3">
              <w:rPr>
                <w:rFonts w:ascii="Sylfaen" w:eastAsia="Calibri" w:hAnsi="Sylfaen"/>
                <w:sz w:val="22"/>
                <w:szCs w:val="22"/>
                <w:u w:color="000000"/>
                <w:lang w:val="en-US"/>
              </w:rPr>
              <w:t>Tubes, pipes and hollow profiles, seamless, of iron (other than cast iron) or steel</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D31C2" w:rsidRPr="000623B3" w:rsidRDefault="00FD31C2" w:rsidP="000623B3">
            <w:pPr>
              <w:widowControl w:val="0"/>
              <w:spacing w:after="120"/>
              <w:jc w:val="center"/>
              <w:outlineLvl w:val="1"/>
              <w:rPr>
                <w:rFonts w:ascii="Sylfaen" w:eastAsia="Calibri" w:hAnsi="Sylfaen"/>
                <w:sz w:val="22"/>
                <w:szCs w:val="22"/>
                <w:u w:color="000000"/>
              </w:rPr>
            </w:pPr>
            <w:r w:rsidRPr="000623B3">
              <w:rPr>
                <w:rFonts w:ascii="Sylfaen" w:eastAsia="Calibri" w:hAnsi="Sylfaen"/>
                <w:sz w:val="22"/>
                <w:szCs w:val="22"/>
                <w:u w:color="000000"/>
                <w:lang w:val="en-US"/>
              </w:rPr>
              <w:t>CC</w:t>
            </w:r>
          </w:p>
        </w:tc>
      </w:tr>
      <w:tr w:rsidR="00FD31C2" w:rsidRPr="000623B3" w:rsidTr="00047D49">
        <w:tblPrEx>
          <w:shd w:val="clear" w:color="auto" w:fill="CED7E7"/>
        </w:tblPrEx>
        <w:tc>
          <w:tcPr>
            <w:tcW w:w="17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D31C2" w:rsidRPr="000623B3" w:rsidRDefault="00FD31C2" w:rsidP="000623B3">
            <w:pPr>
              <w:widowControl w:val="0"/>
              <w:spacing w:after="120"/>
              <w:jc w:val="center"/>
              <w:outlineLvl w:val="1"/>
              <w:rPr>
                <w:rFonts w:ascii="Sylfaen" w:eastAsia="Calibri" w:hAnsi="Sylfaen"/>
                <w:sz w:val="22"/>
                <w:szCs w:val="22"/>
                <w:u w:color="000000"/>
              </w:rPr>
            </w:pPr>
            <w:r w:rsidRPr="000623B3">
              <w:rPr>
                <w:rFonts w:ascii="Sylfaen" w:eastAsia="Calibri" w:hAnsi="Sylfaen"/>
                <w:sz w:val="22"/>
                <w:szCs w:val="22"/>
                <w:u w:color="000000"/>
              </w:rPr>
              <w:lastRenderedPageBreak/>
              <w:t>73.05</w:t>
            </w:r>
          </w:p>
        </w:tc>
        <w:tc>
          <w:tcPr>
            <w:tcW w:w="4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D31C2" w:rsidRPr="000623B3" w:rsidRDefault="00FD31C2" w:rsidP="000623B3">
            <w:pPr>
              <w:widowControl w:val="0"/>
              <w:spacing w:after="120"/>
              <w:jc w:val="both"/>
              <w:outlineLvl w:val="1"/>
              <w:rPr>
                <w:rFonts w:ascii="Sylfaen" w:eastAsia="Calibri" w:hAnsi="Sylfaen"/>
                <w:sz w:val="22"/>
                <w:szCs w:val="22"/>
                <w:u w:color="000000"/>
                <w:lang w:val="en-US"/>
              </w:rPr>
            </w:pPr>
            <w:r w:rsidRPr="000623B3">
              <w:rPr>
                <w:rFonts w:ascii="Sylfaen" w:eastAsia="Calibri" w:hAnsi="Sylfaen"/>
                <w:sz w:val="22"/>
                <w:szCs w:val="22"/>
                <w:u w:color="000000"/>
                <w:lang w:val="en-US"/>
              </w:rPr>
              <w:t>Other tubes and pipes (for example, welded, riveted or similarly closed), having circular cross-sections, the external diameter of which exceeds 406.4 mm, of iron or steel</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D31C2" w:rsidRPr="000623B3" w:rsidRDefault="00FD31C2" w:rsidP="000623B3">
            <w:pPr>
              <w:widowControl w:val="0"/>
              <w:spacing w:after="120"/>
              <w:jc w:val="center"/>
              <w:outlineLvl w:val="1"/>
              <w:rPr>
                <w:rFonts w:ascii="Sylfaen" w:eastAsia="Calibri" w:hAnsi="Sylfaen"/>
                <w:sz w:val="22"/>
                <w:szCs w:val="22"/>
                <w:u w:color="000000"/>
              </w:rPr>
            </w:pPr>
            <w:r w:rsidRPr="000623B3">
              <w:rPr>
                <w:rFonts w:ascii="Sylfaen" w:eastAsia="Calibri" w:hAnsi="Sylfaen"/>
                <w:sz w:val="22"/>
                <w:szCs w:val="22"/>
                <w:u w:color="000000"/>
              </w:rPr>
              <w:t>СС</w:t>
            </w:r>
          </w:p>
        </w:tc>
      </w:tr>
      <w:tr w:rsidR="00FD31C2" w:rsidRPr="000623B3" w:rsidTr="00047D49">
        <w:tblPrEx>
          <w:shd w:val="clear" w:color="auto" w:fill="CED7E7"/>
        </w:tblPrEx>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D31C2" w:rsidRPr="000623B3" w:rsidRDefault="00FD31C2" w:rsidP="000623B3">
            <w:pPr>
              <w:widowControl w:val="0"/>
              <w:spacing w:after="120"/>
              <w:jc w:val="center"/>
              <w:outlineLvl w:val="1"/>
              <w:rPr>
                <w:rFonts w:ascii="Sylfaen" w:eastAsia="Calibri" w:hAnsi="Sylfaen"/>
                <w:sz w:val="22"/>
                <w:szCs w:val="22"/>
                <w:u w:color="000000"/>
              </w:rPr>
            </w:pPr>
            <w:r w:rsidRPr="000623B3">
              <w:rPr>
                <w:rFonts w:ascii="Sylfaen" w:eastAsia="Calibri" w:hAnsi="Sylfaen"/>
                <w:sz w:val="22"/>
                <w:szCs w:val="22"/>
                <w:u w:color="000000"/>
              </w:rPr>
              <w:t>73.06</w:t>
            </w:r>
          </w:p>
        </w:tc>
        <w:tc>
          <w:tcPr>
            <w:tcW w:w="4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D31C2" w:rsidRPr="000623B3" w:rsidRDefault="00FD31C2" w:rsidP="000623B3">
            <w:pPr>
              <w:widowControl w:val="0"/>
              <w:spacing w:after="120"/>
              <w:jc w:val="both"/>
              <w:outlineLvl w:val="1"/>
              <w:rPr>
                <w:rFonts w:ascii="Sylfaen" w:eastAsia="Calibri" w:hAnsi="Sylfaen"/>
                <w:sz w:val="22"/>
                <w:szCs w:val="22"/>
                <w:u w:color="000000"/>
                <w:lang w:val="en-US"/>
              </w:rPr>
            </w:pPr>
            <w:r w:rsidRPr="000623B3">
              <w:rPr>
                <w:rFonts w:ascii="Sylfaen" w:eastAsia="Calibri" w:hAnsi="Sylfaen"/>
                <w:sz w:val="22"/>
                <w:szCs w:val="22"/>
                <w:u w:color="000000"/>
                <w:lang w:val="en-US"/>
              </w:rPr>
              <w:t>Other tubes, pipes and hollow profiles (for example, open seam or welded, riveted or similarly closed), of iron or steel</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D31C2" w:rsidRPr="000623B3" w:rsidRDefault="00FD31C2" w:rsidP="000623B3">
            <w:pPr>
              <w:widowControl w:val="0"/>
              <w:spacing w:after="120"/>
              <w:jc w:val="center"/>
              <w:outlineLvl w:val="1"/>
              <w:rPr>
                <w:rFonts w:ascii="Sylfaen" w:eastAsia="Calibri" w:hAnsi="Sylfaen"/>
                <w:sz w:val="22"/>
                <w:szCs w:val="22"/>
                <w:u w:color="000000"/>
              </w:rPr>
            </w:pPr>
            <w:r w:rsidRPr="000623B3">
              <w:rPr>
                <w:rFonts w:ascii="Sylfaen" w:eastAsia="Calibri" w:hAnsi="Sylfaen"/>
                <w:sz w:val="22"/>
                <w:szCs w:val="22"/>
                <w:u w:color="000000"/>
              </w:rPr>
              <w:t>СС</w:t>
            </w:r>
          </w:p>
        </w:tc>
      </w:tr>
      <w:tr w:rsidR="00FD31C2" w:rsidRPr="000623B3" w:rsidTr="00047D49">
        <w:tblPrEx>
          <w:shd w:val="clear" w:color="auto" w:fill="CED7E7"/>
        </w:tblPrEx>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D31C2" w:rsidRPr="000623B3" w:rsidRDefault="00FD31C2" w:rsidP="000623B3">
            <w:pPr>
              <w:widowControl w:val="0"/>
              <w:spacing w:after="120"/>
              <w:jc w:val="center"/>
              <w:outlineLvl w:val="1"/>
              <w:rPr>
                <w:rFonts w:ascii="Sylfaen" w:eastAsia="Calibri" w:hAnsi="Sylfaen"/>
                <w:sz w:val="22"/>
                <w:szCs w:val="22"/>
                <w:u w:color="000000"/>
              </w:rPr>
            </w:pPr>
            <w:r w:rsidRPr="000623B3">
              <w:rPr>
                <w:rFonts w:ascii="Sylfaen" w:eastAsia="Calibri" w:hAnsi="Sylfaen"/>
                <w:sz w:val="22"/>
                <w:szCs w:val="22"/>
                <w:u w:color="000000"/>
              </w:rPr>
              <w:t>73.07</w:t>
            </w:r>
          </w:p>
        </w:tc>
        <w:tc>
          <w:tcPr>
            <w:tcW w:w="43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D31C2" w:rsidRPr="000623B3" w:rsidRDefault="00FD31C2" w:rsidP="000623B3">
            <w:pPr>
              <w:widowControl w:val="0"/>
              <w:spacing w:after="120"/>
              <w:jc w:val="both"/>
              <w:outlineLvl w:val="1"/>
              <w:rPr>
                <w:rFonts w:ascii="Sylfaen" w:eastAsia="Calibri" w:hAnsi="Sylfaen"/>
                <w:sz w:val="22"/>
                <w:szCs w:val="22"/>
                <w:u w:color="000000"/>
                <w:lang w:val="en-US"/>
              </w:rPr>
            </w:pPr>
            <w:r w:rsidRPr="000623B3">
              <w:rPr>
                <w:rFonts w:ascii="Sylfaen" w:eastAsia="Calibri" w:hAnsi="Sylfaen"/>
                <w:sz w:val="22"/>
                <w:szCs w:val="22"/>
                <w:u w:color="000000"/>
                <w:lang w:val="en-US"/>
              </w:rPr>
              <w:t>Tube or pipe fittings (for example, couplings, elbows, sleeves), of iron or steel</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D31C2" w:rsidRPr="000623B3" w:rsidRDefault="00FD31C2" w:rsidP="000623B3">
            <w:pPr>
              <w:widowControl w:val="0"/>
              <w:spacing w:after="120"/>
              <w:jc w:val="center"/>
              <w:outlineLvl w:val="1"/>
              <w:rPr>
                <w:rFonts w:ascii="Sylfaen" w:eastAsia="Calibri" w:hAnsi="Sylfaen"/>
                <w:sz w:val="22"/>
                <w:szCs w:val="22"/>
                <w:u w:color="000000"/>
              </w:rPr>
            </w:pPr>
            <w:r w:rsidRPr="000623B3">
              <w:rPr>
                <w:rFonts w:ascii="Sylfaen" w:eastAsia="Calibri" w:hAnsi="Sylfaen"/>
                <w:sz w:val="22"/>
                <w:szCs w:val="22"/>
                <w:u w:color="000000"/>
              </w:rPr>
              <w:t>СС</w:t>
            </w:r>
          </w:p>
        </w:tc>
      </w:tr>
      <w:tr w:rsidR="00FD31C2" w:rsidRPr="000623B3" w:rsidTr="00047D49">
        <w:tblPrEx>
          <w:shd w:val="clear" w:color="auto" w:fill="CED7E7"/>
        </w:tblPrEx>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0623B3" w:rsidRDefault="00FD31C2" w:rsidP="000623B3">
            <w:pPr>
              <w:widowControl w:val="0"/>
              <w:spacing w:after="120"/>
              <w:jc w:val="center"/>
              <w:outlineLvl w:val="1"/>
              <w:rPr>
                <w:rFonts w:ascii="Sylfaen" w:eastAsia="Calibri" w:hAnsi="Sylfaen"/>
                <w:sz w:val="22"/>
                <w:szCs w:val="22"/>
                <w:u w:color="000000"/>
              </w:rPr>
            </w:pPr>
            <w:r w:rsidRPr="000623B3">
              <w:rPr>
                <w:rFonts w:ascii="Sylfaen" w:eastAsia="Calibri" w:hAnsi="Sylfaen"/>
                <w:sz w:val="22"/>
                <w:szCs w:val="22"/>
                <w:u w:color="000000"/>
              </w:rPr>
              <w:t>87.02</w:t>
            </w:r>
          </w:p>
        </w:tc>
        <w:tc>
          <w:tcPr>
            <w:tcW w:w="4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0623B3" w:rsidRDefault="00FD31C2" w:rsidP="000623B3">
            <w:pPr>
              <w:widowControl w:val="0"/>
              <w:spacing w:after="120"/>
              <w:outlineLvl w:val="1"/>
              <w:rPr>
                <w:rFonts w:ascii="Sylfaen" w:eastAsia="Calibri" w:hAnsi="Sylfaen"/>
                <w:sz w:val="22"/>
                <w:szCs w:val="22"/>
                <w:u w:color="000000"/>
                <w:lang w:val="en-US"/>
              </w:rPr>
            </w:pPr>
            <w:r w:rsidRPr="000623B3">
              <w:rPr>
                <w:rFonts w:ascii="Sylfaen" w:eastAsia="Calibri" w:hAnsi="Sylfaen"/>
                <w:sz w:val="22"/>
                <w:szCs w:val="22"/>
                <w:u w:color="000000"/>
                <w:lang w:val="en-US"/>
              </w:rPr>
              <w:t>Motor vehicles for the transport of ten or more persons, including the driver</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0623B3" w:rsidRDefault="00FD31C2" w:rsidP="000623B3">
            <w:pPr>
              <w:widowControl w:val="0"/>
              <w:spacing w:after="120"/>
              <w:jc w:val="both"/>
              <w:outlineLvl w:val="1"/>
              <w:rPr>
                <w:rFonts w:ascii="Sylfaen" w:eastAsia="Calibri" w:hAnsi="Sylfaen"/>
                <w:sz w:val="22"/>
                <w:szCs w:val="22"/>
                <w:u w:color="000000"/>
                <w:lang w:val="en-US"/>
              </w:rPr>
            </w:pPr>
            <w:r w:rsidRPr="000623B3">
              <w:rPr>
                <w:rFonts w:ascii="Sylfaen" w:eastAsia="Calibri" w:hAnsi="Sylfaen"/>
                <w:sz w:val="22"/>
                <w:szCs w:val="22"/>
                <w:u w:color="000000"/>
                <w:lang w:val="en-US"/>
              </w:rPr>
              <w:t>VAC 50%, provided that the following technological operations were executed:</w:t>
            </w:r>
            <w:r w:rsidRPr="000623B3">
              <w:rPr>
                <w:rFonts w:ascii="Sylfaen" w:hAnsi="Sylfaen"/>
                <w:sz w:val="22"/>
                <w:szCs w:val="22"/>
                <w:u w:color="000000"/>
                <w:lang w:val="en-US"/>
              </w:rPr>
              <w:br/>
            </w:r>
            <w:r w:rsidRPr="000623B3">
              <w:rPr>
                <w:rFonts w:ascii="Sylfaen" w:eastAsia="Calibri" w:hAnsi="Sylfaen"/>
                <w:sz w:val="22"/>
                <w:szCs w:val="22"/>
                <w:u w:color="000000"/>
                <w:lang w:val="en-US"/>
              </w:rPr>
              <w:t>− welding of body (cab) or manufacture of body (cab) in any other way in case of using technologies that do not involve welding operations in the manufacture of body (cab);</w:t>
            </w:r>
            <w:r w:rsidRPr="000623B3">
              <w:rPr>
                <w:rFonts w:ascii="Sylfaen" w:hAnsi="Sylfaen"/>
                <w:sz w:val="22"/>
                <w:szCs w:val="22"/>
                <w:u w:color="000000"/>
                <w:lang w:val="en-US"/>
              </w:rPr>
              <w:br/>
            </w:r>
            <w:r w:rsidRPr="000623B3">
              <w:rPr>
                <w:rFonts w:ascii="Sylfaen" w:eastAsia="Calibri" w:hAnsi="Sylfaen"/>
                <w:sz w:val="22"/>
                <w:szCs w:val="22"/>
                <w:u w:color="000000"/>
                <w:lang w:val="en-US"/>
              </w:rPr>
              <w:t>− painting of body (cab);</w:t>
            </w:r>
            <w:r w:rsidRPr="000623B3">
              <w:rPr>
                <w:rFonts w:ascii="Sylfaen" w:hAnsi="Sylfaen"/>
                <w:sz w:val="22"/>
                <w:szCs w:val="22"/>
                <w:u w:color="000000"/>
                <w:lang w:val="en-US"/>
              </w:rPr>
              <w:br/>
            </w:r>
            <w:r w:rsidRPr="000623B3">
              <w:rPr>
                <w:rFonts w:ascii="Sylfaen" w:eastAsia="Calibri" w:hAnsi="Sylfaen"/>
                <w:sz w:val="22"/>
                <w:szCs w:val="22"/>
                <w:u w:color="000000"/>
                <w:lang w:val="en-US"/>
              </w:rPr>
              <w:t>− mounting of engine (for motor vehicles with internal-combustion engine and hybrid power plants);</w:t>
            </w:r>
            <w:r w:rsidRPr="000623B3">
              <w:rPr>
                <w:rFonts w:ascii="Sylfaen" w:hAnsi="Sylfaen"/>
                <w:sz w:val="22"/>
                <w:szCs w:val="22"/>
                <w:u w:color="000000"/>
                <w:lang w:val="en-US"/>
              </w:rPr>
              <w:br/>
            </w:r>
            <w:r w:rsidRPr="000623B3">
              <w:rPr>
                <w:rFonts w:ascii="Sylfaen" w:eastAsia="Calibri" w:hAnsi="Sylfaen"/>
                <w:sz w:val="22"/>
                <w:szCs w:val="22"/>
                <w:u w:color="000000"/>
                <w:lang w:val="en-US"/>
              </w:rPr>
              <w:t>− mounting of traction electric motor (generators, electromotors) (for motor vehicles powered by electric drive or hybrid power plants);</w:t>
            </w:r>
            <w:r w:rsidRPr="000623B3">
              <w:rPr>
                <w:rFonts w:ascii="Sylfaen" w:hAnsi="Sylfaen"/>
                <w:sz w:val="22"/>
                <w:szCs w:val="22"/>
                <w:u w:color="000000"/>
                <w:lang w:val="en-US"/>
              </w:rPr>
              <w:br/>
            </w:r>
            <w:r w:rsidRPr="000623B3">
              <w:rPr>
                <w:rFonts w:ascii="Sylfaen" w:eastAsia="Calibri" w:hAnsi="Sylfaen"/>
                <w:sz w:val="22"/>
                <w:szCs w:val="22"/>
                <w:u w:color="000000"/>
                <w:lang w:val="en-US"/>
              </w:rPr>
              <w:t>− installation of transmission;</w:t>
            </w:r>
            <w:r w:rsidRPr="000623B3">
              <w:rPr>
                <w:rFonts w:ascii="Sylfaen" w:hAnsi="Sylfaen"/>
                <w:sz w:val="22"/>
                <w:szCs w:val="22"/>
                <w:u w:color="000000"/>
                <w:lang w:val="en-US"/>
              </w:rPr>
              <w:br/>
            </w:r>
            <w:r w:rsidRPr="000623B3">
              <w:rPr>
                <w:rFonts w:ascii="Sylfaen" w:eastAsia="Calibri" w:hAnsi="Sylfaen"/>
                <w:sz w:val="22"/>
                <w:szCs w:val="22"/>
                <w:u w:color="000000"/>
                <w:lang w:val="en-US"/>
              </w:rPr>
              <w:t>− mounting of rear and front suspension (for motor vehicles powered by electric drive or hybrid power plants and motor vehicles with spark-ignition internal combustion engine);</w:t>
            </w:r>
            <w:r w:rsidRPr="000623B3">
              <w:rPr>
                <w:rFonts w:ascii="Sylfaen" w:hAnsi="Sylfaen"/>
                <w:sz w:val="22"/>
                <w:szCs w:val="22"/>
                <w:u w:color="000000"/>
                <w:lang w:val="en-US"/>
              </w:rPr>
              <w:br/>
            </w:r>
            <w:r w:rsidRPr="000623B3">
              <w:rPr>
                <w:rFonts w:ascii="Sylfaen" w:eastAsia="Calibri" w:hAnsi="Sylfaen"/>
                <w:sz w:val="22"/>
                <w:szCs w:val="22"/>
                <w:u w:color="000000"/>
                <w:lang w:val="en-US"/>
              </w:rPr>
              <w:t>− mounting of steering and braking system;</w:t>
            </w:r>
            <w:r w:rsidRPr="000623B3">
              <w:rPr>
                <w:rFonts w:ascii="Sylfaen" w:hAnsi="Sylfaen"/>
                <w:sz w:val="22"/>
                <w:szCs w:val="22"/>
                <w:u w:color="000000"/>
                <w:lang w:val="en-US"/>
              </w:rPr>
              <w:br/>
            </w:r>
            <w:r w:rsidRPr="000623B3">
              <w:rPr>
                <w:rFonts w:ascii="Sylfaen" w:eastAsia="Calibri" w:hAnsi="Sylfaen"/>
                <w:sz w:val="22"/>
                <w:szCs w:val="22"/>
                <w:u w:color="000000"/>
                <w:lang w:val="en-US"/>
              </w:rPr>
              <w:t>− mounting of muffler and exhaust pipe-line sections (for motor vehicles with spark-ignition internal combustion engine);</w:t>
            </w:r>
            <w:r w:rsidRPr="000623B3">
              <w:rPr>
                <w:rFonts w:ascii="Sylfaen" w:hAnsi="Sylfaen"/>
                <w:sz w:val="22"/>
                <w:szCs w:val="22"/>
                <w:u w:color="000000"/>
                <w:lang w:val="en-US"/>
              </w:rPr>
              <w:br/>
            </w:r>
            <w:r w:rsidRPr="000623B3">
              <w:rPr>
                <w:rFonts w:ascii="Sylfaen" w:eastAsia="Calibri" w:hAnsi="Sylfaen"/>
                <w:sz w:val="22"/>
                <w:szCs w:val="22"/>
                <w:u w:color="000000"/>
                <w:lang w:val="en-US"/>
              </w:rPr>
              <w:lastRenderedPageBreak/>
              <w:t>− diagnosis and adjustment of engine;</w:t>
            </w:r>
            <w:r w:rsidRPr="000623B3">
              <w:rPr>
                <w:rFonts w:ascii="Sylfaen" w:hAnsi="Sylfaen"/>
                <w:sz w:val="22"/>
                <w:szCs w:val="22"/>
                <w:u w:color="000000"/>
                <w:lang w:val="en-US"/>
              </w:rPr>
              <w:br/>
            </w:r>
            <w:r w:rsidRPr="000623B3">
              <w:rPr>
                <w:rFonts w:ascii="Sylfaen" w:eastAsia="Calibri" w:hAnsi="Sylfaen"/>
                <w:sz w:val="22"/>
                <w:szCs w:val="22"/>
                <w:u w:color="000000"/>
                <w:lang w:val="en-US"/>
              </w:rPr>
              <w:t>− checking of braking system;</w:t>
            </w:r>
            <w:r w:rsidRPr="000623B3">
              <w:rPr>
                <w:rFonts w:ascii="Sylfaen" w:hAnsi="Sylfaen"/>
                <w:sz w:val="22"/>
                <w:szCs w:val="22"/>
                <w:u w:color="000000"/>
                <w:lang w:val="en-US"/>
              </w:rPr>
              <w:br/>
            </w:r>
            <w:r w:rsidRPr="000623B3">
              <w:rPr>
                <w:rFonts w:ascii="Sylfaen" w:eastAsia="Calibri" w:hAnsi="Sylfaen"/>
                <w:sz w:val="22"/>
                <w:szCs w:val="22"/>
                <w:u w:color="000000"/>
                <w:lang w:val="en-US"/>
              </w:rPr>
              <w:t>− checking of radio interference level and electromagnetic compatibility standards (for motor vehicles powered by electric drive or hybrid power plants);</w:t>
            </w:r>
            <w:r w:rsidRPr="000623B3">
              <w:rPr>
                <w:rFonts w:ascii="Sylfaen" w:hAnsi="Sylfaen"/>
                <w:sz w:val="22"/>
                <w:szCs w:val="22"/>
                <w:u w:color="000000"/>
                <w:lang w:val="en-US"/>
              </w:rPr>
              <w:br/>
            </w:r>
            <w:r w:rsidRPr="000623B3">
              <w:rPr>
                <w:rFonts w:ascii="Sylfaen" w:eastAsia="Calibri" w:hAnsi="Sylfaen"/>
                <w:sz w:val="22"/>
                <w:szCs w:val="22"/>
                <w:u w:color="000000"/>
                <w:lang w:val="en-US"/>
              </w:rPr>
              <w:t>− control testing of finished motor vehicle.</w:t>
            </w:r>
          </w:p>
        </w:tc>
      </w:tr>
      <w:tr w:rsidR="00FD31C2" w:rsidRPr="000623B3" w:rsidTr="00047D49">
        <w:tblPrEx>
          <w:shd w:val="clear" w:color="auto" w:fill="CED7E7"/>
        </w:tblPrEx>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0623B3" w:rsidRDefault="00FD31C2" w:rsidP="000623B3">
            <w:pPr>
              <w:widowControl w:val="0"/>
              <w:spacing w:after="120"/>
              <w:jc w:val="center"/>
              <w:outlineLvl w:val="1"/>
              <w:rPr>
                <w:rFonts w:ascii="Sylfaen" w:eastAsia="Calibri" w:hAnsi="Sylfaen"/>
                <w:sz w:val="22"/>
                <w:szCs w:val="22"/>
                <w:u w:color="000000"/>
              </w:rPr>
            </w:pPr>
            <w:r w:rsidRPr="000623B3">
              <w:rPr>
                <w:rFonts w:ascii="Sylfaen" w:eastAsia="Calibri" w:hAnsi="Sylfaen"/>
                <w:sz w:val="22"/>
                <w:szCs w:val="22"/>
                <w:u w:color="000000"/>
              </w:rPr>
              <w:lastRenderedPageBreak/>
              <w:t>87.03</w:t>
            </w:r>
          </w:p>
        </w:tc>
        <w:tc>
          <w:tcPr>
            <w:tcW w:w="4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0623B3" w:rsidRDefault="00FD31C2" w:rsidP="000623B3">
            <w:pPr>
              <w:widowControl w:val="0"/>
              <w:spacing w:after="120"/>
              <w:outlineLvl w:val="1"/>
              <w:rPr>
                <w:rFonts w:ascii="Sylfaen" w:eastAsia="Calibri" w:hAnsi="Sylfaen"/>
                <w:sz w:val="22"/>
                <w:szCs w:val="22"/>
                <w:u w:color="000000"/>
                <w:lang w:val="en-US"/>
              </w:rPr>
            </w:pPr>
            <w:r w:rsidRPr="000623B3">
              <w:rPr>
                <w:rFonts w:ascii="Sylfaen" w:eastAsia="Calibri" w:hAnsi="Sylfaen"/>
                <w:sz w:val="22"/>
                <w:szCs w:val="22"/>
                <w:u w:color="000000"/>
                <w:lang w:val="en-US"/>
              </w:rPr>
              <w:t>Motor cars and other motor vehicles principally designed for the transport of persons (other than those of heading 87.02), including station wagons and racing cars</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D31C2" w:rsidRPr="000623B3" w:rsidRDefault="00FD31C2" w:rsidP="000623B3">
            <w:pPr>
              <w:widowControl w:val="0"/>
              <w:spacing w:after="120"/>
              <w:jc w:val="both"/>
              <w:outlineLvl w:val="1"/>
              <w:rPr>
                <w:rFonts w:ascii="Sylfaen" w:eastAsia="Calibri" w:hAnsi="Sylfaen"/>
                <w:sz w:val="22"/>
                <w:szCs w:val="22"/>
                <w:u w:color="000000"/>
                <w:lang w:val="en-US"/>
              </w:rPr>
            </w:pPr>
            <w:r w:rsidRPr="000623B3">
              <w:rPr>
                <w:rFonts w:ascii="Sylfaen" w:eastAsia="Calibri" w:hAnsi="Sylfaen"/>
                <w:sz w:val="22"/>
                <w:szCs w:val="22"/>
                <w:u w:color="000000"/>
                <w:lang w:val="en-US"/>
              </w:rPr>
              <w:t>VAC 50%, provided that the following technological operations were executed:</w:t>
            </w:r>
            <w:r w:rsidRPr="000623B3">
              <w:rPr>
                <w:rFonts w:ascii="Sylfaen" w:hAnsi="Sylfaen"/>
                <w:sz w:val="22"/>
                <w:szCs w:val="22"/>
                <w:u w:color="000000"/>
                <w:lang w:val="en-US"/>
              </w:rPr>
              <w:br/>
            </w:r>
            <w:r w:rsidRPr="000623B3">
              <w:rPr>
                <w:rFonts w:ascii="Sylfaen" w:eastAsia="Calibri" w:hAnsi="Sylfaen"/>
                <w:sz w:val="22"/>
                <w:szCs w:val="22"/>
                <w:u w:color="000000"/>
                <w:lang w:val="en-US"/>
              </w:rPr>
              <w:t>− welding of body (cab) or manufacture of body (cab) in any other way in case of using technologies that do not involve welding operations in the manufacture of body (cab);</w:t>
            </w:r>
            <w:r w:rsidRPr="000623B3">
              <w:rPr>
                <w:rFonts w:ascii="Sylfaen" w:hAnsi="Sylfaen"/>
                <w:sz w:val="22"/>
                <w:szCs w:val="22"/>
                <w:u w:color="000000"/>
                <w:lang w:val="en-US"/>
              </w:rPr>
              <w:br/>
            </w:r>
            <w:r w:rsidRPr="000623B3">
              <w:rPr>
                <w:rFonts w:ascii="Sylfaen" w:eastAsia="Calibri" w:hAnsi="Sylfaen"/>
                <w:sz w:val="22"/>
                <w:szCs w:val="22"/>
                <w:u w:color="000000"/>
                <w:lang w:val="en-US"/>
              </w:rPr>
              <w:t>− painting of body (cab);</w:t>
            </w:r>
            <w:r w:rsidRPr="000623B3">
              <w:rPr>
                <w:rFonts w:ascii="Sylfaen" w:hAnsi="Sylfaen"/>
                <w:sz w:val="22"/>
                <w:szCs w:val="22"/>
                <w:u w:color="000000"/>
                <w:lang w:val="en-US"/>
              </w:rPr>
              <w:br/>
            </w:r>
            <w:r w:rsidRPr="000623B3">
              <w:rPr>
                <w:rFonts w:ascii="Sylfaen" w:eastAsia="Calibri" w:hAnsi="Sylfaen"/>
                <w:sz w:val="22"/>
                <w:szCs w:val="22"/>
                <w:u w:color="000000"/>
                <w:lang w:val="en-US"/>
              </w:rPr>
              <w:t>− mounting of engine (for motor vehicles with internal-combustion engine and hybrid power plants);</w:t>
            </w:r>
            <w:r w:rsidRPr="000623B3">
              <w:rPr>
                <w:rFonts w:ascii="Sylfaen" w:hAnsi="Sylfaen"/>
                <w:sz w:val="22"/>
                <w:szCs w:val="22"/>
                <w:u w:color="000000"/>
                <w:lang w:val="en-US"/>
              </w:rPr>
              <w:br/>
            </w:r>
            <w:r w:rsidRPr="000623B3">
              <w:rPr>
                <w:rFonts w:ascii="Sylfaen" w:eastAsia="Calibri" w:hAnsi="Sylfaen"/>
                <w:sz w:val="22"/>
                <w:szCs w:val="22"/>
                <w:u w:color="000000"/>
                <w:lang w:val="en-US"/>
              </w:rPr>
              <w:t>− mounting of traction electric motor (generators, electromotors) (for motor vehicles powered by electric drive or hybrid power plants);</w:t>
            </w:r>
            <w:r w:rsidRPr="000623B3">
              <w:rPr>
                <w:rFonts w:ascii="Sylfaen" w:hAnsi="Sylfaen"/>
                <w:sz w:val="22"/>
                <w:szCs w:val="22"/>
                <w:u w:color="000000"/>
                <w:lang w:val="en-US"/>
              </w:rPr>
              <w:br/>
            </w:r>
            <w:r w:rsidRPr="000623B3">
              <w:rPr>
                <w:rFonts w:ascii="Sylfaen" w:eastAsia="Calibri" w:hAnsi="Sylfaen"/>
                <w:sz w:val="22"/>
                <w:szCs w:val="22"/>
                <w:u w:color="000000"/>
                <w:lang w:val="en-US"/>
              </w:rPr>
              <w:t>− installation of transmission;</w:t>
            </w:r>
            <w:r w:rsidRPr="000623B3">
              <w:rPr>
                <w:rFonts w:ascii="Sylfaen" w:hAnsi="Sylfaen"/>
                <w:sz w:val="22"/>
                <w:szCs w:val="22"/>
                <w:u w:color="000000"/>
                <w:lang w:val="en-US"/>
              </w:rPr>
              <w:br/>
            </w:r>
            <w:r w:rsidRPr="000623B3">
              <w:rPr>
                <w:rFonts w:ascii="Sylfaen" w:eastAsia="Calibri" w:hAnsi="Sylfaen"/>
                <w:sz w:val="22"/>
                <w:szCs w:val="22"/>
                <w:u w:color="000000"/>
                <w:lang w:val="en-US"/>
              </w:rPr>
              <w:t>− mounting of rear and front suspension (for motor vehicles powered by electric drive or hybrid power plants and motor vehicles with spark-ignition internal combustion engine);</w:t>
            </w:r>
            <w:r w:rsidRPr="000623B3">
              <w:rPr>
                <w:rFonts w:ascii="Sylfaen" w:hAnsi="Sylfaen"/>
                <w:sz w:val="22"/>
                <w:szCs w:val="22"/>
                <w:u w:color="000000"/>
                <w:lang w:val="en-US"/>
              </w:rPr>
              <w:br/>
            </w:r>
            <w:r w:rsidRPr="000623B3">
              <w:rPr>
                <w:rFonts w:ascii="Sylfaen" w:eastAsia="Calibri" w:hAnsi="Sylfaen"/>
                <w:sz w:val="22"/>
                <w:szCs w:val="22"/>
                <w:u w:color="000000"/>
                <w:lang w:val="en-US"/>
              </w:rPr>
              <w:t>− mounting of steering and braking system;</w:t>
            </w:r>
            <w:r w:rsidRPr="000623B3">
              <w:rPr>
                <w:rFonts w:ascii="Sylfaen" w:hAnsi="Sylfaen"/>
                <w:sz w:val="22"/>
                <w:szCs w:val="22"/>
                <w:u w:color="000000"/>
                <w:lang w:val="en-US"/>
              </w:rPr>
              <w:br/>
            </w:r>
            <w:r w:rsidRPr="000623B3">
              <w:rPr>
                <w:rFonts w:ascii="Sylfaen" w:eastAsia="Calibri" w:hAnsi="Sylfaen"/>
                <w:sz w:val="22"/>
                <w:szCs w:val="22"/>
                <w:u w:color="000000"/>
                <w:lang w:val="en-US"/>
              </w:rPr>
              <w:t>− mounting of muffler and exhaust pipe-line sections (for motor vehicles with spark-ignition internal combustion engine);</w:t>
            </w:r>
            <w:r w:rsidRPr="000623B3">
              <w:rPr>
                <w:rFonts w:ascii="Sylfaen" w:hAnsi="Sylfaen"/>
                <w:sz w:val="22"/>
                <w:szCs w:val="22"/>
                <w:u w:color="000000"/>
                <w:lang w:val="en-US"/>
              </w:rPr>
              <w:br/>
            </w:r>
            <w:r w:rsidRPr="000623B3">
              <w:rPr>
                <w:rFonts w:ascii="Sylfaen" w:eastAsia="Calibri" w:hAnsi="Sylfaen"/>
                <w:sz w:val="22"/>
                <w:szCs w:val="22"/>
                <w:u w:color="000000"/>
                <w:lang w:val="en-US"/>
              </w:rPr>
              <w:lastRenderedPageBreak/>
              <w:t>− diagnosis and adjustment of engine;</w:t>
            </w:r>
            <w:r w:rsidRPr="000623B3">
              <w:rPr>
                <w:rFonts w:ascii="Sylfaen" w:hAnsi="Sylfaen"/>
                <w:sz w:val="22"/>
                <w:szCs w:val="22"/>
                <w:u w:color="000000"/>
                <w:lang w:val="en-US"/>
              </w:rPr>
              <w:br/>
            </w:r>
            <w:r w:rsidRPr="000623B3">
              <w:rPr>
                <w:rFonts w:ascii="Sylfaen" w:eastAsia="Calibri" w:hAnsi="Sylfaen"/>
                <w:sz w:val="22"/>
                <w:szCs w:val="22"/>
                <w:u w:color="000000"/>
                <w:lang w:val="en-US"/>
              </w:rPr>
              <w:t>− checking of braking system;</w:t>
            </w:r>
            <w:r w:rsidRPr="000623B3">
              <w:rPr>
                <w:rFonts w:ascii="Sylfaen" w:hAnsi="Sylfaen"/>
                <w:sz w:val="22"/>
                <w:szCs w:val="22"/>
                <w:u w:color="000000"/>
                <w:lang w:val="en-US"/>
              </w:rPr>
              <w:br/>
            </w:r>
            <w:r w:rsidRPr="000623B3">
              <w:rPr>
                <w:rFonts w:ascii="Sylfaen" w:eastAsia="Calibri" w:hAnsi="Sylfaen"/>
                <w:sz w:val="22"/>
                <w:szCs w:val="22"/>
                <w:u w:color="000000"/>
                <w:lang w:val="en-US"/>
              </w:rPr>
              <w:t>− checking of radio interference level and electromagnetic compatibility standards (for motor vehicles powered by electric drive or hybrid power plants);</w:t>
            </w:r>
            <w:r w:rsidRPr="000623B3">
              <w:rPr>
                <w:rFonts w:ascii="Sylfaen" w:hAnsi="Sylfaen"/>
                <w:sz w:val="22"/>
                <w:szCs w:val="22"/>
                <w:u w:color="000000"/>
                <w:lang w:val="en-US"/>
              </w:rPr>
              <w:br/>
            </w:r>
            <w:r w:rsidRPr="000623B3">
              <w:rPr>
                <w:rFonts w:ascii="Sylfaen" w:eastAsia="Calibri" w:hAnsi="Sylfaen"/>
                <w:sz w:val="22"/>
                <w:szCs w:val="22"/>
                <w:u w:color="000000"/>
                <w:lang w:val="en-US"/>
              </w:rPr>
              <w:t>− control testing of finished motor vehicle.</w:t>
            </w:r>
          </w:p>
        </w:tc>
      </w:tr>
      <w:tr w:rsidR="00FD31C2" w:rsidRPr="000623B3" w:rsidTr="00047D49">
        <w:tblPrEx>
          <w:shd w:val="clear" w:color="auto" w:fill="CED7E7"/>
        </w:tblPrEx>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0623B3" w:rsidRDefault="00FD31C2" w:rsidP="000623B3">
            <w:pPr>
              <w:widowControl w:val="0"/>
              <w:spacing w:after="120"/>
              <w:jc w:val="center"/>
              <w:outlineLvl w:val="1"/>
              <w:rPr>
                <w:rFonts w:ascii="Sylfaen" w:eastAsia="Calibri" w:hAnsi="Sylfaen"/>
                <w:sz w:val="22"/>
                <w:szCs w:val="22"/>
                <w:u w:color="000000"/>
              </w:rPr>
            </w:pPr>
            <w:r w:rsidRPr="000623B3">
              <w:rPr>
                <w:rFonts w:ascii="Sylfaen" w:eastAsia="Calibri" w:hAnsi="Sylfaen"/>
                <w:sz w:val="22"/>
                <w:szCs w:val="22"/>
                <w:u w:color="000000"/>
              </w:rPr>
              <w:lastRenderedPageBreak/>
              <w:t>87.04</w:t>
            </w:r>
          </w:p>
        </w:tc>
        <w:tc>
          <w:tcPr>
            <w:tcW w:w="4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0623B3" w:rsidRDefault="00FD31C2" w:rsidP="000623B3">
            <w:pPr>
              <w:widowControl w:val="0"/>
              <w:spacing w:after="120"/>
              <w:outlineLvl w:val="1"/>
              <w:rPr>
                <w:rFonts w:ascii="Sylfaen" w:eastAsia="Calibri" w:hAnsi="Sylfaen"/>
                <w:sz w:val="22"/>
                <w:szCs w:val="22"/>
                <w:u w:color="000000"/>
                <w:lang w:val="en-US"/>
              </w:rPr>
            </w:pPr>
            <w:r w:rsidRPr="000623B3">
              <w:rPr>
                <w:rFonts w:ascii="Sylfaen" w:eastAsia="Calibri" w:hAnsi="Sylfaen"/>
                <w:sz w:val="22"/>
                <w:szCs w:val="22"/>
                <w:u w:color="000000"/>
                <w:lang w:val="en-US"/>
              </w:rPr>
              <w:t>Motor vehicles for the transport of goods</w:t>
            </w:r>
          </w:p>
        </w:tc>
        <w:tc>
          <w:tcPr>
            <w:tcW w:w="32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D31C2" w:rsidRPr="000623B3" w:rsidRDefault="00FD31C2" w:rsidP="000623B3">
            <w:pPr>
              <w:widowControl w:val="0"/>
              <w:spacing w:after="120"/>
              <w:jc w:val="both"/>
              <w:outlineLvl w:val="1"/>
              <w:rPr>
                <w:rFonts w:ascii="Sylfaen" w:eastAsia="Calibri" w:hAnsi="Sylfaen"/>
                <w:sz w:val="22"/>
                <w:szCs w:val="22"/>
                <w:u w:color="000000"/>
                <w:lang w:val="en-US"/>
              </w:rPr>
            </w:pPr>
            <w:r w:rsidRPr="000623B3">
              <w:rPr>
                <w:rFonts w:ascii="Sylfaen" w:eastAsia="Calibri" w:hAnsi="Sylfaen"/>
                <w:sz w:val="22"/>
                <w:szCs w:val="22"/>
                <w:u w:color="000000"/>
                <w:lang w:val="en-US"/>
              </w:rPr>
              <w:t>VAC 40%, provided that the following technological operations were executed:</w:t>
            </w:r>
            <w:r w:rsidRPr="000623B3">
              <w:rPr>
                <w:rFonts w:ascii="Sylfaen" w:hAnsi="Sylfaen"/>
                <w:sz w:val="22"/>
                <w:szCs w:val="22"/>
                <w:u w:color="000000"/>
                <w:lang w:val="en-US"/>
              </w:rPr>
              <w:br/>
            </w:r>
            <w:r w:rsidRPr="000623B3">
              <w:rPr>
                <w:rFonts w:ascii="Sylfaen" w:eastAsia="Calibri" w:hAnsi="Sylfaen"/>
                <w:sz w:val="22"/>
                <w:szCs w:val="22"/>
                <w:u w:color="000000"/>
                <w:lang w:val="en-US"/>
              </w:rPr>
              <w:t>− welding of body (cab) or manufacture of body (cab) in any other way in case of using technologies that do not involve welding operations in the manufacture of body (cab);</w:t>
            </w:r>
            <w:r w:rsidRPr="000623B3">
              <w:rPr>
                <w:rFonts w:ascii="Sylfaen" w:hAnsi="Sylfaen"/>
                <w:sz w:val="22"/>
                <w:szCs w:val="22"/>
                <w:u w:color="000000"/>
                <w:lang w:val="en-US"/>
              </w:rPr>
              <w:br/>
            </w:r>
            <w:r w:rsidRPr="000623B3">
              <w:rPr>
                <w:rFonts w:ascii="Sylfaen" w:eastAsia="Calibri" w:hAnsi="Sylfaen"/>
                <w:sz w:val="22"/>
                <w:szCs w:val="22"/>
                <w:u w:color="000000"/>
                <w:lang w:val="en-US"/>
              </w:rPr>
              <w:t>− painting of body (cab);</w:t>
            </w:r>
            <w:r w:rsidRPr="000623B3">
              <w:rPr>
                <w:rFonts w:ascii="Sylfaen" w:hAnsi="Sylfaen"/>
                <w:sz w:val="22"/>
                <w:szCs w:val="22"/>
                <w:u w:color="000000"/>
                <w:lang w:val="en-US"/>
              </w:rPr>
              <w:br/>
            </w:r>
            <w:r w:rsidRPr="000623B3">
              <w:rPr>
                <w:rFonts w:ascii="Sylfaen" w:eastAsia="Calibri" w:hAnsi="Sylfaen"/>
                <w:sz w:val="22"/>
                <w:szCs w:val="22"/>
                <w:u w:color="000000"/>
                <w:lang w:val="en-US"/>
              </w:rPr>
              <w:t>− mounting of engine (for motor vehicles with internal-combustion engine and hybrid power plants);</w:t>
            </w:r>
            <w:r w:rsidRPr="000623B3">
              <w:rPr>
                <w:rFonts w:ascii="Sylfaen" w:hAnsi="Sylfaen"/>
                <w:sz w:val="22"/>
                <w:szCs w:val="22"/>
                <w:u w:color="000000"/>
                <w:lang w:val="en-US"/>
              </w:rPr>
              <w:br/>
            </w:r>
            <w:r w:rsidRPr="000623B3">
              <w:rPr>
                <w:rFonts w:ascii="Sylfaen" w:eastAsia="Calibri" w:hAnsi="Sylfaen"/>
                <w:sz w:val="22"/>
                <w:szCs w:val="22"/>
                <w:u w:color="000000"/>
                <w:lang w:val="en-US"/>
              </w:rPr>
              <w:t>− mounting of traction electric motor (generators, electromotors) (for motor vehicles powered by electric drive or hybrid power plants);</w:t>
            </w:r>
            <w:r w:rsidRPr="000623B3">
              <w:rPr>
                <w:rFonts w:ascii="Sylfaen" w:hAnsi="Sylfaen"/>
                <w:sz w:val="22"/>
                <w:szCs w:val="22"/>
                <w:u w:color="000000"/>
                <w:lang w:val="en-US"/>
              </w:rPr>
              <w:br/>
            </w:r>
            <w:r w:rsidRPr="000623B3">
              <w:rPr>
                <w:rFonts w:ascii="Sylfaen" w:eastAsia="Calibri" w:hAnsi="Sylfaen"/>
                <w:sz w:val="22"/>
                <w:szCs w:val="22"/>
                <w:u w:color="000000"/>
                <w:lang w:val="en-US"/>
              </w:rPr>
              <w:t>− installation of transmission;</w:t>
            </w:r>
            <w:r w:rsidRPr="000623B3">
              <w:rPr>
                <w:rFonts w:ascii="Sylfaen" w:hAnsi="Sylfaen"/>
                <w:sz w:val="22"/>
                <w:szCs w:val="22"/>
                <w:u w:color="000000"/>
                <w:lang w:val="en-US"/>
              </w:rPr>
              <w:br/>
            </w:r>
            <w:r w:rsidRPr="000623B3">
              <w:rPr>
                <w:rFonts w:ascii="Sylfaen" w:eastAsia="Calibri" w:hAnsi="Sylfaen"/>
                <w:sz w:val="22"/>
                <w:szCs w:val="22"/>
                <w:u w:color="000000"/>
                <w:lang w:val="en-US"/>
              </w:rPr>
              <w:t>− mounting of rear and front suspension (for motor vehicles powered by electric drive or hybrid power plants and motor vehicles with spark-ignition internal combustion engine);</w:t>
            </w:r>
            <w:r w:rsidRPr="000623B3">
              <w:rPr>
                <w:rFonts w:ascii="Sylfaen" w:hAnsi="Sylfaen"/>
                <w:sz w:val="22"/>
                <w:szCs w:val="22"/>
                <w:u w:color="000000"/>
                <w:lang w:val="en-US"/>
              </w:rPr>
              <w:br/>
            </w:r>
            <w:r w:rsidRPr="000623B3">
              <w:rPr>
                <w:rFonts w:ascii="Sylfaen" w:eastAsia="Calibri" w:hAnsi="Sylfaen"/>
                <w:sz w:val="22"/>
                <w:szCs w:val="22"/>
                <w:u w:color="000000"/>
                <w:lang w:val="en-US"/>
              </w:rPr>
              <w:t>− mounting of steering and braking system;</w:t>
            </w:r>
            <w:r w:rsidRPr="000623B3">
              <w:rPr>
                <w:rFonts w:ascii="Sylfaen" w:hAnsi="Sylfaen"/>
                <w:sz w:val="22"/>
                <w:szCs w:val="22"/>
                <w:u w:color="000000"/>
                <w:lang w:val="en-US"/>
              </w:rPr>
              <w:br/>
            </w:r>
            <w:r w:rsidRPr="000623B3">
              <w:rPr>
                <w:rFonts w:ascii="Sylfaen" w:eastAsia="Calibri" w:hAnsi="Sylfaen"/>
                <w:sz w:val="22"/>
                <w:szCs w:val="22"/>
                <w:u w:color="000000"/>
                <w:lang w:val="en-US"/>
              </w:rPr>
              <w:t>− mounting of muffler and exhaust pipe-line sections (for motor vehicles with spark-ignition internal combustion engine);</w:t>
            </w:r>
            <w:r w:rsidRPr="000623B3">
              <w:rPr>
                <w:rFonts w:ascii="Sylfaen" w:hAnsi="Sylfaen"/>
                <w:sz w:val="22"/>
                <w:szCs w:val="22"/>
                <w:u w:color="000000"/>
                <w:lang w:val="en-US"/>
              </w:rPr>
              <w:br/>
            </w:r>
            <w:r w:rsidRPr="000623B3">
              <w:rPr>
                <w:rFonts w:ascii="Sylfaen" w:eastAsia="Calibri" w:hAnsi="Sylfaen"/>
                <w:sz w:val="22"/>
                <w:szCs w:val="22"/>
                <w:u w:color="000000"/>
                <w:lang w:val="en-US"/>
              </w:rPr>
              <w:lastRenderedPageBreak/>
              <w:t>− diagnosis and adjustment of engine;</w:t>
            </w:r>
            <w:r w:rsidRPr="000623B3">
              <w:rPr>
                <w:rFonts w:ascii="Sylfaen" w:hAnsi="Sylfaen"/>
                <w:sz w:val="22"/>
                <w:szCs w:val="22"/>
                <w:u w:color="000000"/>
                <w:lang w:val="en-US"/>
              </w:rPr>
              <w:br/>
            </w:r>
            <w:r w:rsidRPr="000623B3">
              <w:rPr>
                <w:rFonts w:ascii="Sylfaen" w:eastAsia="Calibri" w:hAnsi="Sylfaen"/>
                <w:sz w:val="22"/>
                <w:szCs w:val="22"/>
                <w:u w:color="000000"/>
                <w:lang w:val="en-US"/>
              </w:rPr>
              <w:t>− checking of braking system;</w:t>
            </w:r>
            <w:r w:rsidRPr="000623B3">
              <w:rPr>
                <w:rFonts w:ascii="Sylfaen" w:hAnsi="Sylfaen"/>
                <w:sz w:val="22"/>
                <w:szCs w:val="22"/>
                <w:u w:color="000000"/>
                <w:lang w:val="en-US"/>
              </w:rPr>
              <w:br/>
            </w:r>
            <w:r w:rsidRPr="000623B3">
              <w:rPr>
                <w:rFonts w:ascii="Sylfaen" w:eastAsia="Calibri" w:hAnsi="Sylfaen"/>
                <w:sz w:val="22"/>
                <w:szCs w:val="22"/>
                <w:u w:color="000000"/>
                <w:lang w:val="en-US"/>
              </w:rPr>
              <w:t>− checking of radio interference level and electromagnetic compatibility standards (for motor vehicles powered by electric drive or hybrid power plants);</w:t>
            </w:r>
            <w:r w:rsidRPr="000623B3">
              <w:rPr>
                <w:rFonts w:ascii="Sylfaen" w:hAnsi="Sylfaen"/>
                <w:sz w:val="22"/>
                <w:szCs w:val="22"/>
                <w:u w:color="000000"/>
                <w:lang w:val="en-US"/>
              </w:rPr>
              <w:br/>
            </w:r>
            <w:r w:rsidRPr="000623B3">
              <w:rPr>
                <w:rFonts w:ascii="Sylfaen" w:eastAsia="Calibri" w:hAnsi="Sylfaen"/>
                <w:sz w:val="22"/>
                <w:szCs w:val="22"/>
                <w:u w:color="000000"/>
                <w:lang w:val="en-US"/>
              </w:rPr>
              <w:t>− control testing of finished motor vehicle.</w:t>
            </w:r>
          </w:p>
        </w:tc>
      </w:tr>
    </w:tbl>
    <w:p w:rsidR="00FD31C2" w:rsidRPr="00D133D1" w:rsidRDefault="00FD31C2" w:rsidP="00D133D1">
      <w:pPr>
        <w:spacing w:after="160" w:line="360" w:lineRule="auto"/>
        <w:rPr>
          <w:rFonts w:ascii="Sylfaen" w:hAnsi="Sylfaen"/>
          <w:lang w:val="en-US"/>
        </w:rPr>
      </w:pPr>
    </w:p>
    <w:p w:rsidR="00CD690C" w:rsidRDefault="00CD690C" w:rsidP="000623B3">
      <w:pPr>
        <w:spacing w:after="160" w:line="360" w:lineRule="auto"/>
        <w:jc w:val="center"/>
        <w:rPr>
          <w:rFonts w:ascii="Sylfaen" w:hAnsi="Sylfaen"/>
          <w:b/>
          <w:bCs/>
          <w:lang w:val="en-US"/>
        </w:rPr>
        <w:sectPr w:rsidR="00CD690C" w:rsidSect="00CD690C">
          <w:footnotePr>
            <w:numStart w:val="31"/>
          </w:footnotePr>
          <w:pgSz w:w="11906" w:h="16838" w:code="9"/>
          <w:pgMar w:top="1418" w:right="1418" w:bottom="1418" w:left="1418" w:header="720" w:footer="497" w:gutter="0"/>
          <w:pgNumType w:start="1"/>
          <w:cols w:space="720"/>
          <w:titlePg/>
          <w:docGrid w:linePitch="360"/>
        </w:sectPr>
      </w:pPr>
    </w:p>
    <w:p w:rsidR="00FD31C2" w:rsidRPr="000623B3" w:rsidRDefault="00FD31C2" w:rsidP="000623B3">
      <w:pPr>
        <w:spacing w:after="160" w:line="360" w:lineRule="auto"/>
        <w:jc w:val="center"/>
        <w:rPr>
          <w:rFonts w:ascii="Sylfaen" w:hAnsi="Sylfaen"/>
          <w:b/>
          <w:bCs/>
          <w:lang w:val="en-US"/>
        </w:rPr>
      </w:pPr>
      <w:r w:rsidRPr="00D133D1">
        <w:rPr>
          <w:rFonts w:ascii="Sylfaen" w:hAnsi="Sylfaen"/>
          <w:b/>
          <w:bCs/>
          <w:lang w:val="en-US"/>
        </w:rPr>
        <w:lastRenderedPageBreak/>
        <w:t>ANNEX 3</w:t>
      </w:r>
    </w:p>
    <w:tbl>
      <w:tblPr>
        <w:tblStyle w:val="TableNormal1"/>
        <w:tblW w:w="932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46"/>
        <w:gridCol w:w="1782"/>
        <w:gridCol w:w="197"/>
        <w:gridCol w:w="1422"/>
        <w:gridCol w:w="197"/>
        <w:gridCol w:w="1782"/>
        <w:gridCol w:w="35"/>
        <w:gridCol w:w="1405"/>
        <w:gridCol w:w="295"/>
        <w:gridCol w:w="1367"/>
      </w:tblGrid>
      <w:tr w:rsidR="00FD31C2" w:rsidRPr="00954280" w:rsidTr="001D022B">
        <w:trPr>
          <w:jc w:val="center"/>
        </w:trPr>
        <w:tc>
          <w:tcPr>
            <w:tcW w:w="424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954280" w:rsidRDefault="00FD31C2" w:rsidP="00047D49">
            <w:pPr>
              <w:widowControl w:val="0"/>
              <w:tabs>
                <w:tab w:val="left" w:pos="491"/>
              </w:tabs>
              <w:spacing w:after="120"/>
              <w:rPr>
                <w:rFonts w:ascii="Sylfaen" w:hAnsi="Sylfaen"/>
                <w:lang w:val="en-US"/>
              </w:rPr>
            </w:pPr>
            <w:r w:rsidRPr="00954280">
              <w:rPr>
                <w:rStyle w:val="hps"/>
                <w:rFonts w:ascii="Sylfaen" w:hAnsi="Sylfaen"/>
              </w:rPr>
              <w:t>1.</w:t>
            </w:r>
            <w:r w:rsidR="00047D49" w:rsidRPr="00954280">
              <w:rPr>
                <w:rStyle w:val="hps"/>
                <w:rFonts w:ascii="Sylfaen" w:hAnsi="Sylfaen"/>
              </w:rPr>
              <w:tab/>
            </w:r>
            <w:r w:rsidRPr="00954280">
              <w:rPr>
                <w:rStyle w:val="hps"/>
                <w:rFonts w:ascii="Sylfaen" w:hAnsi="Sylfaen"/>
              </w:rPr>
              <w:t>Exporter</w:t>
            </w:r>
          </w:p>
          <w:p w:rsidR="00FD31C2" w:rsidRPr="00954280" w:rsidRDefault="00FD31C2" w:rsidP="000623B3">
            <w:pPr>
              <w:widowControl w:val="0"/>
              <w:spacing w:after="120"/>
              <w:ind w:left="284"/>
              <w:outlineLvl w:val="1"/>
              <w:rPr>
                <w:rFonts w:ascii="Sylfaen" w:hAnsi="Sylfaen"/>
                <w:lang w:val="en-US"/>
              </w:rPr>
            </w:pPr>
            <w:r w:rsidRPr="00954280">
              <w:rPr>
                <w:rStyle w:val="Hyperlink0"/>
                <w:rFonts w:ascii="Sylfaen" w:hAnsi="Sylfaen"/>
                <w:sz w:val="20"/>
                <w:szCs w:val="20"/>
              </w:rPr>
              <w:t>(business name, address and country)</w:t>
            </w:r>
          </w:p>
        </w:tc>
        <w:tc>
          <w:tcPr>
            <w:tcW w:w="5081"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954280" w:rsidRDefault="00FD31C2" w:rsidP="00047D49">
            <w:pPr>
              <w:widowControl w:val="0"/>
              <w:tabs>
                <w:tab w:val="left" w:pos="519"/>
              </w:tabs>
              <w:spacing w:after="120"/>
              <w:rPr>
                <w:rFonts w:ascii="Sylfaen" w:hAnsi="Sylfaen"/>
                <w:lang w:val="en-US"/>
              </w:rPr>
            </w:pPr>
            <w:r w:rsidRPr="00954280">
              <w:rPr>
                <w:rStyle w:val="hps"/>
                <w:rFonts w:ascii="Sylfaen" w:hAnsi="Sylfaen"/>
              </w:rPr>
              <w:t>4.</w:t>
            </w:r>
            <w:r w:rsidR="00047D49" w:rsidRPr="00954280">
              <w:rPr>
                <w:rStyle w:val="hps"/>
                <w:rFonts w:ascii="Sylfaen" w:hAnsi="Sylfaen"/>
              </w:rPr>
              <w:tab/>
            </w:r>
            <w:r w:rsidRPr="00954280">
              <w:rPr>
                <w:rStyle w:val="hps"/>
                <w:rFonts w:ascii="Sylfaen" w:hAnsi="Sylfaen"/>
              </w:rPr>
              <w:t>№ ________</w:t>
            </w:r>
          </w:p>
          <w:p w:rsidR="00FD31C2" w:rsidRPr="00954280" w:rsidRDefault="00FD31C2" w:rsidP="000623B3">
            <w:pPr>
              <w:widowControl w:val="0"/>
              <w:spacing w:after="120"/>
              <w:rPr>
                <w:rStyle w:val="hps"/>
                <w:rFonts w:ascii="Sylfaen" w:hAnsi="Sylfaen"/>
              </w:rPr>
            </w:pPr>
          </w:p>
          <w:p w:rsidR="00FD31C2" w:rsidRPr="00954280" w:rsidRDefault="00FD31C2" w:rsidP="000623B3">
            <w:pPr>
              <w:widowControl w:val="0"/>
              <w:spacing w:after="120"/>
              <w:jc w:val="center"/>
              <w:rPr>
                <w:rFonts w:ascii="Sylfaen" w:hAnsi="Sylfaen"/>
                <w:b/>
                <w:bCs/>
                <w:lang w:val="en-US"/>
              </w:rPr>
            </w:pPr>
            <w:r w:rsidRPr="00954280">
              <w:rPr>
                <w:rStyle w:val="hps"/>
                <w:rFonts w:ascii="Sylfaen" w:hAnsi="Sylfaen"/>
                <w:b/>
                <w:bCs/>
              </w:rPr>
              <w:t>EAEU-IRAN FTA</w:t>
            </w:r>
          </w:p>
          <w:p w:rsidR="00FD31C2" w:rsidRPr="00954280" w:rsidRDefault="00FD31C2" w:rsidP="000623B3">
            <w:pPr>
              <w:widowControl w:val="0"/>
              <w:spacing w:after="120"/>
              <w:jc w:val="center"/>
              <w:rPr>
                <w:rFonts w:ascii="Sylfaen" w:hAnsi="Sylfaen"/>
                <w:b/>
                <w:bCs/>
                <w:lang w:val="en-US"/>
              </w:rPr>
            </w:pPr>
            <w:r w:rsidRPr="00954280">
              <w:rPr>
                <w:rStyle w:val="hps"/>
                <w:rFonts w:ascii="Sylfaen" w:hAnsi="Sylfaen"/>
                <w:b/>
                <w:bCs/>
              </w:rPr>
              <w:t>Certificate of Origin</w:t>
            </w:r>
          </w:p>
          <w:p w:rsidR="00FD31C2" w:rsidRPr="00954280" w:rsidRDefault="00FD31C2" w:rsidP="000623B3">
            <w:pPr>
              <w:widowControl w:val="0"/>
              <w:spacing w:after="120"/>
              <w:jc w:val="center"/>
              <w:rPr>
                <w:rFonts w:ascii="Sylfaen" w:hAnsi="Sylfaen"/>
                <w:b/>
                <w:bCs/>
                <w:lang w:val="en-US"/>
              </w:rPr>
            </w:pPr>
            <w:r w:rsidRPr="00954280">
              <w:rPr>
                <w:rStyle w:val="hps"/>
                <w:rFonts w:ascii="Sylfaen" w:hAnsi="Sylfaen"/>
                <w:b/>
                <w:bCs/>
              </w:rPr>
              <w:t>Form CT-3</w:t>
            </w:r>
          </w:p>
          <w:p w:rsidR="00FD31C2" w:rsidRPr="00954280" w:rsidRDefault="00FD31C2" w:rsidP="000623B3">
            <w:pPr>
              <w:widowControl w:val="0"/>
              <w:spacing w:after="120"/>
              <w:ind w:firstLine="289"/>
              <w:rPr>
                <w:rStyle w:val="hps"/>
                <w:rFonts w:ascii="Sylfaen" w:hAnsi="Sylfaen"/>
              </w:rPr>
            </w:pPr>
          </w:p>
          <w:p w:rsidR="00FD31C2" w:rsidRPr="00954280" w:rsidRDefault="00FD31C2" w:rsidP="000623B3">
            <w:pPr>
              <w:widowControl w:val="0"/>
              <w:spacing w:after="120"/>
              <w:ind w:firstLine="289"/>
              <w:rPr>
                <w:rFonts w:ascii="Sylfaen" w:hAnsi="Sylfaen"/>
                <w:lang w:val="en-US"/>
              </w:rPr>
            </w:pPr>
            <w:r w:rsidRPr="00954280">
              <w:rPr>
                <w:rStyle w:val="hps"/>
                <w:rFonts w:ascii="Sylfaen" w:hAnsi="Sylfaen"/>
              </w:rPr>
              <w:t>Issued in</w:t>
            </w:r>
          </w:p>
          <w:p w:rsidR="00FD31C2" w:rsidRPr="00954280" w:rsidRDefault="00FD31C2" w:rsidP="000623B3">
            <w:pPr>
              <w:widowControl w:val="0"/>
              <w:spacing w:after="120"/>
              <w:rPr>
                <w:rFonts w:ascii="Sylfaen" w:hAnsi="Sylfaen"/>
                <w:lang w:val="en-US"/>
              </w:rPr>
            </w:pPr>
            <w:r w:rsidRPr="00954280">
              <w:rPr>
                <w:rStyle w:val="hps"/>
                <w:rFonts w:ascii="Sylfaen" w:hAnsi="Sylfaen"/>
              </w:rPr>
              <w:t>________________________________________</w:t>
            </w:r>
          </w:p>
          <w:p w:rsidR="00FD31C2" w:rsidRPr="00954280" w:rsidRDefault="00FD31C2" w:rsidP="000623B3">
            <w:pPr>
              <w:widowControl w:val="0"/>
              <w:spacing w:after="120"/>
              <w:jc w:val="center"/>
              <w:rPr>
                <w:rFonts w:ascii="Sylfaen" w:hAnsi="Sylfaen"/>
                <w:lang w:val="en-US"/>
              </w:rPr>
            </w:pPr>
            <w:r w:rsidRPr="00954280">
              <w:rPr>
                <w:rStyle w:val="hps"/>
                <w:rFonts w:ascii="Sylfaen" w:hAnsi="Sylfaen"/>
              </w:rPr>
              <w:t>(country)</w:t>
            </w:r>
          </w:p>
          <w:p w:rsidR="00FD31C2" w:rsidRPr="00954280" w:rsidRDefault="00FD31C2" w:rsidP="000623B3">
            <w:pPr>
              <w:widowControl w:val="0"/>
              <w:spacing w:after="120"/>
              <w:ind w:firstLine="289"/>
              <w:rPr>
                <w:rStyle w:val="hps"/>
                <w:rFonts w:ascii="Sylfaen" w:hAnsi="Sylfaen"/>
              </w:rPr>
            </w:pPr>
          </w:p>
          <w:p w:rsidR="00FD31C2" w:rsidRPr="00954280" w:rsidRDefault="00FD31C2" w:rsidP="000623B3">
            <w:pPr>
              <w:widowControl w:val="0"/>
              <w:spacing w:after="120"/>
              <w:ind w:firstLine="289"/>
              <w:rPr>
                <w:rFonts w:ascii="Sylfaen" w:hAnsi="Sylfaen"/>
                <w:lang w:val="en-US"/>
              </w:rPr>
            </w:pPr>
            <w:r w:rsidRPr="00954280">
              <w:rPr>
                <w:rStyle w:val="hps"/>
                <w:rFonts w:ascii="Sylfaen" w:hAnsi="Sylfaen"/>
              </w:rPr>
              <w:t>For submission to ________________________________________</w:t>
            </w:r>
          </w:p>
          <w:p w:rsidR="00FD31C2" w:rsidRPr="00954280" w:rsidRDefault="00FD31C2" w:rsidP="000623B3">
            <w:pPr>
              <w:widowControl w:val="0"/>
              <w:spacing w:after="120"/>
              <w:jc w:val="center"/>
              <w:outlineLvl w:val="1"/>
              <w:rPr>
                <w:rFonts w:ascii="Sylfaen" w:hAnsi="Sylfaen"/>
              </w:rPr>
            </w:pPr>
            <w:r w:rsidRPr="00954280">
              <w:rPr>
                <w:rStyle w:val="Hyperlink0"/>
                <w:rFonts w:ascii="Sylfaen" w:hAnsi="Sylfaen"/>
                <w:sz w:val="20"/>
                <w:szCs w:val="20"/>
              </w:rPr>
              <w:t>(country)</w:t>
            </w:r>
          </w:p>
        </w:tc>
      </w:tr>
      <w:tr w:rsidR="00FD31C2" w:rsidRPr="00954280" w:rsidTr="001D022B">
        <w:trPr>
          <w:jc w:val="center"/>
        </w:trPr>
        <w:tc>
          <w:tcPr>
            <w:tcW w:w="424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954280" w:rsidRDefault="00FD31C2" w:rsidP="00047D49">
            <w:pPr>
              <w:widowControl w:val="0"/>
              <w:tabs>
                <w:tab w:val="left" w:pos="506"/>
              </w:tabs>
              <w:spacing w:after="120"/>
              <w:rPr>
                <w:rFonts w:ascii="Sylfaen" w:hAnsi="Sylfaen"/>
                <w:lang w:val="en-US"/>
              </w:rPr>
            </w:pPr>
            <w:r w:rsidRPr="00954280">
              <w:rPr>
                <w:rStyle w:val="hps"/>
                <w:rFonts w:ascii="Sylfaen" w:hAnsi="Sylfaen"/>
              </w:rPr>
              <w:t>2.</w:t>
            </w:r>
            <w:r w:rsidR="00047D49" w:rsidRPr="00954280">
              <w:rPr>
                <w:rStyle w:val="hps"/>
                <w:rFonts w:ascii="Sylfaen" w:hAnsi="Sylfaen"/>
              </w:rPr>
              <w:tab/>
            </w:r>
            <w:r w:rsidRPr="00954280">
              <w:rPr>
                <w:rStyle w:val="hps"/>
                <w:rFonts w:ascii="Sylfaen" w:hAnsi="Sylfaen"/>
              </w:rPr>
              <w:t>Importer/Consignee</w:t>
            </w:r>
          </w:p>
          <w:p w:rsidR="00FD31C2" w:rsidRPr="00954280" w:rsidRDefault="00FD31C2" w:rsidP="000623B3">
            <w:pPr>
              <w:widowControl w:val="0"/>
              <w:spacing w:after="120"/>
              <w:ind w:left="284"/>
              <w:outlineLvl w:val="1"/>
              <w:rPr>
                <w:rFonts w:ascii="Sylfaen" w:hAnsi="Sylfaen"/>
                <w:lang w:val="en-US"/>
              </w:rPr>
            </w:pPr>
            <w:r w:rsidRPr="00954280">
              <w:rPr>
                <w:rStyle w:val="Hyperlink0"/>
                <w:rFonts w:ascii="Sylfaen" w:hAnsi="Sylfaen"/>
                <w:sz w:val="20"/>
                <w:szCs w:val="20"/>
              </w:rPr>
              <w:t>(business name, address and country)</w:t>
            </w:r>
          </w:p>
        </w:tc>
        <w:tc>
          <w:tcPr>
            <w:tcW w:w="5081"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FD31C2" w:rsidRPr="00954280" w:rsidRDefault="00FD31C2" w:rsidP="000623B3">
            <w:pPr>
              <w:widowControl w:val="0"/>
              <w:spacing w:after="120"/>
              <w:rPr>
                <w:rFonts w:ascii="Sylfaen" w:hAnsi="Sylfaen"/>
                <w:lang w:val="en-US"/>
              </w:rPr>
            </w:pPr>
          </w:p>
        </w:tc>
      </w:tr>
      <w:tr w:rsidR="00FD31C2" w:rsidRPr="00954280" w:rsidTr="001D022B">
        <w:trPr>
          <w:jc w:val="center"/>
        </w:trPr>
        <w:tc>
          <w:tcPr>
            <w:tcW w:w="424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FD31C2" w:rsidRPr="00954280" w:rsidRDefault="00FD31C2" w:rsidP="00047D49">
            <w:pPr>
              <w:widowControl w:val="0"/>
              <w:tabs>
                <w:tab w:val="left" w:pos="571"/>
              </w:tabs>
              <w:spacing w:after="120"/>
              <w:rPr>
                <w:rFonts w:ascii="Sylfaen" w:hAnsi="Sylfaen"/>
                <w:lang w:val="en-US"/>
              </w:rPr>
            </w:pPr>
            <w:r w:rsidRPr="00954280">
              <w:rPr>
                <w:rStyle w:val="hps"/>
                <w:rFonts w:ascii="Sylfaen" w:hAnsi="Sylfaen"/>
              </w:rPr>
              <w:t>3.</w:t>
            </w:r>
            <w:r w:rsidR="00047D49" w:rsidRPr="00954280">
              <w:rPr>
                <w:rStyle w:val="hps"/>
                <w:rFonts w:ascii="Sylfaen" w:hAnsi="Sylfaen"/>
              </w:rPr>
              <w:tab/>
            </w:r>
            <w:r w:rsidRPr="00954280">
              <w:rPr>
                <w:rStyle w:val="hps"/>
                <w:rFonts w:ascii="Sylfaen" w:hAnsi="Sylfaen"/>
              </w:rPr>
              <w:t>Means of transport and route</w:t>
            </w:r>
          </w:p>
          <w:p w:rsidR="00FD31C2" w:rsidRPr="00954280" w:rsidRDefault="00FD31C2" w:rsidP="000623B3">
            <w:pPr>
              <w:widowControl w:val="0"/>
              <w:spacing w:after="120"/>
              <w:ind w:left="283" w:firstLine="30"/>
              <w:outlineLvl w:val="1"/>
              <w:rPr>
                <w:rFonts w:ascii="Sylfaen" w:hAnsi="Sylfaen"/>
                <w:lang w:val="en-US"/>
              </w:rPr>
            </w:pPr>
            <w:r w:rsidRPr="00954280">
              <w:rPr>
                <w:rStyle w:val="hps"/>
                <w:rFonts w:ascii="Sylfaen" w:hAnsi="Sylfaen"/>
              </w:rPr>
              <w:t>(as far as known)</w:t>
            </w:r>
          </w:p>
        </w:tc>
        <w:tc>
          <w:tcPr>
            <w:tcW w:w="508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954280" w:rsidRDefault="00FD31C2" w:rsidP="00047D49">
            <w:pPr>
              <w:widowControl w:val="0"/>
              <w:tabs>
                <w:tab w:val="left" w:pos="549"/>
              </w:tabs>
              <w:spacing w:after="120"/>
              <w:outlineLvl w:val="1"/>
              <w:rPr>
                <w:rFonts w:ascii="Sylfaen" w:hAnsi="Sylfaen"/>
              </w:rPr>
            </w:pPr>
            <w:r w:rsidRPr="00954280">
              <w:rPr>
                <w:rStyle w:val="Hyperlink0"/>
                <w:rFonts w:ascii="Sylfaen" w:hAnsi="Sylfaen"/>
                <w:sz w:val="20"/>
                <w:szCs w:val="20"/>
              </w:rPr>
              <w:t>5.</w:t>
            </w:r>
            <w:r w:rsidR="00047D49" w:rsidRPr="00954280">
              <w:rPr>
                <w:rStyle w:val="Hyperlink0"/>
                <w:rFonts w:ascii="Sylfaen" w:hAnsi="Sylfaen"/>
                <w:sz w:val="20"/>
                <w:szCs w:val="20"/>
              </w:rPr>
              <w:tab/>
            </w:r>
            <w:r w:rsidRPr="00954280">
              <w:rPr>
                <w:rStyle w:val="Hyperlink0"/>
                <w:rFonts w:ascii="Sylfaen" w:hAnsi="Sylfaen"/>
                <w:sz w:val="20"/>
                <w:szCs w:val="20"/>
              </w:rPr>
              <w:t>For official use</w:t>
            </w:r>
          </w:p>
        </w:tc>
      </w:tr>
      <w:tr w:rsidR="00FD31C2" w:rsidRPr="00954280" w:rsidTr="001D022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954280" w:rsidRDefault="00FD31C2" w:rsidP="00954280">
            <w:pPr>
              <w:widowControl w:val="0"/>
              <w:tabs>
                <w:tab w:val="left" w:pos="161"/>
              </w:tabs>
              <w:spacing w:after="120"/>
              <w:rPr>
                <w:rFonts w:ascii="Sylfaen" w:hAnsi="Sylfaen"/>
                <w:lang w:val="en-US"/>
              </w:rPr>
            </w:pPr>
            <w:r w:rsidRPr="00954280">
              <w:rPr>
                <w:rStyle w:val="hps"/>
                <w:rFonts w:ascii="Sylfaen" w:hAnsi="Sylfaen"/>
              </w:rPr>
              <w:t>6</w:t>
            </w:r>
            <w:r w:rsidR="00954280">
              <w:rPr>
                <w:rStyle w:val="hps"/>
                <w:rFonts w:ascii="Sylfaen" w:hAnsi="Sylfaen"/>
              </w:rPr>
              <w:t>.</w:t>
            </w:r>
            <w:r w:rsidR="00954280">
              <w:rPr>
                <w:rFonts w:ascii="Sylfaen" w:hAnsi="Sylfaen"/>
                <w:lang w:val="en-US"/>
              </w:rPr>
              <w:tab/>
            </w:r>
            <w:r w:rsidRPr="00954280">
              <w:rPr>
                <w:rStyle w:val="Hyperlink0"/>
                <w:rFonts w:ascii="Sylfaen" w:hAnsi="Sylfaen"/>
                <w:sz w:val="20"/>
                <w:szCs w:val="20"/>
              </w:rPr>
              <w:t>Items №</w:t>
            </w: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954280" w:rsidRDefault="00FD31C2" w:rsidP="00954280">
            <w:pPr>
              <w:widowControl w:val="0"/>
              <w:tabs>
                <w:tab w:val="left" w:pos="275"/>
              </w:tabs>
              <w:spacing w:after="120"/>
              <w:outlineLvl w:val="1"/>
              <w:rPr>
                <w:rFonts w:ascii="Sylfaen" w:hAnsi="Sylfaen"/>
                <w:lang w:val="en-US"/>
              </w:rPr>
            </w:pPr>
            <w:r w:rsidRPr="00954280">
              <w:rPr>
                <w:rStyle w:val="Hyperlink0"/>
                <w:rFonts w:ascii="Sylfaen" w:hAnsi="Sylfaen"/>
                <w:sz w:val="20"/>
                <w:szCs w:val="20"/>
              </w:rPr>
              <w:t>7.</w:t>
            </w:r>
            <w:r w:rsidR="00954280">
              <w:rPr>
                <w:rStyle w:val="Hyperlink0"/>
                <w:rFonts w:ascii="Sylfaen" w:hAnsi="Sylfaen"/>
                <w:sz w:val="20"/>
                <w:szCs w:val="20"/>
              </w:rPr>
              <w:tab/>
            </w:r>
            <w:r w:rsidRPr="00954280">
              <w:rPr>
                <w:rStyle w:val="Hyperlink0"/>
                <w:rFonts w:ascii="Sylfaen" w:hAnsi="Sylfaen"/>
                <w:sz w:val="20"/>
                <w:szCs w:val="20"/>
              </w:rPr>
              <w:t>Number and kind of packages</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954280" w:rsidRDefault="00FD31C2" w:rsidP="00954280">
            <w:pPr>
              <w:widowControl w:val="0"/>
              <w:tabs>
                <w:tab w:val="left" w:pos="188"/>
              </w:tabs>
              <w:spacing w:after="120"/>
              <w:outlineLvl w:val="1"/>
              <w:rPr>
                <w:rFonts w:ascii="Sylfaen" w:hAnsi="Sylfaen"/>
                <w:lang w:val="en-US"/>
              </w:rPr>
            </w:pPr>
            <w:r w:rsidRPr="00954280">
              <w:rPr>
                <w:rStyle w:val="Hyperlink0"/>
                <w:rFonts w:ascii="Sylfaen" w:hAnsi="Sylfaen"/>
                <w:sz w:val="20"/>
                <w:szCs w:val="20"/>
              </w:rPr>
              <w:t>8.</w:t>
            </w:r>
            <w:r w:rsidR="00954280">
              <w:rPr>
                <w:rStyle w:val="Hyperlink0"/>
                <w:rFonts w:ascii="Sylfaen" w:hAnsi="Sylfaen"/>
                <w:sz w:val="20"/>
                <w:szCs w:val="20"/>
              </w:rPr>
              <w:tab/>
            </w:r>
            <w:r w:rsidRPr="00954280">
              <w:rPr>
                <w:rStyle w:val="Hyperlink0"/>
                <w:rFonts w:ascii="Sylfaen" w:hAnsi="Sylfaen"/>
                <w:sz w:val="20"/>
                <w:szCs w:val="20"/>
              </w:rPr>
              <w:t>Description of goods</w:t>
            </w:r>
          </w:p>
        </w:tc>
        <w:tc>
          <w:tcPr>
            <w:tcW w:w="19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954280" w:rsidRDefault="00FD31C2" w:rsidP="00954280">
            <w:pPr>
              <w:widowControl w:val="0"/>
              <w:tabs>
                <w:tab w:val="left" w:pos="324"/>
              </w:tabs>
              <w:spacing w:after="120"/>
              <w:outlineLvl w:val="1"/>
              <w:rPr>
                <w:rFonts w:ascii="Sylfaen" w:hAnsi="Sylfaen"/>
                <w:lang w:val="en-US"/>
              </w:rPr>
            </w:pPr>
            <w:r w:rsidRPr="00954280">
              <w:rPr>
                <w:rStyle w:val="Hyperlink0"/>
                <w:rFonts w:ascii="Sylfaen" w:hAnsi="Sylfaen"/>
                <w:sz w:val="20"/>
                <w:szCs w:val="20"/>
              </w:rPr>
              <w:t>9.</w:t>
            </w:r>
            <w:r w:rsidR="00954280" w:rsidRPr="00954280">
              <w:rPr>
                <w:rStyle w:val="Hyperlink0"/>
                <w:rFonts w:ascii="Sylfaen" w:hAnsi="Sylfaen"/>
                <w:sz w:val="20"/>
                <w:szCs w:val="20"/>
              </w:rPr>
              <w:tab/>
            </w:r>
            <w:r w:rsidRPr="00954280">
              <w:rPr>
                <w:rStyle w:val="Hyperlink0"/>
                <w:rFonts w:ascii="Sylfaen" w:hAnsi="Sylfaen"/>
                <w:sz w:val="20"/>
                <w:szCs w:val="20"/>
              </w:rPr>
              <w:t>Origin criterion</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954280" w:rsidRDefault="00FD31C2" w:rsidP="00954280">
            <w:pPr>
              <w:widowControl w:val="0"/>
              <w:tabs>
                <w:tab w:val="left" w:pos="250"/>
              </w:tabs>
              <w:spacing w:after="120"/>
              <w:outlineLvl w:val="1"/>
              <w:rPr>
                <w:rFonts w:ascii="Sylfaen" w:hAnsi="Sylfaen"/>
                <w:lang w:val="en-US"/>
              </w:rPr>
            </w:pPr>
            <w:r w:rsidRPr="00954280">
              <w:rPr>
                <w:rStyle w:val="Hyperlink0"/>
                <w:rFonts w:ascii="Sylfaen" w:hAnsi="Sylfaen"/>
                <w:sz w:val="20"/>
                <w:szCs w:val="20"/>
              </w:rPr>
              <w:t>10.</w:t>
            </w:r>
            <w:r w:rsidR="00954280" w:rsidRPr="00954280">
              <w:rPr>
                <w:rStyle w:val="Hyperlink0"/>
                <w:rFonts w:ascii="Sylfaen" w:hAnsi="Sylfaen"/>
                <w:sz w:val="20"/>
                <w:szCs w:val="20"/>
              </w:rPr>
              <w:tab/>
            </w:r>
            <w:r w:rsidRPr="00954280">
              <w:rPr>
                <w:rStyle w:val="Hyperlink0"/>
                <w:rFonts w:ascii="Sylfaen" w:hAnsi="Sylfaen"/>
                <w:sz w:val="20"/>
                <w:szCs w:val="20"/>
              </w:rPr>
              <w:t>Quantity of goods</w:t>
            </w: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954280" w:rsidRDefault="00FD31C2" w:rsidP="00954280">
            <w:pPr>
              <w:widowControl w:val="0"/>
              <w:tabs>
                <w:tab w:val="left" w:pos="280"/>
              </w:tabs>
              <w:spacing w:after="120"/>
              <w:outlineLvl w:val="1"/>
              <w:rPr>
                <w:rFonts w:ascii="Sylfaen" w:hAnsi="Sylfaen"/>
                <w:lang w:val="en-US"/>
              </w:rPr>
            </w:pPr>
            <w:r w:rsidRPr="00954280">
              <w:rPr>
                <w:rStyle w:val="Hyperlink0"/>
                <w:rFonts w:ascii="Sylfaen" w:hAnsi="Sylfaen"/>
                <w:sz w:val="20"/>
                <w:szCs w:val="20"/>
              </w:rPr>
              <w:t>11.</w:t>
            </w:r>
            <w:r w:rsidR="00954280" w:rsidRPr="00954280">
              <w:rPr>
                <w:rStyle w:val="Hyperlink0"/>
                <w:rFonts w:ascii="Sylfaen" w:hAnsi="Sylfaen"/>
                <w:sz w:val="20"/>
                <w:szCs w:val="20"/>
              </w:rPr>
              <w:tab/>
            </w:r>
            <w:r w:rsidRPr="00954280">
              <w:rPr>
                <w:rStyle w:val="Hyperlink0"/>
                <w:rFonts w:ascii="Sylfaen" w:hAnsi="Sylfaen"/>
                <w:sz w:val="20"/>
                <w:szCs w:val="20"/>
              </w:rPr>
              <w:t>Number and date of invoice</w:t>
            </w:r>
          </w:p>
        </w:tc>
      </w:tr>
      <w:tr w:rsidR="00FD31C2" w:rsidRPr="00954280" w:rsidTr="001D022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954280" w:rsidRDefault="00FD31C2" w:rsidP="000623B3">
            <w:pPr>
              <w:widowControl w:val="0"/>
              <w:spacing w:after="120"/>
              <w:rPr>
                <w:rFonts w:ascii="Sylfaen" w:hAnsi="Sylfaen"/>
                <w:lang w:val="en-US"/>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954280" w:rsidRDefault="00FD31C2" w:rsidP="000623B3">
            <w:pPr>
              <w:widowControl w:val="0"/>
              <w:spacing w:after="120"/>
              <w:rPr>
                <w:rFonts w:ascii="Sylfaen" w:hAnsi="Sylfaen"/>
                <w:lang w:val="en-US"/>
              </w:rPr>
            </w:pP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954280" w:rsidRDefault="00FD31C2" w:rsidP="000623B3">
            <w:pPr>
              <w:widowControl w:val="0"/>
              <w:spacing w:after="120"/>
              <w:rPr>
                <w:rFonts w:ascii="Sylfaen" w:hAnsi="Sylfaen"/>
                <w:lang w:val="en-US"/>
              </w:rPr>
            </w:pPr>
          </w:p>
        </w:tc>
        <w:tc>
          <w:tcPr>
            <w:tcW w:w="19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954280" w:rsidRDefault="00FD31C2" w:rsidP="000623B3">
            <w:pPr>
              <w:widowControl w:val="0"/>
              <w:spacing w:after="120"/>
              <w:rPr>
                <w:rFonts w:ascii="Sylfaen" w:hAnsi="Sylfaen"/>
                <w:lang w:val="en-US"/>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954280" w:rsidRDefault="00FD31C2" w:rsidP="000623B3">
            <w:pPr>
              <w:widowControl w:val="0"/>
              <w:spacing w:after="120"/>
              <w:rPr>
                <w:rFonts w:ascii="Sylfaen" w:hAnsi="Sylfaen"/>
                <w:lang w:val="en-US"/>
              </w:rPr>
            </w:pP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954280" w:rsidRDefault="00FD31C2" w:rsidP="000623B3">
            <w:pPr>
              <w:widowControl w:val="0"/>
              <w:spacing w:after="120"/>
              <w:rPr>
                <w:rFonts w:ascii="Sylfaen" w:hAnsi="Sylfaen"/>
                <w:lang w:val="en-US"/>
              </w:rPr>
            </w:pPr>
          </w:p>
        </w:tc>
      </w:tr>
      <w:tr w:rsidR="00FD31C2" w:rsidRPr="00954280" w:rsidTr="001D022B">
        <w:trPr>
          <w:jc w:val="center"/>
        </w:trPr>
        <w:tc>
          <w:tcPr>
            <w:tcW w:w="424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954280" w:rsidRDefault="00FD31C2" w:rsidP="00954280">
            <w:pPr>
              <w:widowControl w:val="0"/>
              <w:tabs>
                <w:tab w:val="left" w:pos="430"/>
              </w:tabs>
              <w:spacing w:after="120"/>
              <w:rPr>
                <w:rFonts w:ascii="Sylfaen" w:hAnsi="Sylfaen"/>
                <w:lang w:val="en-US"/>
              </w:rPr>
            </w:pPr>
            <w:r w:rsidRPr="00954280">
              <w:rPr>
                <w:rStyle w:val="hps"/>
                <w:rFonts w:ascii="Sylfaen" w:hAnsi="Sylfaen"/>
              </w:rPr>
              <w:t>12.</w:t>
            </w:r>
            <w:r w:rsidR="00954280">
              <w:rPr>
                <w:rStyle w:val="hps"/>
                <w:rFonts w:ascii="Sylfaen" w:hAnsi="Sylfaen"/>
              </w:rPr>
              <w:tab/>
            </w:r>
            <w:r w:rsidRPr="00954280">
              <w:rPr>
                <w:rStyle w:val="hps"/>
                <w:rFonts w:ascii="Sylfaen" w:hAnsi="Sylfaen"/>
              </w:rPr>
              <w:t>Certification</w:t>
            </w:r>
          </w:p>
          <w:p w:rsidR="00FD31C2" w:rsidRPr="00954280" w:rsidRDefault="00FD31C2" w:rsidP="000623B3">
            <w:pPr>
              <w:widowControl w:val="0"/>
              <w:spacing w:after="120"/>
              <w:ind w:left="360"/>
              <w:rPr>
                <w:rFonts w:ascii="Sylfaen" w:hAnsi="Sylfaen"/>
                <w:lang w:val="en-US"/>
              </w:rPr>
            </w:pPr>
            <w:r w:rsidRPr="00954280">
              <w:rPr>
                <w:rStyle w:val="hps"/>
                <w:rFonts w:ascii="Sylfaen" w:hAnsi="Sylfaen"/>
              </w:rPr>
              <w:t xml:space="preserve">It is hereby certified, on the basis </w:t>
            </w:r>
            <w:r w:rsidRPr="00954280">
              <w:rPr>
                <w:rFonts w:ascii="Sylfaen" w:hAnsi="Sylfaen"/>
                <w:lang w:val="en-US"/>
              </w:rPr>
              <w:br/>
            </w:r>
            <w:r w:rsidRPr="00954280">
              <w:rPr>
                <w:rStyle w:val="hps"/>
                <w:rFonts w:ascii="Sylfaen" w:hAnsi="Sylfaen"/>
              </w:rPr>
              <w:t xml:space="preserve">of control carried out, that the declaration by the applicant is correct </w:t>
            </w:r>
          </w:p>
          <w:p w:rsidR="00FD31C2" w:rsidRPr="00954280" w:rsidRDefault="00FD31C2" w:rsidP="000623B3">
            <w:pPr>
              <w:widowControl w:val="0"/>
              <w:spacing w:after="120"/>
              <w:rPr>
                <w:rStyle w:val="hps"/>
                <w:rFonts w:ascii="Sylfaen" w:hAnsi="Sylfaen"/>
              </w:rPr>
            </w:pPr>
          </w:p>
          <w:p w:rsidR="00FD31C2" w:rsidRPr="00954280" w:rsidRDefault="00FD31C2" w:rsidP="000623B3">
            <w:pPr>
              <w:widowControl w:val="0"/>
              <w:spacing w:after="120"/>
              <w:rPr>
                <w:rStyle w:val="hps"/>
                <w:rFonts w:ascii="Sylfaen" w:hAnsi="Sylfaen"/>
              </w:rPr>
            </w:pPr>
          </w:p>
          <w:p w:rsidR="00FD31C2" w:rsidRPr="00954280" w:rsidRDefault="00FD31C2" w:rsidP="000623B3">
            <w:pPr>
              <w:widowControl w:val="0"/>
              <w:spacing w:after="120"/>
              <w:rPr>
                <w:rStyle w:val="hps"/>
                <w:rFonts w:ascii="Sylfaen" w:hAnsi="Sylfaen"/>
              </w:rPr>
            </w:pPr>
          </w:p>
          <w:p w:rsidR="00FD31C2" w:rsidRPr="00954280" w:rsidRDefault="00FD31C2" w:rsidP="000623B3">
            <w:pPr>
              <w:widowControl w:val="0"/>
              <w:spacing w:after="120"/>
              <w:rPr>
                <w:rStyle w:val="hps"/>
                <w:rFonts w:ascii="Sylfaen" w:hAnsi="Sylfaen"/>
              </w:rPr>
            </w:pPr>
          </w:p>
          <w:p w:rsidR="000623B3" w:rsidRPr="00954280" w:rsidRDefault="000623B3" w:rsidP="000623B3">
            <w:pPr>
              <w:widowControl w:val="0"/>
              <w:spacing w:after="120"/>
              <w:rPr>
                <w:rStyle w:val="hps"/>
                <w:rFonts w:ascii="Sylfaen" w:hAnsi="Sylfaen"/>
              </w:rPr>
            </w:pPr>
          </w:p>
          <w:p w:rsidR="00FD31C2" w:rsidRPr="00954280" w:rsidRDefault="00FD31C2" w:rsidP="000623B3">
            <w:pPr>
              <w:widowControl w:val="0"/>
              <w:spacing w:after="120"/>
              <w:rPr>
                <w:rStyle w:val="hps"/>
                <w:rFonts w:ascii="Sylfaen" w:hAnsi="Sylfaen"/>
              </w:rPr>
            </w:pPr>
          </w:p>
          <w:p w:rsidR="00FD31C2" w:rsidRPr="00954280" w:rsidRDefault="00FD31C2" w:rsidP="000623B3">
            <w:pPr>
              <w:widowControl w:val="0"/>
              <w:spacing w:after="120"/>
              <w:rPr>
                <w:rStyle w:val="hps"/>
                <w:rFonts w:ascii="Sylfaen" w:hAnsi="Sylfaen"/>
              </w:rPr>
            </w:pPr>
          </w:p>
          <w:p w:rsidR="00FD31C2" w:rsidRPr="00954280" w:rsidRDefault="00FD31C2" w:rsidP="00047D49">
            <w:pPr>
              <w:widowControl w:val="0"/>
              <w:spacing w:after="120"/>
              <w:jc w:val="center"/>
              <w:outlineLvl w:val="1"/>
              <w:rPr>
                <w:rFonts w:ascii="Sylfaen" w:hAnsi="Sylfaen"/>
              </w:rPr>
            </w:pPr>
            <w:r w:rsidRPr="00954280">
              <w:rPr>
                <w:rStyle w:val="Hyperlink0"/>
                <w:rFonts w:ascii="Sylfaen" w:hAnsi="Sylfaen"/>
                <w:sz w:val="20"/>
                <w:szCs w:val="20"/>
              </w:rPr>
              <w:t>Place</w:t>
            </w:r>
            <w:r w:rsidR="00047D49" w:rsidRPr="00954280">
              <w:rPr>
                <w:rStyle w:val="Hyperlink0"/>
                <w:rFonts w:ascii="Sylfaen" w:hAnsi="Sylfaen"/>
                <w:sz w:val="20"/>
                <w:szCs w:val="20"/>
              </w:rPr>
              <w:tab/>
            </w:r>
            <w:r w:rsidRPr="00954280">
              <w:rPr>
                <w:rStyle w:val="Hyperlink0"/>
                <w:rFonts w:ascii="Sylfaen" w:hAnsi="Sylfaen"/>
                <w:sz w:val="20"/>
                <w:szCs w:val="20"/>
              </w:rPr>
              <w:t>Date</w:t>
            </w:r>
            <w:r w:rsidR="00047D49" w:rsidRPr="00954280">
              <w:rPr>
                <w:rStyle w:val="Hyperlink0"/>
                <w:rFonts w:ascii="Sylfaen" w:hAnsi="Sylfaen"/>
                <w:sz w:val="20"/>
                <w:szCs w:val="20"/>
              </w:rPr>
              <w:tab/>
            </w:r>
            <w:r w:rsidRPr="00954280">
              <w:rPr>
                <w:rStyle w:val="Hyperlink0"/>
                <w:rFonts w:ascii="Sylfaen" w:hAnsi="Sylfaen"/>
                <w:sz w:val="20"/>
                <w:szCs w:val="20"/>
              </w:rPr>
              <w:t>Signature</w:t>
            </w:r>
            <w:r w:rsidR="00047D49" w:rsidRPr="00954280">
              <w:rPr>
                <w:rStyle w:val="Hyperlink0"/>
                <w:rFonts w:ascii="Sylfaen" w:hAnsi="Sylfaen"/>
                <w:sz w:val="20"/>
                <w:szCs w:val="20"/>
              </w:rPr>
              <w:tab/>
            </w:r>
            <w:r w:rsidRPr="00954280">
              <w:rPr>
                <w:rStyle w:val="Hyperlink0"/>
                <w:rFonts w:ascii="Sylfaen" w:hAnsi="Sylfaen"/>
                <w:sz w:val="20"/>
                <w:szCs w:val="20"/>
              </w:rPr>
              <w:t>Stamp</w:t>
            </w:r>
          </w:p>
        </w:tc>
        <w:tc>
          <w:tcPr>
            <w:tcW w:w="508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954280" w:rsidRDefault="00FD31C2" w:rsidP="001D022B">
            <w:pPr>
              <w:widowControl w:val="0"/>
              <w:tabs>
                <w:tab w:val="left" w:pos="435"/>
              </w:tabs>
              <w:spacing w:after="120"/>
              <w:rPr>
                <w:rFonts w:ascii="Sylfaen" w:hAnsi="Sylfaen"/>
                <w:lang w:val="en-US"/>
              </w:rPr>
            </w:pPr>
            <w:r w:rsidRPr="00954280">
              <w:rPr>
                <w:rStyle w:val="hps"/>
                <w:rFonts w:ascii="Sylfaen" w:hAnsi="Sylfaen"/>
              </w:rPr>
              <w:t>13.</w:t>
            </w:r>
            <w:r w:rsidR="001D022B">
              <w:rPr>
                <w:rStyle w:val="hps"/>
                <w:rFonts w:ascii="Sylfaen" w:hAnsi="Sylfaen"/>
              </w:rPr>
              <w:tab/>
            </w:r>
            <w:r w:rsidRPr="00954280">
              <w:rPr>
                <w:rStyle w:val="hps"/>
                <w:rFonts w:ascii="Sylfaen" w:hAnsi="Sylfaen"/>
              </w:rPr>
              <w:t>Declaration by the applicant</w:t>
            </w:r>
          </w:p>
          <w:p w:rsidR="00FD31C2" w:rsidRPr="00954280" w:rsidRDefault="00FD31C2" w:rsidP="000623B3">
            <w:pPr>
              <w:widowControl w:val="0"/>
              <w:spacing w:after="120"/>
              <w:ind w:firstLine="390"/>
              <w:rPr>
                <w:rFonts w:ascii="Sylfaen" w:hAnsi="Sylfaen"/>
                <w:lang w:val="en-US"/>
              </w:rPr>
            </w:pPr>
            <w:r w:rsidRPr="00954280">
              <w:rPr>
                <w:rStyle w:val="hps"/>
                <w:rFonts w:ascii="Sylfaen" w:hAnsi="Sylfaen"/>
              </w:rPr>
              <w:t>The undersigned hereby declares</w:t>
            </w:r>
          </w:p>
          <w:p w:rsidR="00FD31C2" w:rsidRPr="00954280" w:rsidRDefault="00FD31C2" w:rsidP="000623B3">
            <w:pPr>
              <w:widowControl w:val="0"/>
              <w:spacing w:after="120"/>
              <w:ind w:left="390"/>
              <w:rPr>
                <w:rFonts w:ascii="Sylfaen" w:hAnsi="Sylfaen"/>
                <w:lang w:val="en-US"/>
              </w:rPr>
            </w:pPr>
            <w:r w:rsidRPr="00954280">
              <w:rPr>
                <w:rStyle w:val="hps"/>
                <w:rFonts w:ascii="Sylfaen" w:hAnsi="Sylfaen"/>
              </w:rPr>
              <w:t xml:space="preserve">that the above details are correct: </w:t>
            </w:r>
          </w:p>
          <w:p w:rsidR="00FD31C2" w:rsidRPr="00954280" w:rsidRDefault="00FD31C2" w:rsidP="000623B3">
            <w:pPr>
              <w:widowControl w:val="0"/>
              <w:spacing w:after="120"/>
              <w:ind w:left="390"/>
              <w:rPr>
                <w:rFonts w:ascii="Sylfaen" w:hAnsi="Sylfaen"/>
                <w:lang w:val="en-US"/>
              </w:rPr>
            </w:pPr>
            <w:r w:rsidRPr="00954280">
              <w:rPr>
                <w:rStyle w:val="hps"/>
                <w:rFonts w:ascii="Sylfaen" w:hAnsi="Sylfaen"/>
              </w:rPr>
              <w:t>that all goods were produced in</w:t>
            </w:r>
          </w:p>
          <w:p w:rsidR="00FD31C2" w:rsidRPr="00954280" w:rsidRDefault="00FD31C2" w:rsidP="000623B3">
            <w:pPr>
              <w:widowControl w:val="0"/>
              <w:spacing w:after="120"/>
              <w:ind w:left="390"/>
              <w:rPr>
                <w:rFonts w:ascii="Sylfaen" w:hAnsi="Sylfaen"/>
                <w:lang w:val="en-US"/>
              </w:rPr>
            </w:pPr>
            <w:r w:rsidRPr="00954280">
              <w:rPr>
                <w:rStyle w:val="hps"/>
                <w:rFonts w:ascii="Sylfaen" w:hAnsi="Sylfaen"/>
              </w:rPr>
              <w:t xml:space="preserve"> ____________________________________</w:t>
            </w:r>
          </w:p>
          <w:p w:rsidR="00FD31C2" w:rsidRPr="00954280" w:rsidRDefault="00FD31C2" w:rsidP="000623B3">
            <w:pPr>
              <w:widowControl w:val="0"/>
              <w:spacing w:after="120"/>
              <w:ind w:left="390"/>
              <w:jc w:val="center"/>
              <w:rPr>
                <w:rFonts w:ascii="Sylfaen" w:hAnsi="Sylfaen"/>
                <w:lang w:val="en-US"/>
              </w:rPr>
            </w:pPr>
            <w:r w:rsidRPr="00954280">
              <w:rPr>
                <w:rStyle w:val="hps"/>
                <w:rFonts w:ascii="Sylfaen" w:hAnsi="Sylfaen"/>
              </w:rPr>
              <w:t>(country)</w:t>
            </w:r>
          </w:p>
          <w:p w:rsidR="00FD31C2" w:rsidRPr="00954280" w:rsidRDefault="00FD31C2" w:rsidP="000623B3">
            <w:pPr>
              <w:widowControl w:val="0"/>
              <w:spacing w:after="120"/>
              <w:ind w:left="390"/>
              <w:rPr>
                <w:rStyle w:val="hps"/>
                <w:rFonts w:ascii="Sylfaen" w:hAnsi="Sylfaen"/>
              </w:rPr>
            </w:pPr>
          </w:p>
          <w:p w:rsidR="000623B3" w:rsidRPr="00954280" w:rsidRDefault="00FD31C2" w:rsidP="000623B3">
            <w:pPr>
              <w:widowControl w:val="0"/>
              <w:spacing w:after="120"/>
              <w:ind w:left="390"/>
              <w:rPr>
                <w:rStyle w:val="Hyperlink0"/>
                <w:rFonts w:ascii="Sylfaen" w:hAnsi="Sylfaen"/>
                <w:sz w:val="20"/>
                <w:szCs w:val="20"/>
              </w:rPr>
            </w:pPr>
            <w:r w:rsidRPr="00954280">
              <w:rPr>
                <w:rStyle w:val="hps"/>
                <w:rFonts w:ascii="Sylfaen" w:hAnsi="Sylfaen"/>
              </w:rPr>
              <w:t>and that they comply with the rules of origin as provided in Chapter 6 (Rules of Origin) of the EAEU-IRAN FTA</w:t>
            </w:r>
          </w:p>
          <w:p w:rsidR="000623B3" w:rsidRPr="00954280" w:rsidRDefault="000623B3" w:rsidP="000623B3">
            <w:pPr>
              <w:widowControl w:val="0"/>
              <w:spacing w:after="120"/>
              <w:ind w:left="390"/>
              <w:rPr>
                <w:rStyle w:val="Hyperlink0"/>
                <w:rFonts w:ascii="Sylfaen" w:hAnsi="Sylfaen"/>
                <w:sz w:val="20"/>
                <w:szCs w:val="20"/>
              </w:rPr>
            </w:pPr>
          </w:p>
          <w:p w:rsidR="00FD31C2" w:rsidRPr="00954280" w:rsidRDefault="00FD31C2" w:rsidP="00047D49">
            <w:pPr>
              <w:widowControl w:val="0"/>
              <w:spacing w:after="120"/>
              <w:ind w:left="390"/>
              <w:jc w:val="center"/>
              <w:rPr>
                <w:rFonts w:ascii="Sylfaen" w:hAnsi="Sylfaen"/>
                <w:lang w:val="en-US"/>
              </w:rPr>
            </w:pPr>
            <w:r w:rsidRPr="00954280">
              <w:rPr>
                <w:rStyle w:val="Hyperlink0"/>
                <w:rFonts w:ascii="Sylfaen" w:hAnsi="Sylfaen"/>
                <w:sz w:val="20"/>
                <w:szCs w:val="20"/>
              </w:rPr>
              <w:t>Place</w:t>
            </w:r>
            <w:r w:rsidR="00047D49" w:rsidRPr="00954280">
              <w:rPr>
                <w:rStyle w:val="Hyperlink0"/>
                <w:rFonts w:ascii="Sylfaen" w:hAnsi="Sylfaen"/>
                <w:sz w:val="20"/>
                <w:szCs w:val="20"/>
              </w:rPr>
              <w:tab/>
            </w:r>
            <w:r w:rsidRPr="00954280">
              <w:rPr>
                <w:rStyle w:val="Hyperlink0"/>
                <w:rFonts w:ascii="Sylfaen" w:hAnsi="Sylfaen"/>
                <w:sz w:val="20"/>
                <w:szCs w:val="20"/>
              </w:rPr>
              <w:t>Date</w:t>
            </w:r>
            <w:r w:rsidR="00047D49" w:rsidRPr="00954280">
              <w:rPr>
                <w:rStyle w:val="Hyperlink0"/>
                <w:rFonts w:ascii="Sylfaen" w:hAnsi="Sylfaen"/>
                <w:sz w:val="20"/>
                <w:szCs w:val="20"/>
              </w:rPr>
              <w:tab/>
            </w:r>
            <w:r w:rsidRPr="00954280">
              <w:rPr>
                <w:rStyle w:val="Hyperlink0"/>
                <w:rFonts w:ascii="Sylfaen" w:hAnsi="Sylfaen"/>
                <w:sz w:val="20"/>
                <w:szCs w:val="20"/>
              </w:rPr>
              <w:t>Signature</w:t>
            </w:r>
            <w:r w:rsidR="00047D49" w:rsidRPr="00954280">
              <w:rPr>
                <w:rStyle w:val="Hyperlink0"/>
                <w:rFonts w:ascii="Sylfaen" w:hAnsi="Sylfaen"/>
                <w:sz w:val="20"/>
                <w:szCs w:val="20"/>
              </w:rPr>
              <w:tab/>
            </w:r>
            <w:r w:rsidRPr="00954280">
              <w:rPr>
                <w:rStyle w:val="Hyperlink0"/>
                <w:rFonts w:ascii="Sylfaen" w:hAnsi="Sylfaen"/>
                <w:sz w:val="20"/>
                <w:szCs w:val="20"/>
              </w:rPr>
              <w:t>Stamp</w:t>
            </w:r>
          </w:p>
        </w:tc>
      </w:tr>
      <w:tr w:rsidR="00FD31C2" w:rsidRPr="00954280" w:rsidTr="001D022B">
        <w:trPr>
          <w:jc w:val="center"/>
        </w:trPr>
        <w:tc>
          <w:tcPr>
            <w:tcW w:w="9328"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954280" w:rsidRDefault="00FD31C2" w:rsidP="000623B3">
            <w:pPr>
              <w:widowControl w:val="0"/>
              <w:spacing w:after="120"/>
              <w:jc w:val="center"/>
              <w:outlineLvl w:val="1"/>
              <w:rPr>
                <w:rFonts w:ascii="Sylfaen" w:hAnsi="Sylfaen"/>
                <w:b/>
                <w:bCs/>
                <w:lang w:val="en-US"/>
              </w:rPr>
            </w:pPr>
          </w:p>
          <w:p w:rsidR="00FD31C2" w:rsidRPr="00954280" w:rsidRDefault="00FD31C2" w:rsidP="000623B3">
            <w:pPr>
              <w:widowControl w:val="0"/>
              <w:spacing w:after="120"/>
              <w:jc w:val="center"/>
              <w:outlineLvl w:val="1"/>
              <w:rPr>
                <w:rFonts w:ascii="Sylfaen" w:hAnsi="Sylfaen"/>
                <w:lang w:val="en-US"/>
              </w:rPr>
            </w:pPr>
            <w:r w:rsidRPr="00954280">
              <w:rPr>
                <w:rFonts w:ascii="Sylfaen" w:hAnsi="Sylfaen"/>
                <w:b/>
                <w:bCs/>
                <w:lang w:val="en-US"/>
              </w:rPr>
              <w:t>Additional sheet of Certificate of Origin Form CT-3 No. ___</w:t>
            </w:r>
          </w:p>
        </w:tc>
      </w:tr>
      <w:tr w:rsidR="00FD31C2" w:rsidRPr="00954280" w:rsidTr="001D022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954280" w:rsidRDefault="00FD31C2" w:rsidP="005131B7">
            <w:pPr>
              <w:widowControl w:val="0"/>
              <w:tabs>
                <w:tab w:val="left" w:pos="214"/>
                <w:tab w:val="left" w:pos="424"/>
              </w:tabs>
              <w:spacing w:after="120"/>
              <w:rPr>
                <w:rFonts w:ascii="Sylfaen" w:hAnsi="Sylfaen"/>
                <w:lang w:val="en-US"/>
              </w:rPr>
            </w:pPr>
            <w:r w:rsidRPr="00954280">
              <w:rPr>
                <w:rStyle w:val="hps"/>
                <w:rFonts w:ascii="Sylfaen" w:hAnsi="Sylfaen"/>
              </w:rPr>
              <w:lastRenderedPageBreak/>
              <w:t>6.</w:t>
            </w:r>
            <w:r w:rsidR="005131B7">
              <w:rPr>
                <w:rStyle w:val="hps"/>
                <w:rFonts w:ascii="Sylfaen" w:hAnsi="Sylfaen"/>
              </w:rPr>
              <w:tab/>
              <w:t>I</w:t>
            </w:r>
            <w:r w:rsidRPr="00954280">
              <w:rPr>
                <w:rStyle w:val="Hyperlink0"/>
                <w:rFonts w:ascii="Sylfaen" w:hAnsi="Sylfaen"/>
                <w:sz w:val="20"/>
                <w:szCs w:val="20"/>
              </w:rPr>
              <w:t>tems №</w:t>
            </w:r>
          </w:p>
        </w:tc>
        <w:tc>
          <w:tcPr>
            <w:tcW w:w="19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954280" w:rsidRDefault="00FD31C2" w:rsidP="005131B7">
            <w:pPr>
              <w:widowControl w:val="0"/>
              <w:tabs>
                <w:tab w:val="left" w:pos="268"/>
              </w:tabs>
              <w:spacing w:after="120"/>
              <w:outlineLvl w:val="1"/>
              <w:rPr>
                <w:rFonts w:ascii="Sylfaen" w:hAnsi="Sylfaen"/>
                <w:lang w:val="en-US"/>
              </w:rPr>
            </w:pPr>
            <w:r w:rsidRPr="00954280">
              <w:rPr>
                <w:rStyle w:val="Hyperlink0"/>
                <w:rFonts w:ascii="Sylfaen" w:hAnsi="Sylfaen"/>
                <w:sz w:val="20"/>
                <w:szCs w:val="20"/>
              </w:rPr>
              <w:t>7.</w:t>
            </w:r>
            <w:r w:rsidR="005131B7">
              <w:rPr>
                <w:rStyle w:val="Hyperlink0"/>
                <w:rFonts w:ascii="Sylfaen" w:hAnsi="Sylfaen"/>
                <w:sz w:val="20"/>
                <w:szCs w:val="20"/>
              </w:rPr>
              <w:tab/>
            </w:r>
            <w:r w:rsidRPr="00954280">
              <w:rPr>
                <w:rStyle w:val="Hyperlink0"/>
                <w:rFonts w:ascii="Sylfaen" w:hAnsi="Sylfaen"/>
                <w:sz w:val="20"/>
                <w:szCs w:val="20"/>
              </w:rPr>
              <w:t>Number and kind of packages</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954280" w:rsidRDefault="00FD31C2" w:rsidP="005131B7">
            <w:pPr>
              <w:widowControl w:val="0"/>
              <w:tabs>
                <w:tab w:val="left" w:pos="179"/>
              </w:tabs>
              <w:spacing w:after="120"/>
              <w:outlineLvl w:val="1"/>
              <w:rPr>
                <w:rFonts w:ascii="Sylfaen" w:hAnsi="Sylfaen"/>
                <w:lang w:val="en-US"/>
              </w:rPr>
            </w:pPr>
            <w:r w:rsidRPr="00954280">
              <w:rPr>
                <w:rStyle w:val="Hyperlink0"/>
                <w:rFonts w:ascii="Sylfaen" w:hAnsi="Sylfaen"/>
                <w:sz w:val="20"/>
                <w:szCs w:val="20"/>
              </w:rPr>
              <w:t>8.</w:t>
            </w:r>
            <w:r w:rsidR="005131B7">
              <w:rPr>
                <w:rStyle w:val="Hyperlink0"/>
                <w:rFonts w:ascii="Sylfaen" w:hAnsi="Sylfaen"/>
                <w:sz w:val="20"/>
                <w:szCs w:val="20"/>
              </w:rPr>
              <w:tab/>
            </w:r>
            <w:r w:rsidRPr="00954280">
              <w:rPr>
                <w:rStyle w:val="Hyperlink0"/>
                <w:rFonts w:ascii="Sylfaen" w:hAnsi="Sylfaen"/>
                <w:sz w:val="20"/>
                <w:szCs w:val="20"/>
              </w:rPr>
              <w:t xml:space="preserve">Description of goods </w:t>
            </w:r>
          </w:p>
        </w:tc>
        <w:tc>
          <w:tcPr>
            <w:tcW w:w="18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954280" w:rsidRDefault="00FD31C2" w:rsidP="005131B7">
            <w:pPr>
              <w:widowControl w:val="0"/>
              <w:tabs>
                <w:tab w:val="left" w:pos="270"/>
              </w:tabs>
              <w:spacing w:after="120"/>
              <w:outlineLvl w:val="1"/>
              <w:rPr>
                <w:rFonts w:ascii="Sylfaen" w:hAnsi="Sylfaen"/>
              </w:rPr>
            </w:pPr>
            <w:r w:rsidRPr="00954280">
              <w:rPr>
                <w:rStyle w:val="Hyperlink0"/>
                <w:rFonts w:ascii="Sylfaen" w:hAnsi="Sylfaen"/>
                <w:sz w:val="20"/>
                <w:szCs w:val="20"/>
              </w:rPr>
              <w:t>9.</w:t>
            </w:r>
            <w:r w:rsidR="005131B7">
              <w:rPr>
                <w:rStyle w:val="Hyperlink0"/>
                <w:rFonts w:ascii="Sylfaen" w:hAnsi="Sylfaen"/>
                <w:sz w:val="20"/>
                <w:szCs w:val="20"/>
              </w:rPr>
              <w:tab/>
            </w:r>
            <w:r w:rsidRPr="00954280">
              <w:rPr>
                <w:rStyle w:val="Hyperlink0"/>
                <w:rFonts w:ascii="Sylfaen" w:hAnsi="Sylfaen"/>
                <w:sz w:val="20"/>
                <w:szCs w:val="20"/>
              </w:rPr>
              <w:t>Origin criterion</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954280" w:rsidRDefault="00FD31C2" w:rsidP="005131B7">
            <w:pPr>
              <w:widowControl w:val="0"/>
              <w:tabs>
                <w:tab w:val="left" w:pos="451"/>
              </w:tabs>
              <w:spacing w:after="120"/>
              <w:outlineLvl w:val="1"/>
              <w:rPr>
                <w:rFonts w:ascii="Sylfaen" w:hAnsi="Sylfaen"/>
              </w:rPr>
            </w:pPr>
            <w:r w:rsidRPr="00954280">
              <w:rPr>
                <w:rStyle w:val="Hyperlink0"/>
                <w:rFonts w:ascii="Sylfaen" w:hAnsi="Sylfaen"/>
                <w:sz w:val="20"/>
                <w:szCs w:val="20"/>
              </w:rPr>
              <w:t>10.</w:t>
            </w:r>
            <w:r w:rsidR="005131B7">
              <w:rPr>
                <w:rStyle w:val="Hyperlink0"/>
                <w:rFonts w:ascii="Sylfaen" w:hAnsi="Sylfaen"/>
                <w:sz w:val="20"/>
                <w:szCs w:val="20"/>
              </w:rPr>
              <w:tab/>
            </w:r>
            <w:r w:rsidRPr="00954280">
              <w:rPr>
                <w:rStyle w:val="Hyperlink0"/>
                <w:rFonts w:ascii="Sylfaen" w:hAnsi="Sylfaen"/>
                <w:sz w:val="20"/>
                <w:szCs w:val="20"/>
              </w:rPr>
              <w:t>Quantity of goods</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954280" w:rsidRDefault="005131B7" w:rsidP="005131B7">
            <w:pPr>
              <w:widowControl w:val="0"/>
              <w:tabs>
                <w:tab w:val="left" w:pos="143"/>
              </w:tabs>
              <w:spacing w:after="120"/>
              <w:outlineLvl w:val="1"/>
              <w:rPr>
                <w:rFonts w:ascii="Sylfaen" w:hAnsi="Sylfaen"/>
                <w:lang w:val="en-US"/>
              </w:rPr>
            </w:pPr>
            <w:r>
              <w:rPr>
                <w:rStyle w:val="Hyperlink0"/>
                <w:rFonts w:ascii="Sylfaen" w:hAnsi="Sylfaen"/>
                <w:sz w:val="20"/>
                <w:szCs w:val="20"/>
              </w:rPr>
              <w:t>11</w:t>
            </w:r>
            <w:r>
              <w:rPr>
                <w:rStyle w:val="Hyperlink0"/>
                <w:rFonts w:ascii="Sylfaen" w:hAnsi="Sylfaen"/>
                <w:sz w:val="20"/>
                <w:szCs w:val="20"/>
              </w:rPr>
              <w:tab/>
            </w:r>
            <w:r w:rsidR="00FD31C2" w:rsidRPr="00954280">
              <w:rPr>
                <w:rStyle w:val="Hyperlink0"/>
                <w:rFonts w:ascii="Sylfaen" w:hAnsi="Sylfaen"/>
                <w:sz w:val="20"/>
                <w:szCs w:val="20"/>
              </w:rPr>
              <w:t>Number and date of invoice</w:t>
            </w:r>
          </w:p>
        </w:tc>
      </w:tr>
      <w:tr w:rsidR="00FD31C2" w:rsidRPr="00954280" w:rsidTr="001D022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954280" w:rsidRDefault="00FD31C2" w:rsidP="000623B3">
            <w:pPr>
              <w:widowControl w:val="0"/>
              <w:spacing w:after="120"/>
              <w:rPr>
                <w:rFonts w:ascii="Sylfaen" w:hAnsi="Sylfaen"/>
                <w:lang w:val="en-US"/>
              </w:rPr>
            </w:pPr>
          </w:p>
        </w:tc>
        <w:tc>
          <w:tcPr>
            <w:tcW w:w="19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954280" w:rsidRDefault="00FD31C2" w:rsidP="000623B3">
            <w:pPr>
              <w:widowControl w:val="0"/>
              <w:spacing w:after="120"/>
              <w:rPr>
                <w:rFonts w:ascii="Sylfaen" w:hAnsi="Sylfaen"/>
                <w:lang w:val="en-US"/>
              </w:rPr>
            </w:pP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954280" w:rsidRDefault="00FD31C2" w:rsidP="000623B3">
            <w:pPr>
              <w:widowControl w:val="0"/>
              <w:spacing w:after="120"/>
              <w:rPr>
                <w:rFonts w:ascii="Sylfaen" w:hAnsi="Sylfaen"/>
                <w:lang w:val="en-US"/>
              </w:rPr>
            </w:pPr>
          </w:p>
        </w:tc>
        <w:tc>
          <w:tcPr>
            <w:tcW w:w="18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954280" w:rsidRDefault="00FD31C2" w:rsidP="000623B3">
            <w:pPr>
              <w:widowControl w:val="0"/>
              <w:spacing w:after="120"/>
              <w:rPr>
                <w:rFonts w:ascii="Sylfaen" w:hAnsi="Sylfaen"/>
                <w:lang w:val="en-US"/>
              </w:rPr>
            </w:pP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954280" w:rsidRDefault="00FD31C2" w:rsidP="000623B3">
            <w:pPr>
              <w:widowControl w:val="0"/>
              <w:spacing w:after="120"/>
              <w:rPr>
                <w:rFonts w:ascii="Sylfaen" w:hAnsi="Sylfaen"/>
                <w:lang w:val="en-US"/>
              </w:rPr>
            </w:pP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954280" w:rsidRDefault="00FD31C2" w:rsidP="000623B3">
            <w:pPr>
              <w:widowControl w:val="0"/>
              <w:spacing w:after="120"/>
              <w:rPr>
                <w:rFonts w:ascii="Sylfaen" w:hAnsi="Sylfaen"/>
                <w:lang w:val="en-US"/>
              </w:rPr>
            </w:pPr>
          </w:p>
        </w:tc>
      </w:tr>
      <w:tr w:rsidR="00FD31C2" w:rsidRPr="00954280" w:rsidTr="001D022B">
        <w:trPr>
          <w:jc w:val="center"/>
        </w:trPr>
        <w:tc>
          <w:tcPr>
            <w:tcW w:w="444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954280" w:rsidRDefault="00FD31C2" w:rsidP="005131B7">
            <w:pPr>
              <w:widowControl w:val="0"/>
              <w:tabs>
                <w:tab w:val="left" w:pos="475"/>
              </w:tabs>
              <w:spacing w:after="120"/>
              <w:rPr>
                <w:rFonts w:ascii="Sylfaen" w:hAnsi="Sylfaen"/>
                <w:lang w:val="en-US"/>
              </w:rPr>
            </w:pPr>
            <w:r w:rsidRPr="00954280">
              <w:rPr>
                <w:rStyle w:val="hps"/>
                <w:rFonts w:ascii="Sylfaen" w:hAnsi="Sylfaen"/>
              </w:rPr>
              <w:t>12</w:t>
            </w:r>
            <w:r w:rsidR="00825DA0" w:rsidRPr="00954280">
              <w:rPr>
                <w:rStyle w:val="hps"/>
                <w:rFonts w:ascii="Sylfaen" w:hAnsi="Sylfaen"/>
              </w:rPr>
              <w:tab/>
            </w:r>
            <w:r w:rsidRPr="00954280">
              <w:rPr>
                <w:rStyle w:val="hps"/>
                <w:rFonts w:ascii="Sylfaen" w:hAnsi="Sylfaen"/>
              </w:rPr>
              <w:t> Certification</w:t>
            </w:r>
          </w:p>
          <w:p w:rsidR="00FD31C2" w:rsidRPr="00954280" w:rsidRDefault="00FD31C2" w:rsidP="000623B3">
            <w:pPr>
              <w:widowControl w:val="0"/>
              <w:spacing w:after="120"/>
              <w:ind w:left="360"/>
              <w:rPr>
                <w:rFonts w:ascii="Sylfaen" w:hAnsi="Sylfaen"/>
                <w:lang w:val="en-US"/>
              </w:rPr>
            </w:pPr>
            <w:r w:rsidRPr="00954280">
              <w:rPr>
                <w:rStyle w:val="hps"/>
                <w:rFonts w:ascii="Sylfaen" w:hAnsi="Sylfaen"/>
              </w:rPr>
              <w:t xml:space="preserve">It is hereby certified, on the basis </w:t>
            </w:r>
            <w:r w:rsidRPr="00954280">
              <w:rPr>
                <w:rFonts w:ascii="Sylfaen" w:hAnsi="Sylfaen"/>
                <w:lang w:val="en-US"/>
              </w:rPr>
              <w:br/>
            </w:r>
            <w:r w:rsidRPr="00954280">
              <w:rPr>
                <w:rStyle w:val="hps"/>
                <w:rFonts w:ascii="Sylfaen" w:hAnsi="Sylfaen"/>
              </w:rPr>
              <w:t xml:space="preserve">of control carried out, that the declaration by the applicant is correct </w:t>
            </w:r>
          </w:p>
          <w:p w:rsidR="00FD31C2" w:rsidRPr="00954280" w:rsidRDefault="00FD31C2" w:rsidP="000623B3">
            <w:pPr>
              <w:widowControl w:val="0"/>
              <w:spacing w:after="120"/>
              <w:rPr>
                <w:rStyle w:val="hps"/>
                <w:rFonts w:ascii="Sylfaen" w:hAnsi="Sylfaen"/>
              </w:rPr>
            </w:pPr>
          </w:p>
          <w:p w:rsidR="00FD31C2" w:rsidRPr="00954280" w:rsidRDefault="00FD31C2" w:rsidP="000623B3">
            <w:pPr>
              <w:widowControl w:val="0"/>
              <w:spacing w:after="120"/>
              <w:rPr>
                <w:rStyle w:val="hps"/>
                <w:rFonts w:ascii="Sylfaen" w:hAnsi="Sylfaen"/>
              </w:rPr>
            </w:pPr>
          </w:p>
          <w:p w:rsidR="00FD31C2" w:rsidRPr="00954280" w:rsidRDefault="00FD31C2" w:rsidP="000623B3">
            <w:pPr>
              <w:widowControl w:val="0"/>
              <w:spacing w:after="120"/>
              <w:rPr>
                <w:rStyle w:val="hps"/>
                <w:rFonts w:ascii="Sylfaen" w:hAnsi="Sylfaen"/>
              </w:rPr>
            </w:pPr>
          </w:p>
          <w:p w:rsidR="00FD31C2" w:rsidRPr="00954280" w:rsidRDefault="00FD31C2" w:rsidP="000623B3">
            <w:pPr>
              <w:widowControl w:val="0"/>
              <w:spacing w:after="120"/>
              <w:rPr>
                <w:rStyle w:val="hps"/>
                <w:rFonts w:ascii="Sylfaen" w:hAnsi="Sylfaen"/>
              </w:rPr>
            </w:pPr>
          </w:p>
          <w:p w:rsidR="00FD31C2" w:rsidRPr="00954280" w:rsidRDefault="00FD31C2" w:rsidP="000623B3">
            <w:pPr>
              <w:widowControl w:val="0"/>
              <w:spacing w:after="120"/>
              <w:rPr>
                <w:rStyle w:val="hps"/>
                <w:rFonts w:ascii="Sylfaen" w:hAnsi="Sylfaen"/>
              </w:rPr>
            </w:pPr>
          </w:p>
          <w:p w:rsidR="00FD31C2" w:rsidRPr="00954280" w:rsidRDefault="00FD31C2" w:rsidP="000623B3">
            <w:pPr>
              <w:widowControl w:val="0"/>
              <w:spacing w:after="120"/>
              <w:rPr>
                <w:rStyle w:val="hps"/>
                <w:rFonts w:ascii="Sylfaen" w:hAnsi="Sylfaen"/>
              </w:rPr>
            </w:pPr>
          </w:p>
          <w:p w:rsidR="00FD31C2" w:rsidRPr="00954280" w:rsidRDefault="00FD31C2" w:rsidP="000623B3">
            <w:pPr>
              <w:widowControl w:val="0"/>
              <w:spacing w:after="120"/>
              <w:rPr>
                <w:rStyle w:val="hps"/>
                <w:rFonts w:ascii="Sylfaen" w:hAnsi="Sylfaen"/>
              </w:rPr>
            </w:pPr>
          </w:p>
          <w:p w:rsidR="00FD31C2" w:rsidRPr="00954280" w:rsidRDefault="00FD31C2" w:rsidP="000623B3">
            <w:pPr>
              <w:widowControl w:val="0"/>
              <w:spacing w:after="120"/>
              <w:rPr>
                <w:rStyle w:val="hps"/>
                <w:rFonts w:ascii="Sylfaen" w:hAnsi="Sylfaen"/>
              </w:rPr>
            </w:pPr>
          </w:p>
          <w:p w:rsidR="00FD31C2" w:rsidRPr="00954280" w:rsidRDefault="00FD31C2" w:rsidP="000623B3">
            <w:pPr>
              <w:widowControl w:val="0"/>
              <w:spacing w:after="120"/>
              <w:rPr>
                <w:rStyle w:val="hps"/>
                <w:rFonts w:ascii="Sylfaen" w:hAnsi="Sylfaen"/>
              </w:rPr>
            </w:pPr>
          </w:p>
          <w:p w:rsidR="00FD31C2" w:rsidRPr="00954280" w:rsidRDefault="00FD31C2" w:rsidP="000623B3">
            <w:pPr>
              <w:widowControl w:val="0"/>
              <w:spacing w:after="120"/>
              <w:rPr>
                <w:rStyle w:val="hps"/>
                <w:rFonts w:ascii="Sylfaen" w:hAnsi="Sylfaen"/>
              </w:rPr>
            </w:pPr>
          </w:p>
          <w:p w:rsidR="00FD31C2" w:rsidRPr="00954280" w:rsidRDefault="00FD31C2" w:rsidP="00825DA0">
            <w:pPr>
              <w:widowControl w:val="0"/>
              <w:spacing w:after="120"/>
              <w:jc w:val="center"/>
              <w:outlineLvl w:val="1"/>
              <w:rPr>
                <w:rFonts w:ascii="Sylfaen" w:hAnsi="Sylfaen"/>
              </w:rPr>
            </w:pPr>
            <w:r w:rsidRPr="00954280">
              <w:rPr>
                <w:rStyle w:val="Hyperlink0"/>
                <w:rFonts w:ascii="Sylfaen" w:hAnsi="Sylfaen"/>
                <w:sz w:val="20"/>
                <w:szCs w:val="20"/>
              </w:rPr>
              <w:t>Place</w:t>
            </w:r>
            <w:r w:rsidR="00825DA0" w:rsidRPr="00954280">
              <w:rPr>
                <w:rStyle w:val="Hyperlink0"/>
                <w:rFonts w:ascii="Sylfaen" w:hAnsi="Sylfaen"/>
                <w:sz w:val="20"/>
                <w:szCs w:val="20"/>
              </w:rPr>
              <w:tab/>
            </w:r>
            <w:r w:rsidRPr="00954280">
              <w:rPr>
                <w:rStyle w:val="Hyperlink0"/>
                <w:rFonts w:ascii="Sylfaen" w:hAnsi="Sylfaen"/>
                <w:sz w:val="20"/>
                <w:szCs w:val="20"/>
              </w:rPr>
              <w:t>Date</w:t>
            </w:r>
            <w:r w:rsidR="00825DA0" w:rsidRPr="00954280">
              <w:rPr>
                <w:rStyle w:val="Hyperlink0"/>
                <w:rFonts w:ascii="Sylfaen" w:hAnsi="Sylfaen"/>
                <w:sz w:val="20"/>
                <w:szCs w:val="20"/>
              </w:rPr>
              <w:tab/>
            </w:r>
            <w:r w:rsidRPr="00954280">
              <w:rPr>
                <w:rStyle w:val="Hyperlink0"/>
                <w:rFonts w:ascii="Sylfaen" w:hAnsi="Sylfaen"/>
                <w:sz w:val="20"/>
                <w:szCs w:val="20"/>
              </w:rPr>
              <w:t>Signature</w:t>
            </w:r>
            <w:r w:rsidR="00825DA0" w:rsidRPr="00954280">
              <w:rPr>
                <w:rStyle w:val="Hyperlink0"/>
                <w:rFonts w:ascii="Sylfaen" w:hAnsi="Sylfaen"/>
                <w:sz w:val="20"/>
                <w:szCs w:val="20"/>
              </w:rPr>
              <w:tab/>
            </w:r>
            <w:r w:rsidRPr="00954280">
              <w:rPr>
                <w:rStyle w:val="Hyperlink0"/>
                <w:rFonts w:ascii="Sylfaen" w:hAnsi="Sylfaen"/>
                <w:sz w:val="20"/>
                <w:szCs w:val="20"/>
              </w:rPr>
              <w:t>Stamp</w:t>
            </w:r>
          </w:p>
        </w:tc>
        <w:tc>
          <w:tcPr>
            <w:tcW w:w="488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31C2" w:rsidRPr="00954280" w:rsidRDefault="00FD31C2" w:rsidP="005131B7">
            <w:pPr>
              <w:widowControl w:val="0"/>
              <w:tabs>
                <w:tab w:val="left" w:pos="645"/>
              </w:tabs>
              <w:spacing w:after="120"/>
              <w:rPr>
                <w:rFonts w:ascii="Sylfaen" w:hAnsi="Sylfaen"/>
                <w:lang w:val="en-US"/>
              </w:rPr>
            </w:pPr>
            <w:r w:rsidRPr="00954280">
              <w:rPr>
                <w:rStyle w:val="hps"/>
                <w:rFonts w:ascii="Sylfaen" w:hAnsi="Sylfaen"/>
              </w:rPr>
              <w:t>13</w:t>
            </w:r>
            <w:r w:rsidR="00825DA0" w:rsidRPr="00954280">
              <w:rPr>
                <w:rStyle w:val="hps"/>
                <w:rFonts w:ascii="Sylfaen" w:hAnsi="Sylfaen"/>
              </w:rPr>
              <w:tab/>
            </w:r>
            <w:r w:rsidRPr="00954280">
              <w:rPr>
                <w:rStyle w:val="hps"/>
                <w:rFonts w:ascii="Sylfaen" w:hAnsi="Sylfaen"/>
              </w:rPr>
              <w:t>Declaration by the applicant</w:t>
            </w:r>
          </w:p>
          <w:p w:rsidR="00FD31C2" w:rsidRPr="00954280" w:rsidRDefault="00FD31C2" w:rsidP="000623B3">
            <w:pPr>
              <w:widowControl w:val="0"/>
              <w:spacing w:after="120"/>
              <w:ind w:firstLine="390"/>
              <w:rPr>
                <w:rFonts w:ascii="Sylfaen" w:hAnsi="Sylfaen"/>
                <w:lang w:val="en-US"/>
              </w:rPr>
            </w:pPr>
            <w:r w:rsidRPr="00954280">
              <w:rPr>
                <w:rStyle w:val="hps"/>
                <w:rFonts w:ascii="Sylfaen" w:hAnsi="Sylfaen"/>
              </w:rPr>
              <w:t>The undersigned hereby declares</w:t>
            </w:r>
          </w:p>
          <w:p w:rsidR="00FD31C2" w:rsidRPr="00954280" w:rsidRDefault="00FD31C2" w:rsidP="000623B3">
            <w:pPr>
              <w:widowControl w:val="0"/>
              <w:spacing w:after="120"/>
              <w:ind w:left="390"/>
              <w:rPr>
                <w:rFonts w:ascii="Sylfaen" w:hAnsi="Sylfaen"/>
                <w:lang w:val="en-US"/>
              </w:rPr>
            </w:pPr>
            <w:r w:rsidRPr="00954280">
              <w:rPr>
                <w:rStyle w:val="hps"/>
                <w:rFonts w:ascii="Sylfaen" w:hAnsi="Sylfaen"/>
              </w:rPr>
              <w:t xml:space="preserve">that the above details are correct: </w:t>
            </w:r>
          </w:p>
          <w:p w:rsidR="00FD31C2" w:rsidRPr="00954280" w:rsidRDefault="00FD31C2" w:rsidP="000623B3">
            <w:pPr>
              <w:widowControl w:val="0"/>
              <w:spacing w:after="120"/>
              <w:ind w:left="390"/>
              <w:rPr>
                <w:rFonts w:ascii="Sylfaen" w:hAnsi="Sylfaen"/>
                <w:lang w:val="en-US"/>
              </w:rPr>
            </w:pPr>
            <w:r w:rsidRPr="00954280">
              <w:rPr>
                <w:rStyle w:val="hps"/>
                <w:rFonts w:ascii="Sylfaen" w:hAnsi="Sylfaen"/>
              </w:rPr>
              <w:t>that all goods were produced in</w:t>
            </w:r>
          </w:p>
          <w:p w:rsidR="00FD31C2" w:rsidRPr="00954280" w:rsidRDefault="00FD31C2" w:rsidP="000623B3">
            <w:pPr>
              <w:widowControl w:val="0"/>
              <w:spacing w:after="120"/>
              <w:ind w:left="390"/>
              <w:rPr>
                <w:rFonts w:ascii="Sylfaen" w:hAnsi="Sylfaen"/>
                <w:lang w:val="en-US"/>
              </w:rPr>
            </w:pPr>
            <w:r w:rsidRPr="00954280">
              <w:rPr>
                <w:rStyle w:val="hps"/>
                <w:rFonts w:ascii="Sylfaen" w:hAnsi="Sylfaen"/>
              </w:rPr>
              <w:t xml:space="preserve"> ____________________________________</w:t>
            </w:r>
          </w:p>
          <w:p w:rsidR="00FD31C2" w:rsidRPr="00954280" w:rsidRDefault="00FD31C2" w:rsidP="000623B3">
            <w:pPr>
              <w:widowControl w:val="0"/>
              <w:spacing w:after="120"/>
              <w:ind w:left="390"/>
              <w:jc w:val="center"/>
              <w:rPr>
                <w:rFonts w:ascii="Sylfaen" w:hAnsi="Sylfaen"/>
                <w:lang w:val="en-US"/>
              </w:rPr>
            </w:pPr>
            <w:r w:rsidRPr="00954280">
              <w:rPr>
                <w:rStyle w:val="hps"/>
                <w:rFonts w:ascii="Sylfaen" w:hAnsi="Sylfaen"/>
              </w:rPr>
              <w:t>(country)</w:t>
            </w:r>
          </w:p>
          <w:p w:rsidR="00FD31C2" w:rsidRPr="00954280" w:rsidRDefault="00FD31C2" w:rsidP="000623B3">
            <w:pPr>
              <w:widowControl w:val="0"/>
              <w:spacing w:after="120"/>
              <w:ind w:left="390"/>
              <w:rPr>
                <w:rStyle w:val="hps"/>
                <w:rFonts w:ascii="Sylfaen" w:hAnsi="Sylfaen"/>
              </w:rPr>
            </w:pPr>
          </w:p>
          <w:p w:rsidR="000623B3" w:rsidRPr="00954280" w:rsidRDefault="00FD31C2" w:rsidP="000623B3">
            <w:pPr>
              <w:widowControl w:val="0"/>
              <w:spacing w:after="120"/>
              <w:ind w:left="390"/>
              <w:rPr>
                <w:rStyle w:val="Hyperlink0"/>
                <w:rFonts w:ascii="Sylfaen" w:hAnsi="Sylfaen"/>
                <w:sz w:val="20"/>
                <w:szCs w:val="20"/>
              </w:rPr>
            </w:pPr>
            <w:r w:rsidRPr="00954280">
              <w:rPr>
                <w:rStyle w:val="hps"/>
                <w:rFonts w:ascii="Sylfaen" w:hAnsi="Sylfaen"/>
              </w:rPr>
              <w:t>and that they comply with the rules of origin as provided in Chapter 6 (Rules of Origin) of the</w:t>
            </w:r>
            <w:r w:rsidR="00D133D1" w:rsidRPr="00954280">
              <w:rPr>
                <w:rStyle w:val="hps"/>
                <w:rFonts w:ascii="Sylfaen" w:hAnsi="Sylfaen"/>
              </w:rPr>
              <w:t xml:space="preserve"> </w:t>
            </w:r>
            <w:r w:rsidRPr="00954280">
              <w:rPr>
                <w:rStyle w:val="hps"/>
                <w:rFonts w:ascii="Sylfaen" w:hAnsi="Sylfaen"/>
              </w:rPr>
              <w:t>EAEU-IRAN FTA</w:t>
            </w:r>
          </w:p>
          <w:p w:rsidR="000623B3" w:rsidRPr="00954280" w:rsidRDefault="000623B3" w:rsidP="000623B3">
            <w:pPr>
              <w:widowControl w:val="0"/>
              <w:spacing w:after="120"/>
              <w:ind w:left="390"/>
              <w:rPr>
                <w:rStyle w:val="Hyperlink0"/>
                <w:rFonts w:ascii="Sylfaen" w:hAnsi="Sylfaen"/>
                <w:sz w:val="20"/>
                <w:szCs w:val="20"/>
              </w:rPr>
            </w:pPr>
          </w:p>
          <w:p w:rsidR="000623B3" w:rsidRPr="00954280" w:rsidRDefault="000623B3" w:rsidP="000623B3">
            <w:pPr>
              <w:widowControl w:val="0"/>
              <w:spacing w:after="120"/>
              <w:ind w:left="390"/>
              <w:rPr>
                <w:rStyle w:val="Hyperlink0"/>
                <w:rFonts w:ascii="Sylfaen" w:hAnsi="Sylfaen"/>
                <w:sz w:val="20"/>
                <w:szCs w:val="20"/>
              </w:rPr>
            </w:pPr>
          </w:p>
          <w:p w:rsidR="000623B3" w:rsidRPr="00954280" w:rsidRDefault="000623B3" w:rsidP="000623B3">
            <w:pPr>
              <w:widowControl w:val="0"/>
              <w:spacing w:after="120"/>
              <w:ind w:left="390"/>
              <w:rPr>
                <w:rStyle w:val="Hyperlink0"/>
                <w:rFonts w:ascii="Sylfaen" w:hAnsi="Sylfaen"/>
                <w:sz w:val="20"/>
                <w:szCs w:val="20"/>
              </w:rPr>
            </w:pPr>
          </w:p>
          <w:p w:rsidR="000623B3" w:rsidRPr="00954280" w:rsidRDefault="000623B3" w:rsidP="000623B3">
            <w:pPr>
              <w:widowControl w:val="0"/>
              <w:spacing w:after="120"/>
              <w:ind w:left="390"/>
              <w:rPr>
                <w:rStyle w:val="Hyperlink0"/>
                <w:rFonts w:ascii="Sylfaen" w:hAnsi="Sylfaen"/>
                <w:sz w:val="20"/>
                <w:szCs w:val="20"/>
              </w:rPr>
            </w:pPr>
          </w:p>
          <w:p w:rsidR="00FD31C2" w:rsidRPr="00954280" w:rsidRDefault="00FD31C2" w:rsidP="00825DA0">
            <w:pPr>
              <w:widowControl w:val="0"/>
              <w:spacing w:after="120"/>
              <w:ind w:left="390"/>
              <w:jc w:val="center"/>
              <w:rPr>
                <w:rFonts w:ascii="Sylfaen" w:hAnsi="Sylfaen"/>
                <w:lang w:val="en-US"/>
              </w:rPr>
            </w:pPr>
            <w:r w:rsidRPr="00954280">
              <w:rPr>
                <w:rStyle w:val="Hyperlink0"/>
                <w:rFonts w:ascii="Sylfaen" w:hAnsi="Sylfaen"/>
                <w:sz w:val="20"/>
                <w:szCs w:val="20"/>
              </w:rPr>
              <w:t>Place</w:t>
            </w:r>
            <w:r w:rsidR="00825DA0" w:rsidRPr="00954280">
              <w:rPr>
                <w:rStyle w:val="Hyperlink0"/>
                <w:rFonts w:ascii="Sylfaen" w:hAnsi="Sylfaen"/>
                <w:sz w:val="20"/>
                <w:szCs w:val="20"/>
              </w:rPr>
              <w:tab/>
            </w:r>
            <w:r w:rsidRPr="00954280">
              <w:rPr>
                <w:rStyle w:val="Hyperlink0"/>
                <w:rFonts w:ascii="Sylfaen" w:hAnsi="Sylfaen"/>
                <w:sz w:val="20"/>
                <w:szCs w:val="20"/>
              </w:rPr>
              <w:t>Date</w:t>
            </w:r>
            <w:r w:rsidR="00825DA0" w:rsidRPr="00954280">
              <w:rPr>
                <w:rStyle w:val="Hyperlink0"/>
                <w:rFonts w:ascii="Sylfaen" w:hAnsi="Sylfaen"/>
                <w:sz w:val="20"/>
                <w:szCs w:val="20"/>
              </w:rPr>
              <w:tab/>
            </w:r>
            <w:r w:rsidRPr="00954280">
              <w:rPr>
                <w:rStyle w:val="Hyperlink0"/>
                <w:rFonts w:ascii="Sylfaen" w:hAnsi="Sylfaen"/>
                <w:sz w:val="20"/>
                <w:szCs w:val="20"/>
              </w:rPr>
              <w:t>Signature</w:t>
            </w:r>
            <w:r w:rsidR="00825DA0" w:rsidRPr="00954280">
              <w:rPr>
                <w:rStyle w:val="Hyperlink0"/>
                <w:rFonts w:ascii="Sylfaen" w:hAnsi="Sylfaen"/>
                <w:sz w:val="20"/>
                <w:szCs w:val="20"/>
              </w:rPr>
              <w:tab/>
            </w:r>
            <w:r w:rsidRPr="00954280">
              <w:rPr>
                <w:rStyle w:val="Hyperlink0"/>
                <w:rFonts w:ascii="Sylfaen" w:hAnsi="Sylfaen"/>
                <w:sz w:val="20"/>
                <w:szCs w:val="20"/>
              </w:rPr>
              <w:t>Stamp</w:t>
            </w:r>
          </w:p>
        </w:tc>
      </w:tr>
    </w:tbl>
    <w:p w:rsidR="00FD31C2" w:rsidRPr="00D133D1" w:rsidRDefault="00FD31C2" w:rsidP="00D133D1">
      <w:pPr>
        <w:spacing w:after="160" w:line="360" w:lineRule="auto"/>
        <w:jc w:val="center"/>
        <w:rPr>
          <w:rFonts w:ascii="Sylfaen" w:eastAsia="Cambria" w:hAnsi="Sylfaen"/>
          <w:b/>
          <w:bCs/>
          <w:u w:val="single"/>
          <w:lang w:val="en-US"/>
        </w:rPr>
      </w:pPr>
    </w:p>
    <w:p w:rsidR="00FD31C2" w:rsidRPr="00D133D1" w:rsidRDefault="00FD31C2" w:rsidP="00D133D1">
      <w:pPr>
        <w:spacing w:after="160" w:line="360" w:lineRule="auto"/>
        <w:rPr>
          <w:rFonts w:ascii="Sylfaen" w:hAnsi="Sylfaen"/>
          <w:lang w:val="en-US"/>
        </w:rPr>
      </w:pPr>
      <w:r w:rsidRPr="00D133D1">
        <w:rPr>
          <w:rFonts w:ascii="Sylfaen" w:hAnsi="Sylfaen"/>
          <w:lang w:val="en-US"/>
        </w:rPr>
        <w:br w:type="page"/>
      </w:r>
    </w:p>
    <w:p w:rsidR="00FD31C2" w:rsidRPr="00D133D1" w:rsidRDefault="00FD31C2"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lastRenderedPageBreak/>
        <w:t>Instructions for Completing Certificate of Origin (Form CT-3)</w:t>
      </w:r>
    </w:p>
    <w:p w:rsidR="00FD31C2" w:rsidRPr="00D133D1" w:rsidRDefault="00FD31C2"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5131B7" w:rsidRDefault="00FD31C2" w:rsidP="00D133D1">
      <w:pPr>
        <w:pBdr>
          <w:top w:val="nil"/>
          <w:left w:val="nil"/>
          <w:bottom w:val="nil"/>
          <w:right w:val="nil"/>
          <w:between w:val="nil"/>
          <w:bar w:val="nil"/>
        </w:pBdr>
        <w:spacing w:after="160" w:line="360" w:lineRule="auto"/>
        <w:jc w:val="both"/>
        <w:rPr>
          <w:rFonts w:ascii="Sylfaen" w:eastAsia="Cambria" w:hAnsi="Sylfaen"/>
          <w:u w:color="000000"/>
          <w:bdr w:val="nil"/>
          <w:lang w:val="en-US"/>
        </w:rPr>
      </w:pPr>
      <w:r w:rsidRPr="00D133D1">
        <w:rPr>
          <w:rFonts w:ascii="Sylfaen" w:eastAsia="Cambria" w:hAnsi="Sylfaen"/>
          <w:u w:color="000000"/>
          <w:bdr w:val="nil"/>
          <w:lang w:val="en-US"/>
        </w:rPr>
        <w:t>The Certificate of Origin (Form CT-3) and its additional sheets must be on ISO A4 size colour paper in conformity with the</w:t>
      </w:r>
      <w:r w:rsidR="005131B7">
        <w:rPr>
          <w:rFonts w:ascii="Sylfaen" w:eastAsia="Cambria" w:hAnsi="Sylfaen"/>
          <w:u w:color="000000"/>
          <w:bdr w:val="nil"/>
          <w:lang w:val="en-US"/>
        </w:rPr>
        <w:t xml:space="preserve"> specimen shown in this Annex. </w:t>
      </w:r>
    </w:p>
    <w:p w:rsidR="00FD31C2" w:rsidRPr="00D133D1" w:rsidRDefault="00FD31C2" w:rsidP="00D133D1">
      <w:pPr>
        <w:pBdr>
          <w:top w:val="nil"/>
          <w:left w:val="nil"/>
          <w:bottom w:val="nil"/>
          <w:right w:val="nil"/>
          <w:between w:val="nil"/>
          <w:bar w:val="nil"/>
        </w:pBdr>
        <w:spacing w:after="160" w:line="360" w:lineRule="auto"/>
        <w:jc w:val="both"/>
        <w:rPr>
          <w:rFonts w:ascii="Sylfaen" w:eastAsia="Cambria" w:hAnsi="Sylfaen"/>
          <w:u w:color="000000"/>
          <w:bdr w:val="nil"/>
          <w:lang w:val="en-US"/>
        </w:rPr>
      </w:pPr>
      <w:r w:rsidRPr="00D133D1">
        <w:rPr>
          <w:rFonts w:ascii="Sylfaen" w:eastAsia="Cambria" w:hAnsi="Sylfaen"/>
          <w:u w:color="000000"/>
          <w:bdr w:val="nil"/>
          <w:lang w:val="en-US"/>
        </w:rPr>
        <w:t>It shall be made in English.</w:t>
      </w:r>
    </w:p>
    <w:p w:rsidR="00FD31C2" w:rsidRPr="00D133D1" w:rsidRDefault="00FD31C2" w:rsidP="00D133D1">
      <w:pPr>
        <w:pBdr>
          <w:top w:val="nil"/>
          <w:left w:val="nil"/>
          <w:bottom w:val="nil"/>
          <w:right w:val="nil"/>
          <w:between w:val="nil"/>
          <w:bar w:val="nil"/>
        </w:pBdr>
        <w:spacing w:after="160" w:line="360" w:lineRule="auto"/>
        <w:jc w:val="both"/>
        <w:rPr>
          <w:rFonts w:ascii="Sylfaen" w:eastAsia="Cambria" w:hAnsi="Sylfaen"/>
          <w:u w:color="000000"/>
          <w:bdr w:val="nil"/>
          <w:lang w:val="en-US"/>
        </w:rPr>
      </w:pPr>
      <w:r w:rsidRPr="00D133D1">
        <w:rPr>
          <w:rFonts w:ascii="Sylfaen" w:eastAsia="Cambria" w:hAnsi="Sylfaen"/>
          <w:u w:color="000000"/>
          <w:bdr w:val="nil"/>
          <w:lang w:val="en-US"/>
        </w:rPr>
        <w:t>Unused spaces in boxes 6-11 shall be crossed out to prevent any subsequent addition.</w:t>
      </w:r>
    </w:p>
    <w:p w:rsidR="00FD31C2" w:rsidRPr="00D133D1" w:rsidRDefault="00FD31C2" w:rsidP="007F2289">
      <w:pPr>
        <w:pBdr>
          <w:top w:val="nil"/>
          <w:left w:val="nil"/>
          <w:bottom w:val="nil"/>
          <w:right w:val="nil"/>
          <w:between w:val="nil"/>
          <w:bar w:val="nil"/>
        </w:pBdr>
        <w:tabs>
          <w:tab w:val="left" w:pos="6720"/>
        </w:tabs>
        <w:spacing w:after="160" w:line="360" w:lineRule="auto"/>
        <w:jc w:val="both"/>
        <w:rPr>
          <w:rFonts w:ascii="Sylfaen" w:eastAsia="Cambria" w:hAnsi="Sylfaen"/>
          <w:u w:color="000000"/>
          <w:bdr w:val="nil"/>
          <w:lang w:val="en-US"/>
        </w:rPr>
      </w:pPr>
      <w:r w:rsidRPr="00D133D1">
        <w:rPr>
          <w:rFonts w:ascii="Sylfaen" w:eastAsia="Cambria" w:hAnsi="Sylfaen"/>
          <w:u w:color="000000"/>
          <w:bdr w:val="nil"/>
          <w:lang w:val="en-US"/>
        </w:rPr>
        <w:t>The Certificate of Origin shall:</w:t>
      </w:r>
    </w:p>
    <w:p w:rsidR="00FD31C2" w:rsidRPr="00D133D1" w:rsidRDefault="00FD31C2" w:rsidP="00D133D1">
      <w:pPr>
        <w:pBdr>
          <w:top w:val="nil"/>
          <w:left w:val="nil"/>
          <w:bottom w:val="nil"/>
          <w:right w:val="nil"/>
          <w:between w:val="nil"/>
          <w:bar w:val="nil"/>
        </w:pBdr>
        <w:spacing w:after="160" w:line="360" w:lineRule="auto"/>
        <w:jc w:val="both"/>
        <w:rPr>
          <w:rFonts w:ascii="Sylfaen" w:eastAsia="Cambria" w:hAnsi="Sylfaen"/>
          <w:u w:color="000000"/>
          <w:bdr w:val="nil"/>
          <w:lang w:val="en-US"/>
        </w:rPr>
      </w:pPr>
    </w:p>
    <w:p w:rsidR="00FD31C2" w:rsidRPr="00D133D1" w:rsidRDefault="00D133D1" w:rsidP="00B104D9">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t>(a)</w:t>
      </w:r>
      <w:r w:rsidRPr="00D133D1">
        <w:rPr>
          <w:rFonts w:ascii="Sylfaen" w:eastAsia="Cambria" w:hAnsi="Sylfaen" w:cs="Times New Roman"/>
          <w:u w:color="000000"/>
          <w:bdr w:val="nil"/>
          <w:lang w:val="en-US" w:eastAsia="en-US" w:bidi="ar-SA"/>
        </w:rPr>
        <w:tab/>
      </w:r>
      <w:r w:rsidR="00FD31C2" w:rsidRPr="00D133D1">
        <w:rPr>
          <w:rFonts w:ascii="Sylfaen" w:eastAsia="Cambria" w:hAnsi="Sylfaen"/>
          <w:u w:color="000000"/>
          <w:bdr w:val="nil"/>
          <w:lang w:val="en-US"/>
        </w:rPr>
        <w:t>be in a hard copy</w:t>
      </w:r>
      <w:r w:rsidR="00FD31C2" w:rsidRPr="00D133D1">
        <w:rPr>
          <w:rFonts w:ascii="Sylfaen" w:eastAsia="Cambria" w:hAnsi="Sylfaen"/>
          <w:u w:color="000000"/>
          <w:bdr w:val="nil"/>
          <w:lang w:val="en-US" w:eastAsia="ru-RU"/>
        </w:rPr>
        <w:t>,</w:t>
      </w:r>
      <w:r w:rsidR="00FD31C2" w:rsidRPr="00D133D1">
        <w:rPr>
          <w:rFonts w:ascii="Sylfaen" w:eastAsia="Cambria" w:hAnsi="Sylfaen"/>
          <w:b/>
          <w:u w:color="000000"/>
          <w:bdr w:val="nil"/>
          <w:lang w:val="en-US" w:eastAsia="ru-RU"/>
        </w:rPr>
        <w:t xml:space="preserve"> </w:t>
      </w:r>
      <w:r w:rsidR="00FD31C2" w:rsidRPr="00D133D1">
        <w:rPr>
          <w:rFonts w:ascii="Sylfaen" w:eastAsia="Cambria" w:hAnsi="Sylfaen"/>
          <w:u w:color="000000"/>
          <w:bdr w:val="nil"/>
          <w:lang w:val="en-US" w:eastAsia="ru-RU"/>
        </w:rPr>
        <w:t>except for the cases provided for in paragraph 4 of Article 6.28 of this Agreement,</w:t>
      </w:r>
      <w:r w:rsidR="00FD31C2" w:rsidRPr="00D133D1">
        <w:rPr>
          <w:rFonts w:ascii="Sylfaen" w:eastAsia="Cambria" w:hAnsi="Sylfaen"/>
          <w:u w:color="000000"/>
          <w:bdr w:val="nil"/>
          <w:lang w:val="en-US"/>
        </w:rPr>
        <w:t xml:space="preserve"> and in conformity with the specimen text set out in this Annex, which shall be printed in English;</w:t>
      </w:r>
    </w:p>
    <w:p w:rsidR="00FD31C2" w:rsidRPr="00D133D1" w:rsidRDefault="00D133D1" w:rsidP="00B104D9">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(b)</w:t>
      </w:r>
      <w:r w:rsidRPr="00D133D1">
        <w:rPr>
          <w:rFonts w:ascii="Sylfaen" w:eastAsia="Cambria" w:hAnsi="Sylfaen"/>
          <w:u w:color="000000"/>
          <w:bdr w:val="nil"/>
          <w:lang w:val="en-US"/>
        </w:rPr>
        <w:tab/>
      </w:r>
      <w:r w:rsidR="00FD31C2" w:rsidRPr="00D133D1">
        <w:rPr>
          <w:rFonts w:ascii="Sylfaen" w:eastAsia="Cambria" w:hAnsi="Sylfaen"/>
          <w:u w:color="000000"/>
          <w:bdr w:val="nil"/>
          <w:lang w:val="en-US"/>
        </w:rPr>
        <w:t>contain the minimum data required in boxes 1, 2, 4, 7, 8, 9, 10, 11, 12, 13;</w:t>
      </w:r>
    </w:p>
    <w:p w:rsidR="00FD31C2" w:rsidRPr="00D133D1" w:rsidRDefault="00D133D1" w:rsidP="00B104D9">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(c)</w:t>
      </w:r>
      <w:r w:rsidRPr="00D133D1">
        <w:rPr>
          <w:rFonts w:ascii="Sylfaen" w:eastAsia="Cambria" w:hAnsi="Sylfaen"/>
          <w:u w:color="000000"/>
          <w:bdr w:val="nil"/>
          <w:lang w:val="en-US"/>
        </w:rPr>
        <w:tab/>
      </w:r>
      <w:r w:rsidR="00FD31C2" w:rsidRPr="00D133D1">
        <w:rPr>
          <w:rFonts w:ascii="Sylfaen" w:eastAsia="Cambria" w:hAnsi="Sylfaen"/>
          <w:u w:color="000000"/>
          <w:bdr w:val="nil"/>
          <w:lang w:val="en-US"/>
        </w:rPr>
        <w:t>bear a signature of an authoriz</w:t>
      </w:r>
      <w:r w:rsidR="007F2289">
        <w:rPr>
          <w:rFonts w:ascii="Sylfaen" w:eastAsia="Cambria" w:hAnsi="Sylfaen"/>
          <w:u w:color="000000"/>
          <w:bdr w:val="nil"/>
          <w:lang w:val="en-US"/>
        </w:rPr>
        <w:t xml:space="preserve">ed signatory and official seal </w:t>
      </w:r>
      <w:r w:rsidR="00FD31C2" w:rsidRPr="00D133D1">
        <w:rPr>
          <w:rFonts w:ascii="Sylfaen" w:eastAsia="Cambria" w:hAnsi="Sylfaen"/>
          <w:u w:color="000000"/>
          <w:bdr w:val="nil"/>
          <w:lang w:val="en-US"/>
        </w:rPr>
        <w:t>of the authorized body and security features, except for the cases provided for in paragraph 4 of Article 6.28 of this Agreement. The signature shall be handwritten and official seal shall not be a facsimile.</w:t>
      </w:r>
    </w:p>
    <w:p w:rsidR="00FD31C2" w:rsidRPr="00D133D1" w:rsidRDefault="00D133D1" w:rsidP="00B104D9">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w:t>
      </w:r>
      <w:r w:rsidRPr="00D133D1">
        <w:rPr>
          <w:rFonts w:ascii="Sylfaen" w:eastAsia="Cambria" w:hAnsi="Sylfaen"/>
          <w:u w:color="000000"/>
          <w:bdr w:val="nil"/>
          <w:lang w:val="en-US"/>
        </w:rPr>
        <w:tab/>
      </w:r>
      <w:r w:rsidR="00FD31C2" w:rsidRPr="00D133D1">
        <w:rPr>
          <w:rFonts w:ascii="Sylfaen" w:eastAsia="Cambria" w:hAnsi="Sylfaen"/>
          <w:b/>
          <w:bCs/>
          <w:u w:color="000000"/>
          <w:bdr w:val="nil"/>
          <w:lang w:val="en-US"/>
        </w:rPr>
        <w:t>Box 1:</w:t>
      </w:r>
      <w:r w:rsidR="00FD31C2" w:rsidRPr="00D133D1">
        <w:rPr>
          <w:rFonts w:ascii="Sylfaen" w:eastAsia="Cambria" w:hAnsi="Sylfaen"/>
          <w:u w:color="000000"/>
          <w:bdr w:val="nil"/>
          <w:lang w:val="en-US"/>
        </w:rPr>
        <w:t xml:space="preserve"> Enter details of the exporter of the goods: business name, address and country.</w:t>
      </w:r>
    </w:p>
    <w:p w:rsidR="00FD31C2" w:rsidRPr="00D133D1" w:rsidRDefault="00D133D1" w:rsidP="00B104D9">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2.</w:t>
      </w:r>
      <w:r w:rsidRPr="00D133D1">
        <w:rPr>
          <w:rFonts w:ascii="Sylfaen" w:eastAsia="Cambria" w:hAnsi="Sylfaen"/>
          <w:u w:color="000000"/>
          <w:bdr w:val="nil"/>
          <w:lang w:val="en-US"/>
        </w:rPr>
        <w:tab/>
      </w:r>
      <w:r w:rsidR="00FD31C2" w:rsidRPr="00D133D1">
        <w:rPr>
          <w:rFonts w:ascii="Sylfaen" w:eastAsia="Cambria" w:hAnsi="Sylfaen"/>
          <w:b/>
          <w:bCs/>
          <w:u w:color="000000"/>
          <w:bdr w:val="nil"/>
          <w:lang w:val="en-US"/>
        </w:rPr>
        <w:t>Box 2:</w:t>
      </w:r>
      <w:r w:rsidR="00FD31C2" w:rsidRPr="00D133D1">
        <w:rPr>
          <w:rFonts w:ascii="Sylfaen" w:eastAsia="Cambria" w:hAnsi="Sylfaen"/>
          <w:u w:color="000000"/>
          <w:bdr w:val="nil"/>
          <w:lang w:val="en-US"/>
        </w:rPr>
        <w:t xml:space="preserve"> Enter details of the impor</w:t>
      </w:r>
      <w:r w:rsidR="007F2289">
        <w:rPr>
          <w:rFonts w:ascii="Sylfaen" w:eastAsia="Cambria" w:hAnsi="Sylfaen"/>
          <w:u w:color="000000"/>
          <w:bdr w:val="nil"/>
          <w:lang w:val="en-US"/>
        </w:rPr>
        <w:t xml:space="preserve">ter (obligatory) and consignee </w:t>
      </w:r>
      <w:r w:rsidR="00FD31C2" w:rsidRPr="00D133D1">
        <w:rPr>
          <w:rFonts w:ascii="Sylfaen" w:eastAsia="Cambria" w:hAnsi="Sylfaen"/>
          <w:u w:color="000000"/>
          <w:bdr w:val="nil"/>
          <w:lang w:val="en-US"/>
        </w:rPr>
        <w:t>(if known): business name, address and country.</w:t>
      </w:r>
    </w:p>
    <w:p w:rsidR="00FD31C2" w:rsidRPr="00D133D1" w:rsidRDefault="00D133D1" w:rsidP="00B104D9">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3.</w:t>
      </w:r>
      <w:r w:rsidRPr="00D133D1">
        <w:rPr>
          <w:rFonts w:ascii="Sylfaen" w:eastAsia="Cambria" w:hAnsi="Sylfaen"/>
          <w:u w:color="000000"/>
          <w:bdr w:val="nil"/>
          <w:lang w:val="en-US"/>
        </w:rPr>
        <w:tab/>
      </w:r>
      <w:r w:rsidR="00FD31C2" w:rsidRPr="00D133D1">
        <w:rPr>
          <w:rFonts w:ascii="Sylfaen" w:eastAsia="Cambria" w:hAnsi="Sylfaen"/>
          <w:b/>
          <w:bCs/>
          <w:u w:color="000000"/>
          <w:bdr w:val="nil"/>
          <w:lang w:val="en-US"/>
        </w:rPr>
        <w:t>Box 3:</w:t>
      </w:r>
      <w:r w:rsidR="00FD31C2" w:rsidRPr="00D133D1">
        <w:rPr>
          <w:rFonts w:ascii="Sylfaen" w:eastAsia="Cambria" w:hAnsi="Sylfaen"/>
          <w:u w:color="000000"/>
          <w:bdr w:val="nil"/>
          <w:lang w:val="en-US"/>
        </w:rPr>
        <w:t xml:space="preserve"> Enter details of transportation, as far as known, such as departure (shipment) date; means of transport (vessel, aircraft, etc.); place (port, airport) of discharge.</w:t>
      </w:r>
    </w:p>
    <w:p w:rsidR="00FD31C2" w:rsidRPr="00D133D1" w:rsidRDefault="00D133D1" w:rsidP="00B104D9">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4.</w:t>
      </w:r>
      <w:r w:rsidRPr="00D133D1">
        <w:rPr>
          <w:rFonts w:ascii="Sylfaen" w:eastAsia="Cambria" w:hAnsi="Sylfaen"/>
          <w:u w:color="000000"/>
          <w:bdr w:val="nil"/>
          <w:lang w:val="en-US"/>
        </w:rPr>
        <w:tab/>
      </w:r>
      <w:r w:rsidR="00FD31C2" w:rsidRPr="00D133D1">
        <w:rPr>
          <w:rFonts w:ascii="Sylfaen" w:eastAsia="Cambria" w:hAnsi="Sylfaen"/>
          <w:b/>
          <w:bCs/>
          <w:u w:color="000000"/>
          <w:bdr w:val="nil"/>
          <w:lang w:val="en-US"/>
        </w:rPr>
        <w:t>Box 4:</w:t>
      </w:r>
      <w:r w:rsidR="00FD31C2" w:rsidRPr="00D133D1">
        <w:rPr>
          <w:rFonts w:ascii="Sylfaen" w:eastAsia="Cambria" w:hAnsi="Sylfaen"/>
          <w:u w:color="000000"/>
          <w:bdr w:val="nil"/>
          <w:lang w:val="en-US"/>
        </w:rPr>
        <w:t xml:space="preserve"> Enter details of unique reference number, issuing countr</w:t>
      </w:r>
      <w:r w:rsidR="007F2289">
        <w:rPr>
          <w:rFonts w:ascii="Sylfaen" w:eastAsia="Cambria" w:hAnsi="Sylfaen"/>
          <w:u w:color="000000"/>
          <w:bdr w:val="nil"/>
          <w:lang w:val="en-US"/>
        </w:rPr>
        <w:t xml:space="preserve">y </w:t>
      </w:r>
      <w:r w:rsidR="00FD31C2" w:rsidRPr="00D133D1">
        <w:rPr>
          <w:rFonts w:ascii="Sylfaen" w:eastAsia="Cambria" w:hAnsi="Sylfaen"/>
          <w:u w:color="000000"/>
          <w:bdr w:val="nil"/>
          <w:lang w:val="en-US"/>
        </w:rPr>
        <w:t>and country to be submitted to.</w:t>
      </w:r>
    </w:p>
    <w:p w:rsidR="00FD31C2" w:rsidRPr="00D133D1" w:rsidRDefault="00D133D1" w:rsidP="00B104D9">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5.</w:t>
      </w:r>
      <w:r w:rsidRPr="00D133D1">
        <w:rPr>
          <w:rFonts w:ascii="Sylfaen" w:eastAsia="Cambria" w:hAnsi="Sylfaen"/>
          <w:u w:color="000000"/>
          <w:bdr w:val="nil"/>
          <w:lang w:val="en-US"/>
        </w:rPr>
        <w:tab/>
      </w:r>
      <w:r w:rsidR="00FD31C2" w:rsidRPr="00D133D1">
        <w:rPr>
          <w:rFonts w:ascii="Sylfaen" w:eastAsia="Cambria" w:hAnsi="Sylfaen"/>
          <w:b/>
          <w:bCs/>
          <w:u w:color="000000"/>
          <w:bdr w:val="nil"/>
          <w:lang w:val="en-US"/>
        </w:rPr>
        <w:t>Box 5:</w:t>
      </w:r>
      <w:r w:rsidR="00FD31C2" w:rsidRPr="00D133D1">
        <w:rPr>
          <w:rFonts w:ascii="Sylfaen" w:eastAsia="Cambria" w:hAnsi="Sylfaen"/>
          <w:u w:color="000000"/>
          <w:bdr w:val="nil"/>
          <w:lang w:val="en-US"/>
        </w:rPr>
        <w:t xml:space="preserve"> Enter the words: </w:t>
      </w:r>
    </w:p>
    <w:p w:rsidR="00FD31C2" w:rsidRPr="00D133D1" w:rsidRDefault="00FD31C2" w:rsidP="00D133D1">
      <w:pPr>
        <w:pBdr>
          <w:top w:val="nil"/>
          <w:left w:val="nil"/>
          <w:bottom w:val="nil"/>
          <w:right w:val="nil"/>
          <w:between w:val="nil"/>
          <w:bar w:val="nil"/>
        </w:pBdr>
        <w:spacing w:after="160" w:line="360" w:lineRule="auto"/>
        <w:jc w:val="both"/>
        <w:rPr>
          <w:rFonts w:ascii="Sylfaen" w:eastAsia="Cambria" w:hAnsi="Sylfaen"/>
          <w:u w:color="000000"/>
          <w:bdr w:val="nil"/>
          <w:lang w:val="en-US"/>
        </w:rPr>
      </w:pPr>
      <w:r w:rsidRPr="00D133D1">
        <w:rPr>
          <w:rFonts w:ascii="Sylfaen" w:eastAsia="Cambria" w:hAnsi="Sylfaen"/>
          <w:u w:color="000000"/>
          <w:bdr w:val="nil"/>
          <w:lang w:val="en-US"/>
        </w:rPr>
        <w:lastRenderedPageBreak/>
        <w:t>”DUPLICATE OF THE CERTIFICATE OF ORIGIN NUMBER___DATE___” in case of replaceme</w:t>
      </w:r>
      <w:r w:rsidR="007F2289">
        <w:rPr>
          <w:rFonts w:ascii="Sylfaen" w:eastAsia="Cambria" w:hAnsi="Sylfaen"/>
          <w:u w:color="000000"/>
          <w:bdr w:val="nil"/>
          <w:lang w:val="en-US"/>
        </w:rPr>
        <w:t xml:space="preserve">nt of the original Certificate </w:t>
      </w:r>
      <w:r w:rsidRPr="00D133D1">
        <w:rPr>
          <w:rFonts w:ascii="Sylfaen" w:eastAsia="Cambria" w:hAnsi="Sylfaen"/>
          <w:u w:color="000000"/>
          <w:bdr w:val="nil"/>
          <w:lang w:val="en-US"/>
        </w:rPr>
        <w:t>of Origin.</w:t>
      </w:r>
    </w:p>
    <w:p w:rsidR="00FD31C2" w:rsidRPr="00D133D1" w:rsidRDefault="00FD31C2" w:rsidP="00D133D1">
      <w:pPr>
        <w:pBdr>
          <w:top w:val="nil"/>
          <w:left w:val="nil"/>
          <w:bottom w:val="nil"/>
          <w:right w:val="nil"/>
          <w:between w:val="nil"/>
          <w:bar w:val="nil"/>
        </w:pBdr>
        <w:spacing w:after="160" w:line="360" w:lineRule="auto"/>
        <w:jc w:val="both"/>
        <w:rPr>
          <w:rFonts w:ascii="Sylfaen" w:eastAsia="Cambria" w:hAnsi="Sylfaen"/>
          <w:u w:color="000000"/>
          <w:bdr w:val="nil"/>
          <w:lang w:val="en-US"/>
        </w:rPr>
      </w:pPr>
      <w:r w:rsidRPr="00D133D1">
        <w:rPr>
          <w:rFonts w:ascii="Sylfaen" w:eastAsia="Cambria" w:hAnsi="Sylfaen"/>
          <w:u w:color="000000"/>
          <w:bdr w:val="nil"/>
          <w:lang w:val="en-US"/>
        </w:rPr>
        <w:t>”ISSUED IN SUBSTITUTION FOR THE CERTIFICATE OF ORIGIN NUMBER___DATE___” in case of substitution of the Certificate of Origin.</w:t>
      </w:r>
    </w:p>
    <w:p w:rsidR="00FD31C2" w:rsidRPr="00D133D1" w:rsidRDefault="00FD31C2" w:rsidP="00D133D1">
      <w:pPr>
        <w:pBdr>
          <w:top w:val="nil"/>
          <w:left w:val="nil"/>
          <w:bottom w:val="nil"/>
          <w:right w:val="nil"/>
          <w:between w:val="nil"/>
          <w:bar w:val="nil"/>
        </w:pBdr>
        <w:spacing w:after="160" w:line="360" w:lineRule="auto"/>
        <w:jc w:val="both"/>
        <w:rPr>
          <w:rFonts w:ascii="Sylfaen" w:eastAsia="Cambria" w:hAnsi="Sylfaen"/>
          <w:u w:color="000000"/>
          <w:bdr w:val="nil"/>
          <w:lang w:val="en-US"/>
        </w:rPr>
      </w:pPr>
      <w:r w:rsidRPr="00D133D1">
        <w:rPr>
          <w:rFonts w:ascii="Sylfaen" w:eastAsia="Cambria" w:hAnsi="Sylfaen"/>
          <w:u w:color="000000"/>
          <w:bdr w:val="nil"/>
          <w:lang w:val="en-US"/>
        </w:rPr>
        <w:t xml:space="preserve">”ISSUED RETROACTIVELY” </w:t>
      </w:r>
      <w:r w:rsidRPr="00D133D1">
        <w:rPr>
          <w:rStyle w:val="hps"/>
          <w:rFonts w:ascii="Sylfaen" w:hAnsi="Sylfaen"/>
        </w:rPr>
        <w:t xml:space="preserve">or “ISSUED </w:t>
      </w:r>
      <w:r w:rsidRPr="00D133D1">
        <w:rPr>
          <w:rFonts w:ascii="Sylfaen" w:hAnsi="Sylfaen"/>
          <w:lang w:val="en-US"/>
        </w:rPr>
        <w:t>RETROSPECTIVELY</w:t>
      </w:r>
      <w:r w:rsidRPr="00D133D1">
        <w:rPr>
          <w:rStyle w:val="hps"/>
          <w:rFonts w:ascii="Sylfaen" w:hAnsi="Sylfaen"/>
        </w:rPr>
        <w:t xml:space="preserve">” </w:t>
      </w:r>
      <w:r w:rsidRPr="00D133D1">
        <w:rPr>
          <w:rFonts w:ascii="Sylfaen" w:eastAsia="Cambria" w:hAnsi="Sylfaen"/>
          <w:u w:color="000000"/>
          <w:bdr w:val="nil"/>
          <w:lang w:val="en-US"/>
        </w:rPr>
        <w:t>in exceptional cases, where a Certificate</w:t>
      </w:r>
      <w:r w:rsidR="007F2289">
        <w:rPr>
          <w:rFonts w:ascii="Sylfaen" w:eastAsia="Cambria" w:hAnsi="Sylfaen"/>
          <w:u w:color="000000"/>
          <w:bdr w:val="nil"/>
          <w:lang w:val="en-US"/>
        </w:rPr>
        <w:t xml:space="preserve"> of Origin has not been issued </w:t>
      </w:r>
      <w:r w:rsidRPr="00D133D1">
        <w:rPr>
          <w:rFonts w:ascii="Sylfaen" w:eastAsia="Cambria" w:hAnsi="Sylfaen"/>
          <w:u w:color="000000"/>
          <w:bdr w:val="nil"/>
          <w:lang w:val="en-US"/>
        </w:rPr>
        <w:t>prior to or at the time of exportation.</w:t>
      </w:r>
    </w:p>
    <w:p w:rsidR="00FD31C2" w:rsidRPr="00D133D1" w:rsidRDefault="00D133D1" w:rsidP="00B104D9">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6.</w:t>
      </w:r>
      <w:r w:rsidRPr="00D133D1">
        <w:rPr>
          <w:rFonts w:ascii="Sylfaen" w:eastAsia="Cambria" w:hAnsi="Sylfaen"/>
          <w:u w:color="000000"/>
          <w:bdr w:val="nil"/>
          <w:lang w:val="en-US"/>
        </w:rPr>
        <w:tab/>
      </w:r>
      <w:r w:rsidR="00FD31C2" w:rsidRPr="00D133D1">
        <w:rPr>
          <w:rFonts w:ascii="Sylfaen" w:eastAsia="Cambria" w:hAnsi="Sylfaen"/>
          <w:b/>
          <w:bCs/>
          <w:u w:color="000000"/>
          <w:bdr w:val="nil"/>
          <w:lang w:val="en-US"/>
        </w:rPr>
        <w:t xml:space="preserve">Box 6: </w:t>
      </w:r>
      <w:r w:rsidR="00FD31C2" w:rsidRPr="00D133D1">
        <w:rPr>
          <w:rFonts w:ascii="Sylfaen" w:eastAsia="Cambria" w:hAnsi="Sylfaen"/>
          <w:u w:color="000000"/>
          <w:bdr w:val="nil"/>
          <w:lang w:val="en-US"/>
        </w:rPr>
        <w:t>Enter the item number.</w:t>
      </w:r>
    </w:p>
    <w:p w:rsidR="00FD31C2" w:rsidRPr="00D133D1" w:rsidRDefault="00D133D1" w:rsidP="00B104D9">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7.</w:t>
      </w:r>
      <w:r w:rsidRPr="00D133D1">
        <w:rPr>
          <w:rFonts w:ascii="Sylfaen" w:eastAsia="Cambria" w:hAnsi="Sylfaen"/>
          <w:u w:color="000000"/>
          <w:bdr w:val="nil"/>
          <w:lang w:val="en-US"/>
        </w:rPr>
        <w:tab/>
      </w:r>
      <w:r w:rsidR="00FD31C2" w:rsidRPr="00D133D1">
        <w:rPr>
          <w:rFonts w:ascii="Sylfaen" w:eastAsia="Cambria" w:hAnsi="Sylfaen"/>
          <w:b/>
          <w:bCs/>
          <w:u w:color="000000"/>
          <w:bdr w:val="nil"/>
          <w:lang w:val="en-US"/>
        </w:rPr>
        <w:t xml:space="preserve">Box 7: </w:t>
      </w:r>
      <w:r w:rsidR="00FD31C2" w:rsidRPr="00D133D1">
        <w:rPr>
          <w:rFonts w:ascii="Sylfaen" w:eastAsia="Cambria" w:hAnsi="Sylfaen"/>
          <w:u w:color="000000"/>
          <w:bdr w:val="nil"/>
          <w:lang w:val="en-US"/>
        </w:rPr>
        <w:t>Enter the number and kind of packages.</w:t>
      </w:r>
    </w:p>
    <w:p w:rsidR="00FD31C2" w:rsidRPr="00D133D1" w:rsidRDefault="00D133D1" w:rsidP="00B104D9">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highlight w:val="yellow"/>
          <w:u w:color="000000"/>
          <w:bdr w:val="nil"/>
          <w:lang w:val="en-US"/>
        </w:rPr>
      </w:pPr>
      <w:r w:rsidRPr="00D133D1">
        <w:rPr>
          <w:rFonts w:ascii="Sylfaen" w:eastAsia="Cambria" w:hAnsi="Sylfaen"/>
          <w:u w:color="000000"/>
          <w:bdr w:val="nil"/>
          <w:lang w:val="en-US"/>
        </w:rPr>
        <w:t>8.</w:t>
      </w:r>
      <w:r w:rsidRPr="00D133D1">
        <w:rPr>
          <w:rFonts w:ascii="Sylfaen" w:eastAsia="Cambria" w:hAnsi="Sylfaen"/>
          <w:u w:color="000000"/>
          <w:bdr w:val="nil"/>
          <w:lang w:val="en-US"/>
        </w:rPr>
        <w:tab/>
      </w:r>
      <w:r w:rsidR="00FD31C2" w:rsidRPr="00D133D1">
        <w:rPr>
          <w:rFonts w:ascii="Sylfaen" w:eastAsia="Cambria" w:hAnsi="Sylfaen"/>
          <w:b/>
          <w:bCs/>
          <w:u w:color="000000"/>
          <w:bdr w:val="nil"/>
          <w:lang w:val="en-US"/>
        </w:rPr>
        <w:t xml:space="preserve">Box 8: </w:t>
      </w:r>
      <w:r w:rsidR="00FD31C2" w:rsidRPr="00D133D1">
        <w:rPr>
          <w:rFonts w:ascii="Sylfaen" w:eastAsia="Cambria" w:hAnsi="Sylfaen"/>
          <w:u w:color="000000"/>
          <w:bdr w:val="nil"/>
          <w:lang w:val="en-US"/>
        </w:rPr>
        <w:t xml:space="preserve">Enter the detailed description of goods and, if applicable, model and brand name in such a way as to enable them to be identified. </w:t>
      </w:r>
    </w:p>
    <w:p w:rsidR="00FD31C2" w:rsidRPr="00D133D1" w:rsidRDefault="00D133D1" w:rsidP="00B104D9">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9.</w:t>
      </w:r>
      <w:r w:rsidRPr="00D133D1">
        <w:rPr>
          <w:rFonts w:ascii="Sylfaen" w:eastAsia="Cambria" w:hAnsi="Sylfaen"/>
          <w:u w:color="000000"/>
          <w:bdr w:val="nil"/>
          <w:lang w:val="en-US"/>
        </w:rPr>
        <w:tab/>
      </w:r>
      <w:r w:rsidR="00FD31C2" w:rsidRPr="00D133D1">
        <w:rPr>
          <w:rFonts w:ascii="Sylfaen" w:eastAsia="Cambria" w:hAnsi="Sylfaen"/>
          <w:b/>
          <w:bCs/>
          <w:u w:color="000000"/>
          <w:bdr w:val="nil"/>
          <w:lang w:val="en-US"/>
        </w:rPr>
        <w:t>Box 9:</w:t>
      </w:r>
      <w:r w:rsidR="00FD31C2" w:rsidRPr="00D133D1">
        <w:rPr>
          <w:rFonts w:ascii="Sylfaen" w:eastAsia="Cambria" w:hAnsi="Sylfaen"/>
          <w:u w:color="000000"/>
          <w:bdr w:val="nil"/>
          <w:lang w:val="en-US"/>
        </w:rPr>
        <w:t xml:space="preserve"> Enter the origin criteria for all goods in the manner shown</w:t>
      </w:r>
      <w:r w:rsidR="007F2289">
        <w:rPr>
          <w:rFonts w:ascii="Sylfaen" w:eastAsia="Cambria" w:hAnsi="Sylfaen"/>
          <w:u w:color="000000"/>
          <w:bdr w:val="nil"/>
          <w:lang w:val="en-US"/>
        </w:rPr>
        <w:t xml:space="preserve"> </w:t>
      </w:r>
      <w:r w:rsidR="00FD31C2" w:rsidRPr="00D133D1">
        <w:rPr>
          <w:rFonts w:ascii="Sylfaen" w:eastAsia="Cambria" w:hAnsi="Sylfaen"/>
          <w:u w:color="000000"/>
          <w:bdr w:val="nil"/>
          <w:lang w:val="en-US"/>
        </w:rPr>
        <w:t>in the following table:</w:t>
      </w:r>
    </w:p>
    <w:p w:rsidR="00FD31C2" w:rsidRPr="00D133D1" w:rsidRDefault="00FD31C2" w:rsidP="00D133D1">
      <w:pPr>
        <w:pBdr>
          <w:top w:val="nil"/>
          <w:left w:val="nil"/>
          <w:bottom w:val="nil"/>
          <w:right w:val="nil"/>
          <w:between w:val="nil"/>
          <w:bar w:val="nil"/>
        </w:pBdr>
        <w:spacing w:after="160" w:line="360" w:lineRule="auto"/>
        <w:jc w:val="both"/>
        <w:rPr>
          <w:rFonts w:ascii="Sylfaen" w:eastAsia="Cambria" w:hAnsi="Sylfaen"/>
          <w:u w:color="000000"/>
          <w:bdr w:val="nil"/>
          <w:lang w:val="en-US"/>
        </w:rPr>
      </w:pPr>
    </w:p>
    <w:tbl>
      <w:tblPr>
        <w:tblStyle w:val="TableNormal1"/>
        <w:tblW w:w="905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00"/>
        <w:gridCol w:w="2552"/>
      </w:tblGrid>
      <w:tr w:rsidR="00FD31C2" w:rsidRPr="007F2289" w:rsidTr="007F2289">
        <w:trPr>
          <w:jc w:val="center"/>
        </w:trPr>
        <w:tc>
          <w:tcPr>
            <w:tcW w:w="65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D31C2" w:rsidRPr="007F2289" w:rsidRDefault="00FD31C2" w:rsidP="007F2289">
            <w:pPr>
              <w:widowControl w:val="0"/>
              <w:spacing w:after="120"/>
              <w:jc w:val="center"/>
              <w:outlineLvl w:val="1"/>
              <w:rPr>
                <w:rFonts w:ascii="Sylfaen" w:eastAsia="Calibri" w:hAnsi="Sylfaen"/>
                <w:u w:color="000000"/>
              </w:rPr>
            </w:pPr>
            <w:r w:rsidRPr="007F2289">
              <w:rPr>
                <w:rFonts w:ascii="Sylfaen" w:eastAsia="Calibri" w:hAnsi="Sylfaen"/>
                <w:b/>
                <w:bCs/>
                <w:u w:color="000000"/>
              </w:rPr>
              <w:t>Origin criteria</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D31C2" w:rsidRPr="007F2289" w:rsidRDefault="00FD31C2" w:rsidP="007F2289">
            <w:pPr>
              <w:widowControl w:val="0"/>
              <w:spacing w:after="120"/>
              <w:jc w:val="center"/>
              <w:outlineLvl w:val="1"/>
              <w:rPr>
                <w:rFonts w:ascii="Sylfaen" w:eastAsia="Calibri" w:hAnsi="Sylfaen"/>
                <w:u w:color="000000"/>
              </w:rPr>
            </w:pPr>
            <w:r w:rsidRPr="007F2289">
              <w:rPr>
                <w:rFonts w:ascii="Sylfaen" w:eastAsia="Calibri" w:hAnsi="Sylfaen"/>
                <w:b/>
                <w:bCs/>
                <w:u w:color="000000"/>
              </w:rPr>
              <w:t>Insert in Box 9</w:t>
            </w:r>
          </w:p>
        </w:tc>
      </w:tr>
      <w:tr w:rsidR="00FD31C2" w:rsidRPr="007F2289" w:rsidTr="007F2289">
        <w:trPr>
          <w:jc w:val="center"/>
        </w:trPr>
        <w:tc>
          <w:tcPr>
            <w:tcW w:w="65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D31C2" w:rsidRPr="007F2289" w:rsidRDefault="00D133D1" w:rsidP="007F2289">
            <w:pPr>
              <w:widowControl w:val="0"/>
              <w:spacing w:after="120"/>
              <w:ind w:left="467" w:hanging="425"/>
              <w:jc w:val="both"/>
              <w:rPr>
                <w:rFonts w:ascii="Sylfaen" w:hAnsi="Sylfaen"/>
                <w:u w:color="000000"/>
                <w:lang w:val="en-US"/>
              </w:rPr>
            </w:pPr>
            <w:r w:rsidRPr="007F2289">
              <w:rPr>
                <w:rFonts w:ascii="Sylfaen" w:hAnsi="Sylfaen"/>
                <w:u w:color="000000"/>
                <w:lang w:val="en-US"/>
              </w:rPr>
              <w:t>(a)</w:t>
            </w:r>
            <w:r w:rsidRPr="007F2289">
              <w:rPr>
                <w:rFonts w:ascii="Sylfaen" w:hAnsi="Sylfaen"/>
                <w:u w:color="000000"/>
                <w:lang w:val="en-US"/>
              </w:rPr>
              <w:tab/>
            </w:r>
            <w:r w:rsidR="00FD31C2" w:rsidRPr="007F2289">
              <w:rPr>
                <w:rFonts w:ascii="Sylfaen" w:hAnsi="Sylfaen"/>
                <w:u w:color="000000"/>
                <w:lang w:val="en-US"/>
              </w:rPr>
              <w:t>Goods wholly obtained or produced in a Party as provided for in Article 6.4 of this Agreement</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D31C2" w:rsidRPr="007F2289" w:rsidRDefault="00FD31C2" w:rsidP="007F2289">
            <w:pPr>
              <w:widowControl w:val="0"/>
              <w:spacing w:after="120"/>
              <w:jc w:val="center"/>
              <w:outlineLvl w:val="1"/>
              <w:rPr>
                <w:rFonts w:ascii="Sylfaen" w:eastAsia="Calibri" w:hAnsi="Sylfaen"/>
                <w:u w:color="000000"/>
              </w:rPr>
            </w:pPr>
            <w:r w:rsidRPr="007F2289">
              <w:rPr>
                <w:rFonts w:ascii="Sylfaen" w:eastAsia="Calibri" w:hAnsi="Sylfaen"/>
                <w:u w:color="000000"/>
              </w:rPr>
              <w:t>WO</w:t>
            </w:r>
          </w:p>
        </w:tc>
      </w:tr>
      <w:tr w:rsidR="00FD31C2" w:rsidRPr="007F2289" w:rsidTr="007F2289">
        <w:trPr>
          <w:jc w:val="center"/>
        </w:trPr>
        <w:tc>
          <w:tcPr>
            <w:tcW w:w="65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D31C2" w:rsidRPr="007F2289" w:rsidRDefault="00D133D1" w:rsidP="007F2289">
            <w:pPr>
              <w:widowControl w:val="0"/>
              <w:spacing w:after="120"/>
              <w:ind w:left="467" w:hanging="425"/>
              <w:jc w:val="both"/>
              <w:rPr>
                <w:rFonts w:ascii="Sylfaen" w:hAnsi="Sylfaen"/>
                <w:u w:color="000000"/>
                <w:lang w:val="en-US"/>
              </w:rPr>
            </w:pPr>
            <w:r w:rsidRPr="007F2289">
              <w:rPr>
                <w:rFonts w:ascii="Sylfaen" w:hAnsi="Sylfaen"/>
                <w:u w:color="000000"/>
                <w:lang w:val="en-US"/>
              </w:rPr>
              <w:t>(b)</w:t>
            </w:r>
            <w:r w:rsidRPr="007F2289">
              <w:rPr>
                <w:rFonts w:ascii="Sylfaen" w:hAnsi="Sylfaen"/>
                <w:u w:color="000000"/>
                <w:lang w:val="en-US"/>
              </w:rPr>
              <w:tab/>
            </w:r>
            <w:r w:rsidR="00FD31C2" w:rsidRPr="007F2289">
              <w:rPr>
                <w:rFonts w:ascii="Sylfaen" w:hAnsi="Sylfaen"/>
                <w:u w:color="000000"/>
                <w:lang w:val="en-US"/>
              </w:rPr>
              <w:t>Goods produced entirely in the territory of one or both Parties, exclusively from originating materials from one or more of the Parties</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D31C2" w:rsidRPr="007F2289" w:rsidRDefault="00FD31C2" w:rsidP="007F2289">
            <w:pPr>
              <w:widowControl w:val="0"/>
              <w:spacing w:after="120"/>
              <w:jc w:val="center"/>
              <w:outlineLvl w:val="1"/>
              <w:rPr>
                <w:rFonts w:ascii="Sylfaen" w:eastAsia="Calibri" w:hAnsi="Sylfaen"/>
                <w:u w:color="000000"/>
              </w:rPr>
            </w:pPr>
            <w:r w:rsidRPr="007F2289">
              <w:rPr>
                <w:rFonts w:ascii="Sylfaen" w:eastAsia="Calibri" w:hAnsi="Sylfaen"/>
                <w:u w:color="000000"/>
              </w:rPr>
              <w:t>PE</w:t>
            </w:r>
          </w:p>
        </w:tc>
      </w:tr>
      <w:tr w:rsidR="00FD31C2" w:rsidRPr="007F2289" w:rsidTr="007F2289">
        <w:trPr>
          <w:jc w:val="center"/>
        </w:trPr>
        <w:tc>
          <w:tcPr>
            <w:tcW w:w="65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D31C2" w:rsidRPr="007F2289" w:rsidRDefault="00D133D1" w:rsidP="007F2289">
            <w:pPr>
              <w:widowControl w:val="0"/>
              <w:spacing w:after="120"/>
              <w:ind w:left="467" w:hanging="425"/>
              <w:jc w:val="both"/>
              <w:rPr>
                <w:rFonts w:ascii="Sylfaen" w:hAnsi="Sylfaen"/>
                <w:u w:color="000000"/>
                <w:lang w:val="en-US"/>
              </w:rPr>
            </w:pPr>
            <w:r w:rsidRPr="007F2289">
              <w:rPr>
                <w:rFonts w:ascii="Sylfaen" w:hAnsi="Sylfaen"/>
                <w:u w:color="000000"/>
                <w:lang w:val="en-US"/>
              </w:rPr>
              <w:t>(c)</w:t>
            </w:r>
            <w:r w:rsidRPr="007F2289">
              <w:rPr>
                <w:rFonts w:ascii="Sylfaen" w:hAnsi="Sylfaen"/>
                <w:u w:color="000000"/>
                <w:lang w:val="en-US"/>
              </w:rPr>
              <w:tab/>
            </w:r>
            <w:r w:rsidR="00FD31C2" w:rsidRPr="007F2289">
              <w:rPr>
                <w:rFonts w:ascii="Sylfaen" w:hAnsi="Sylfaen"/>
                <w:u w:color="000000"/>
                <w:lang w:val="en-US"/>
              </w:rPr>
              <w:t>Goods produced in a Party using non-originating materials provided that value added content of the Party is not less than 50 percent of the EXW value</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D31C2" w:rsidRPr="007F2289" w:rsidRDefault="00FD31C2" w:rsidP="007F2289">
            <w:pPr>
              <w:widowControl w:val="0"/>
              <w:spacing w:after="120"/>
              <w:jc w:val="center"/>
              <w:outlineLvl w:val="1"/>
              <w:rPr>
                <w:rFonts w:ascii="Sylfaen" w:eastAsia="Calibri" w:hAnsi="Sylfaen"/>
                <w:u w:color="000000"/>
              </w:rPr>
            </w:pPr>
            <w:r w:rsidRPr="007F2289">
              <w:rPr>
                <w:rFonts w:ascii="Sylfaen" w:eastAsia="Calibri" w:hAnsi="Sylfaen"/>
                <w:u w:color="000000"/>
                <w:lang w:val="en-US"/>
              </w:rPr>
              <w:t>VAC</w:t>
            </w:r>
            <w:r w:rsidRPr="007F2289">
              <w:rPr>
                <w:rFonts w:ascii="Sylfaen" w:eastAsia="Calibri" w:hAnsi="Sylfaen"/>
                <w:u w:color="000000"/>
              </w:rPr>
              <w:t xml:space="preserve"> Х %</w:t>
            </w:r>
            <w:r w:rsidRPr="007F2289">
              <w:rPr>
                <w:rFonts w:ascii="Sylfaen" w:eastAsia="Calibri" w:hAnsi="Sylfaen"/>
                <w:u w:color="000000"/>
                <w:lang w:val="en-US"/>
              </w:rPr>
              <w:t>*</w:t>
            </w:r>
          </w:p>
        </w:tc>
      </w:tr>
      <w:tr w:rsidR="00FD31C2" w:rsidRPr="007F2289" w:rsidTr="007F2289">
        <w:trPr>
          <w:jc w:val="center"/>
        </w:trPr>
        <w:tc>
          <w:tcPr>
            <w:tcW w:w="65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D31C2" w:rsidRPr="007F2289" w:rsidRDefault="00FD31C2" w:rsidP="007F2289">
            <w:pPr>
              <w:widowControl w:val="0"/>
              <w:spacing w:after="120"/>
              <w:ind w:left="521" w:hanging="426"/>
              <w:jc w:val="both"/>
              <w:rPr>
                <w:rFonts w:ascii="Sylfaen" w:hAnsi="Sylfaen"/>
                <w:u w:color="000000"/>
                <w:lang w:val="en-US"/>
              </w:rPr>
            </w:pPr>
            <w:r w:rsidRPr="007F2289">
              <w:rPr>
                <w:rFonts w:ascii="Sylfaen" w:hAnsi="Sylfaen"/>
                <w:u w:color="000000"/>
                <w:lang w:val="en-US"/>
              </w:rPr>
              <w:t>(d)</w:t>
            </w:r>
            <w:r w:rsidR="007F2289">
              <w:rPr>
                <w:rFonts w:ascii="Sylfaen" w:hAnsi="Sylfaen"/>
                <w:u w:color="000000"/>
                <w:lang w:val="en-US"/>
              </w:rPr>
              <w:tab/>
            </w:r>
            <w:r w:rsidRPr="007F2289">
              <w:rPr>
                <w:rFonts w:ascii="Sylfaen" w:hAnsi="Sylfaen"/>
                <w:u w:color="000000"/>
                <w:lang w:val="en-US"/>
              </w:rPr>
              <w:t xml:space="preserve">Goods produced in the territory of a Party using non-originating material and satisfy the requirements as specified in Annex 2 to this Agreement </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D31C2" w:rsidRPr="007F2289" w:rsidRDefault="00FD31C2" w:rsidP="007F2289">
            <w:pPr>
              <w:widowControl w:val="0"/>
              <w:spacing w:after="120"/>
              <w:jc w:val="center"/>
              <w:outlineLvl w:val="1"/>
              <w:rPr>
                <w:rFonts w:ascii="Sylfaen" w:eastAsia="Calibri" w:hAnsi="Sylfaen"/>
                <w:u w:color="000000"/>
              </w:rPr>
            </w:pPr>
            <w:r w:rsidRPr="007F2289">
              <w:rPr>
                <w:rFonts w:ascii="Sylfaen" w:eastAsia="Calibri" w:hAnsi="Sylfaen"/>
                <w:u w:color="000000"/>
              </w:rPr>
              <w:t>PSR</w:t>
            </w:r>
          </w:p>
        </w:tc>
      </w:tr>
    </w:tbl>
    <w:p w:rsidR="007F2289" w:rsidRDefault="007F2289" w:rsidP="007F2289">
      <w:pPr>
        <w:pBdr>
          <w:top w:val="nil"/>
          <w:left w:val="nil"/>
          <w:bottom w:val="nil"/>
          <w:right w:val="nil"/>
          <w:between w:val="nil"/>
          <w:bar w:val="nil"/>
        </w:pBdr>
        <w:tabs>
          <w:tab w:val="left" w:pos="567"/>
        </w:tabs>
        <w:spacing w:after="160" w:line="360" w:lineRule="auto"/>
        <w:rPr>
          <w:rFonts w:ascii="Sylfaen" w:eastAsia="Calibri" w:hAnsi="Sylfaen"/>
          <w:u w:color="000000"/>
          <w:bdr w:val="nil"/>
          <w:lang w:val="en-US"/>
        </w:rPr>
      </w:pPr>
    </w:p>
    <w:p w:rsidR="00FD31C2" w:rsidRPr="00D133D1" w:rsidRDefault="00FD31C2" w:rsidP="007F2289">
      <w:pPr>
        <w:pBdr>
          <w:top w:val="nil"/>
          <w:left w:val="nil"/>
          <w:bottom w:val="nil"/>
          <w:right w:val="nil"/>
          <w:between w:val="nil"/>
          <w:bar w:val="nil"/>
        </w:pBdr>
        <w:tabs>
          <w:tab w:val="left" w:pos="567"/>
        </w:tabs>
        <w:spacing w:after="160" w:line="360" w:lineRule="auto"/>
        <w:rPr>
          <w:rFonts w:ascii="Sylfaen" w:eastAsia="Calibri" w:hAnsi="Sylfaen"/>
          <w:u w:color="000000"/>
          <w:bdr w:val="nil"/>
          <w:lang w:val="en-US"/>
        </w:rPr>
      </w:pPr>
      <w:r w:rsidRPr="00D133D1">
        <w:rPr>
          <w:rFonts w:ascii="Sylfaen" w:eastAsia="Calibri" w:hAnsi="Sylfaen"/>
          <w:u w:color="000000"/>
          <w:bdr w:val="nil"/>
          <w:lang w:val="en-US"/>
        </w:rPr>
        <w:t>*the percentage of value added content calculated in accordance with Article 6.5 of this Agreement should be indicated</w:t>
      </w:r>
    </w:p>
    <w:p w:rsidR="00CD690C" w:rsidRDefault="00CD690C" w:rsidP="00B104D9">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p>
    <w:p w:rsidR="00FD31C2" w:rsidRPr="00D133D1" w:rsidRDefault="00D133D1" w:rsidP="00B104D9">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lastRenderedPageBreak/>
        <w:t>10.</w:t>
      </w:r>
      <w:r w:rsidRPr="00D133D1">
        <w:rPr>
          <w:rFonts w:ascii="Sylfaen" w:eastAsia="Cambria" w:hAnsi="Sylfaen"/>
          <w:u w:color="000000"/>
          <w:bdr w:val="nil"/>
          <w:lang w:val="en-US"/>
        </w:rPr>
        <w:tab/>
      </w:r>
      <w:r w:rsidR="00FD31C2" w:rsidRPr="00D133D1">
        <w:rPr>
          <w:rFonts w:ascii="Sylfaen" w:eastAsia="Cambria" w:hAnsi="Sylfaen"/>
          <w:b/>
          <w:bCs/>
          <w:u w:color="000000"/>
          <w:bdr w:val="nil"/>
          <w:lang w:val="en-US"/>
        </w:rPr>
        <w:t>Box 10:</w:t>
      </w:r>
      <w:r w:rsidR="00FD31C2" w:rsidRPr="00D133D1">
        <w:rPr>
          <w:rFonts w:ascii="Sylfaen" w:eastAsia="Cambria" w:hAnsi="Sylfaen"/>
          <w:u w:color="000000"/>
          <w:bdr w:val="nil"/>
          <w:lang w:val="en-US"/>
        </w:rPr>
        <w:t xml:space="preserve"> Enter the quantity of goods: gross weight (kg) or other measurement (pcs, liters etc.). The actual weight of declared importing goods shall not exceed 5 percent of the weight specified in the Certificate of Origin.</w:t>
      </w:r>
    </w:p>
    <w:p w:rsidR="00FD31C2" w:rsidRPr="00D133D1" w:rsidRDefault="00D133D1" w:rsidP="00B104D9">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11.</w:t>
      </w:r>
      <w:r w:rsidRPr="00D133D1">
        <w:rPr>
          <w:rFonts w:ascii="Sylfaen" w:eastAsia="Cambria" w:hAnsi="Sylfaen"/>
          <w:u w:color="000000"/>
          <w:bdr w:val="nil"/>
          <w:lang w:val="en-US"/>
        </w:rPr>
        <w:tab/>
      </w:r>
      <w:r w:rsidR="00FD31C2" w:rsidRPr="00D133D1">
        <w:rPr>
          <w:rFonts w:ascii="Sylfaen" w:eastAsia="Cambria" w:hAnsi="Sylfaen"/>
          <w:b/>
          <w:bCs/>
          <w:u w:color="000000"/>
          <w:bdr w:val="nil"/>
          <w:lang w:val="en-US"/>
        </w:rPr>
        <w:t>Box 11:</w:t>
      </w:r>
      <w:r w:rsidR="00FD31C2" w:rsidRPr="00D133D1">
        <w:rPr>
          <w:rFonts w:ascii="Sylfaen" w:eastAsia="Cambria" w:hAnsi="Sylfaen"/>
          <w:u w:color="000000"/>
          <w:bdr w:val="nil"/>
          <w:lang w:val="en-US"/>
        </w:rPr>
        <w:t xml:space="preserve"> Enter the invoice number(s) and date(s) of invoice(s) submitted to an authorized body for the issuing of the Certificate of Origin.</w:t>
      </w:r>
    </w:p>
    <w:p w:rsidR="00FD31C2" w:rsidRPr="00D133D1" w:rsidRDefault="00D133D1" w:rsidP="00B104D9">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12.</w:t>
      </w:r>
      <w:r w:rsidRPr="00D133D1">
        <w:rPr>
          <w:rFonts w:ascii="Sylfaen" w:eastAsia="Cambria" w:hAnsi="Sylfaen"/>
          <w:u w:color="000000"/>
          <w:bdr w:val="nil"/>
          <w:lang w:val="en-US"/>
        </w:rPr>
        <w:tab/>
      </w:r>
      <w:r w:rsidR="00FD31C2" w:rsidRPr="00D133D1">
        <w:rPr>
          <w:rFonts w:ascii="Sylfaen" w:eastAsia="Cambria" w:hAnsi="Sylfaen"/>
          <w:b/>
          <w:bCs/>
          <w:u w:color="000000"/>
          <w:bdr w:val="nil"/>
          <w:lang w:val="en-US"/>
        </w:rPr>
        <w:t>Box 12:</w:t>
      </w:r>
      <w:r w:rsidR="00FD31C2" w:rsidRPr="00D133D1">
        <w:rPr>
          <w:rFonts w:ascii="Sylfaen" w:eastAsia="Cambria" w:hAnsi="Sylfaen"/>
          <w:u w:color="000000"/>
          <w:bdr w:val="nil"/>
          <w:lang w:val="en-US"/>
        </w:rPr>
        <w:t xml:space="preserve"> Enter the place and date of issuance of the Certificate of Origin, signature of an authorized signatory and impression of stamp of authorized body.</w:t>
      </w:r>
    </w:p>
    <w:p w:rsidR="00FD31C2" w:rsidRPr="00D133D1" w:rsidRDefault="00D133D1" w:rsidP="00B104D9">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13.</w:t>
      </w:r>
      <w:r w:rsidRPr="00D133D1">
        <w:rPr>
          <w:rFonts w:ascii="Sylfaen" w:eastAsia="Cambria" w:hAnsi="Sylfaen"/>
          <w:u w:color="000000"/>
          <w:bdr w:val="nil"/>
          <w:lang w:val="en-US"/>
        </w:rPr>
        <w:tab/>
      </w:r>
      <w:r w:rsidR="00FD31C2" w:rsidRPr="00D133D1">
        <w:rPr>
          <w:rFonts w:ascii="Sylfaen" w:eastAsia="Cambria" w:hAnsi="Sylfaen"/>
          <w:b/>
          <w:bCs/>
          <w:u w:color="000000"/>
          <w:bdr w:val="nil"/>
          <w:lang w:val="en-US"/>
        </w:rPr>
        <w:t>Box 13:</w:t>
      </w:r>
      <w:r w:rsidR="00FD31C2" w:rsidRPr="00D133D1">
        <w:rPr>
          <w:rFonts w:ascii="Sylfaen" w:eastAsia="Cambria" w:hAnsi="Sylfaen"/>
          <w:u w:color="000000"/>
          <w:bdr w:val="nil"/>
          <w:lang w:val="en-US"/>
        </w:rPr>
        <w:t xml:space="preserve"> Enter th</w:t>
      </w:r>
      <w:r w:rsidR="007F2289">
        <w:rPr>
          <w:rFonts w:ascii="Sylfaen" w:eastAsia="Cambria" w:hAnsi="Sylfaen"/>
          <w:u w:color="000000"/>
          <w:bdr w:val="nil"/>
          <w:lang w:val="en-US"/>
        </w:rPr>
        <w:t>e origin of goods (on one side - I.R. Iran, on the other side -</w:t>
      </w:r>
      <w:r w:rsidR="00FD31C2" w:rsidRPr="00D133D1">
        <w:rPr>
          <w:rFonts w:ascii="Sylfaen" w:eastAsia="Cambria" w:hAnsi="Sylfaen"/>
          <w:u w:color="000000"/>
          <w:bdr w:val="nil"/>
          <w:lang w:val="en-US"/>
        </w:rPr>
        <w:t xml:space="preserve"> the EAEU Member State), place and date of declaration, signature and impression of stamp of the applicant.</w:t>
      </w:r>
    </w:p>
    <w:p w:rsidR="00CD690C" w:rsidRDefault="00CD690C">
      <w:pPr>
        <w:rPr>
          <w:rFonts w:ascii="Sylfaen" w:eastAsia="Calibri" w:hAnsi="Sylfaen"/>
          <w:b/>
          <w:lang w:val="en-US" w:eastAsia="en-US"/>
        </w:rPr>
      </w:pPr>
    </w:p>
    <w:p w:rsidR="00CD690C" w:rsidRDefault="00CD690C">
      <w:pPr>
        <w:rPr>
          <w:rFonts w:ascii="Sylfaen" w:eastAsia="Calibri" w:hAnsi="Sylfaen"/>
          <w:b/>
          <w:lang w:val="en-US" w:eastAsia="en-US"/>
        </w:rPr>
        <w:sectPr w:rsidR="00CD690C" w:rsidSect="00CD690C">
          <w:footnotePr>
            <w:numStart w:val="31"/>
          </w:footnotePr>
          <w:pgSz w:w="11906" w:h="16838" w:code="9"/>
          <w:pgMar w:top="1418" w:right="1418" w:bottom="1418" w:left="1418" w:header="720" w:footer="497" w:gutter="0"/>
          <w:pgNumType w:start="1"/>
          <w:cols w:space="720"/>
          <w:titlePg/>
          <w:docGrid w:linePitch="360"/>
        </w:sectPr>
      </w:pPr>
    </w:p>
    <w:p w:rsidR="00FD31C2" w:rsidRPr="00D133D1" w:rsidRDefault="00FD31C2" w:rsidP="007F2289">
      <w:pPr>
        <w:spacing w:after="160" w:line="360" w:lineRule="auto"/>
        <w:jc w:val="center"/>
        <w:rPr>
          <w:rFonts w:ascii="Sylfaen" w:eastAsia="Calibri" w:hAnsi="Sylfaen"/>
          <w:b/>
          <w:lang w:val="en-GB"/>
        </w:rPr>
      </w:pPr>
      <w:r w:rsidRPr="00D133D1">
        <w:rPr>
          <w:rFonts w:ascii="Sylfaen" w:eastAsia="Calibri" w:hAnsi="Sylfaen"/>
          <w:b/>
          <w:lang w:val="en-GB" w:eastAsia="en-US"/>
        </w:rPr>
        <w:t>ANNEX 4</w:t>
      </w:r>
    </w:p>
    <w:p w:rsidR="00FD31C2" w:rsidRPr="00D133D1" w:rsidRDefault="00FD31C2" w:rsidP="007F2289">
      <w:pPr>
        <w:autoSpaceDE w:val="0"/>
        <w:autoSpaceDN w:val="0"/>
        <w:adjustRightInd w:val="0"/>
        <w:spacing w:after="160" w:line="360" w:lineRule="auto"/>
        <w:jc w:val="center"/>
        <w:textAlignment w:val="baseline"/>
        <w:rPr>
          <w:rFonts w:ascii="Sylfaen" w:hAnsi="Sylfaen"/>
          <w:lang w:val="en-US" w:eastAsia="en-US"/>
        </w:rPr>
      </w:pPr>
      <w:r w:rsidRPr="00D133D1">
        <w:rPr>
          <w:rFonts w:ascii="Sylfaen" w:hAnsi="Sylfaen"/>
          <w:lang w:val="en-US" w:eastAsia="en-US"/>
        </w:rPr>
        <w:t>DECLARATION OF ORIGIN</w:t>
      </w:r>
    </w:p>
    <w:p w:rsidR="00FD31C2" w:rsidRPr="00D133D1" w:rsidRDefault="00FD31C2" w:rsidP="007F2289">
      <w:pPr>
        <w:autoSpaceDE w:val="0"/>
        <w:autoSpaceDN w:val="0"/>
        <w:adjustRightInd w:val="0"/>
        <w:spacing w:after="160" w:line="360" w:lineRule="auto"/>
        <w:jc w:val="center"/>
        <w:textAlignment w:val="baseline"/>
        <w:rPr>
          <w:rFonts w:ascii="Sylfaen" w:hAnsi="Sylfaen"/>
          <w:lang w:val="en-US" w:eastAsia="en-US"/>
        </w:rPr>
      </w:pPr>
    </w:p>
    <w:p w:rsidR="00FD31C2" w:rsidRPr="00D133D1" w:rsidRDefault="00FD31C2" w:rsidP="007F2289">
      <w:pPr>
        <w:tabs>
          <w:tab w:val="left" w:pos="1134"/>
        </w:tabs>
        <w:autoSpaceDE w:val="0"/>
        <w:autoSpaceDN w:val="0"/>
        <w:adjustRightInd w:val="0"/>
        <w:spacing w:after="160" w:line="360" w:lineRule="auto"/>
        <w:ind w:firstLine="567"/>
        <w:jc w:val="both"/>
        <w:rPr>
          <w:rFonts w:ascii="Sylfaen" w:eastAsia="Calibri" w:hAnsi="Sylfaen"/>
          <w:lang w:val="en-US" w:eastAsia="en-US"/>
        </w:rPr>
      </w:pPr>
      <w:r w:rsidRPr="00D133D1">
        <w:rPr>
          <w:rFonts w:ascii="Sylfaen" w:eastAsia="Calibri" w:hAnsi="Sylfaen"/>
          <w:lang w:val="en-US" w:eastAsia="en-US"/>
        </w:rPr>
        <w:t>«The producer or exporter _______________</w:t>
      </w:r>
      <w:r w:rsidRPr="007F2289">
        <w:rPr>
          <w:rFonts w:ascii="Sylfaen" w:eastAsia="Calibri" w:hAnsi="Sylfaen"/>
          <w:vertAlign w:val="superscript"/>
          <w:lang w:val="en-US" w:eastAsia="en-US"/>
        </w:rPr>
        <w:t>1</w:t>
      </w:r>
      <w:r w:rsidRPr="00D133D1">
        <w:rPr>
          <w:rFonts w:ascii="Sylfaen" w:eastAsia="Calibri" w:hAnsi="Sylfaen"/>
          <w:lang w:val="en-US" w:eastAsia="en-US"/>
        </w:rPr>
        <w:t xml:space="preserve"> declares that the country of origin of goods covered by this document is __________</w:t>
      </w:r>
      <w:r w:rsidRPr="007F2289">
        <w:rPr>
          <w:rFonts w:ascii="Sylfaen" w:eastAsia="Calibri" w:hAnsi="Sylfaen"/>
          <w:vertAlign w:val="superscript"/>
          <w:lang w:val="en-US" w:eastAsia="en-US"/>
        </w:rPr>
        <w:t>2</w:t>
      </w:r>
      <w:r w:rsidRPr="00D133D1">
        <w:rPr>
          <w:rFonts w:ascii="Sylfaen" w:eastAsia="Calibri" w:hAnsi="Sylfaen"/>
          <w:lang w:val="en-US" w:eastAsia="en-US"/>
        </w:rPr>
        <w:t xml:space="preserve"> preferential origin in accordance with the rules of origin requirements of the EAEU-Islamic Republic of Iran Free Trade Agreement, except where otherwise clearly indicated»</w:t>
      </w:r>
    </w:p>
    <w:p w:rsidR="00FD31C2" w:rsidRPr="00D133D1" w:rsidRDefault="00FD31C2" w:rsidP="00D133D1">
      <w:pPr>
        <w:autoSpaceDE w:val="0"/>
        <w:autoSpaceDN w:val="0"/>
        <w:adjustRightInd w:val="0"/>
        <w:spacing w:after="160" w:line="360" w:lineRule="auto"/>
        <w:jc w:val="right"/>
        <w:rPr>
          <w:rFonts w:ascii="Sylfaen" w:eastAsia="Calibri" w:hAnsi="Sylfaen"/>
          <w:lang w:val="en-US" w:eastAsia="en-US"/>
        </w:rPr>
      </w:pPr>
      <w:r w:rsidRPr="00D133D1">
        <w:rPr>
          <w:rFonts w:ascii="Sylfaen" w:eastAsia="Calibri" w:hAnsi="Sylfaen"/>
          <w:lang w:val="en-US" w:eastAsia="en-US"/>
        </w:rPr>
        <w:t>_____________________________________</w:t>
      </w:r>
      <w:r w:rsidRPr="007F2289">
        <w:rPr>
          <w:rFonts w:ascii="Sylfaen" w:eastAsia="Calibri" w:hAnsi="Sylfaen"/>
          <w:vertAlign w:val="superscript"/>
          <w:lang w:val="en-US" w:eastAsia="en-US"/>
        </w:rPr>
        <w:t>3</w:t>
      </w:r>
    </w:p>
    <w:p w:rsidR="00FD31C2" w:rsidRPr="007F2289" w:rsidRDefault="00D133D1" w:rsidP="007F2289">
      <w:pPr>
        <w:spacing w:after="160" w:line="360" w:lineRule="auto"/>
        <w:ind w:left="5103"/>
        <w:rPr>
          <w:rFonts w:ascii="Sylfaen" w:eastAsia="Calibri" w:hAnsi="Sylfaen"/>
          <w:sz w:val="20"/>
          <w:szCs w:val="20"/>
          <w:lang w:val="en-US" w:eastAsia="en-US"/>
        </w:rPr>
      </w:pPr>
      <w:r w:rsidRPr="007F2289">
        <w:rPr>
          <w:rFonts w:ascii="Sylfaen" w:eastAsia="Calibri" w:hAnsi="Sylfaen"/>
          <w:sz w:val="20"/>
          <w:szCs w:val="20"/>
          <w:lang w:val="en-US" w:eastAsia="en-US"/>
        </w:rPr>
        <w:t xml:space="preserve"> </w:t>
      </w:r>
      <w:r w:rsidR="00FD31C2" w:rsidRPr="007F2289">
        <w:rPr>
          <w:rFonts w:ascii="Sylfaen" w:eastAsia="Calibri" w:hAnsi="Sylfaen"/>
          <w:sz w:val="20"/>
          <w:szCs w:val="20"/>
          <w:lang w:val="en-US" w:eastAsia="en-US"/>
        </w:rPr>
        <w:t>(Name</w:t>
      </w:r>
      <w:r w:rsidR="00FD31C2" w:rsidRPr="007F2289">
        <w:rPr>
          <w:rFonts w:ascii="Sylfaen" w:eastAsia="Calibri" w:hAnsi="Sylfaen"/>
          <w:iCs/>
          <w:sz w:val="20"/>
          <w:szCs w:val="20"/>
          <w:lang w:val="en-US" w:eastAsia="en-US"/>
        </w:rPr>
        <w:t xml:space="preserve"> of the signatory</w:t>
      </w:r>
      <w:r w:rsidR="00FD31C2" w:rsidRPr="007F2289">
        <w:rPr>
          <w:rFonts w:ascii="Sylfaen" w:eastAsia="Calibri" w:hAnsi="Sylfaen"/>
          <w:sz w:val="20"/>
          <w:szCs w:val="20"/>
          <w:lang w:val="en-US" w:eastAsia="en-US"/>
        </w:rPr>
        <w:t>, signature, date)</w:t>
      </w:r>
    </w:p>
    <w:p w:rsidR="00FD31C2" w:rsidRPr="00D133D1" w:rsidRDefault="00FD31C2" w:rsidP="00D133D1">
      <w:pPr>
        <w:spacing w:after="160" w:line="360" w:lineRule="auto"/>
        <w:ind w:left="720"/>
        <w:rPr>
          <w:rFonts w:ascii="Sylfaen" w:eastAsia="Calibri" w:hAnsi="Sylfaen"/>
          <w:lang w:val="en-US" w:eastAsia="en-US"/>
        </w:rPr>
      </w:pPr>
    </w:p>
    <w:p w:rsidR="00FD31C2" w:rsidRPr="00D133D1" w:rsidRDefault="00FD31C2" w:rsidP="00D133D1">
      <w:pPr>
        <w:spacing w:after="160" w:line="360" w:lineRule="auto"/>
        <w:ind w:left="720"/>
        <w:jc w:val="both"/>
        <w:rPr>
          <w:rFonts w:ascii="Sylfaen" w:eastAsia="Calibri" w:hAnsi="Sylfaen"/>
          <w:lang w:val="en-US" w:eastAsia="en-US"/>
        </w:rPr>
      </w:pPr>
    </w:p>
    <w:p w:rsidR="00FD31C2" w:rsidRPr="00D133D1" w:rsidRDefault="00FD31C2" w:rsidP="00D133D1">
      <w:pPr>
        <w:spacing w:after="160" w:line="360" w:lineRule="auto"/>
        <w:jc w:val="both"/>
        <w:rPr>
          <w:rFonts w:ascii="Sylfaen" w:eastAsia="Calibri" w:hAnsi="Sylfaen"/>
          <w:lang w:val="en-US" w:eastAsia="en-US"/>
        </w:rPr>
      </w:pPr>
      <w:r w:rsidRPr="00D133D1">
        <w:rPr>
          <w:rFonts w:ascii="Sylfaen" w:eastAsia="Calibri" w:hAnsi="Sylfaen"/>
          <w:lang w:val="en-US" w:eastAsia="en-US"/>
        </w:rPr>
        <w:t>Notes:</w:t>
      </w:r>
    </w:p>
    <w:p w:rsidR="00FD31C2" w:rsidRPr="00D133D1" w:rsidRDefault="00FD31C2" w:rsidP="007F2289">
      <w:pPr>
        <w:tabs>
          <w:tab w:val="left" w:pos="567"/>
        </w:tabs>
        <w:spacing w:after="160" w:line="360" w:lineRule="auto"/>
        <w:jc w:val="both"/>
        <w:rPr>
          <w:rFonts w:ascii="Sylfaen" w:eastAsia="Calibri" w:hAnsi="Sylfaen"/>
          <w:lang w:val="en-US" w:eastAsia="en-US"/>
        </w:rPr>
      </w:pPr>
      <w:r w:rsidRPr="00D133D1">
        <w:rPr>
          <w:rFonts w:ascii="Sylfaen" w:eastAsia="Calibri" w:hAnsi="Sylfaen"/>
          <w:lang w:val="en-US" w:eastAsia="en-US"/>
        </w:rPr>
        <w:t>1.</w:t>
      </w:r>
      <w:r w:rsidRPr="00D133D1">
        <w:rPr>
          <w:rFonts w:ascii="Sylfaen" w:eastAsia="Calibri" w:hAnsi="Sylfaen"/>
          <w:lang w:val="en-US" w:eastAsia="en-US"/>
        </w:rPr>
        <w:tab/>
        <w:t>The business name of the producer or exporter of goods in accordance with accompanying documents.</w:t>
      </w:r>
    </w:p>
    <w:p w:rsidR="00FD31C2" w:rsidRPr="00D133D1" w:rsidRDefault="00FD31C2" w:rsidP="007F2289">
      <w:pPr>
        <w:tabs>
          <w:tab w:val="left" w:pos="567"/>
        </w:tabs>
        <w:spacing w:after="160" w:line="360" w:lineRule="auto"/>
        <w:jc w:val="both"/>
        <w:rPr>
          <w:rFonts w:ascii="Sylfaen" w:eastAsia="Calibri" w:hAnsi="Sylfaen"/>
          <w:lang w:val="en-US" w:eastAsia="en-US"/>
        </w:rPr>
      </w:pPr>
      <w:r w:rsidRPr="00D133D1">
        <w:rPr>
          <w:rFonts w:ascii="Sylfaen" w:eastAsia="Calibri" w:hAnsi="Sylfaen"/>
          <w:lang w:val="en-US" w:eastAsia="en-US"/>
        </w:rPr>
        <w:lastRenderedPageBreak/>
        <w:t>2.</w:t>
      </w:r>
      <w:r w:rsidRPr="00D133D1">
        <w:rPr>
          <w:rFonts w:ascii="Sylfaen" w:eastAsia="Calibri" w:hAnsi="Sylfaen"/>
          <w:lang w:val="en-US" w:eastAsia="en-US"/>
        </w:rPr>
        <w:tab/>
        <w:t>The name of country of origin of goods.</w:t>
      </w:r>
    </w:p>
    <w:p w:rsidR="00FD31C2" w:rsidRPr="00D133D1" w:rsidRDefault="00FD31C2" w:rsidP="007F2289">
      <w:pPr>
        <w:tabs>
          <w:tab w:val="left" w:pos="567"/>
        </w:tabs>
        <w:spacing w:after="160" w:line="360" w:lineRule="auto"/>
        <w:jc w:val="both"/>
        <w:rPr>
          <w:rFonts w:ascii="Sylfaen" w:eastAsia="Calibri" w:hAnsi="Sylfaen"/>
          <w:lang w:val="en-US" w:eastAsia="en-US"/>
        </w:rPr>
      </w:pPr>
      <w:r w:rsidRPr="00D133D1">
        <w:rPr>
          <w:rFonts w:ascii="Sylfaen" w:eastAsia="Calibri" w:hAnsi="Sylfaen"/>
          <w:lang w:val="en-US" w:eastAsia="en-US"/>
        </w:rPr>
        <w:t>3.</w:t>
      </w:r>
      <w:r w:rsidRPr="00D133D1">
        <w:rPr>
          <w:rFonts w:ascii="Sylfaen" w:eastAsia="Calibri" w:hAnsi="Sylfaen"/>
          <w:lang w:val="en-US" w:eastAsia="en-US"/>
        </w:rPr>
        <w:tab/>
        <w:t>The surname, name of the signatory, signature and date the Declaration of Origin was made.</w:t>
      </w:r>
    </w:p>
    <w:p w:rsidR="00FD31C2" w:rsidRPr="00D133D1" w:rsidRDefault="00EF4124" w:rsidP="00D133D1">
      <w:pPr>
        <w:spacing w:after="160" w:line="360" w:lineRule="auto"/>
        <w:ind w:left="34"/>
        <w:jc w:val="center"/>
        <w:rPr>
          <w:rFonts w:ascii="Sylfaen" w:eastAsia="Calibri" w:hAnsi="Sylfaen"/>
          <w:b/>
          <w:lang w:val="en-US" w:eastAsia="en-US"/>
        </w:rPr>
      </w:pPr>
      <w:r>
        <w:rPr>
          <w:rFonts w:ascii="Sylfaen" w:eastAsia="Calibri" w:hAnsi="Sylfaen"/>
          <w:b/>
          <w:lang w:val="en-US" w:eastAsia="en-US"/>
        </w:rPr>
        <w:t>_________________</w:t>
      </w:r>
    </w:p>
    <w:p w:rsidR="00FD31C2" w:rsidRPr="00D133D1" w:rsidRDefault="00FD31C2" w:rsidP="00D133D1">
      <w:pPr>
        <w:pStyle w:val="NoSpacing"/>
        <w:widowControl w:val="0"/>
        <w:suppressAutoHyphens w:val="0"/>
        <w:spacing w:after="160" w:line="360" w:lineRule="auto"/>
        <w:rPr>
          <w:rFonts w:ascii="Sylfaen" w:hAnsi="Sylfaen"/>
          <w:b/>
          <w:bCs/>
        </w:rPr>
      </w:pPr>
    </w:p>
    <w:p w:rsidR="00FD31C2" w:rsidRPr="00D133D1" w:rsidRDefault="00FD31C2" w:rsidP="00D133D1">
      <w:pPr>
        <w:pBdr>
          <w:top w:val="nil"/>
          <w:left w:val="nil"/>
          <w:bottom w:val="nil"/>
          <w:right w:val="nil"/>
          <w:between w:val="nil"/>
          <w:bar w:val="nil"/>
        </w:pBdr>
        <w:spacing w:after="160" w:line="360" w:lineRule="auto"/>
        <w:rPr>
          <w:rFonts w:ascii="Sylfaen" w:eastAsia="Calibri" w:hAnsi="Sylfaen"/>
          <w:b/>
          <w:bCs/>
          <w:color w:val="0070C0"/>
          <w:u w:color="000000"/>
          <w:bdr w:val="nil"/>
          <w:lang w:val="en-US"/>
        </w:rPr>
      </w:pPr>
    </w:p>
    <w:p w:rsidR="00FD31C2" w:rsidRPr="00D133D1" w:rsidRDefault="00FD31C2" w:rsidP="00D133D1">
      <w:pPr>
        <w:spacing w:after="160" w:line="360" w:lineRule="auto"/>
        <w:rPr>
          <w:rFonts w:ascii="Sylfaen" w:hAnsi="Sylfaen"/>
          <w:lang w:val="en-US"/>
        </w:rPr>
      </w:pPr>
      <w:r w:rsidRPr="00D133D1">
        <w:rPr>
          <w:rFonts w:ascii="Sylfaen" w:hAnsi="Sylfaen"/>
          <w:lang w:val="en-US"/>
        </w:rPr>
        <w:br w:type="page"/>
      </w:r>
    </w:p>
    <w:p w:rsidR="00FD31C2" w:rsidRPr="00D133D1" w:rsidRDefault="00FD31C2" w:rsidP="00D133D1">
      <w:pPr>
        <w:pBdr>
          <w:top w:val="nil"/>
          <w:left w:val="nil"/>
          <w:bottom w:val="nil"/>
          <w:right w:val="nil"/>
          <w:between w:val="nil"/>
          <w:bar w:val="nil"/>
        </w:pBdr>
        <w:spacing w:after="160" w:line="360" w:lineRule="auto"/>
        <w:jc w:val="center"/>
        <w:rPr>
          <w:rFonts w:ascii="Sylfaen" w:eastAsia="Cambria" w:hAnsi="Sylfaen"/>
          <w:b/>
          <w:u w:color="000000"/>
          <w:bdr w:val="nil"/>
          <w:lang w:val="en-US"/>
        </w:rPr>
      </w:pPr>
      <w:r w:rsidRPr="00D133D1">
        <w:rPr>
          <w:rFonts w:ascii="Sylfaen" w:eastAsia="Cambria" w:hAnsi="Sylfaen"/>
          <w:b/>
          <w:u w:color="000000"/>
          <w:bdr w:val="nil"/>
          <w:lang w:val="en-US"/>
        </w:rPr>
        <w:lastRenderedPageBreak/>
        <w:t xml:space="preserve">CHAPTER 7. TRADE FACILITATION AND CUSTOMS </w:t>
      </w:r>
      <w:r w:rsidR="007F2289">
        <w:rPr>
          <w:rFonts w:ascii="Sylfaen" w:eastAsia="Cambria" w:hAnsi="Sylfaen"/>
          <w:b/>
          <w:u w:color="000000"/>
          <w:bdr w:val="nil"/>
          <w:lang w:val="en-US"/>
        </w:rPr>
        <w:br/>
      </w:r>
      <w:r w:rsidRPr="00D133D1">
        <w:rPr>
          <w:rFonts w:ascii="Sylfaen" w:eastAsia="Cambria" w:hAnsi="Sylfaen"/>
          <w:b/>
          <w:u w:color="000000"/>
          <w:bdr w:val="nil"/>
          <w:lang w:val="en-US"/>
        </w:rPr>
        <w:t>COOPERATION</w:t>
      </w:r>
    </w:p>
    <w:p w:rsidR="00FD31C2" w:rsidRPr="00D133D1" w:rsidRDefault="00FD31C2" w:rsidP="00D133D1">
      <w:pPr>
        <w:pBdr>
          <w:top w:val="nil"/>
          <w:left w:val="nil"/>
          <w:bottom w:val="nil"/>
          <w:right w:val="nil"/>
          <w:between w:val="nil"/>
          <w:bar w:val="nil"/>
        </w:pBdr>
        <w:spacing w:after="160" w:line="360" w:lineRule="auto"/>
        <w:rPr>
          <w:rFonts w:ascii="Sylfaen" w:eastAsia="Cambria" w:hAnsi="Sylfaen"/>
          <w:u w:color="000000"/>
          <w:bdr w:val="nil"/>
          <w:lang w:val="en-US"/>
        </w:rPr>
      </w:pPr>
    </w:p>
    <w:p w:rsidR="00FD31C2" w:rsidRPr="00D133D1" w:rsidRDefault="00FD31C2"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Article 7.1</w:t>
      </w:r>
    </w:p>
    <w:p w:rsidR="00FD31C2" w:rsidRPr="00D133D1" w:rsidRDefault="00FD31C2" w:rsidP="00D133D1">
      <w:pPr>
        <w:pBdr>
          <w:top w:val="nil"/>
          <w:left w:val="nil"/>
          <w:bottom w:val="nil"/>
          <w:right w:val="nil"/>
          <w:between w:val="nil"/>
          <w:bar w:val="nil"/>
        </w:pBdr>
        <w:spacing w:after="160" w:line="360" w:lineRule="auto"/>
        <w:jc w:val="center"/>
        <w:outlineLvl w:val="1"/>
        <w:rPr>
          <w:rFonts w:ascii="Sylfaen" w:eastAsia="Cambria" w:hAnsi="Sylfaen"/>
          <w:b/>
          <w:bCs/>
          <w:u w:color="000000"/>
          <w:bdr w:val="nil"/>
          <w:lang w:val="en-US"/>
        </w:rPr>
      </w:pPr>
      <w:r w:rsidRPr="00D133D1">
        <w:rPr>
          <w:rFonts w:ascii="Sylfaen" w:eastAsia="Cambria" w:hAnsi="Sylfaen"/>
          <w:b/>
          <w:bCs/>
          <w:u w:color="000000"/>
          <w:bdr w:val="nil"/>
          <w:lang w:val="en-US"/>
        </w:rPr>
        <w:t>Scope</w:t>
      </w:r>
    </w:p>
    <w:p w:rsidR="00FD31C2" w:rsidRPr="00D133D1" w:rsidRDefault="00FD31C2" w:rsidP="00D133D1">
      <w:pPr>
        <w:spacing w:after="160" w:line="360" w:lineRule="auto"/>
        <w:rPr>
          <w:rFonts w:ascii="Sylfaen" w:hAnsi="Sylfaen"/>
          <w:lang w:val="en-US"/>
        </w:rPr>
      </w:pPr>
    </w:p>
    <w:p w:rsidR="00FD31C2" w:rsidRPr="00D133D1" w:rsidRDefault="00FD31C2" w:rsidP="00D133D1">
      <w:pPr>
        <w:spacing w:after="160" w:line="360" w:lineRule="auto"/>
        <w:jc w:val="both"/>
        <w:rPr>
          <w:rFonts w:ascii="Sylfaen" w:eastAsia="Cambria" w:hAnsi="Sylfaen"/>
          <w:lang w:val="en-US"/>
        </w:rPr>
      </w:pPr>
      <w:r w:rsidRPr="00D133D1">
        <w:rPr>
          <w:rFonts w:ascii="Sylfaen" w:eastAsia="Cambria" w:hAnsi="Sylfaen"/>
          <w:lang w:val="en-US"/>
        </w:rPr>
        <w:t>This Chapter shall apply to customs administration measures and performance of customs operations required for the r</w:t>
      </w:r>
      <w:r w:rsidR="007F2289">
        <w:rPr>
          <w:rFonts w:ascii="Sylfaen" w:eastAsia="Cambria" w:hAnsi="Sylfaen"/>
          <w:lang w:val="en-US"/>
        </w:rPr>
        <w:t xml:space="preserve">elease of goods traded between </w:t>
      </w:r>
      <w:r w:rsidRPr="00D133D1">
        <w:rPr>
          <w:rFonts w:ascii="Sylfaen" w:eastAsia="Cambria" w:hAnsi="Sylfaen"/>
          <w:lang w:val="en-US"/>
        </w:rPr>
        <w:t>the Parties, in order to promote:</w:t>
      </w:r>
    </w:p>
    <w:p w:rsidR="00FD31C2" w:rsidRPr="00D133D1" w:rsidRDefault="00D133D1" w:rsidP="00B104D9">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(a)</w:t>
      </w:r>
      <w:r w:rsidRPr="00D133D1">
        <w:rPr>
          <w:rFonts w:ascii="Sylfaen" w:eastAsia="Cambria" w:hAnsi="Sylfaen"/>
          <w:u w:color="000000"/>
          <w:bdr w:val="nil"/>
          <w:lang w:val="en-US"/>
        </w:rPr>
        <w:tab/>
      </w:r>
      <w:r w:rsidR="00FD31C2" w:rsidRPr="00D133D1">
        <w:rPr>
          <w:rFonts w:ascii="Sylfaen" w:eastAsia="Cambria" w:hAnsi="Sylfaen"/>
          <w:u w:color="000000"/>
          <w:bdr w:val="nil"/>
          <w:lang w:val="en-US"/>
        </w:rPr>
        <w:t>transparency of customs procedures and customs formalities;</w:t>
      </w:r>
    </w:p>
    <w:p w:rsidR="00FD31C2" w:rsidRPr="00D133D1" w:rsidRDefault="00D133D1" w:rsidP="00B104D9">
      <w:pPr>
        <w:pBdr>
          <w:top w:val="nil"/>
          <w:left w:val="nil"/>
          <w:bottom w:val="nil"/>
          <w:right w:val="nil"/>
          <w:between w:val="nil"/>
          <w:bar w:val="nil"/>
        </w:pBdr>
        <w:tabs>
          <w:tab w:val="left" w:pos="1134"/>
        </w:tabs>
        <w:spacing w:after="160" w:line="360" w:lineRule="auto"/>
        <w:ind w:left="1134" w:hanging="567"/>
        <w:jc w:val="both"/>
        <w:rPr>
          <w:rFonts w:ascii="Sylfaen" w:eastAsia="Calibri" w:hAnsi="Sylfaen"/>
          <w:lang w:val="en-US" w:eastAsia="en-US"/>
        </w:rPr>
      </w:pPr>
      <w:r w:rsidRPr="00D133D1">
        <w:rPr>
          <w:rFonts w:ascii="Sylfaen" w:eastAsia="Calibri" w:hAnsi="Sylfaen"/>
          <w:lang w:val="en-US" w:eastAsia="en-US"/>
        </w:rPr>
        <w:t>(b)</w:t>
      </w:r>
      <w:r w:rsidRPr="00D133D1">
        <w:rPr>
          <w:rFonts w:ascii="Sylfaen" w:eastAsia="Calibri" w:hAnsi="Sylfaen"/>
          <w:lang w:val="en-US" w:eastAsia="en-US"/>
        </w:rPr>
        <w:tab/>
      </w:r>
      <w:r w:rsidR="00FD31C2" w:rsidRPr="00D133D1">
        <w:rPr>
          <w:rFonts w:ascii="Sylfaen" w:eastAsia="Cambria" w:hAnsi="Sylfaen"/>
          <w:lang w:val="en-US" w:eastAsia="en-US"/>
        </w:rPr>
        <w:t>trade facilitation and harmonization of customs operations;</w:t>
      </w:r>
    </w:p>
    <w:p w:rsidR="00FD31C2" w:rsidRPr="00D133D1" w:rsidRDefault="00D133D1" w:rsidP="00B104D9">
      <w:pPr>
        <w:pBdr>
          <w:top w:val="nil"/>
          <w:left w:val="nil"/>
          <w:bottom w:val="nil"/>
          <w:right w:val="nil"/>
          <w:between w:val="nil"/>
          <w:bar w:val="nil"/>
        </w:pBdr>
        <w:tabs>
          <w:tab w:val="left" w:pos="1134"/>
        </w:tabs>
        <w:spacing w:after="160" w:line="360" w:lineRule="auto"/>
        <w:ind w:left="1134" w:hanging="567"/>
        <w:jc w:val="both"/>
        <w:rPr>
          <w:rFonts w:ascii="Sylfaen" w:eastAsia="Calibri" w:hAnsi="Sylfaen"/>
          <w:lang w:val="en-US" w:eastAsia="en-US"/>
        </w:rPr>
      </w:pPr>
      <w:r w:rsidRPr="00D133D1">
        <w:rPr>
          <w:rFonts w:ascii="Sylfaen" w:eastAsia="Calibri" w:hAnsi="Sylfaen"/>
          <w:lang w:val="en-US" w:eastAsia="en-US"/>
        </w:rPr>
        <w:t>(c)</w:t>
      </w:r>
      <w:r w:rsidRPr="00D133D1">
        <w:rPr>
          <w:rFonts w:ascii="Sylfaen" w:eastAsia="Calibri" w:hAnsi="Sylfaen"/>
          <w:lang w:val="en-US" w:eastAsia="en-US"/>
        </w:rPr>
        <w:tab/>
      </w:r>
      <w:r w:rsidR="00FD31C2" w:rsidRPr="00D133D1">
        <w:rPr>
          <w:rFonts w:ascii="Sylfaen" w:eastAsia="Cambria" w:hAnsi="Sylfaen"/>
          <w:lang w:val="en-US" w:eastAsia="en-US"/>
        </w:rPr>
        <w:t>customs cooperation including exchange of information between central customs authorities of the Parties.</w:t>
      </w:r>
    </w:p>
    <w:p w:rsidR="00FD31C2" w:rsidRPr="00D133D1" w:rsidRDefault="00FD31C2" w:rsidP="007F2289">
      <w:pPr>
        <w:spacing w:after="160" w:line="360" w:lineRule="auto"/>
        <w:jc w:val="center"/>
        <w:rPr>
          <w:rFonts w:ascii="Sylfaen" w:eastAsia="Cambria" w:hAnsi="Sylfaen"/>
          <w:lang w:val="en-US"/>
        </w:rPr>
      </w:pPr>
    </w:p>
    <w:p w:rsidR="00FD31C2" w:rsidRPr="00D133D1" w:rsidRDefault="00FD31C2" w:rsidP="007F2289">
      <w:pPr>
        <w:pBdr>
          <w:top w:val="nil"/>
          <w:left w:val="nil"/>
          <w:bottom w:val="nil"/>
          <w:right w:val="nil"/>
          <w:between w:val="nil"/>
          <w:bar w:val="nil"/>
        </w:pBdr>
        <w:spacing w:after="160" w:line="360" w:lineRule="auto"/>
        <w:jc w:val="center"/>
        <w:rPr>
          <w:rFonts w:ascii="Sylfaen" w:eastAsia="Helvetica" w:hAnsi="Sylfaen"/>
          <w:b/>
          <w:bCs/>
          <w:u w:color="000000"/>
          <w:bdr w:val="nil"/>
          <w:lang w:val="en-US"/>
        </w:rPr>
      </w:pPr>
      <w:r w:rsidRPr="00D133D1">
        <w:rPr>
          <w:rFonts w:ascii="Sylfaen" w:eastAsia="Cambria" w:hAnsi="Sylfaen"/>
          <w:b/>
          <w:bCs/>
          <w:u w:color="000000"/>
          <w:bdr w:val="nil"/>
          <w:lang w:val="en-US"/>
        </w:rPr>
        <w:t>Article</w:t>
      </w:r>
      <w:r w:rsidRPr="00D133D1">
        <w:rPr>
          <w:rFonts w:ascii="Sylfaen" w:eastAsia="Courier New" w:hAnsi="Sylfaen"/>
          <w:b/>
          <w:bCs/>
          <w:u w:color="000000"/>
          <w:bdr w:val="nil"/>
          <w:lang w:val="en-US"/>
        </w:rPr>
        <w:t xml:space="preserve"> 7.2</w:t>
      </w:r>
    </w:p>
    <w:p w:rsidR="00FD31C2" w:rsidRPr="00D133D1" w:rsidRDefault="00FD31C2" w:rsidP="007F2289">
      <w:pPr>
        <w:pBdr>
          <w:top w:val="nil"/>
          <w:left w:val="nil"/>
          <w:bottom w:val="nil"/>
          <w:right w:val="nil"/>
          <w:between w:val="nil"/>
          <w:bar w:val="nil"/>
        </w:pBdr>
        <w:spacing w:after="160" w:line="360" w:lineRule="auto"/>
        <w:jc w:val="center"/>
        <w:outlineLvl w:val="1"/>
        <w:rPr>
          <w:rFonts w:ascii="Sylfaen" w:eastAsia="Helvetica" w:hAnsi="Sylfaen"/>
          <w:b/>
          <w:bCs/>
          <w:u w:color="000000"/>
          <w:bdr w:val="nil"/>
          <w:lang w:val="en-US"/>
        </w:rPr>
      </w:pPr>
      <w:r w:rsidRPr="00D133D1">
        <w:rPr>
          <w:rFonts w:ascii="Sylfaen" w:hAnsi="Sylfaen"/>
          <w:b/>
          <w:bCs/>
          <w:u w:color="000000"/>
          <w:bdr w:val="nil"/>
          <w:lang w:val="en-US"/>
        </w:rPr>
        <w:t>Definitions</w:t>
      </w:r>
    </w:p>
    <w:p w:rsidR="00FD31C2" w:rsidRPr="00D133D1" w:rsidRDefault="00FD31C2" w:rsidP="007F2289">
      <w:pPr>
        <w:spacing w:after="160" w:line="360" w:lineRule="auto"/>
        <w:jc w:val="center"/>
        <w:rPr>
          <w:rFonts w:ascii="Sylfaen" w:hAnsi="Sylfaen"/>
          <w:lang w:val="en-US"/>
        </w:rPr>
      </w:pPr>
    </w:p>
    <w:p w:rsidR="00FD31C2" w:rsidRPr="00D133D1" w:rsidRDefault="00FD31C2" w:rsidP="00D133D1">
      <w:pPr>
        <w:spacing w:after="160" w:line="360" w:lineRule="auto"/>
        <w:jc w:val="both"/>
        <w:rPr>
          <w:rFonts w:ascii="Sylfaen" w:hAnsi="Sylfaen"/>
          <w:lang w:val="en-US"/>
        </w:rPr>
      </w:pPr>
      <w:r w:rsidRPr="00D133D1">
        <w:rPr>
          <w:rFonts w:ascii="Sylfaen" w:hAnsi="Sylfaen"/>
          <w:lang w:val="en-US"/>
        </w:rPr>
        <w:t>For the purposes of this Chapter:</w:t>
      </w:r>
    </w:p>
    <w:p w:rsidR="00FD31C2" w:rsidRPr="00D133D1" w:rsidRDefault="00D133D1" w:rsidP="00B104D9">
      <w:pP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t>(a)</w:t>
      </w:r>
      <w:r w:rsidRPr="00D133D1">
        <w:rPr>
          <w:rFonts w:ascii="Sylfaen" w:eastAsia="Cambria" w:hAnsi="Sylfaen" w:cs="Times New Roman"/>
          <w:u w:color="000000"/>
          <w:bdr w:val="nil"/>
          <w:lang w:val="en-US" w:eastAsia="en-US" w:bidi="ar-SA"/>
        </w:rPr>
        <w:tab/>
      </w:r>
      <w:r w:rsidR="00FD31C2" w:rsidRPr="00D133D1">
        <w:rPr>
          <w:rFonts w:ascii="Sylfaen" w:eastAsia="Cambria" w:hAnsi="Sylfaen"/>
          <w:u w:color="000000"/>
          <w:bdr w:val="nil"/>
          <w:lang w:val="en-US"/>
        </w:rPr>
        <w:t>“</w:t>
      </w:r>
      <w:r w:rsidR="00FD31C2" w:rsidRPr="00D133D1">
        <w:rPr>
          <w:rFonts w:ascii="Sylfaen" w:eastAsia="Cambria" w:hAnsi="Sylfaen"/>
          <w:b/>
          <w:u w:color="000000"/>
          <w:bdr w:val="nil"/>
          <w:lang w:val="en-US"/>
        </w:rPr>
        <w:t>central customs authority”</w:t>
      </w:r>
      <w:r w:rsidR="00FD31C2" w:rsidRPr="00D133D1">
        <w:rPr>
          <w:rFonts w:ascii="Sylfaen" w:eastAsia="Cambria" w:hAnsi="Sylfaen"/>
          <w:u w:color="000000"/>
          <w:bdr w:val="nil"/>
          <w:lang w:val="en-US"/>
        </w:rPr>
        <w:t xml:space="preserve"> means the highest authorized customs authority of each of the EAEU Member S</w:t>
      </w:r>
      <w:r w:rsidR="007F2289">
        <w:rPr>
          <w:rFonts w:ascii="Sylfaen" w:eastAsia="Cambria" w:hAnsi="Sylfaen"/>
          <w:u w:color="000000"/>
          <w:bdr w:val="nil"/>
          <w:lang w:val="en-US"/>
        </w:rPr>
        <w:t xml:space="preserve">tates or I.R. Iran exercising, </w:t>
      </w:r>
      <w:r w:rsidR="00FD31C2" w:rsidRPr="00D133D1">
        <w:rPr>
          <w:rFonts w:ascii="Sylfaen" w:eastAsia="Cambria" w:hAnsi="Sylfaen"/>
          <w:u w:color="000000"/>
          <w:bdr w:val="nil"/>
          <w:lang w:val="en-US"/>
        </w:rPr>
        <w:t xml:space="preserve">in accordance with the respective </w:t>
      </w:r>
      <w:r w:rsidR="007F2289">
        <w:rPr>
          <w:rFonts w:ascii="Sylfaen" w:eastAsia="Cambria" w:hAnsi="Sylfaen"/>
          <w:u w:color="000000"/>
          <w:bdr w:val="nil"/>
          <w:lang w:val="en-US"/>
        </w:rPr>
        <w:t xml:space="preserve">domestic laws and regulations, </w:t>
      </w:r>
      <w:r w:rsidR="00FD31C2" w:rsidRPr="00D133D1">
        <w:rPr>
          <w:rFonts w:ascii="Sylfaen" w:eastAsia="Cambria" w:hAnsi="Sylfaen"/>
          <w:u w:color="000000"/>
          <w:bdr w:val="nil"/>
          <w:lang w:val="en-US"/>
        </w:rPr>
        <w:t>the functions of implementing the relevant government policies, regulations, control and supervision in the customs sphere;</w:t>
      </w:r>
    </w:p>
    <w:p w:rsidR="007F2289" w:rsidRDefault="007F2289">
      <w:pPr>
        <w:rPr>
          <w:rFonts w:ascii="Sylfaen" w:eastAsia="Helvetica" w:hAnsi="Sylfaen"/>
          <w:u w:color="000000"/>
          <w:bdr w:val="nil"/>
          <w:lang w:val="en-US"/>
        </w:rPr>
      </w:pPr>
      <w:r>
        <w:rPr>
          <w:rFonts w:ascii="Sylfaen" w:eastAsia="Helvetica" w:hAnsi="Sylfaen"/>
          <w:u w:color="000000"/>
          <w:bdr w:val="nil"/>
          <w:lang w:val="en-US"/>
        </w:rPr>
        <w:br w:type="page"/>
      </w:r>
    </w:p>
    <w:p w:rsidR="00FD31C2" w:rsidRPr="00D133D1" w:rsidRDefault="00D133D1" w:rsidP="00902276">
      <w:pPr>
        <w:pBdr>
          <w:top w:val="nil"/>
          <w:left w:val="nil"/>
          <w:bottom w:val="nil"/>
          <w:right w:val="nil"/>
          <w:between w:val="nil"/>
          <w:bar w:val="nil"/>
        </w:pBdr>
        <w:tabs>
          <w:tab w:val="left" w:pos="1134"/>
        </w:tabs>
        <w:spacing w:after="160" w:line="360" w:lineRule="auto"/>
        <w:ind w:left="1134" w:hanging="567"/>
        <w:jc w:val="both"/>
        <w:rPr>
          <w:rFonts w:ascii="Sylfaen" w:eastAsia="Helvetica" w:hAnsi="Sylfaen"/>
          <w:u w:color="000000"/>
          <w:bdr w:val="nil"/>
          <w:lang w:val="en-US"/>
        </w:rPr>
      </w:pPr>
      <w:r w:rsidRPr="00D133D1">
        <w:rPr>
          <w:rFonts w:ascii="Sylfaen" w:eastAsia="Helvetica" w:hAnsi="Sylfaen"/>
          <w:u w:color="000000"/>
          <w:bdr w:val="nil"/>
          <w:lang w:val="en-US"/>
        </w:rPr>
        <w:lastRenderedPageBreak/>
        <w:t>(b)</w:t>
      </w:r>
      <w:r w:rsidRPr="00D133D1">
        <w:rPr>
          <w:rFonts w:ascii="Sylfaen" w:eastAsia="Helvetica" w:hAnsi="Sylfaen"/>
          <w:u w:color="000000"/>
          <w:bdr w:val="nil"/>
          <w:lang w:val="en-US"/>
        </w:rPr>
        <w:tab/>
      </w:r>
      <w:r w:rsidR="00FD31C2" w:rsidRPr="00D133D1">
        <w:rPr>
          <w:rFonts w:ascii="Sylfaen" w:eastAsia="Calibri" w:hAnsi="Sylfaen"/>
          <w:b/>
          <w:bCs/>
          <w:u w:color="000000"/>
          <w:bdr w:val="nil"/>
          <w:lang w:val="en-US"/>
        </w:rPr>
        <w:t>“customs administration”</w:t>
      </w:r>
      <w:r w:rsidR="00FD31C2" w:rsidRPr="00D133D1">
        <w:rPr>
          <w:rFonts w:ascii="Sylfaen" w:eastAsia="Calibri" w:hAnsi="Sylfaen"/>
          <w:u w:color="000000"/>
          <w:bdr w:val="nil"/>
          <w:lang w:val="en-US"/>
        </w:rPr>
        <w:t xml:space="preserve"> means organizational and management activities of the customs authorities of a Party as well as the activities carried out within the regulator</w:t>
      </w:r>
      <w:r w:rsidR="007F2289">
        <w:rPr>
          <w:rFonts w:ascii="Sylfaen" w:eastAsia="Calibri" w:hAnsi="Sylfaen"/>
          <w:u w:color="000000"/>
          <w:bdr w:val="nil"/>
          <w:lang w:val="en-US"/>
        </w:rPr>
        <w:t xml:space="preserve">y framework while implementing </w:t>
      </w:r>
      <w:r w:rsidR="00FD31C2" w:rsidRPr="00D133D1">
        <w:rPr>
          <w:rFonts w:ascii="Sylfaen" w:eastAsia="Calibri" w:hAnsi="Sylfaen"/>
          <w:u w:color="000000"/>
          <w:bdr w:val="nil"/>
          <w:lang w:val="en-US"/>
        </w:rPr>
        <w:t>the objectives in the customs sphere;</w:t>
      </w:r>
    </w:p>
    <w:p w:rsidR="00FD31C2" w:rsidRPr="00D133D1" w:rsidRDefault="00D133D1" w:rsidP="00902276">
      <w:pPr>
        <w:pBdr>
          <w:top w:val="nil"/>
          <w:left w:val="nil"/>
          <w:bottom w:val="nil"/>
          <w:right w:val="nil"/>
          <w:between w:val="nil"/>
          <w:bar w:val="nil"/>
        </w:pBdr>
        <w:tabs>
          <w:tab w:val="left" w:pos="1134"/>
        </w:tabs>
        <w:spacing w:after="160" w:line="360" w:lineRule="auto"/>
        <w:ind w:left="1134" w:hanging="567"/>
        <w:jc w:val="both"/>
        <w:rPr>
          <w:rFonts w:ascii="Sylfaen" w:eastAsia="Helvetica" w:hAnsi="Sylfaen"/>
          <w:u w:color="000000"/>
          <w:bdr w:val="nil"/>
          <w:lang w:val="en-US"/>
        </w:rPr>
      </w:pPr>
      <w:r w:rsidRPr="00D133D1">
        <w:rPr>
          <w:rFonts w:ascii="Sylfaen" w:eastAsia="Helvetica" w:hAnsi="Sylfaen"/>
          <w:u w:color="000000"/>
          <w:bdr w:val="nil"/>
          <w:lang w:val="en-US"/>
        </w:rPr>
        <w:t>(c)</w:t>
      </w:r>
      <w:r w:rsidRPr="00D133D1">
        <w:rPr>
          <w:rFonts w:ascii="Sylfaen" w:eastAsia="Helvetica" w:hAnsi="Sylfaen"/>
          <w:u w:color="000000"/>
          <w:bdr w:val="nil"/>
          <w:lang w:val="en-US"/>
        </w:rPr>
        <w:tab/>
      </w:r>
      <w:r w:rsidR="00FD31C2" w:rsidRPr="00D133D1">
        <w:rPr>
          <w:rFonts w:ascii="Sylfaen" w:eastAsia="Calibri" w:hAnsi="Sylfaen"/>
          <w:b/>
          <w:bCs/>
          <w:u w:color="000000"/>
          <w:bdr w:val="nil"/>
          <w:lang w:val="en-US"/>
        </w:rPr>
        <w:t xml:space="preserve">“customs laws and regulations” </w:t>
      </w:r>
      <w:r w:rsidR="00FD31C2" w:rsidRPr="00D133D1">
        <w:rPr>
          <w:rFonts w:ascii="Sylfaen" w:eastAsia="Calibri" w:hAnsi="Sylfaen"/>
          <w:u w:color="000000"/>
          <w:bdr w:val="nil"/>
          <w:lang w:val="en-US"/>
        </w:rPr>
        <w:t>means any norm and regulation enforced by the customs authorities of a Party including laws, rulings, decrees, writs, rules and others;</w:t>
      </w:r>
    </w:p>
    <w:p w:rsidR="00FD31C2" w:rsidRPr="00D133D1" w:rsidRDefault="00D133D1" w:rsidP="00902276">
      <w:pPr>
        <w:pBdr>
          <w:top w:val="nil"/>
          <w:left w:val="nil"/>
          <w:bottom w:val="nil"/>
          <w:right w:val="nil"/>
          <w:between w:val="nil"/>
          <w:bar w:val="nil"/>
        </w:pBdr>
        <w:tabs>
          <w:tab w:val="left" w:pos="1134"/>
        </w:tabs>
        <w:spacing w:after="160" w:line="360" w:lineRule="auto"/>
        <w:ind w:left="1134" w:hanging="567"/>
        <w:jc w:val="both"/>
        <w:rPr>
          <w:rFonts w:ascii="Sylfaen" w:eastAsia="Helvetica" w:hAnsi="Sylfaen"/>
          <w:u w:color="000000"/>
          <w:bdr w:val="nil"/>
          <w:lang w:val="en-US"/>
        </w:rPr>
      </w:pPr>
      <w:r w:rsidRPr="00D133D1">
        <w:rPr>
          <w:rFonts w:ascii="Sylfaen" w:eastAsia="Helvetica" w:hAnsi="Sylfaen"/>
          <w:u w:color="000000"/>
          <w:bdr w:val="nil"/>
          <w:lang w:val="en-US"/>
        </w:rPr>
        <w:t>(d)</w:t>
      </w:r>
      <w:r w:rsidRPr="00D133D1">
        <w:rPr>
          <w:rFonts w:ascii="Sylfaen" w:eastAsia="Helvetica" w:hAnsi="Sylfaen"/>
          <w:u w:color="000000"/>
          <w:bdr w:val="nil"/>
          <w:lang w:val="en-US"/>
        </w:rPr>
        <w:tab/>
      </w:r>
      <w:r w:rsidR="00FD31C2" w:rsidRPr="00D133D1">
        <w:rPr>
          <w:rFonts w:ascii="Sylfaen" w:eastAsia="Calibri" w:hAnsi="Sylfaen"/>
          <w:b/>
          <w:bCs/>
          <w:u w:color="000000"/>
          <w:bdr w:val="nil"/>
          <w:lang w:val="en-US"/>
        </w:rPr>
        <w:t>“express consignments”</w:t>
      </w:r>
      <w:r w:rsidR="007F2289">
        <w:rPr>
          <w:rFonts w:ascii="Sylfaen" w:eastAsia="Calibri" w:hAnsi="Sylfaen"/>
          <w:u w:color="000000"/>
          <w:bdr w:val="nil"/>
          <w:lang w:val="en-US"/>
        </w:rPr>
        <w:t xml:space="preserve"> means goods delivered through </w:t>
      </w:r>
      <w:r w:rsidR="00FD31C2" w:rsidRPr="00D133D1">
        <w:rPr>
          <w:rFonts w:ascii="Sylfaen" w:eastAsia="Calibri" w:hAnsi="Sylfaen"/>
          <w:u w:color="000000"/>
          <w:bdr w:val="nil"/>
          <w:lang w:val="en-US"/>
        </w:rPr>
        <w:t>high-speed transportation systems b</w:t>
      </w:r>
      <w:r w:rsidR="007F2289">
        <w:rPr>
          <w:rFonts w:ascii="Sylfaen" w:eastAsia="Calibri" w:hAnsi="Sylfaen"/>
          <w:u w:color="000000"/>
          <w:bdr w:val="nil"/>
          <w:lang w:val="en-US"/>
        </w:rPr>
        <w:t xml:space="preserve">y any type of transport, using </w:t>
      </w:r>
      <w:r w:rsidR="00FD31C2" w:rsidRPr="00D133D1">
        <w:rPr>
          <w:rFonts w:ascii="Sylfaen" w:eastAsia="Calibri" w:hAnsi="Sylfaen"/>
          <w:u w:color="000000"/>
          <w:bdr w:val="nil"/>
          <w:lang w:val="en-US"/>
        </w:rPr>
        <w:t xml:space="preserve">an electronic information </w:t>
      </w:r>
      <w:r w:rsidR="007F2289">
        <w:rPr>
          <w:rFonts w:ascii="Sylfaen" w:eastAsia="Calibri" w:hAnsi="Sylfaen"/>
          <w:u w:color="000000"/>
          <w:bdr w:val="nil"/>
          <w:lang w:val="en-US"/>
        </w:rPr>
        <w:t xml:space="preserve">management system and tracking </w:t>
      </w:r>
      <w:r w:rsidR="00FD31C2" w:rsidRPr="00D133D1">
        <w:rPr>
          <w:rFonts w:ascii="Sylfaen" w:eastAsia="Calibri" w:hAnsi="Sylfaen"/>
          <w:u w:color="000000"/>
          <w:bdr w:val="nil"/>
          <w:lang w:val="en-US"/>
        </w:rPr>
        <w:t>the movement in order to deliver the goods to the recipient in accordance with an individual invoice for the mini</w:t>
      </w:r>
      <w:r w:rsidR="007F2289">
        <w:rPr>
          <w:rFonts w:ascii="Sylfaen" w:eastAsia="Calibri" w:hAnsi="Sylfaen"/>
          <w:u w:color="000000"/>
          <w:bdr w:val="nil"/>
          <w:lang w:val="en-US"/>
        </w:rPr>
        <w:t xml:space="preserve">mum possible or a fixed period </w:t>
      </w:r>
      <w:r w:rsidR="00FD31C2" w:rsidRPr="00D133D1">
        <w:rPr>
          <w:rFonts w:ascii="Sylfaen" w:eastAsia="Calibri" w:hAnsi="Sylfaen"/>
          <w:u w:color="000000"/>
          <w:bdr w:val="nil"/>
          <w:lang w:val="en-US"/>
        </w:rPr>
        <w:t>of time, except for goods sent by international post;</w:t>
      </w:r>
    </w:p>
    <w:p w:rsidR="00FD31C2" w:rsidRPr="00D133D1" w:rsidRDefault="00D133D1" w:rsidP="00902276">
      <w:pPr>
        <w:pBdr>
          <w:top w:val="nil"/>
          <w:left w:val="nil"/>
          <w:bottom w:val="nil"/>
          <w:right w:val="nil"/>
          <w:between w:val="nil"/>
          <w:bar w:val="nil"/>
        </w:pBdr>
        <w:tabs>
          <w:tab w:val="left" w:pos="1134"/>
        </w:tabs>
        <w:spacing w:after="160" w:line="360" w:lineRule="auto"/>
        <w:ind w:left="1134" w:hanging="567"/>
        <w:jc w:val="both"/>
        <w:rPr>
          <w:rFonts w:ascii="Sylfaen" w:eastAsia="Helvetica" w:hAnsi="Sylfaen"/>
          <w:u w:color="000000"/>
          <w:bdr w:val="nil"/>
          <w:lang w:val="en-US"/>
        </w:rPr>
      </w:pPr>
      <w:r w:rsidRPr="00D133D1">
        <w:rPr>
          <w:rFonts w:ascii="Sylfaen" w:eastAsia="Helvetica" w:hAnsi="Sylfaen"/>
          <w:u w:color="000000"/>
          <w:bdr w:val="nil"/>
          <w:lang w:val="en-US"/>
        </w:rPr>
        <w:t>(e)</w:t>
      </w:r>
      <w:r w:rsidRPr="00D133D1">
        <w:rPr>
          <w:rFonts w:ascii="Sylfaen" w:eastAsia="Helvetica" w:hAnsi="Sylfaen"/>
          <w:u w:color="000000"/>
          <w:bdr w:val="nil"/>
          <w:lang w:val="en-US"/>
        </w:rPr>
        <w:tab/>
      </w:r>
      <w:r w:rsidR="00FD31C2" w:rsidRPr="00D133D1">
        <w:rPr>
          <w:rFonts w:ascii="Sylfaen" w:eastAsia="Calibri" w:hAnsi="Sylfaen"/>
          <w:b/>
          <w:bCs/>
          <w:u w:color="000000"/>
          <w:bdr w:val="nil"/>
          <w:lang w:val="en-US"/>
        </w:rPr>
        <w:t>“inward processing”</w:t>
      </w:r>
      <w:r w:rsidR="00FD31C2" w:rsidRPr="00D133D1">
        <w:rPr>
          <w:rFonts w:ascii="Sylfaen" w:eastAsia="Calibri" w:hAnsi="Sylfaen"/>
          <w:u w:color="000000"/>
          <w:bdr w:val="nil"/>
          <w:lang w:val="en-US"/>
        </w:rPr>
        <w:t xml:space="preserve"> means the customs procedure under which foreign goods can be brought into the customs territory of a Party conditionally relieved from payme</w:t>
      </w:r>
      <w:r w:rsidR="007F2289">
        <w:rPr>
          <w:rFonts w:ascii="Sylfaen" w:eastAsia="Calibri" w:hAnsi="Sylfaen"/>
          <w:u w:color="000000"/>
          <w:bdr w:val="nil"/>
          <w:lang w:val="en-US"/>
        </w:rPr>
        <w:t xml:space="preserve">nt of customs duties and taxes </w:t>
      </w:r>
      <w:r w:rsidR="00FD31C2" w:rsidRPr="00D133D1">
        <w:rPr>
          <w:rFonts w:ascii="Sylfaen" w:eastAsia="Calibri" w:hAnsi="Sylfaen"/>
          <w:u w:color="000000"/>
          <w:bdr w:val="nil"/>
          <w:lang w:val="en-US"/>
        </w:rPr>
        <w:t>on the basis that such goods are int</w:t>
      </w:r>
      <w:r w:rsidR="007F2289">
        <w:rPr>
          <w:rFonts w:ascii="Sylfaen" w:eastAsia="Calibri" w:hAnsi="Sylfaen"/>
          <w:u w:color="000000"/>
          <w:bdr w:val="nil"/>
          <w:lang w:val="en-US"/>
        </w:rPr>
        <w:t xml:space="preserve">ended for processing or repair </w:t>
      </w:r>
      <w:r w:rsidR="00FD31C2" w:rsidRPr="00D133D1">
        <w:rPr>
          <w:rFonts w:ascii="Sylfaen" w:eastAsia="Calibri" w:hAnsi="Sylfaen"/>
          <w:u w:color="000000"/>
          <w:bdr w:val="nil"/>
          <w:lang w:val="en-US"/>
        </w:rPr>
        <w:t>and subsequent exportation from the customs territory of such Party within a specified period of time;</w:t>
      </w:r>
    </w:p>
    <w:p w:rsidR="00FD31C2" w:rsidRPr="00D133D1" w:rsidRDefault="00D133D1" w:rsidP="00902276">
      <w:pPr>
        <w:pBdr>
          <w:top w:val="nil"/>
          <w:left w:val="nil"/>
          <w:bottom w:val="nil"/>
          <w:right w:val="nil"/>
          <w:between w:val="nil"/>
          <w:bar w:val="nil"/>
        </w:pBdr>
        <w:tabs>
          <w:tab w:val="left" w:pos="1134"/>
        </w:tabs>
        <w:spacing w:after="160" w:line="360" w:lineRule="auto"/>
        <w:ind w:left="1134" w:hanging="567"/>
        <w:jc w:val="both"/>
        <w:rPr>
          <w:rFonts w:ascii="Sylfaen" w:eastAsia="Helvetica" w:hAnsi="Sylfaen"/>
          <w:color w:val="0070C0"/>
          <w:u w:color="000000"/>
          <w:bdr w:val="nil"/>
          <w:lang w:val="en-US"/>
        </w:rPr>
      </w:pPr>
      <w:r w:rsidRPr="00D133D1">
        <w:rPr>
          <w:rFonts w:ascii="Sylfaen" w:eastAsia="Helvetica" w:hAnsi="Sylfaen"/>
          <w:u w:color="000000"/>
          <w:bdr w:val="nil"/>
          <w:lang w:val="en-US"/>
        </w:rPr>
        <w:t>(f)</w:t>
      </w:r>
      <w:r w:rsidRPr="00D133D1">
        <w:rPr>
          <w:rFonts w:ascii="Sylfaen" w:eastAsia="Helvetica" w:hAnsi="Sylfaen"/>
          <w:u w:color="000000"/>
          <w:bdr w:val="nil"/>
          <w:lang w:val="en-US"/>
        </w:rPr>
        <w:tab/>
      </w:r>
      <w:r w:rsidR="00FD31C2" w:rsidRPr="00D133D1">
        <w:rPr>
          <w:rFonts w:ascii="Sylfaen" w:eastAsia="Calibri" w:hAnsi="Sylfaen"/>
          <w:b/>
          <w:bCs/>
          <w:u w:color="000000"/>
          <w:bdr w:val="nil"/>
          <w:lang w:val="en-US"/>
        </w:rPr>
        <w:t xml:space="preserve">“outward processing” </w:t>
      </w:r>
      <w:r w:rsidR="00FD31C2" w:rsidRPr="00D133D1">
        <w:rPr>
          <w:rFonts w:ascii="Sylfaen" w:eastAsia="Calibri" w:hAnsi="Sylfaen"/>
          <w:u w:color="000000"/>
          <w:bdr w:val="nil"/>
          <w:lang w:val="en-US"/>
        </w:rPr>
        <w:t>means the customs procedure under which goods, which are in free circulation in the customs territory of a Party, may be temporarily exported for manufacturing, processing or repair abroad and then re-imported;</w:t>
      </w:r>
    </w:p>
    <w:p w:rsidR="00FD31C2" w:rsidRPr="00D133D1" w:rsidRDefault="00D133D1" w:rsidP="00902276">
      <w:pPr>
        <w:pBdr>
          <w:top w:val="nil"/>
          <w:left w:val="nil"/>
          <w:bottom w:val="nil"/>
          <w:right w:val="nil"/>
          <w:between w:val="nil"/>
          <w:bar w:val="nil"/>
        </w:pBdr>
        <w:tabs>
          <w:tab w:val="left" w:pos="1134"/>
        </w:tabs>
        <w:spacing w:after="160" w:line="360" w:lineRule="auto"/>
        <w:ind w:left="1134" w:hanging="567"/>
        <w:jc w:val="both"/>
        <w:rPr>
          <w:rFonts w:ascii="Sylfaen" w:eastAsia="Helvetica" w:hAnsi="Sylfaen"/>
          <w:color w:val="454B50"/>
          <w:u w:color="454B50"/>
          <w:bdr w:val="nil"/>
          <w:lang w:val="en-US"/>
        </w:rPr>
      </w:pPr>
      <w:r w:rsidRPr="00D133D1">
        <w:rPr>
          <w:rFonts w:ascii="Sylfaen" w:eastAsia="Helvetica" w:hAnsi="Sylfaen"/>
          <w:u w:color="454B50"/>
          <w:bdr w:val="nil"/>
          <w:lang w:val="en-US"/>
        </w:rPr>
        <w:t>(g)</w:t>
      </w:r>
      <w:r w:rsidRPr="00D133D1">
        <w:rPr>
          <w:rFonts w:ascii="Sylfaen" w:eastAsia="Helvetica" w:hAnsi="Sylfaen"/>
          <w:u w:color="454B50"/>
          <w:bdr w:val="nil"/>
          <w:lang w:val="en-US"/>
        </w:rPr>
        <w:tab/>
      </w:r>
      <w:r w:rsidR="00FD31C2" w:rsidRPr="00D133D1">
        <w:rPr>
          <w:rFonts w:ascii="Sylfaen" w:eastAsia="Calibri" w:hAnsi="Sylfaen"/>
          <w:b/>
          <w:bCs/>
          <w:u w:color="000000"/>
          <w:bdr w:val="nil"/>
          <w:lang w:val="en-US"/>
        </w:rPr>
        <w:t>“temporary admission”</w:t>
      </w:r>
      <w:r w:rsidR="00FD31C2" w:rsidRPr="00D133D1">
        <w:rPr>
          <w:rFonts w:ascii="Sylfaen" w:eastAsia="Calibri" w:hAnsi="Sylfaen"/>
          <w:u w:color="000000"/>
          <w:bdr w:val="nil"/>
          <w:lang w:val="en-US"/>
        </w:rPr>
        <w:t xml:space="preserve"> means the customs procedure under which foreign goods can be brought into the customs territory of a Party conditionally relieved totally or partially from payment of customs duties and taxes on the basis that such goo</w:t>
      </w:r>
      <w:r w:rsidR="007F2289">
        <w:rPr>
          <w:rFonts w:ascii="Sylfaen" w:eastAsia="Calibri" w:hAnsi="Sylfaen"/>
          <w:u w:color="000000"/>
          <w:bdr w:val="nil"/>
          <w:lang w:val="en-US"/>
        </w:rPr>
        <w:t xml:space="preserve">ds shall be re-exported within </w:t>
      </w:r>
      <w:r w:rsidR="00FD31C2" w:rsidRPr="00D133D1">
        <w:rPr>
          <w:rFonts w:ascii="Sylfaen" w:eastAsia="Calibri" w:hAnsi="Sylfaen"/>
          <w:u w:color="000000"/>
          <w:bdr w:val="nil"/>
          <w:lang w:val="en-US"/>
        </w:rPr>
        <w:t>a specified period of time in ac</w:t>
      </w:r>
      <w:r w:rsidR="007F2289">
        <w:rPr>
          <w:rFonts w:ascii="Sylfaen" w:eastAsia="Calibri" w:hAnsi="Sylfaen"/>
          <w:u w:color="000000"/>
          <w:bdr w:val="nil"/>
          <w:lang w:val="en-US"/>
        </w:rPr>
        <w:t xml:space="preserve">cordance with the customs laws </w:t>
      </w:r>
      <w:r w:rsidR="00FD31C2" w:rsidRPr="00D133D1">
        <w:rPr>
          <w:rFonts w:ascii="Sylfaen" w:eastAsia="Calibri" w:hAnsi="Sylfaen"/>
          <w:u w:color="000000"/>
          <w:bdr w:val="nil"/>
          <w:lang w:val="en-US"/>
        </w:rPr>
        <w:t>and regulations of such Party.</w:t>
      </w:r>
    </w:p>
    <w:p w:rsidR="007F2289" w:rsidRDefault="007F2289">
      <w:pPr>
        <w:rPr>
          <w:rFonts w:ascii="Sylfaen" w:eastAsia="Cambria" w:hAnsi="Sylfaen"/>
          <w:b/>
          <w:bCs/>
          <w:u w:color="000000"/>
          <w:bdr w:val="nil"/>
          <w:lang w:val="en-US"/>
        </w:rPr>
      </w:pPr>
      <w:r>
        <w:rPr>
          <w:rFonts w:ascii="Sylfaen" w:eastAsia="Cambria" w:hAnsi="Sylfaen"/>
          <w:b/>
          <w:bCs/>
          <w:u w:color="000000"/>
          <w:bdr w:val="nil"/>
          <w:lang w:val="en-US"/>
        </w:rPr>
        <w:br w:type="page"/>
      </w:r>
    </w:p>
    <w:p w:rsidR="00FD31C2" w:rsidRPr="00D133D1" w:rsidRDefault="00FD31C2" w:rsidP="007F2289">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lastRenderedPageBreak/>
        <w:t>Article 7.3</w:t>
      </w:r>
    </w:p>
    <w:p w:rsidR="00FD31C2" w:rsidRPr="00D133D1" w:rsidRDefault="00FD31C2" w:rsidP="007F2289">
      <w:pPr>
        <w:pBdr>
          <w:top w:val="nil"/>
          <w:left w:val="nil"/>
          <w:bottom w:val="nil"/>
          <w:right w:val="nil"/>
          <w:between w:val="nil"/>
          <w:bar w:val="nil"/>
        </w:pBdr>
        <w:spacing w:after="160" w:line="360" w:lineRule="auto"/>
        <w:jc w:val="center"/>
        <w:outlineLvl w:val="1"/>
        <w:rPr>
          <w:rFonts w:ascii="Sylfaen" w:eastAsia="Cambria" w:hAnsi="Sylfaen"/>
          <w:b/>
          <w:bCs/>
          <w:u w:color="000000"/>
          <w:bdr w:val="nil"/>
          <w:lang w:val="en-US"/>
        </w:rPr>
      </w:pPr>
      <w:r w:rsidRPr="00D133D1">
        <w:rPr>
          <w:rFonts w:ascii="Sylfaen" w:eastAsia="Cambria" w:hAnsi="Sylfaen"/>
          <w:b/>
          <w:bCs/>
          <w:u w:color="000000"/>
          <w:bdr w:val="nil"/>
          <w:lang w:val="en-US"/>
        </w:rPr>
        <w:t>Facilitation of Customs Administration Measures</w:t>
      </w:r>
    </w:p>
    <w:p w:rsidR="00FD31C2" w:rsidRPr="00D133D1" w:rsidRDefault="00FD31C2" w:rsidP="007F2289">
      <w:pPr>
        <w:pBdr>
          <w:top w:val="nil"/>
          <w:left w:val="nil"/>
          <w:bottom w:val="nil"/>
          <w:right w:val="nil"/>
          <w:between w:val="nil"/>
          <w:bar w:val="nil"/>
        </w:pBdr>
        <w:spacing w:after="160" w:line="360" w:lineRule="auto"/>
        <w:jc w:val="center"/>
        <w:rPr>
          <w:rFonts w:ascii="Sylfaen" w:eastAsia="Cambria" w:hAnsi="Sylfaen"/>
          <w:u w:color="000000"/>
          <w:bdr w:val="nil"/>
          <w:lang w:val="en-US"/>
        </w:rPr>
      </w:pPr>
    </w:p>
    <w:p w:rsidR="00FD31C2" w:rsidRPr="00D133D1" w:rsidRDefault="00D133D1" w:rsidP="00902276">
      <w:pPr>
        <w:pBdr>
          <w:top w:val="nil"/>
          <w:left w:val="nil"/>
          <w:bottom w:val="nil"/>
          <w:right w:val="nil"/>
          <w:between w:val="nil"/>
          <w:bar w:val="nil"/>
        </w:pBdr>
        <w:tabs>
          <w:tab w:val="left" w:pos="567"/>
        </w:tabs>
        <w:spacing w:after="160" w:line="360" w:lineRule="auto"/>
        <w:ind w:left="567" w:hanging="567"/>
        <w:jc w:val="both"/>
        <w:rPr>
          <w:rFonts w:ascii="Sylfaen" w:eastAsia="Calibri" w:hAnsi="Sylfaen" w:cs="Calibri"/>
          <w:u w:color="000000"/>
          <w:lang w:val="en-US"/>
        </w:rPr>
      </w:pPr>
      <w:r w:rsidRPr="00D133D1">
        <w:rPr>
          <w:rFonts w:ascii="Sylfaen" w:eastAsia="Calibri" w:hAnsi="Sylfaen" w:cs="Calibri"/>
          <w:u w:color="000000"/>
          <w:lang w:val="en-US"/>
        </w:rPr>
        <w:t>1.</w:t>
      </w:r>
      <w:r w:rsidRPr="00D133D1">
        <w:rPr>
          <w:rFonts w:ascii="Sylfaen" w:eastAsia="Calibri" w:hAnsi="Sylfaen" w:cs="Calibri"/>
          <w:u w:color="000000"/>
          <w:lang w:val="en-US"/>
        </w:rPr>
        <w:tab/>
      </w:r>
      <w:r w:rsidR="00FD31C2" w:rsidRPr="00D133D1">
        <w:rPr>
          <w:rFonts w:ascii="Sylfaen" w:eastAsia="Cambria" w:hAnsi="Sylfaen"/>
          <w:u w:color="000000"/>
          <w:bdr w:val="nil"/>
          <w:lang w:val="en-US"/>
        </w:rPr>
        <w:t>Each Party shall ensure that the customs administration measures applied by its customs authorities are predictable, consistent and transparent.</w:t>
      </w:r>
    </w:p>
    <w:p w:rsidR="00FD31C2" w:rsidRPr="00D133D1" w:rsidRDefault="00D133D1" w:rsidP="00902276">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2.</w:t>
      </w:r>
      <w:r w:rsidRPr="00D133D1">
        <w:rPr>
          <w:rFonts w:ascii="Sylfaen" w:eastAsia="Cambria" w:hAnsi="Sylfaen"/>
          <w:lang w:val="en-US"/>
        </w:rPr>
        <w:tab/>
      </w:r>
      <w:r w:rsidR="00FD31C2" w:rsidRPr="00D133D1">
        <w:rPr>
          <w:rFonts w:ascii="Sylfaen" w:eastAsia="Cambria" w:hAnsi="Sylfaen"/>
          <w:lang w:val="en-US" w:eastAsia="en-US"/>
        </w:rPr>
        <w:t>Customs administration measures of each Party shall,</w:t>
      </w:r>
      <w:r w:rsidR="007F2289">
        <w:rPr>
          <w:rFonts w:ascii="Sylfaen" w:eastAsia="Cambria" w:hAnsi="Sylfaen"/>
          <w:lang w:val="en-US" w:eastAsia="en-US"/>
        </w:rPr>
        <w:t xml:space="preserve"> where possible </w:t>
      </w:r>
      <w:r w:rsidR="00FD31C2" w:rsidRPr="00D133D1">
        <w:rPr>
          <w:rFonts w:ascii="Sylfaen" w:eastAsia="Cambria" w:hAnsi="Sylfaen"/>
          <w:lang w:val="en-US" w:eastAsia="en-US"/>
        </w:rPr>
        <w:t xml:space="preserve">and to the extent permitted by its customs </w:t>
      </w:r>
      <w:r w:rsidR="007F2289">
        <w:rPr>
          <w:rFonts w:ascii="Sylfaen" w:eastAsia="Cambria" w:hAnsi="Sylfaen"/>
          <w:lang w:val="en-US" w:eastAsia="en-US"/>
        </w:rPr>
        <w:t xml:space="preserve">laws and regulations, be based </w:t>
      </w:r>
      <w:r w:rsidR="00FD31C2" w:rsidRPr="00D133D1">
        <w:rPr>
          <w:rFonts w:ascii="Sylfaen" w:eastAsia="Cambria" w:hAnsi="Sylfaen"/>
          <w:lang w:val="en-US" w:eastAsia="en-US"/>
        </w:rPr>
        <w:t>on the standards and recommended practices of the World Customs Organization.</w:t>
      </w:r>
    </w:p>
    <w:p w:rsidR="00FD31C2" w:rsidRPr="00D133D1" w:rsidRDefault="00D133D1" w:rsidP="00902276">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lang w:val="en-US"/>
        </w:rPr>
      </w:pPr>
      <w:r w:rsidRPr="00D133D1">
        <w:rPr>
          <w:rFonts w:ascii="Sylfaen" w:eastAsia="Cambria" w:hAnsi="Sylfaen"/>
          <w:lang w:val="en-US"/>
        </w:rPr>
        <w:t>3.</w:t>
      </w:r>
      <w:r w:rsidRPr="00D133D1">
        <w:rPr>
          <w:rFonts w:ascii="Sylfaen" w:eastAsia="Cambria" w:hAnsi="Sylfaen"/>
          <w:lang w:val="en-US"/>
        </w:rPr>
        <w:tab/>
      </w:r>
      <w:r w:rsidR="00FD31C2" w:rsidRPr="00D133D1">
        <w:rPr>
          <w:rFonts w:ascii="Sylfaen" w:eastAsia="Cambria" w:hAnsi="Sylfaen"/>
          <w:lang w:val="en-US" w:eastAsia="en-US"/>
        </w:rPr>
        <w:t>The central customs authorities of each Party shall endeavour to review their customs administration measu</w:t>
      </w:r>
      <w:r w:rsidR="007F2289">
        <w:rPr>
          <w:rFonts w:ascii="Sylfaen" w:eastAsia="Cambria" w:hAnsi="Sylfaen"/>
          <w:lang w:val="en-US" w:eastAsia="en-US"/>
        </w:rPr>
        <w:t xml:space="preserve">res with a view to simplifying </w:t>
      </w:r>
      <w:r w:rsidR="00FD31C2" w:rsidRPr="00D133D1">
        <w:rPr>
          <w:rFonts w:ascii="Sylfaen" w:eastAsia="Cambria" w:hAnsi="Sylfaen"/>
          <w:lang w:val="en-US" w:eastAsia="en-US"/>
        </w:rPr>
        <w:t>such measures in order to facilitate trade.</w:t>
      </w:r>
    </w:p>
    <w:p w:rsidR="00FD31C2" w:rsidRPr="00D133D1" w:rsidRDefault="00FD31C2" w:rsidP="007F2289">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FD31C2" w:rsidRPr="00D133D1" w:rsidRDefault="00FD31C2" w:rsidP="007F2289">
      <w:pPr>
        <w:pBdr>
          <w:top w:val="nil"/>
          <w:left w:val="nil"/>
          <w:bottom w:val="nil"/>
          <w:right w:val="nil"/>
          <w:between w:val="nil"/>
          <w:bar w:val="nil"/>
        </w:pBdr>
        <w:spacing w:after="160" w:line="360" w:lineRule="auto"/>
        <w:jc w:val="center"/>
        <w:rPr>
          <w:rFonts w:ascii="Sylfaen" w:eastAsia="Calibri" w:hAnsi="Sylfaen"/>
          <w:b/>
          <w:bCs/>
          <w:lang w:val="en-US" w:eastAsia="en-US"/>
        </w:rPr>
      </w:pPr>
      <w:r w:rsidRPr="00D133D1">
        <w:rPr>
          <w:rFonts w:ascii="Sylfaen" w:eastAsia="Calibri" w:hAnsi="Sylfaen"/>
          <w:b/>
          <w:bCs/>
          <w:lang w:val="en-US" w:eastAsia="en-US"/>
        </w:rPr>
        <w:t>Article 7.4</w:t>
      </w:r>
    </w:p>
    <w:p w:rsidR="00FD31C2" w:rsidRPr="00D133D1" w:rsidRDefault="00FD31C2" w:rsidP="007F2289">
      <w:pPr>
        <w:pBdr>
          <w:top w:val="nil"/>
          <w:left w:val="nil"/>
          <w:bottom w:val="nil"/>
          <w:right w:val="nil"/>
          <w:between w:val="nil"/>
          <w:bar w:val="nil"/>
        </w:pBdr>
        <w:spacing w:after="160" w:line="360" w:lineRule="auto"/>
        <w:jc w:val="center"/>
        <w:rPr>
          <w:rFonts w:ascii="Sylfaen" w:eastAsia="Calibri" w:hAnsi="Sylfaen"/>
          <w:b/>
          <w:bCs/>
          <w:lang w:val="en-US" w:eastAsia="en-US"/>
        </w:rPr>
      </w:pPr>
      <w:r w:rsidRPr="00D133D1">
        <w:rPr>
          <w:rFonts w:ascii="Sylfaen" w:eastAsia="Calibri" w:hAnsi="Sylfaen"/>
          <w:b/>
          <w:bCs/>
          <w:lang w:val="en-US" w:eastAsia="en-US"/>
        </w:rPr>
        <w:t>Mutual Recognition of Authorized Economic Operator</w:t>
      </w:r>
    </w:p>
    <w:p w:rsidR="00FD31C2" w:rsidRPr="00D133D1" w:rsidRDefault="00FD31C2" w:rsidP="007F2289">
      <w:pPr>
        <w:pBdr>
          <w:top w:val="nil"/>
          <w:left w:val="nil"/>
          <w:bottom w:val="nil"/>
          <w:right w:val="nil"/>
          <w:between w:val="nil"/>
          <w:bar w:val="nil"/>
        </w:pBdr>
        <w:spacing w:after="160" w:line="360" w:lineRule="auto"/>
        <w:jc w:val="center"/>
        <w:rPr>
          <w:rFonts w:ascii="Sylfaen" w:eastAsia="Calibri" w:hAnsi="Sylfaen"/>
          <w:b/>
          <w:bCs/>
          <w:color w:val="1F497D" w:themeColor="text2"/>
          <w:lang w:val="en-US" w:eastAsia="en-US"/>
        </w:rPr>
      </w:pPr>
    </w:p>
    <w:p w:rsidR="00FD31C2" w:rsidRPr="00D133D1" w:rsidRDefault="00D133D1" w:rsidP="00902276">
      <w:pPr>
        <w:pBdr>
          <w:top w:val="nil"/>
          <w:left w:val="nil"/>
          <w:bottom w:val="nil"/>
          <w:right w:val="nil"/>
          <w:between w:val="nil"/>
          <w:bar w:val="nil"/>
        </w:pBdr>
        <w:tabs>
          <w:tab w:val="left" w:pos="567"/>
        </w:tabs>
        <w:spacing w:after="160" w:line="360" w:lineRule="auto"/>
        <w:ind w:left="567" w:hanging="567"/>
        <w:jc w:val="both"/>
        <w:rPr>
          <w:rFonts w:ascii="Sylfaen" w:hAnsi="Sylfaen"/>
          <w:lang w:val="en-US"/>
        </w:rPr>
      </w:pPr>
      <w:r w:rsidRPr="00D133D1">
        <w:rPr>
          <w:rFonts w:ascii="Sylfaen" w:eastAsia="Calibri" w:hAnsi="Sylfaen" w:cs="Times New Roman"/>
          <w:color w:val="auto"/>
          <w:lang w:val="en-US" w:eastAsia="en-US" w:bidi="ar-SA"/>
        </w:rPr>
        <w:t>1.</w:t>
      </w:r>
      <w:r w:rsidRPr="00D133D1">
        <w:rPr>
          <w:rFonts w:ascii="Sylfaen" w:eastAsia="Calibri" w:hAnsi="Sylfaen" w:cs="Times New Roman"/>
          <w:color w:val="auto"/>
          <w:lang w:val="en-US" w:eastAsia="en-US" w:bidi="ar-SA"/>
        </w:rPr>
        <w:tab/>
      </w:r>
      <w:r w:rsidR="00FD31C2" w:rsidRPr="00D133D1">
        <w:rPr>
          <w:rFonts w:ascii="Sylfaen" w:hAnsi="Sylfaen"/>
          <w:lang w:val="en-US"/>
        </w:rPr>
        <w:t>The Parties shall endeavour to establish or maintain in their respective laws and regulations the programme of Authorized Economic Operators (AEO).</w:t>
      </w:r>
    </w:p>
    <w:p w:rsidR="00FD31C2" w:rsidRPr="00D133D1" w:rsidRDefault="00D133D1" w:rsidP="00902276">
      <w:pPr>
        <w:tabs>
          <w:tab w:val="left" w:pos="567"/>
        </w:tabs>
        <w:spacing w:after="160" w:line="360" w:lineRule="auto"/>
        <w:ind w:left="567" w:hanging="567"/>
        <w:jc w:val="both"/>
        <w:rPr>
          <w:rFonts w:ascii="Sylfaen" w:hAnsi="Sylfaen"/>
          <w:lang w:val="en-US"/>
        </w:rPr>
      </w:pPr>
      <w:r w:rsidRPr="00D133D1">
        <w:rPr>
          <w:rFonts w:ascii="Sylfaen" w:eastAsia="Calibri" w:hAnsi="Sylfaen" w:cs="Times New Roman"/>
          <w:color w:val="auto"/>
          <w:lang w:val="en-US" w:eastAsia="en-US" w:bidi="ar-SA"/>
        </w:rPr>
        <w:t>2.</w:t>
      </w:r>
      <w:r w:rsidRPr="00D133D1">
        <w:rPr>
          <w:rFonts w:ascii="Sylfaen" w:eastAsia="Calibri" w:hAnsi="Sylfaen" w:cs="Times New Roman"/>
          <w:color w:val="auto"/>
          <w:lang w:val="en-US" w:eastAsia="en-US" w:bidi="ar-SA"/>
        </w:rPr>
        <w:tab/>
      </w:r>
      <w:r w:rsidR="00FD31C2" w:rsidRPr="00D133D1">
        <w:rPr>
          <w:rFonts w:ascii="Sylfaen" w:hAnsi="Sylfaen"/>
          <w:lang w:val="en-US"/>
        </w:rPr>
        <w:t xml:space="preserve">In order to facilitate the performance of customs procedures, the Parties, to the extent possible, shall work toward mutual recognition of respective AEO programmes. The Parties shall endeavour </w:t>
      </w:r>
      <w:r w:rsidR="007F2289">
        <w:rPr>
          <w:rFonts w:ascii="Sylfaen" w:hAnsi="Sylfaen"/>
          <w:lang w:val="en-US"/>
        </w:rPr>
        <w:t xml:space="preserve">to enter into negotiations </w:t>
      </w:r>
      <w:r w:rsidR="00FD31C2" w:rsidRPr="00D133D1">
        <w:rPr>
          <w:rFonts w:ascii="Sylfaen" w:hAnsi="Sylfaen"/>
          <w:lang w:val="en-US"/>
        </w:rPr>
        <w:t>on mutual recognition of their respec</w:t>
      </w:r>
      <w:r w:rsidR="007F2289">
        <w:rPr>
          <w:rFonts w:ascii="Sylfaen" w:hAnsi="Sylfaen"/>
          <w:lang w:val="en-US"/>
        </w:rPr>
        <w:t xml:space="preserve">tive AEO programmes as soon as </w:t>
      </w:r>
      <w:r w:rsidR="00FD31C2" w:rsidRPr="00D133D1">
        <w:rPr>
          <w:rFonts w:ascii="Sylfaen" w:hAnsi="Sylfaen"/>
          <w:lang w:val="en-US"/>
        </w:rPr>
        <w:t>the Parties are ready to commence work leading to such agreement.</w:t>
      </w:r>
    </w:p>
    <w:p w:rsidR="007F2289" w:rsidRDefault="007F2289">
      <w:pPr>
        <w:rPr>
          <w:rFonts w:ascii="Sylfaen" w:eastAsia="Cambria" w:hAnsi="Sylfaen"/>
          <w:b/>
          <w:bCs/>
          <w:u w:color="000000"/>
          <w:bdr w:val="nil"/>
          <w:lang w:val="en-US"/>
        </w:rPr>
      </w:pPr>
      <w:r>
        <w:rPr>
          <w:rFonts w:ascii="Sylfaen" w:eastAsia="Cambria" w:hAnsi="Sylfaen"/>
          <w:b/>
          <w:bCs/>
          <w:u w:color="000000"/>
          <w:bdr w:val="nil"/>
          <w:lang w:val="en-US"/>
        </w:rPr>
        <w:br w:type="page"/>
      </w:r>
    </w:p>
    <w:p w:rsidR="00FD31C2" w:rsidRPr="00D133D1" w:rsidRDefault="00FD31C2" w:rsidP="007F2289">
      <w:pPr>
        <w:pBdr>
          <w:top w:val="nil"/>
          <w:left w:val="nil"/>
          <w:bottom w:val="nil"/>
          <w:right w:val="nil"/>
          <w:between w:val="nil"/>
          <w:bar w:val="nil"/>
        </w:pBdr>
        <w:spacing w:after="160" w:line="348" w:lineRule="auto"/>
        <w:jc w:val="center"/>
        <w:rPr>
          <w:rFonts w:ascii="Sylfaen" w:eastAsia="Helvetica" w:hAnsi="Sylfaen"/>
          <w:b/>
          <w:bCs/>
          <w:u w:color="000000"/>
          <w:bdr w:val="nil"/>
          <w:lang w:val="en-US"/>
        </w:rPr>
      </w:pPr>
      <w:r w:rsidRPr="00D133D1">
        <w:rPr>
          <w:rFonts w:ascii="Sylfaen" w:eastAsia="Cambria" w:hAnsi="Sylfaen"/>
          <w:b/>
          <w:bCs/>
          <w:u w:color="000000"/>
          <w:bdr w:val="nil"/>
          <w:lang w:val="en-US"/>
        </w:rPr>
        <w:lastRenderedPageBreak/>
        <w:t>Article</w:t>
      </w:r>
      <w:r w:rsidRPr="00D133D1">
        <w:rPr>
          <w:rFonts w:ascii="Sylfaen" w:eastAsia="Courier New" w:hAnsi="Sylfaen"/>
          <w:b/>
          <w:bCs/>
          <w:u w:color="000000"/>
          <w:bdr w:val="nil"/>
        </w:rPr>
        <w:t>7</w:t>
      </w:r>
      <w:r w:rsidRPr="00D133D1">
        <w:rPr>
          <w:rFonts w:ascii="Sylfaen" w:eastAsia="Courier New" w:hAnsi="Sylfaen"/>
          <w:b/>
          <w:bCs/>
          <w:u w:color="000000"/>
          <w:bdr w:val="nil"/>
          <w:lang w:val="en-US"/>
        </w:rPr>
        <w:t>.5</w:t>
      </w:r>
    </w:p>
    <w:p w:rsidR="00FD31C2" w:rsidRPr="00D133D1" w:rsidRDefault="00FD31C2" w:rsidP="007F2289">
      <w:pPr>
        <w:pBdr>
          <w:top w:val="nil"/>
          <w:left w:val="nil"/>
          <w:bottom w:val="nil"/>
          <w:right w:val="nil"/>
          <w:between w:val="nil"/>
          <w:bar w:val="nil"/>
        </w:pBdr>
        <w:spacing w:after="160" w:line="348" w:lineRule="auto"/>
        <w:jc w:val="center"/>
        <w:outlineLvl w:val="1"/>
        <w:rPr>
          <w:rFonts w:ascii="Sylfaen" w:eastAsia="Helvetica" w:hAnsi="Sylfaen"/>
          <w:b/>
          <w:bCs/>
          <w:u w:color="000000"/>
          <w:bdr w:val="nil"/>
          <w:lang w:val="en-US"/>
        </w:rPr>
      </w:pPr>
      <w:r w:rsidRPr="00D133D1">
        <w:rPr>
          <w:rFonts w:ascii="Sylfaen" w:hAnsi="Sylfaen"/>
          <w:b/>
          <w:bCs/>
          <w:u w:color="000000"/>
          <w:bdr w:val="nil"/>
          <w:lang w:val="en-US"/>
        </w:rPr>
        <w:t>Release of Goods</w:t>
      </w:r>
    </w:p>
    <w:p w:rsidR="00FD31C2" w:rsidRPr="00D133D1" w:rsidRDefault="00FD31C2" w:rsidP="007F2289">
      <w:pPr>
        <w:spacing w:after="160" w:line="348" w:lineRule="auto"/>
        <w:jc w:val="center"/>
        <w:rPr>
          <w:rFonts w:ascii="Sylfaen" w:hAnsi="Sylfaen"/>
        </w:rPr>
      </w:pPr>
    </w:p>
    <w:p w:rsidR="00FD31C2" w:rsidRPr="00D133D1" w:rsidRDefault="00D133D1" w:rsidP="00902276">
      <w:pPr>
        <w:pBdr>
          <w:top w:val="nil"/>
          <w:left w:val="nil"/>
          <w:bottom w:val="nil"/>
          <w:right w:val="nil"/>
          <w:between w:val="nil"/>
          <w:bar w:val="nil"/>
        </w:pBdr>
        <w:tabs>
          <w:tab w:val="left" w:pos="567"/>
        </w:tabs>
        <w:spacing w:after="160" w:line="348" w:lineRule="auto"/>
        <w:ind w:left="567" w:hanging="567"/>
        <w:jc w:val="both"/>
        <w:rPr>
          <w:rFonts w:ascii="Sylfaen" w:eastAsia="Calibri" w:hAnsi="Sylfaen" w:cs="Calibri"/>
          <w:u w:color="000000"/>
          <w:lang w:val="en-US"/>
        </w:rPr>
      </w:pPr>
      <w:r w:rsidRPr="00D133D1">
        <w:rPr>
          <w:rFonts w:ascii="Sylfaen" w:eastAsia="Calibri" w:hAnsi="Sylfaen" w:cs="Calibri"/>
          <w:u w:color="000000"/>
          <w:lang w:val="en-US"/>
        </w:rPr>
        <w:t>1.</w:t>
      </w:r>
      <w:r w:rsidRPr="00D133D1">
        <w:rPr>
          <w:rFonts w:ascii="Sylfaen" w:eastAsia="Calibri" w:hAnsi="Sylfaen" w:cs="Calibri"/>
          <w:u w:color="000000"/>
          <w:lang w:val="en-US"/>
        </w:rPr>
        <w:tab/>
      </w:r>
      <w:r w:rsidR="00FD31C2" w:rsidRPr="00D133D1">
        <w:rPr>
          <w:rFonts w:ascii="Sylfaen" w:eastAsia="Calibri" w:hAnsi="Sylfaen"/>
          <w:u w:color="000000"/>
          <w:bdr w:val="nil"/>
          <w:lang w:val="en-US"/>
        </w:rPr>
        <w:t>Each Party shall adopt or maintain the performance of customs procedures and operations for the efficient release of goods in order to facilitate trade between the Parties. This shall not require a Party to release goods where its requirements for the release of such goods have not been met.</w:t>
      </w:r>
    </w:p>
    <w:p w:rsidR="00FD31C2" w:rsidRPr="00D133D1" w:rsidRDefault="00D133D1" w:rsidP="00902276">
      <w:pPr>
        <w:pBdr>
          <w:top w:val="nil"/>
          <w:left w:val="nil"/>
          <w:bottom w:val="nil"/>
          <w:right w:val="nil"/>
          <w:between w:val="nil"/>
          <w:bar w:val="nil"/>
        </w:pBdr>
        <w:tabs>
          <w:tab w:val="left" w:pos="567"/>
        </w:tabs>
        <w:spacing w:after="160" w:line="348" w:lineRule="auto"/>
        <w:ind w:left="567" w:hanging="567"/>
        <w:jc w:val="both"/>
        <w:rPr>
          <w:rFonts w:ascii="Sylfaen" w:eastAsia="Calibri" w:hAnsi="Sylfaen" w:cs="Calibri"/>
          <w:u w:color="000000"/>
          <w:lang w:val="en-US"/>
        </w:rPr>
      </w:pPr>
      <w:r w:rsidRPr="00D133D1">
        <w:rPr>
          <w:rFonts w:ascii="Sylfaen" w:eastAsia="Calibri" w:hAnsi="Sylfaen" w:cs="Calibri"/>
          <w:u w:color="000000"/>
          <w:lang w:val="en-US"/>
        </w:rPr>
        <w:t>2.</w:t>
      </w:r>
      <w:r w:rsidRPr="00D133D1">
        <w:rPr>
          <w:rFonts w:ascii="Sylfaen" w:eastAsia="Calibri" w:hAnsi="Sylfaen" w:cs="Calibri"/>
          <w:u w:color="000000"/>
          <w:lang w:val="en-US"/>
        </w:rPr>
        <w:tab/>
      </w:r>
      <w:r w:rsidR="00FD31C2" w:rsidRPr="00D133D1">
        <w:rPr>
          <w:rFonts w:ascii="Sylfaen" w:eastAsia="Calibri" w:hAnsi="Sylfaen"/>
          <w:u w:color="000000"/>
          <w:bdr w:val="nil"/>
          <w:lang w:val="en-US"/>
        </w:rPr>
        <w:t>Pursuant to paragraph 1 of this Artic</w:t>
      </w:r>
      <w:r w:rsidR="007F2289">
        <w:rPr>
          <w:rFonts w:ascii="Sylfaen" w:eastAsia="Calibri" w:hAnsi="Sylfaen"/>
          <w:u w:color="000000"/>
          <w:bdr w:val="nil"/>
          <w:lang w:val="en-US"/>
        </w:rPr>
        <w:t xml:space="preserve">le and to the extent possible, </w:t>
      </w:r>
      <w:r w:rsidR="00FD31C2" w:rsidRPr="00D133D1">
        <w:rPr>
          <w:rFonts w:ascii="Sylfaen" w:eastAsia="Calibri" w:hAnsi="Sylfaen"/>
          <w:u w:color="000000"/>
          <w:bdr w:val="nil"/>
          <w:lang w:val="en-US"/>
        </w:rPr>
        <w:t xml:space="preserve">each Party should: </w:t>
      </w:r>
    </w:p>
    <w:p w:rsidR="00FD31C2" w:rsidRPr="00D133D1" w:rsidRDefault="00D133D1" w:rsidP="00902276">
      <w:pPr>
        <w:pBdr>
          <w:top w:val="nil"/>
          <w:left w:val="nil"/>
          <w:bottom w:val="nil"/>
          <w:right w:val="nil"/>
          <w:between w:val="nil"/>
          <w:bar w:val="nil"/>
        </w:pBdr>
        <w:tabs>
          <w:tab w:val="left" w:pos="1134"/>
        </w:tabs>
        <w:spacing w:after="160" w:line="348" w:lineRule="auto"/>
        <w:ind w:left="1134" w:hanging="567"/>
        <w:jc w:val="both"/>
        <w:rPr>
          <w:rFonts w:ascii="Sylfaen" w:eastAsia="Calibri" w:hAnsi="Sylfaen" w:cs="Calibri"/>
          <w:u w:color="000000"/>
          <w:lang w:val="en-US"/>
        </w:rPr>
      </w:pPr>
      <w:r w:rsidRPr="00D133D1">
        <w:rPr>
          <w:rFonts w:ascii="Sylfaen" w:eastAsia="Calibri" w:hAnsi="Sylfaen" w:cs="Calibri"/>
          <w:u w:color="000000"/>
          <w:lang w:val="en-US"/>
        </w:rPr>
        <w:t>(a)</w:t>
      </w:r>
      <w:r w:rsidRPr="00D133D1">
        <w:rPr>
          <w:rFonts w:ascii="Sylfaen" w:eastAsia="Calibri" w:hAnsi="Sylfaen" w:cs="Calibri"/>
          <w:u w:color="000000"/>
          <w:lang w:val="en-US"/>
        </w:rPr>
        <w:tab/>
      </w:r>
      <w:r w:rsidR="00FD31C2" w:rsidRPr="00D133D1">
        <w:rPr>
          <w:rFonts w:ascii="Sylfaen" w:eastAsia="Calibri" w:hAnsi="Sylfaen"/>
          <w:u w:color="000000"/>
          <w:bdr w:val="nil"/>
          <w:lang w:val="en-US"/>
        </w:rPr>
        <w:t>provide for the release of goods within a period of time no longer than 48 hours from the registration o</w:t>
      </w:r>
      <w:r w:rsidR="007F2289">
        <w:rPr>
          <w:rFonts w:ascii="Sylfaen" w:eastAsia="Calibri" w:hAnsi="Sylfaen"/>
          <w:u w:color="000000"/>
          <w:bdr w:val="nil"/>
          <w:lang w:val="en-US"/>
        </w:rPr>
        <w:t xml:space="preserve">f a customs declaration except </w:t>
      </w:r>
      <w:r w:rsidR="00FD31C2" w:rsidRPr="00D133D1">
        <w:rPr>
          <w:rFonts w:ascii="Sylfaen" w:eastAsia="Calibri" w:hAnsi="Sylfaen"/>
          <w:u w:color="000000"/>
          <w:bdr w:val="nil"/>
          <w:lang w:val="en-US"/>
        </w:rPr>
        <w:t xml:space="preserve">in the circumstances stipulated in the customs </w:t>
      </w:r>
      <w:r w:rsidR="007F2289">
        <w:rPr>
          <w:rFonts w:ascii="Sylfaen" w:eastAsia="Calibri" w:hAnsi="Sylfaen"/>
          <w:u w:color="000000"/>
          <w:bdr w:val="nil"/>
          <w:lang w:val="en-US"/>
        </w:rPr>
        <w:t xml:space="preserve">laws and regulations </w:t>
      </w:r>
      <w:r w:rsidR="00FD31C2" w:rsidRPr="00D133D1">
        <w:rPr>
          <w:rFonts w:ascii="Sylfaen" w:eastAsia="Calibri" w:hAnsi="Sylfaen"/>
          <w:u w:color="000000"/>
          <w:bdr w:val="nil"/>
          <w:lang w:val="en-US"/>
        </w:rPr>
        <w:t>of the Parties;</w:t>
      </w:r>
    </w:p>
    <w:p w:rsidR="00FD31C2" w:rsidRPr="00D133D1" w:rsidRDefault="00D133D1" w:rsidP="00902276">
      <w:pPr>
        <w:pBdr>
          <w:top w:val="nil"/>
          <w:left w:val="nil"/>
          <w:bottom w:val="nil"/>
          <w:right w:val="nil"/>
          <w:between w:val="nil"/>
          <w:bar w:val="nil"/>
        </w:pBdr>
        <w:tabs>
          <w:tab w:val="left" w:pos="1134"/>
        </w:tabs>
        <w:spacing w:after="160" w:line="348" w:lineRule="auto"/>
        <w:ind w:left="1134" w:hanging="567"/>
        <w:jc w:val="both"/>
        <w:rPr>
          <w:rFonts w:ascii="Sylfaen" w:eastAsia="Calibri" w:hAnsi="Sylfaen" w:cs="Calibri"/>
          <w:u w:color="000000"/>
          <w:lang w:val="en-US"/>
        </w:rPr>
      </w:pPr>
      <w:r w:rsidRPr="00D133D1">
        <w:rPr>
          <w:rFonts w:ascii="Sylfaen" w:eastAsia="Calibri" w:hAnsi="Sylfaen" w:cs="Calibri"/>
          <w:u w:color="000000"/>
          <w:lang w:val="en-US"/>
        </w:rPr>
        <w:t>(b)</w:t>
      </w:r>
      <w:r w:rsidRPr="00D133D1">
        <w:rPr>
          <w:rFonts w:ascii="Sylfaen" w:eastAsia="Calibri" w:hAnsi="Sylfaen" w:cs="Calibri"/>
          <w:u w:color="000000"/>
          <w:lang w:val="en-US"/>
        </w:rPr>
        <w:tab/>
      </w:r>
      <w:r w:rsidR="00FD31C2" w:rsidRPr="00D133D1">
        <w:rPr>
          <w:rFonts w:ascii="Sylfaen" w:eastAsia="Calibri" w:hAnsi="Sylfaen"/>
          <w:u w:color="000000"/>
          <w:bdr w:val="nil"/>
          <w:lang w:val="en-US"/>
        </w:rPr>
        <w:t xml:space="preserve">endeavour to adopt or </w:t>
      </w:r>
      <w:r w:rsidR="007F2289">
        <w:rPr>
          <w:rFonts w:ascii="Sylfaen" w:eastAsia="Calibri" w:hAnsi="Sylfaen"/>
          <w:u w:color="000000"/>
          <w:bdr w:val="nil"/>
          <w:lang w:val="en-US"/>
        </w:rPr>
        <w:t xml:space="preserve">maintain electronic submission </w:t>
      </w:r>
      <w:r w:rsidR="00FD31C2" w:rsidRPr="00D133D1">
        <w:rPr>
          <w:rFonts w:ascii="Sylfaen" w:eastAsia="Calibri" w:hAnsi="Sylfaen"/>
          <w:u w:color="000000"/>
          <w:bdr w:val="nil"/>
          <w:lang w:val="en-US"/>
        </w:rPr>
        <w:t>and processing of customs information in advance of arrival of the goods to expedite the release of goods upon arrival.</w:t>
      </w:r>
    </w:p>
    <w:p w:rsidR="00FD31C2" w:rsidRPr="00D133D1" w:rsidRDefault="00FD31C2" w:rsidP="00902276">
      <w:pPr>
        <w:pBdr>
          <w:top w:val="nil"/>
          <w:left w:val="nil"/>
          <w:bottom w:val="nil"/>
          <w:right w:val="nil"/>
          <w:between w:val="nil"/>
          <w:bar w:val="nil"/>
        </w:pBdr>
        <w:tabs>
          <w:tab w:val="left" w:pos="567"/>
        </w:tabs>
        <w:spacing w:after="160" w:line="348" w:lineRule="auto"/>
        <w:ind w:left="567" w:hanging="567"/>
        <w:jc w:val="both"/>
        <w:rPr>
          <w:rFonts w:ascii="Sylfaen" w:hAnsi="Sylfaen"/>
          <w:u w:color="000000"/>
          <w:bdr w:val="nil"/>
          <w:lang w:val="en-US"/>
        </w:rPr>
      </w:pPr>
      <w:r w:rsidRPr="00D133D1">
        <w:rPr>
          <w:rFonts w:ascii="Sylfaen" w:eastAsia="Calibri" w:hAnsi="Sylfaen"/>
          <w:u w:color="000000"/>
          <w:bdr w:val="nil"/>
          <w:lang w:val="en-US"/>
        </w:rPr>
        <w:t>3.</w:t>
      </w:r>
      <w:r w:rsidRPr="00D133D1">
        <w:rPr>
          <w:rFonts w:ascii="Sylfaen" w:eastAsia="Calibri" w:hAnsi="Sylfaen"/>
          <w:u w:color="000000"/>
          <w:bdr w:val="nil"/>
          <w:lang w:val="en-US"/>
        </w:rPr>
        <w:tab/>
        <w:t>In case where the time period for the</w:t>
      </w:r>
      <w:r w:rsidR="007F2289">
        <w:rPr>
          <w:rFonts w:ascii="Sylfaen" w:eastAsia="Calibri" w:hAnsi="Sylfaen"/>
          <w:u w:color="000000"/>
          <w:bdr w:val="nil"/>
          <w:lang w:val="en-US"/>
        </w:rPr>
        <w:t xml:space="preserve"> release of goods is extended </w:t>
      </w:r>
      <w:r w:rsidRPr="00D133D1">
        <w:rPr>
          <w:rFonts w:ascii="Sylfaen" w:eastAsia="Calibri" w:hAnsi="Sylfaen"/>
          <w:u w:color="000000"/>
          <w:bdr w:val="nil"/>
          <w:lang w:val="en-US"/>
        </w:rPr>
        <w:t>by the customs authority of the importing Party in accordance with the customs laws and regulations of the Party, the respective customs authority should inform the declarant about the reasons and legal grounds for such extension.</w:t>
      </w:r>
    </w:p>
    <w:p w:rsidR="00FD31C2" w:rsidRPr="00D133D1" w:rsidRDefault="00FD31C2" w:rsidP="007F2289">
      <w:pPr>
        <w:autoSpaceDN w:val="0"/>
        <w:spacing w:after="160" w:line="348" w:lineRule="auto"/>
        <w:jc w:val="center"/>
        <w:textAlignment w:val="baseline"/>
        <w:rPr>
          <w:rFonts w:ascii="Sylfaen" w:eastAsia="Cambria" w:hAnsi="Sylfaen"/>
          <w:b/>
          <w:bCs/>
          <w:color w:val="0070C0"/>
          <w:lang w:val="en-US"/>
        </w:rPr>
      </w:pPr>
    </w:p>
    <w:p w:rsidR="00FD31C2" w:rsidRPr="00D133D1" w:rsidRDefault="00FD31C2" w:rsidP="007F2289">
      <w:pPr>
        <w:autoSpaceDN w:val="0"/>
        <w:spacing w:after="160" w:line="348" w:lineRule="auto"/>
        <w:jc w:val="center"/>
        <w:textAlignment w:val="baseline"/>
        <w:rPr>
          <w:rFonts w:ascii="Sylfaen" w:hAnsi="Sylfaen"/>
          <w:b/>
          <w:lang w:val="en-US"/>
        </w:rPr>
      </w:pPr>
      <w:r w:rsidRPr="00D133D1">
        <w:rPr>
          <w:rFonts w:ascii="Sylfaen" w:eastAsia="Cambria" w:hAnsi="Sylfaen"/>
          <w:b/>
          <w:lang w:val="en-US"/>
        </w:rPr>
        <w:t xml:space="preserve">Article </w:t>
      </w:r>
      <w:r w:rsidRPr="00D133D1">
        <w:rPr>
          <w:rFonts w:ascii="Sylfaen" w:hAnsi="Sylfaen"/>
          <w:b/>
          <w:lang w:val="en-US"/>
        </w:rPr>
        <w:t>7.6</w:t>
      </w:r>
    </w:p>
    <w:p w:rsidR="00FD31C2" w:rsidRPr="00D133D1" w:rsidRDefault="00FD31C2" w:rsidP="007F2289">
      <w:pPr>
        <w:autoSpaceDE w:val="0"/>
        <w:autoSpaceDN w:val="0"/>
        <w:spacing w:after="160" w:line="348" w:lineRule="auto"/>
        <w:jc w:val="center"/>
        <w:outlineLvl w:val="3"/>
        <w:rPr>
          <w:rFonts w:ascii="Sylfaen" w:hAnsi="Sylfaen"/>
          <w:b/>
          <w:lang w:val="en-US"/>
        </w:rPr>
      </w:pPr>
      <w:r w:rsidRPr="00D133D1">
        <w:rPr>
          <w:rFonts w:ascii="Sylfaen" w:hAnsi="Sylfaen"/>
          <w:b/>
          <w:lang w:val="en-US"/>
        </w:rPr>
        <w:t>Pre-arrival Processing</w:t>
      </w:r>
    </w:p>
    <w:p w:rsidR="00FD31C2" w:rsidRPr="00D133D1" w:rsidRDefault="00FD31C2" w:rsidP="007F2289">
      <w:pPr>
        <w:autoSpaceDE w:val="0"/>
        <w:autoSpaceDN w:val="0"/>
        <w:spacing w:after="160" w:line="348" w:lineRule="auto"/>
        <w:jc w:val="center"/>
        <w:outlineLvl w:val="3"/>
        <w:rPr>
          <w:rFonts w:ascii="Sylfaen" w:hAnsi="Sylfaen"/>
          <w:b/>
          <w:lang w:val="en-US"/>
        </w:rPr>
      </w:pPr>
    </w:p>
    <w:p w:rsidR="00FD31C2" w:rsidRPr="00D133D1" w:rsidRDefault="00D133D1" w:rsidP="00902276">
      <w:pPr>
        <w:tabs>
          <w:tab w:val="left" w:pos="567"/>
        </w:tabs>
        <w:autoSpaceDE w:val="0"/>
        <w:autoSpaceDN w:val="0"/>
        <w:spacing w:after="160" w:line="348" w:lineRule="auto"/>
        <w:ind w:left="567" w:hanging="567"/>
        <w:jc w:val="both"/>
        <w:rPr>
          <w:rFonts w:ascii="Sylfaen" w:hAnsi="Sylfaen"/>
          <w:lang w:val="en-US"/>
        </w:rPr>
      </w:pPr>
      <w:r w:rsidRPr="00D133D1">
        <w:rPr>
          <w:rFonts w:ascii="Sylfaen" w:eastAsia="Calibri" w:hAnsi="Sylfaen" w:cs="Times New Roman"/>
          <w:lang w:val="en-US" w:eastAsia="en-US" w:bidi="ar-SA"/>
        </w:rPr>
        <w:t>1.</w:t>
      </w:r>
      <w:r w:rsidRPr="00D133D1">
        <w:rPr>
          <w:rFonts w:ascii="Sylfaen" w:eastAsia="Calibri" w:hAnsi="Sylfaen" w:cs="Times New Roman"/>
          <w:lang w:val="en-US" w:eastAsia="en-US" w:bidi="ar-SA"/>
        </w:rPr>
        <w:tab/>
      </w:r>
      <w:r w:rsidR="00FD31C2" w:rsidRPr="00D133D1">
        <w:rPr>
          <w:rFonts w:ascii="Sylfaen" w:hAnsi="Sylfaen"/>
          <w:lang w:val="en-US"/>
        </w:rPr>
        <w:t>Each Party shall adopt or maintain procedures allowing for the submission of import documentation and other required information, including manifests, in order to begin processing prior to the arrival of goods with a view to expediting the release of goods upon arrival.</w:t>
      </w:r>
    </w:p>
    <w:p w:rsidR="00FD31C2" w:rsidRDefault="00D133D1" w:rsidP="00902276">
      <w:pPr>
        <w:tabs>
          <w:tab w:val="left" w:pos="567"/>
        </w:tabs>
        <w:autoSpaceDE w:val="0"/>
        <w:autoSpaceDN w:val="0"/>
        <w:spacing w:after="160" w:line="360" w:lineRule="auto"/>
        <w:ind w:left="567" w:hanging="567"/>
        <w:jc w:val="both"/>
        <w:rPr>
          <w:rFonts w:ascii="Sylfaen" w:hAnsi="Sylfaen"/>
          <w:lang w:val="en-US"/>
        </w:rPr>
      </w:pPr>
      <w:r w:rsidRPr="00D133D1">
        <w:rPr>
          <w:rFonts w:ascii="Sylfaen" w:eastAsia="Calibri" w:hAnsi="Sylfaen" w:cs="Times New Roman"/>
          <w:lang w:val="en-US" w:eastAsia="en-US" w:bidi="ar-SA"/>
        </w:rPr>
        <w:lastRenderedPageBreak/>
        <w:t>2.</w:t>
      </w:r>
      <w:r w:rsidRPr="00D133D1">
        <w:rPr>
          <w:rFonts w:ascii="Sylfaen" w:eastAsia="Calibri" w:hAnsi="Sylfaen" w:cs="Times New Roman"/>
          <w:lang w:val="en-US" w:eastAsia="en-US" w:bidi="ar-SA"/>
        </w:rPr>
        <w:tab/>
      </w:r>
      <w:r w:rsidR="00FD31C2" w:rsidRPr="00D133D1">
        <w:rPr>
          <w:rFonts w:ascii="Sylfaen" w:hAnsi="Sylfaen"/>
          <w:lang w:val="en-US"/>
        </w:rPr>
        <w:t>Each Party shall, as appropriat</w:t>
      </w:r>
      <w:r w:rsidR="007F2289">
        <w:rPr>
          <w:rFonts w:ascii="Sylfaen" w:hAnsi="Sylfaen"/>
          <w:lang w:val="en-US"/>
        </w:rPr>
        <w:t xml:space="preserve">e, provide for advance lodging </w:t>
      </w:r>
      <w:r w:rsidR="00FD31C2" w:rsidRPr="00D133D1">
        <w:rPr>
          <w:rFonts w:ascii="Sylfaen" w:hAnsi="Sylfaen"/>
          <w:lang w:val="en-US"/>
        </w:rPr>
        <w:t>of documents in electronic format for pre-arrival processing of such documents.</w:t>
      </w:r>
    </w:p>
    <w:p w:rsidR="007F2289" w:rsidRPr="00D133D1" w:rsidRDefault="007F2289" w:rsidP="007F2289">
      <w:pPr>
        <w:tabs>
          <w:tab w:val="left" w:pos="567"/>
        </w:tabs>
        <w:autoSpaceDE w:val="0"/>
        <w:autoSpaceDN w:val="0"/>
        <w:spacing w:after="160" w:line="360" w:lineRule="auto"/>
        <w:jc w:val="both"/>
        <w:rPr>
          <w:rFonts w:ascii="Sylfaen" w:hAnsi="Sylfaen"/>
          <w:lang w:val="en-US"/>
        </w:rPr>
      </w:pPr>
    </w:p>
    <w:p w:rsidR="00FD31C2" w:rsidRPr="00D133D1" w:rsidRDefault="00FD31C2" w:rsidP="007F2289">
      <w:pPr>
        <w:spacing w:after="160" w:line="360" w:lineRule="auto"/>
        <w:jc w:val="center"/>
        <w:rPr>
          <w:rFonts w:ascii="Sylfaen" w:eastAsia="SimSun" w:hAnsi="Sylfaen"/>
          <w:b/>
          <w:lang w:val="en-US" w:eastAsia="en-US"/>
        </w:rPr>
      </w:pPr>
      <w:r w:rsidRPr="00D133D1">
        <w:rPr>
          <w:rFonts w:ascii="Sylfaen" w:eastAsia="SimSun" w:hAnsi="Sylfaen"/>
          <w:b/>
          <w:lang w:val="en-GB" w:eastAsia="en-US"/>
        </w:rPr>
        <w:t xml:space="preserve">Article </w:t>
      </w:r>
      <w:r w:rsidRPr="00D133D1">
        <w:rPr>
          <w:rFonts w:ascii="Sylfaen" w:eastAsia="SimSun" w:hAnsi="Sylfaen"/>
          <w:b/>
          <w:lang w:val="en-US" w:eastAsia="en-US"/>
        </w:rPr>
        <w:t>7.7</w:t>
      </w:r>
    </w:p>
    <w:p w:rsidR="00FD31C2" w:rsidRPr="00D133D1" w:rsidRDefault="00FD31C2" w:rsidP="007F2289">
      <w:pPr>
        <w:spacing w:after="160" w:line="360" w:lineRule="auto"/>
        <w:jc w:val="center"/>
        <w:rPr>
          <w:rFonts w:ascii="Sylfaen" w:eastAsia="SimSun" w:hAnsi="Sylfaen"/>
          <w:b/>
          <w:lang w:val="en-US" w:eastAsia="en-US"/>
        </w:rPr>
      </w:pPr>
      <w:r w:rsidRPr="00D133D1">
        <w:rPr>
          <w:rFonts w:ascii="Sylfaen" w:eastAsia="SimSun" w:hAnsi="Sylfaen"/>
          <w:b/>
          <w:lang w:val="en-US" w:eastAsia="en-US"/>
        </w:rPr>
        <w:t>Requirements for the Supporting Documents including Documents Attached to the Customs Declaration</w:t>
      </w:r>
    </w:p>
    <w:p w:rsidR="00FD31C2" w:rsidRPr="00D133D1" w:rsidRDefault="00FD31C2" w:rsidP="007F2289">
      <w:pPr>
        <w:autoSpaceDN w:val="0"/>
        <w:spacing w:after="160" w:line="360" w:lineRule="auto"/>
        <w:jc w:val="center"/>
        <w:textAlignment w:val="baseline"/>
        <w:rPr>
          <w:rFonts w:ascii="Sylfaen" w:hAnsi="Sylfaen"/>
          <w:b/>
          <w:lang w:val="en-US" w:eastAsia="en-US"/>
        </w:rPr>
      </w:pPr>
    </w:p>
    <w:p w:rsidR="00FD31C2" w:rsidRPr="00D133D1" w:rsidRDefault="00FD31C2" w:rsidP="00902276">
      <w:pPr>
        <w:tabs>
          <w:tab w:val="left" w:pos="567"/>
        </w:tabs>
        <w:spacing w:after="160" w:line="360" w:lineRule="auto"/>
        <w:ind w:left="567" w:hanging="567"/>
        <w:jc w:val="both"/>
        <w:rPr>
          <w:rFonts w:ascii="Sylfaen" w:eastAsiaTheme="minorHAnsi" w:hAnsi="Sylfaen" w:cstheme="minorBidi"/>
          <w:lang w:val="en-GB" w:eastAsia="en-US"/>
        </w:rPr>
      </w:pPr>
      <w:r w:rsidRPr="00D133D1">
        <w:rPr>
          <w:rFonts w:ascii="Sylfaen" w:eastAsiaTheme="minorHAnsi" w:hAnsi="Sylfaen" w:cstheme="minorBidi"/>
          <w:lang w:val="en-GB" w:eastAsia="en-US"/>
        </w:rPr>
        <w:t>1.</w:t>
      </w:r>
      <w:r w:rsidRPr="00D133D1">
        <w:rPr>
          <w:rFonts w:ascii="Sylfaen" w:eastAsiaTheme="minorHAnsi" w:hAnsi="Sylfaen" w:cstheme="minorBidi"/>
          <w:lang w:val="en-GB" w:eastAsia="en-US"/>
        </w:rPr>
        <w:tab/>
        <w:t>Each Party shall, where appropri</w:t>
      </w:r>
      <w:r w:rsidR="007F2289">
        <w:rPr>
          <w:rFonts w:ascii="Sylfaen" w:eastAsiaTheme="minorHAnsi" w:hAnsi="Sylfaen" w:cstheme="minorBidi"/>
          <w:lang w:val="en-GB" w:eastAsia="en-US"/>
        </w:rPr>
        <w:t xml:space="preserve">ate, endeavour to accept paper </w:t>
      </w:r>
      <w:r w:rsidRPr="00D133D1">
        <w:rPr>
          <w:rFonts w:ascii="Sylfaen" w:eastAsiaTheme="minorHAnsi" w:hAnsi="Sylfaen" w:cstheme="minorBidi"/>
          <w:lang w:val="en-GB" w:eastAsia="en-US"/>
        </w:rPr>
        <w:t xml:space="preserve">or electronic copies of supporting documents including </w:t>
      </w:r>
      <w:r w:rsidRPr="00D133D1">
        <w:rPr>
          <w:rFonts w:ascii="Sylfaen" w:eastAsia="SimSun" w:hAnsi="Sylfaen"/>
          <w:bCs/>
          <w:lang w:val="en-GB" w:eastAsia="en-US"/>
        </w:rPr>
        <w:t>d</w:t>
      </w:r>
      <w:r w:rsidR="007F2289">
        <w:rPr>
          <w:rFonts w:ascii="Sylfaen" w:eastAsia="SimSun" w:hAnsi="Sylfaen"/>
          <w:bCs/>
          <w:lang w:val="en-US" w:eastAsia="en-US"/>
        </w:rPr>
        <w:t xml:space="preserve">ocuments attached </w:t>
      </w:r>
      <w:r w:rsidRPr="00D133D1">
        <w:rPr>
          <w:rFonts w:ascii="Sylfaen" w:eastAsia="SimSun" w:hAnsi="Sylfaen"/>
          <w:bCs/>
          <w:lang w:val="en-US" w:eastAsia="en-US"/>
        </w:rPr>
        <w:t>to the customs declaration</w:t>
      </w:r>
      <w:r w:rsidRPr="00D133D1">
        <w:rPr>
          <w:rFonts w:ascii="Sylfaen" w:eastAsiaTheme="minorHAnsi" w:hAnsi="Sylfaen" w:cstheme="minorBidi"/>
          <w:bCs/>
          <w:lang w:val="en-GB" w:eastAsia="en-US"/>
        </w:rPr>
        <w:t xml:space="preserve"> required for import, export</w:t>
      </w:r>
      <w:r w:rsidRPr="00D133D1">
        <w:rPr>
          <w:rFonts w:ascii="Sylfaen" w:eastAsiaTheme="minorHAnsi" w:hAnsi="Sylfaen" w:cstheme="minorBidi"/>
          <w:lang w:val="en-GB" w:eastAsia="en-US"/>
        </w:rPr>
        <w:t xml:space="preserve"> or transit formalities.</w:t>
      </w:r>
    </w:p>
    <w:p w:rsidR="00FD31C2" w:rsidRPr="00D133D1" w:rsidRDefault="00FD31C2" w:rsidP="00902276">
      <w:pPr>
        <w:tabs>
          <w:tab w:val="left" w:pos="567"/>
        </w:tabs>
        <w:spacing w:after="160" w:line="360" w:lineRule="auto"/>
        <w:ind w:left="567" w:hanging="567"/>
        <w:jc w:val="both"/>
        <w:rPr>
          <w:rFonts w:ascii="Sylfaen" w:eastAsiaTheme="minorHAnsi" w:hAnsi="Sylfaen" w:cstheme="minorBidi"/>
          <w:lang w:val="en-GB" w:eastAsia="en-US"/>
        </w:rPr>
      </w:pPr>
      <w:r w:rsidRPr="00D133D1">
        <w:rPr>
          <w:rFonts w:ascii="Sylfaen" w:eastAsiaTheme="minorHAnsi" w:hAnsi="Sylfaen" w:cstheme="minorBidi"/>
          <w:lang w:val="en-GB" w:eastAsia="en-US"/>
        </w:rPr>
        <w:t>2.</w:t>
      </w:r>
      <w:r w:rsidRPr="00D133D1">
        <w:rPr>
          <w:rFonts w:ascii="Sylfaen" w:eastAsiaTheme="minorHAnsi" w:hAnsi="Sylfaen" w:cstheme="minorBidi"/>
          <w:lang w:val="en-GB" w:eastAsia="en-US"/>
        </w:rPr>
        <w:tab/>
        <w:t>Where a government agency of a Party already holds the original of such a document, any other agency of that Party shall accept a paper or electronic copy, where applicable, from the agenc</w:t>
      </w:r>
      <w:r w:rsidR="007F2289">
        <w:rPr>
          <w:rFonts w:ascii="Sylfaen" w:eastAsiaTheme="minorHAnsi" w:hAnsi="Sylfaen" w:cstheme="minorBidi"/>
          <w:lang w:val="en-GB" w:eastAsia="en-US"/>
        </w:rPr>
        <w:t xml:space="preserve">y holding the original in lieu </w:t>
      </w:r>
      <w:r w:rsidRPr="00D133D1">
        <w:rPr>
          <w:rFonts w:ascii="Sylfaen" w:eastAsiaTheme="minorHAnsi" w:hAnsi="Sylfaen" w:cstheme="minorBidi"/>
          <w:lang w:val="en-GB" w:eastAsia="en-US"/>
        </w:rPr>
        <w:t>of the original document.</w:t>
      </w:r>
    </w:p>
    <w:p w:rsidR="00FD31C2" w:rsidRPr="00D133D1" w:rsidRDefault="00FD31C2" w:rsidP="00902276">
      <w:pPr>
        <w:tabs>
          <w:tab w:val="left" w:pos="567"/>
        </w:tabs>
        <w:spacing w:after="160" w:line="360" w:lineRule="auto"/>
        <w:ind w:left="567" w:hanging="567"/>
        <w:jc w:val="both"/>
        <w:rPr>
          <w:rFonts w:ascii="Sylfaen" w:eastAsiaTheme="minorHAnsi" w:hAnsi="Sylfaen" w:cstheme="minorBidi"/>
          <w:lang w:val="en-US" w:eastAsia="en-US"/>
        </w:rPr>
      </w:pPr>
      <w:r w:rsidRPr="00D133D1">
        <w:rPr>
          <w:rFonts w:ascii="Sylfaen" w:eastAsiaTheme="minorHAnsi" w:hAnsi="Sylfaen" w:cstheme="minorBidi"/>
          <w:lang w:val="en-GB" w:eastAsia="en-US"/>
        </w:rPr>
        <w:t>3.</w:t>
      </w:r>
      <w:r w:rsidRPr="00D133D1">
        <w:rPr>
          <w:rFonts w:ascii="Sylfaen" w:eastAsiaTheme="minorHAnsi" w:hAnsi="Sylfaen" w:cstheme="minorBidi"/>
          <w:lang w:val="en-GB" w:eastAsia="en-US"/>
        </w:rPr>
        <w:tab/>
        <w:t>A Party shall not require an original or copy of export declarations submitted to the customs authorities of the exporting Party as a requirement for importation</w:t>
      </w:r>
      <w:r w:rsidRPr="007F2289">
        <w:rPr>
          <w:rFonts w:ascii="Sylfaen" w:eastAsiaTheme="minorHAnsi" w:hAnsi="Sylfaen" w:cstheme="minorBidi"/>
          <w:vertAlign w:val="superscript"/>
          <w:lang w:eastAsia="en-US"/>
        </w:rPr>
        <w:footnoteReference w:id="31"/>
      </w:r>
      <w:r w:rsidRPr="007F2289">
        <w:rPr>
          <w:rFonts w:ascii="Sylfaen" w:eastAsiaTheme="minorHAnsi" w:hAnsi="Sylfaen" w:cstheme="minorBidi"/>
          <w:vertAlign w:val="superscript"/>
          <w:lang w:val="en-US" w:eastAsia="en-US"/>
        </w:rPr>
        <w:t>.</w:t>
      </w:r>
    </w:p>
    <w:p w:rsidR="00FD31C2" w:rsidRPr="00D133D1" w:rsidRDefault="00FD31C2" w:rsidP="007F2289">
      <w:pPr>
        <w:spacing w:after="160" w:line="360" w:lineRule="auto"/>
        <w:jc w:val="center"/>
        <w:rPr>
          <w:rFonts w:ascii="Sylfaen" w:eastAsiaTheme="minorHAnsi" w:hAnsi="Sylfaen" w:cstheme="minorBidi"/>
          <w:lang w:val="en-US" w:eastAsia="en-US"/>
        </w:rPr>
      </w:pPr>
    </w:p>
    <w:p w:rsidR="00FD31C2" w:rsidRPr="00D133D1" w:rsidRDefault="00FD31C2" w:rsidP="007F2289">
      <w:pPr>
        <w:pBdr>
          <w:top w:val="nil"/>
          <w:left w:val="nil"/>
          <w:bottom w:val="nil"/>
          <w:right w:val="nil"/>
          <w:between w:val="nil"/>
          <w:bar w:val="nil"/>
        </w:pBdr>
        <w:spacing w:after="160" w:line="360" w:lineRule="auto"/>
        <w:jc w:val="center"/>
        <w:rPr>
          <w:rFonts w:ascii="Sylfaen" w:eastAsia="Cambria" w:hAnsi="Sylfaen"/>
          <w:b/>
          <w:bCs/>
          <w:color w:val="000000" w:themeColor="text1"/>
          <w:u w:color="000000"/>
          <w:bdr w:val="nil"/>
          <w:lang w:val="en-US"/>
        </w:rPr>
      </w:pPr>
      <w:r w:rsidRPr="00D133D1">
        <w:rPr>
          <w:rFonts w:ascii="Sylfaen" w:eastAsia="Cambria" w:hAnsi="Sylfaen"/>
          <w:b/>
          <w:bCs/>
          <w:color w:val="000000" w:themeColor="text1"/>
          <w:u w:color="000000"/>
          <w:bdr w:val="nil"/>
          <w:lang w:val="en-US"/>
        </w:rPr>
        <w:t>Article 7.8</w:t>
      </w:r>
    </w:p>
    <w:p w:rsidR="00FD31C2" w:rsidRPr="00D133D1" w:rsidRDefault="00FD31C2" w:rsidP="007F2289">
      <w:pPr>
        <w:pBdr>
          <w:top w:val="nil"/>
          <w:left w:val="nil"/>
          <w:bottom w:val="nil"/>
          <w:right w:val="nil"/>
          <w:between w:val="nil"/>
          <w:bar w:val="nil"/>
        </w:pBdr>
        <w:spacing w:after="160" w:line="360" w:lineRule="auto"/>
        <w:jc w:val="center"/>
        <w:outlineLvl w:val="1"/>
        <w:rPr>
          <w:rFonts w:ascii="Sylfaen" w:eastAsia="Cambria" w:hAnsi="Sylfaen"/>
          <w:b/>
          <w:bCs/>
          <w:u w:color="000000"/>
          <w:bdr w:val="nil"/>
          <w:lang w:val="en-US"/>
        </w:rPr>
      </w:pPr>
      <w:r w:rsidRPr="00D133D1">
        <w:rPr>
          <w:rFonts w:ascii="Sylfaen" w:eastAsia="Cambria" w:hAnsi="Sylfaen"/>
          <w:b/>
          <w:bCs/>
          <w:u w:color="000000"/>
          <w:bdr w:val="nil"/>
          <w:lang w:val="en-US"/>
        </w:rPr>
        <w:t>Risk Management</w:t>
      </w:r>
    </w:p>
    <w:p w:rsidR="00FD31C2" w:rsidRPr="00D133D1" w:rsidRDefault="00FD31C2" w:rsidP="007F2289">
      <w:pPr>
        <w:spacing w:after="160" w:line="360" w:lineRule="auto"/>
        <w:jc w:val="center"/>
        <w:rPr>
          <w:rFonts w:ascii="Sylfaen" w:hAnsi="Sylfaen"/>
          <w:lang w:val="en-US"/>
        </w:rPr>
      </w:pPr>
    </w:p>
    <w:p w:rsidR="00FD31C2" w:rsidRPr="00D133D1" w:rsidRDefault="00FD31C2" w:rsidP="00D133D1">
      <w:pPr>
        <w:spacing w:after="160" w:line="360" w:lineRule="auto"/>
        <w:jc w:val="both"/>
        <w:rPr>
          <w:rFonts w:ascii="Sylfaen" w:eastAsia="Cambria" w:hAnsi="Sylfaen"/>
          <w:lang w:val="en-US"/>
        </w:rPr>
      </w:pPr>
      <w:r w:rsidRPr="00D133D1">
        <w:rPr>
          <w:rFonts w:ascii="Sylfaen" w:eastAsia="Cambria" w:hAnsi="Sylfaen"/>
          <w:lang w:val="en-US"/>
        </w:rPr>
        <w:t xml:space="preserve">Customs authorities of the Parties shall </w:t>
      </w:r>
      <w:r w:rsidR="007F2289">
        <w:rPr>
          <w:rFonts w:ascii="Sylfaen" w:eastAsia="Cambria" w:hAnsi="Sylfaen"/>
          <w:lang w:val="en-US"/>
        </w:rPr>
        <w:t xml:space="preserve">apply a risk management system </w:t>
      </w:r>
      <w:r w:rsidRPr="00D133D1">
        <w:rPr>
          <w:rFonts w:ascii="Sylfaen" w:eastAsia="Cambria" w:hAnsi="Sylfaen"/>
          <w:lang w:val="en-US"/>
        </w:rPr>
        <w:t>by means of a systematic assessment of risks to focus inspections on high-risk goods and simplify the application of customs operations on low-risk goods.</w:t>
      </w:r>
    </w:p>
    <w:p w:rsidR="00FD31C2" w:rsidRPr="00D133D1" w:rsidRDefault="00FD31C2" w:rsidP="00D133D1">
      <w:pPr>
        <w:pBdr>
          <w:top w:val="nil"/>
          <w:left w:val="nil"/>
          <w:bottom w:val="nil"/>
          <w:right w:val="nil"/>
          <w:between w:val="nil"/>
          <w:bar w:val="nil"/>
        </w:pBdr>
        <w:spacing w:after="160" w:line="360" w:lineRule="auto"/>
        <w:rPr>
          <w:rFonts w:ascii="Sylfaen" w:eastAsia="Cambria" w:hAnsi="Sylfaen"/>
          <w:b/>
          <w:bCs/>
          <w:u w:color="000000"/>
          <w:bdr w:val="nil"/>
          <w:lang w:val="en-US"/>
        </w:rPr>
      </w:pPr>
    </w:p>
    <w:p w:rsidR="00FD31C2" w:rsidRPr="00D133D1" w:rsidRDefault="00FD31C2" w:rsidP="00EF4124">
      <w:pPr>
        <w:pBdr>
          <w:top w:val="nil"/>
          <w:left w:val="nil"/>
          <w:bottom w:val="nil"/>
          <w:right w:val="nil"/>
          <w:between w:val="nil"/>
          <w:bar w:val="nil"/>
        </w:pBdr>
        <w:spacing w:after="160" w:line="360" w:lineRule="auto"/>
        <w:jc w:val="center"/>
        <w:rPr>
          <w:rFonts w:ascii="Sylfaen" w:eastAsia="Cambria" w:hAnsi="Sylfaen"/>
          <w:b/>
          <w:bCs/>
          <w:u w:color="000000"/>
          <w:bdr w:val="nil"/>
        </w:rPr>
      </w:pPr>
      <w:r w:rsidRPr="00D133D1">
        <w:rPr>
          <w:rFonts w:ascii="Sylfaen" w:eastAsia="Cambria" w:hAnsi="Sylfaen"/>
          <w:b/>
          <w:bCs/>
          <w:u w:color="000000"/>
          <w:bdr w:val="nil"/>
          <w:lang w:val="en-US"/>
        </w:rPr>
        <w:lastRenderedPageBreak/>
        <w:t>Article</w:t>
      </w:r>
      <w:r w:rsidRPr="00D133D1">
        <w:rPr>
          <w:rFonts w:ascii="Sylfaen" w:eastAsia="Cambria" w:hAnsi="Sylfaen"/>
          <w:b/>
          <w:bCs/>
          <w:u w:color="000000"/>
          <w:bdr w:val="nil"/>
        </w:rPr>
        <w:t xml:space="preserve"> 7</w:t>
      </w:r>
      <w:r w:rsidRPr="00D133D1">
        <w:rPr>
          <w:rFonts w:ascii="Sylfaen" w:eastAsia="Cambria" w:hAnsi="Sylfaen"/>
          <w:b/>
          <w:bCs/>
          <w:u w:color="000000"/>
          <w:bdr w:val="nil"/>
          <w:lang w:val="en-US"/>
        </w:rPr>
        <w:t>.</w:t>
      </w:r>
      <w:r w:rsidRPr="00D133D1">
        <w:rPr>
          <w:rFonts w:ascii="Sylfaen" w:eastAsia="Cambria" w:hAnsi="Sylfaen"/>
          <w:b/>
          <w:bCs/>
          <w:u w:color="000000"/>
          <w:bdr w:val="nil"/>
        </w:rPr>
        <w:t>9</w:t>
      </w:r>
    </w:p>
    <w:p w:rsidR="00FD31C2" w:rsidRPr="00D133D1" w:rsidRDefault="00FD31C2" w:rsidP="00EF4124">
      <w:pPr>
        <w:pBdr>
          <w:top w:val="nil"/>
          <w:left w:val="nil"/>
          <w:bottom w:val="nil"/>
          <w:right w:val="nil"/>
          <w:between w:val="nil"/>
          <w:bar w:val="nil"/>
        </w:pBdr>
        <w:spacing w:after="160" w:line="360" w:lineRule="auto"/>
        <w:jc w:val="center"/>
        <w:outlineLvl w:val="1"/>
        <w:rPr>
          <w:rFonts w:ascii="Sylfaen" w:eastAsia="Cambria" w:hAnsi="Sylfaen"/>
          <w:b/>
          <w:bCs/>
          <w:u w:color="000000"/>
          <w:bdr w:val="nil"/>
          <w:lang w:val="en-US"/>
        </w:rPr>
      </w:pPr>
      <w:r w:rsidRPr="00D133D1">
        <w:rPr>
          <w:rFonts w:ascii="Sylfaen" w:eastAsia="Cambria" w:hAnsi="Sylfaen"/>
          <w:b/>
          <w:bCs/>
          <w:u w:color="000000"/>
          <w:bdr w:val="nil"/>
          <w:lang w:val="en-US"/>
        </w:rPr>
        <w:t>Customs Cooperation</w:t>
      </w:r>
    </w:p>
    <w:p w:rsidR="00FD31C2" w:rsidRPr="00D133D1" w:rsidRDefault="00FD31C2" w:rsidP="00EF4124">
      <w:pPr>
        <w:spacing w:after="160" w:line="360" w:lineRule="auto"/>
        <w:jc w:val="center"/>
        <w:rPr>
          <w:rFonts w:ascii="Sylfaen" w:hAnsi="Sylfaen"/>
        </w:rPr>
      </w:pPr>
    </w:p>
    <w:p w:rsidR="00FD31C2" w:rsidRPr="00D133D1" w:rsidRDefault="00D133D1" w:rsidP="00EF4124">
      <w:pPr>
        <w:pBdr>
          <w:top w:val="nil"/>
          <w:left w:val="nil"/>
          <w:bottom w:val="nil"/>
          <w:right w:val="nil"/>
          <w:between w:val="nil"/>
          <w:bar w:val="nil"/>
        </w:pBdr>
        <w:tabs>
          <w:tab w:val="left" w:pos="567"/>
        </w:tabs>
        <w:spacing w:after="160" w:line="360" w:lineRule="auto"/>
        <w:ind w:left="567" w:hanging="567"/>
        <w:jc w:val="both"/>
        <w:rPr>
          <w:rFonts w:ascii="Sylfaen" w:eastAsia="Calibri" w:hAnsi="Sylfaen" w:cs="Calibri"/>
          <w:u w:color="000000"/>
          <w:lang w:val="en-US"/>
        </w:rPr>
      </w:pPr>
      <w:r w:rsidRPr="00D133D1">
        <w:rPr>
          <w:rFonts w:ascii="Sylfaen" w:eastAsia="Calibri" w:hAnsi="Sylfaen" w:cs="Calibri"/>
          <w:u w:color="000000"/>
          <w:lang w:val="en-US"/>
        </w:rPr>
        <w:t>1.</w:t>
      </w:r>
      <w:r w:rsidRPr="00D133D1">
        <w:rPr>
          <w:rFonts w:ascii="Sylfaen" w:eastAsia="Calibri" w:hAnsi="Sylfaen" w:cs="Calibri"/>
          <w:u w:color="000000"/>
          <w:lang w:val="en-US"/>
        </w:rPr>
        <w:tab/>
      </w:r>
      <w:r w:rsidR="00FD31C2" w:rsidRPr="00D133D1">
        <w:rPr>
          <w:rFonts w:ascii="Sylfaen" w:eastAsia="Cambria" w:hAnsi="Sylfaen"/>
          <w:u w:color="000000"/>
          <w:bdr w:val="nil"/>
          <w:lang w:val="en-US"/>
        </w:rPr>
        <w:t>With a view to facilitate the effective operation of this Agreement, central customs authorities of the Parties shall encourage cooperation with each other on key customs issues that affect goods traded between the Parties.</w:t>
      </w:r>
    </w:p>
    <w:p w:rsidR="00FD31C2" w:rsidRPr="00D133D1" w:rsidRDefault="00D133D1" w:rsidP="00EF4124">
      <w:pPr>
        <w:pBdr>
          <w:top w:val="nil"/>
          <w:left w:val="nil"/>
          <w:bottom w:val="nil"/>
          <w:right w:val="nil"/>
          <w:between w:val="nil"/>
          <w:bar w:val="nil"/>
        </w:pBdr>
        <w:tabs>
          <w:tab w:val="left" w:pos="567"/>
        </w:tabs>
        <w:spacing w:after="160" w:line="360" w:lineRule="auto"/>
        <w:ind w:left="567" w:hanging="567"/>
        <w:jc w:val="both"/>
        <w:rPr>
          <w:rFonts w:ascii="Sylfaen" w:eastAsia="Calibri" w:hAnsi="Sylfaen" w:cs="Calibri"/>
          <w:u w:color="000000"/>
          <w:lang w:val="en-US"/>
        </w:rPr>
      </w:pPr>
      <w:r w:rsidRPr="00D133D1">
        <w:rPr>
          <w:rFonts w:ascii="Sylfaen" w:eastAsia="Calibri" w:hAnsi="Sylfaen" w:cs="Calibri"/>
          <w:u w:color="000000"/>
          <w:lang w:val="en-US"/>
        </w:rPr>
        <w:t>2.</w:t>
      </w:r>
      <w:r w:rsidRPr="00D133D1">
        <w:rPr>
          <w:rFonts w:ascii="Sylfaen" w:eastAsia="Calibri" w:hAnsi="Sylfaen" w:cs="Calibri"/>
          <w:u w:color="000000"/>
          <w:lang w:val="en-US"/>
        </w:rPr>
        <w:tab/>
      </w:r>
      <w:r w:rsidR="00FD31C2" w:rsidRPr="00D133D1">
        <w:rPr>
          <w:rFonts w:ascii="Sylfaen" w:eastAsia="Cambria" w:hAnsi="Sylfaen"/>
          <w:u w:color="000000"/>
          <w:bdr w:val="nil"/>
          <w:lang w:val="en-US"/>
        </w:rPr>
        <w:t>Where a central customs authority of a Party in accordance with such Party’s respective laws and regulati</w:t>
      </w:r>
      <w:r w:rsidR="00532B25">
        <w:rPr>
          <w:rFonts w:ascii="Sylfaen" w:eastAsia="Cambria" w:hAnsi="Sylfaen"/>
          <w:u w:color="000000"/>
          <w:bdr w:val="nil"/>
          <w:lang w:val="en-US"/>
        </w:rPr>
        <w:t xml:space="preserve">ons has a reasonable suspicion </w:t>
      </w:r>
      <w:r w:rsidR="00FD31C2" w:rsidRPr="00D133D1">
        <w:rPr>
          <w:rFonts w:ascii="Sylfaen" w:eastAsia="Cambria" w:hAnsi="Sylfaen"/>
          <w:u w:color="000000"/>
          <w:bdr w:val="nil"/>
          <w:lang w:val="en-US"/>
        </w:rPr>
        <w:t>of an unlawful activity, such central customs authority may request the central customs authority of the other Party to provide specific information normally collected in connection with the exportation and/or importation of goods.</w:t>
      </w:r>
    </w:p>
    <w:p w:rsidR="00FD31C2" w:rsidRPr="00D133D1" w:rsidRDefault="00D133D1" w:rsidP="00EF4124">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lang w:val="en-US"/>
        </w:rPr>
      </w:pPr>
      <w:r w:rsidRPr="00D133D1">
        <w:rPr>
          <w:rFonts w:ascii="Sylfaen" w:eastAsia="Cambria" w:hAnsi="Sylfaen"/>
          <w:u w:color="000000"/>
          <w:lang w:val="en-US"/>
        </w:rPr>
        <w:t>3.</w:t>
      </w:r>
      <w:r w:rsidRPr="00D133D1">
        <w:rPr>
          <w:rFonts w:ascii="Sylfaen" w:eastAsia="Cambria" w:hAnsi="Sylfaen"/>
          <w:u w:color="000000"/>
          <w:lang w:val="en-US"/>
        </w:rPr>
        <w:tab/>
      </w:r>
      <w:r w:rsidR="00FD31C2" w:rsidRPr="00D133D1">
        <w:rPr>
          <w:rFonts w:ascii="Sylfaen" w:eastAsia="Cambria" w:hAnsi="Sylfaen"/>
          <w:u w:color="000000"/>
          <w:bdr w:val="nil"/>
          <w:lang w:val="en-US"/>
        </w:rPr>
        <w:t>A Party’s request under paragraph 2 of this Article shall be in writing, specifying the purpose for which the information is sought and shall be accompanied by sufficient information to identify the concerned goods.</w:t>
      </w:r>
    </w:p>
    <w:p w:rsidR="00FD31C2" w:rsidRPr="00D133D1" w:rsidRDefault="00D133D1" w:rsidP="00EF4124">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lang w:val="en-US"/>
        </w:rPr>
      </w:pPr>
      <w:r w:rsidRPr="00D133D1">
        <w:rPr>
          <w:rFonts w:ascii="Sylfaen" w:eastAsia="Cambria" w:hAnsi="Sylfaen"/>
          <w:u w:color="000000"/>
          <w:lang w:val="en-US"/>
        </w:rPr>
        <w:t>4.</w:t>
      </w:r>
      <w:r w:rsidRPr="00D133D1">
        <w:rPr>
          <w:rFonts w:ascii="Sylfaen" w:eastAsia="Cambria" w:hAnsi="Sylfaen"/>
          <w:u w:color="000000"/>
          <w:lang w:val="en-US"/>
        </w:rPr>
        <w:tab/>
      </w:r>
      <w:r w:rsidR="00FD31C2" w:rsidRPr="00D133D1">
        <w:rPr>
          <w:rFonts w:ascii="Sylfaen" w:eastAsia="Cambria" w:hAnsi="Sylfaen"/>
          <w:u w:color="000000"/>
          <w:bdr w:val="nil"/>
          <w:lang w:val="en-US"/>
        </w:rPr>
        <w:t>The requested Party under paragraph 2</w:t>
      </w:r>
      <w:r w:rsidR="00532B25">
        <w:rPr>
          <w:rFonts w:ascii="Sylfaen" w:eastAsia="Cambria" w:hAnsi="Sylfaen"/>
          <w:u w:color="000000"/>
          <w:bdr w:val="nil"/>
          <w:lang w:val="en-US"/>
        </w:rPr>
        <w:t xml:space="preserve"> of this Article shall provide </w:t>
      </w:r>
      <w:r w:rsidR="00FD31C2" w:rsidRPr="00D133D1">
        <w:rPr>
          <w:rFonts w:ascii="Sylfaen" w:eastAsia="Cambria" w:hAnsi="Sylfaen"/>
          <w:u w:color="000000"/>
          <w:bdr w:val="nil"/>
          <w:lang w:val="en-US"/>
        </w:rPr>
        <w:t>a written response containing the requested information within 2 months from the date of receipt, if providing of such requested information does not contradict with the laws and regulations o</w:t>
      </w:r>
      <w:r w:rsidR="00532B25">
        <w:rPr>
          <w:rFonts w:ascii="Sylfaen" w:eastAsia="Cambria" w:hAnsi="Sylfaen"/>
          <w:u w:color="000000"/>
          <w:bdr w:val="nil"/>
          <w:lang w:val="en-US"/>
        </w:rPr>
        <w:t xml:space="preserve">f the requested Party. In case </w:t>
      </w:r>
      <w:r w:rsidR="00FD31C2" w:rsidRPr="00D133D1">
        <w:rPr>
          <w:rFonts w:ascii="Sylfaen" w:eastAsia="Cambria" w:hAnsi="Sylfaen"/>
          <w:u w:color="000000"/>
          <w:bdr w:val="nil"/>
          <w:lang w:val="en-US"/>
        </w:rPr>
        <w:t>of impossibility of providing full or partial response within the prescribed period of time the requested Party sha</w:t>
      </w:r>
      <w:r w:rsidR="00532B25">
        <w:rPr>
          <w:rFonts w:ascii="Sylfaen" w:eastAsia="Cambria" w:hAnsi="Sylfaen"/>
          <w:u w:color="000000"/>
          <w:bdr w:val="nil"/>
          <w:lang w:val="en-US"/>
        </w:rPr>
        <w:t xml:space="preserve">ll inform the requesting Party </w:t>
      </w:r>
      <w:r w:rsidR="00FD31C2" w:rsidRPr="00D133D1">
        <w:rPr>
          <w:rFonts w:ascii="Sylfaen" w:eastAsia="Cambria" w:hAnsi="Sylfaen"/>
          <w:u w:color="000000"/>
          <w:bdr w:val="nil"/>
          <w:lang w:val="en-US"/>
        </w:rPr>
        <w:t xml:space="preserve">of the expected term for providing such information. </w:t>
      </w:r>
    </w:p>
    <w:p w:rsidR="00FD31C2" w:rsidRPr="00D133D1" w:rsidRDefault="00D133D1" w:rsidP="00EF4124">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5.</w:t>
      </w:r>
      <w:r w:rsidRPr="00D133D1">
        <w:rPr>
          <w:rFonts w:ascii="Sylfaen" w:eastAsia="Cambria" w:hAnsi="Sylfaen"/>
          <w:u w:color="000000"/>
          <w:bdr w:val="nil"/>
          <w:lang w:val="en-US"/>
        </w:rPr>
        <w:tab/>
      </w:r>
      <w:r w:rsidR="00FD31C2" w:rsidRPr="00D133D1">
        <w:rPr>
          <w:rFonts w:ascii="Sylfaen" w:eastAsia="Cambria" w:hAnsi="Sylfaen"/>
          <w:u w:color="000000"/>
          <w:bdr w:val="nil"/>
          <w:lang w:val="en-US"/>
        </w:rPr>
        <w:t>The central customs authority of the r</w:t>
      </w:r>
      <w:r w:rsidR="00532B25">
        <w:rPr>
          <w:rFonts w:ascii="Sylfaen" w:eastAsia="Cambria" w:hAnsi="Sylfaen"/>
          <w:u w:color="000000"/>
          <w:bdr w:val="nil"/>
          <w:lang w:val="en-US"/>
        </w:rPr>
        <w:t xml:space="preserve">equested Party shall endeavour </w:t>
      </w:r>
      <w:r w:rsidR="00FD31C2" w:rsidRPr="00D133D1">
        <w:rPr>
          <w:rFonts w:ascii="Sylfaen" w:eastAsia="Cambria" w:hAnsi="Sylfaen"/>
          <w:u w:color="000000"/>
          <w:bdr w:val="nil"/>
          <w:lang w:val="en-US"/>
        </w:rPr>
        <w:t>to provide any other information to</w:t>
      </w:r>
      <w:r w:rsidR="00532B25">
        <w:rPr>
          <w:rFonts w:ascii="Sylfaen" w:eastAsia="Cambria" w:hAnsi="Sylfaen"/>
          <w:u w:color="000000"/>
          <w:bdr w:val="nil"/>
          <w:lang w:val="en-US"/>
        </w:rPr>
        <w:t xml:space="preserve"> the central customs authority </w:t>
      </w:r>
      <w:r w:rsidR="00FD31C2" w:rsidRPr="00D133D1">
        <w:rPr>
          <w:rFonts w:ascii="Sylfaen" w:eastAsia="Cambria" w:hAnsi="Sylfaen"/>
          <w:u w:color="000000"/>
          <w:bdr w:val="nil"/>
          <w:lang w:val="en-US"/>
        </w:rPr>
        <w:t xml:space="preserve">of the requesting Party that would assist </w:t>
      </w:r>
      <w:r w:rsidR="00532B25">
        <w:rPr>
          <w:rFonts w:ascii="Sylfaen" w:eastAsia="Cambria" w:hAnsi="Sylfaen"/>
          <w:u w:color="000000"/>
          <w:bdr w:val="nil"/>
          <w:lang w:val="en-US"/>
        </w:rPr>
        <w:t xml:space="preserve">such central customs authority </w:t>
      </w:r>
      <w:r w:rsidR="00FD31C2" w:rsidRPr="00D133D1">
        <w:rPr>
          <w:rFonts w:ascii="Sylfaen" w:eastAsia="Cambria" w:hAnsi="Sylfaen"/>
          <w:u w:color="000000"/>
          <w:bdr w:val="nil"/>
          <w:lang w:val="en-US"/>
        </w:rPr>
        <w:t>in determining whether imports from or e</w:t>
      </w:r>
      <w:r w:rsidR="00532B25">
        <w:rPr>
          <w:rFonts w:ascii="Sylfaen" w:eastAsia="Cambria" w:hAnsi="Sylfaen"/>
          <w:u w:color="000000"/>
          <w:bdr w:val="nil"/>
          <w:lang w:val="en-US"/>
        </w:rPr>
        <w:t xml:space="preserve">xports to the requesting Party </w:t>
      </w:r>
      <w:r w:rsidR="00FD31C2" w:rsidRPr="00D133D1">
        <w:rPr>
          <w:rFonts w:ascii="Sylfaen" w:eastAsia="Cambria" w:hAnsi="Sylfaen"/>
          <w:u w:color="000000"/>
          <w:bdr w:val="nil"/>
          <w:lang w:val="en-US"/>
        </w:rPr>
        <w:t>are in compliance with such Party’s respective laws and regulations.</w:t>
      </w:r>
    </w:p>
    <w:p w:rsidR="00FD31C2" w:rsidRPr="00D133D1" w:rsidRDefault="00D133D1" w:rsidP="00EF4124">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6.</w:t>
      </w:r>
      <w:r w:rsidRPr="00D133D1">
        <w:rPr>
          <w:rFonts w:ascii="Sylfaen" w:eastAsia="Cambria" w:hAnsi="Sylfaen"/>
          <w:u w:color="000000"/>
          <w:bdr w:val="nil"/>
          <w:lang w:val="en-US"/>
        </w:rPr>
        <w:tab/>
      </w:r>
      <w:r w:rsidR="00FD31C2" w:rsidRPr="00D133D1">
        <w:rPr>
          <w:rFonts w:ascii="Sylfaen" w:eastAsia="Cambria" w:hAnsi="Sylfaen"/>
          <w:u w:color="000000"/>
          <w:bdr w:val="nil"/>
          <w:lang w:val="en-US"/>
        </w:rPr>
        <w:t xml:space="preserve">The central customs authorities of the Parties shall endeavour to establish and maintain channels of communication for customs cooperation, including establishing </w:t>
      </w:r>
      <w:r w:rsidR="00FD31C2" w:rsidRPr="00D133D1">
        <w:rPr>
          <w:rFonts w:ascii="Sylfaen" w:eastAsia="Cambria" w:hAnsi="Sylfaen"/>
          <w:u w:color="000000"/>
          <w:bdr w:val="nil"/>
          <w:lang w:val="en-US"/>
        </w:rPr>
        <w:lastRenderedPageBreak/>
        <w:t>contact points that will facilitate the rapid and secure exchange of information and improve coordination on customs issues.</w:t>
      </w:r>
    </w:p>
    <w:p w:rsidR="00FD31C2" w:rsidRPr="00D133D1" w:rsidRDefault="00FD31C2" w:rsidP="00532B25">
      <w:pPr>
        <w:spacing w:after="160" w:line="348" w:lineRule="auto"/>
        <w:jc w:val="center"/>
        <w:rPr>
          <w:rFonts w:ascii="Sylfaen" w:eastAsia="Helvetica" w:hAnsi="Sylfaen"/>
          <w:b/>
          <w:lang w:val="en-US"/>
        </w:rPr>
      </w:pPr>
      <w:r w:rsidRPr="00D133D1">
        <w:rPr>
          <w:rFonts w:ascii="Sylfaen" w:eastAsia="Cambria" w:hAnsi="Sylfaen"/>
          <w:b/>
          <w:bCs/>
          <w:lang w:val="en-US"/>
        </w:rPr>
        <w:t>Article</w:t>
      </w:r>
      <w:r w:rsidRPr="00D133D1">
        <w:rPr>
          <w:rFonts w:ascii="Sylfaen" w:hAnsi="Sylfaen"/>
          <w:b/>
          <w:bCs/>
          <w:lang w:val="en-US"/>
        </w:rPr>
        <w:t xml:space="preserve"> </w:t>
      </w:r>
      <w:r w:rsidRPr="00D133D1">
        <w:rPr>
          <w:rFonts w:ascii="Sylfaen" w:hAnsi="Sylfaen"/>
          <w:b/>
          <w:bCs/>
        </w:rPr>
        <w:t>7.10</w:t>
      </w:r>
    </w:p>
    <w:p w:rsidR="00FD31C2" w:rsidRPr="00D133D1" w:rsidRDefault="00FD31C2" w:rsidP="00532B25">
      <w:pPr>
        <w:pBdr>
          <w:top w:val="nil"/>
          <w:left w:val="nil"/>
          <w:bottom w:val="nil"/>
          <w:right w:val="nil"/>
          <w:between w:val="nil"/>
          <w:bar w:val="nil"/>
        </w:pBdr>
        <w:spacing w:after="160" w:line="348" w:lineRule="auto"/>
        <w:jc w:val="center"/>
        <w:outlineLvl w:val="1"/>
        <w:rPr>
          <w:rFonts w:ascii="Sylfaen" w:eastAsia="Helvetica" w:hAnsi="Sylfaen"/>
          <w:b/>
          <w:bCs/>
          <w:u w:color="000000"/>
          <w:bdr w:val="nil"/>
          <w:lang w:val="en-US"/>
        </w:rPr>
      </w:pPr>
      <w:r w:rsidRPr="00D133D1">
        <w:rPr>
          <w:rFonts w:ascii="Sylfaen" w:hAnsi="Sylfaen"/>
          <w:b/>
          <w:bCs/>
          <w:u w:color="000000"/>
          <w:bdr w:val="nil"/>
          <w:lang w:val="en-US"/>
        </w:rPr>
        <w:t>Information Exchange</w:t>
      </w:r>
    </w:p>
    <w:p w:rsidR="00FD31C2" w:rsidRPr="00D133D1" w:rsidRDefault="00FD31C2" w:rsidP="00532B25">
      <w:pPr>
        <w:spacing w:after="160" w:line="348" w:lineRule="auto"/>
        <w:jc w:val="center"/>
        <w:rPr>
          <w:rFonts w:ascii="Sylfaen" w:hAnsi="Sylfaen"/>
        </w:rPr>
      </w:pPr>
    </w:p>
    <w:p w:rsidR="00FD31C2" w:rsidRPr="00D133D1" w:rsidRDefault="00D133D1" w:rsidP="00902276">
      <w:pPr>
        <w:pBdr>
          <w:top w:val="nil"/>
          <w:left w:val="nil"/>
          <w:bottom w:val="nil"/>
          <w:right w:val="nil"/>
          <w:between w:val="nil"/>
          <w:bar w:val="nil"/>
        </w:pBdr>
        <w:tabs>
          <w:tab w:val="left" w:pos="567"/>
        </w:tabs>
        <w:spacing w:after="160" w:line="348" w:lineRule="auto"/>
        <w:ind w:left="567" w:hanging="567"/>
        <w:jc w:val="both"/>
        <w:rPr>
          <w:rFonts w:ascii="Sylfaen" w:eastAsia="Calibri" w:hAnsi="Sylfaen"/>
          <w:lang w:val="en-US" w:eastAsia="en-US"/>
        </w:rPr>
      </w:pPr>
      <w:r w:rsidRPr="00D133D1">
        <w:rPr>
          <w:rFonts w:ascii="Sylfaen" w:eastAsia="Calibri" w:hAnsi="Sylfaen"/>
          <w:lang w:val="en-US" w:eastAsia="en-US"/>
        </w:rPr>
        <w:t>1.</w:t>
      </w:r>
      <w:r w:rsidRPr="00D133D1">
        <w:rPr>
          <w:rFonts w:ascii="Sylfaen" w:eastAsia="Calibri" w:hAnsi="Sylfaen"/>
          <w:lang w:val="en-US" w:eastAsia="en-US"/>
        </w:rPr>
        <w:tab/>
      </w:r>
      <w:r w:rsidR="00FD31C2" w:rsidRPr="00D133D1">
        <w:rPr>
          <w:rFonts w:ascii="Sylfaen" w:eastAsia="Calibri" w:hAnsi="Sylfaen"/>
          <w:lang w:val="en-US" w:eastAsia="en-US"/>
        </w:rPr>
        <w:t>In order to facilitate the performance of customs operations, to expedite the release of goods and to prevent violations of customs laws and regulations, the Parties, to the extent possible, shall create and implement electronic information exchange on a regular basis c</w:t>
      </w:r>
      <w:r w:rsidR="00532B25">
        <w:rPr>
          <w:rFonts w:ascii="Sylfaen" w:eastAsia="Calibri" w:hAnsi="Sylfaen"/>
          <w:lang w:val="en-US" w:eastAsia="en-US"/>
        </w:rPr>
        <w:t xml:space="preserve">overing all goods traded among </w:t>
      </w:r>
      <w:r w:rsidR="00FD31C2" w:rsidRPr="00D133D1">
        <w:rPr>
          <w:rFonts w:ascii="Sylfaen" w:eastAsia="Calibri" w:hAnsi="Sylfaen"/>
          <w:lang w:val="en-US" w:eastAsia="en-US"/>
        </w:rPr>
        <w:t>the Parties, between them (hereinafter referred to as “electronic information exchange”) provided that all information security measures are ensured.</w:t>
      </w:r>
    </w:p>
    <w:p w:rsidR="00FD31C2" w:rsidRPr="00D133D1" w:rsidRDefault="00D133D1" w:rsidP="00902276">
      <w:pPr>
        <w:pBdr>
          <w:top w:val="nil"/>
          <w:left w:val="nil"/>
          <w:bottom w:val="nil"/>
          <w:right w:val="nil"/>
          <w:between w:val="nil"/>
          <w:bar w:val="nil"/>
        </w:pBdr>
        <w:tabs>
          <w:tab w:val="left" w:pos="567"/>
        </w:tabs>
        <w:spacing w:after="160" w:line="348" w:lineRule="auto"/>
        <w:ind w:left="567" w:hanging="567"/>
        <w:jc w:val="both"/>
        <w:rPr>
          <w:rFonts w:ascii="Sylfaen" w:eastAsia="Calibri" w:hAnsi="Sylfaen"/>
          <w:lang w:val="en-US" w:eastAsia="en-US"/>
        </w:rPr>
      </w:pPr>
      <w:r w:rsidRPr="00D133D1">
        <w:rPr>
          <w:rFonts w:ascii="Sylfaen" w:eastAsia="Calibri" w:hAnsi="Sylfaen"/>
          <w:lang w:val="en-US" w:eastAsia="en-US"/>
        </w:rPr>
        <w:t>2.</w:t>
      </w:r>
      <w:r w:rsidRPr="00D133D1">
        <w:rPr>
          <w:rFonts w:ascii="Sylfaen" w:eastAsia="Calibri" w:hAnsi="Sylfaen"/>
          <w:lang w:val="en-US" w:eastAsia="en-US"/>
        </w:rPr>
        <w:tab/>
      </w:r>
      <w:r w:rsidR="00FD31C2" w:rsidRPr="00D133D1">
        <w:rPr>
          <w:rFonts w:ascii="Sylfaen" w:eastAsia="Calibri" w:hAnsi="Sylfaen"/>
          <w:lang w:val="en-US" w:eastAsia="en-US"/>
        </w:rPr>
        <w:t>On behalf of the EAEU the Eurasian Economic Commission shall coordinate the creation and facilitate the operation of the electronic information exchange.</w:t>
      </w:r>
    </w:p>
    <w:p w:rsidR="00FD31C2" w:rsidRPr="00D133D1" w:rsidRDefault="00D133D1" w:rsidP="00902276">
      <w:pPr>
        <w:pBdr>
          <w:top w:val="nil"/>
          <w:left w:val="nil"/>
          <w:bottom w:val="nil"/>
          <w:right w:val="nil"/>
          <w:between w:val="nil"/>
          <w:bar w:val="nil"/>
        </w:pBdr>
        <w:tabs>
          <w:tab w:val="left" w:pos="567"/>
        </w:tabs>
        <w:spacing w:after="160" w:line="348" w:lineRule="auto"/>
        <w:ind w:left="567" w:hanging="567"/>
        <w:jc w:val="both"/>
        <w:rPr>
          <w:rFonts w:ascii="Sylfaen" w:eastAsia="Calibri" w:hAnsi="Sylfaen"/>
          <w:lang w:val="en-US" w:eastAsia="en-US"/>
        </w:rPr>
      </w:pPr>
      <w:r w:rsidRPr="00D133D1">
        <w:rPr>
          <w:rFonts w:ascii="Sylfaen" w:eastAsia="Calibri" w:hAnsi="Sylfaen"/>
          <w:lang w:val="en-US" w:eastAsia="en-US"/>
        </w:rPr>
        <w:t>3.</w:t>
      </w:r>
      <w:r w:rsidRPr="00D133D1">
        <w:rPr>
          <w:rFonts w:ascii="Sylfaen" w:eastAsia="Calibri" w:hAnsi="Sylfaen"/>
          <w:lang w:val="en-US" w:eastAsia="en-US"/>
        </w:rPr>
        <w:tab/>
      </w:r>
      <w:r w:rsidR="00FD31C2" w:rsidRPr="00D133D1">
        <w:rPr>
          <w:rFonts w:ascii="Sylfaen" w:eastAsia="Calibri" w:hAnsi="Sylfaen"/>
          <w:lang w:val="en-US" w:eastAsia="en-US"/>
        </w:rPr>
        <w:t>For the purposes of this Article</w:t>
      </w:r>
      <w:r w:rsidR="00532B25">
        <w:rPr>
          <w:rFonts w:ascii="Sylfaen" w:eastAsia="Calibri" w:hAnsi="Sylfaen"/>
          <w:lang w:val="en-US" w:eastAsia="en-US"/>
        </w:rPr>
        <w:t xml:space="preserve">, “information” means relevant </w:t>
      </w:r>
      <w:r w:rsidR="00FD31C2" w:rsidRPr="00D133D1">
        <w:rPr>
          <w:rFonts w:ascii="Sylfaen" w:eastAsia="Calibri" w:hAnsi="Sylfaen"/>
          <w:lang w:val="en-US" w:eastAsia="en-US"/>
        </w:rPr>
        <w:t>and authentic data from customs declarations and transport documents.</w:t>
      </w:r>
    </w:p>
    <w:p w:rsidR="00FD31C2" w:rsidRPr="00D133D1" w:rsidRDefault="00D133D1" w:rsidP="00902276">
      <w:pPr>
        <w:pBdr>
          <w:top w:val="nil"/>
          <w:left w:val="nil"/>
          <w:bottom w:val="nil"/>
          <w:right w:val="nil"/>
          <w:between w:val="nil"/>
          <w:bar w:val="nil"/>
        </w:pBdr>
        <w:tabs>
          <w:tab w:val="left" w:pos="567"/>
        </w:tabs>
        <w:spacing w:after="160" w:line="348" w:lineRule="auto"/>
        <w:ind w:left="567" w:hanging="567"/>
        <w:jc w:val="both"/>
        <w:rPr>
          <w:rFonts w:ascii="Sylfaen" w:eastAsia="Helvetica" w:hAnsi="Sylfaen" w:cs="Calibri"/>
          <w:lang w:val="en-US"/>
        </w:rPr>
      </w:pPr>
      <w:r w:rsidRPr="00D133D1">
        <w:rPr>
          <w:rFonts w:ascii="Sylfaen" w:eastAsia="Helvetica" w:hAnsi="Sylfaen" w:cs="Calibri"/>
          <w:lang w:val="en-US"/>
        </w:rPr>
        <w:t>4.</w:t>
      </w:r>
      <w:r w:rsidRPr="00D133D1">
        <w:rPr>
          <w:rFonts w:ascii="Sylfaen" w:eastAsia="Helvetica" w:hAnsi="Sylfaen" w:cs="Calibri"/>
          <w:lang w:val="en-US"/>
        </w:rPr>
        <w:tab/>
      </w:r>
      <w:r w:rsidR="00FD31C2" w:rsidRPr="00D133D1">
        <w:rPr>
          <w:rFonts w:ascii="Sylfaen" w:eastAsia="Calibri" w:hAnsi="Sylfaen"/>
          <w:lang w:val="en-US" w:eastAsia="en-US"/>
        </w:rPr>
        <w:t>For the purposes of paragraph 1 of this Article the Eurasian Economic Commission, the authorized bo</w:t>
      </w:r>
      <w:r w:rsidR="00532B25">
        <w:rPr>
          <w:rFonts w:ascii="Sylfaen" w:eastAsia="Calibri" w:hAnsi="Sylfaen"/>
          <w:lang w:val="en-US" w:eastAsia="en-US"/>
        </w:rPr>
        <w:t xml:space="preserve">dies of the EAEU Member States </w:t>
      </w:r>
      <w:r w:rsidR="00FD31C2" w:rsidRPr="00D133D1">
        <w:rPr>
          <w:rFonts w:ascii="Sylfaen" w:eastAsia="Calibri" w:hAnsi="Sylfaen"/>
          <w:lang w:val="en-US" w:eastAsia="en-US"/>
        </w:rPr>
        <w:t>and of I.R. Iran shall endeavour to develop the cooperation and continue consultations in order to develop electronic information exchange.</w:t>
      </w:r>
    </w:p>
    <w:p w:rsidR="00FD31C2" w:rsidRPr="00D133D1" w:rsidRDefault="00D133D1" w:rsidP="00902276">
      <w:pPr>
        <w:pBdr>
          <w:top w:val="nil"/>
          <w:left w:val="nil"/>
          <w:bottom w:val="nil"/>
          <w:right w:val="nil"/>
          <w:between w:val="nil"/>
          <w:bar w:val="nil"/>
        </w:pBdr>
        <w:tabs>
          <w:tab w:val="left" w:pos="567"/>
        </w:tabs>
        <w:spacing w:after="160" w:line="348" w:lineRule="auto"/>
        <w:ind w:left="567" w:hanging="567"/>
        <w:jc w:val="both"/>
        <w:rPr>
          <w:rFonts w:ascii="Sylfaen" w:eastAsia="Helvetica" w:hAnsi="Sylfaen"/>
          <w:lang w:val="en-US" w:eastAsia="en-US"/>
        </w:rPr>
      </w:pPr>
      <w:r w:rsidRPr="00D133D1">
        <w:rPr>
          <w:rFonts w:ascii="Sylfaen" w:eastAsia="Helvetica" w:hAnsi="Sylfaen"/>
          <w:lang w:val="en-US" w:eastAsia="en-US"/>
        </w:rPr>
        <w:t>5.</w:t>
      </w:r>
      <w:r w:rsidRPr="00D133D1">
        <w:rPr>
          <w:rFonts w:ascii="Sylfaen" w:eastAsia="Helvetica" w:hAnsi="Sylfaen"/>
          <w:lang w:val="en-US" w:eastAsia="en-US"/>
        </w:rPr>
        <w:tab/>
      </w:r>
      <w:r w:rsidR="00FD31C2" w:rsidRPr="00D133D1">
        <w:rPr>
          <w:rFonts w:ascii="Sylfaen" w:eastAsia="Calibri" w:hAnsi="Sylfaen"/>
          <w:lang w:val="en-US" w:eastAsia="en-US"/>
        </w:rPr>
        <w:t>All the requirements and specifications for the operation of electronic information exchange as well as the s</w:t>
      </w:r>
      <w:r w:rsidR="00532B25">
        <w:rPr>
          <w:rFonts w:ascii="Sylfaen" w:eastAsia="Calibri" w:hAnsi="Sylfaen"/>
          <w:lang w:val="en-US" w:eastAsia="en-US"/>
        </w:rPr>
        <w:t xml:space="preserve">pecific content of information </w:t>
      </w:r>
      <w:r w:rsidR="00FD31C2" w:rsidRPr="00D133D1">
        <w:rPr>
          <w:rFonts w:ascii="Sylfaen" w:eastAsia="Calibri" w:hAnsi="Sylfaen"/>
          <w:lang w:val="en-US" w:eastAsia="en-US"/>
        </w:rPr>
        <w:t>to be exchanged shall be defined in separate protocol between the authorized bodies of the EAEU Member States and of I.R. Iran. Such information shall be sufficient for identification of transpo</w:t>
      </w:r>
      <w:r w:rsidR="00532B25">
        <w:rPr>
          <w:rFonts w:ascii="Sylfaen" w:eastAsia="Calibri" w:hAnsi="Sylfaen"/>
          <w:lang w:val="en-US" w:eastAsia="en-US"/>
        </w:rPr>
        <w:t xml:space="preserve">rted goods and performance </w:t>
      </w:r>
      <w:r w:rsidR="00FD31C2" w:rsidRPr="00D133D1">
        <w:rPr>
          <w:rFonts w:ascii="Sylfaen" w:eastAsia="Calibri" w:hAnsi="Sylfaen"/>
          <w:lang w:val="en-US" w:eastAsia="en-US"/>
        </w:rPr>
        <w:t>of the efficient customs control.</w:t>
      </w:r>
    </w:p>
    <w:p w:rsidR="00FD31C2" w:rsidRPr="00D133D1" w:rsidRDefault="00D133D1" w:rsidP="00902276">
      <w:pPr>
        <w:pBdr>
          <w:top w:val="nil"/>
          <w:left w:val="nil"/>
          <w:bottom w:val="nil"/>
          <w:right w:val="nil"/>
          <w:between w:val="nil"/>
          <w:bar w:val="nil"/>
        </w:pBdr>
        <w:tabs>
          <w:tab w:val="left" w:pos="567"/>
        </w:tabs>
        <w:spacing w:after="160" w:line="348" w:lineRule="auto"/>
        <w:ind w:left="567" w:hanging="567"/>
        <w:jc w:val="both"/>
        <w:rPr>
          <w:rFonts w:ascii="Sylfaen" w:eastAsia="Calibri" w:hAnsi="Sylfaen"/>
          <w:b/>
          <w:lang w:val="en-US" w:eastAsia="en-US"/>
        </w:rPr>
      </w:pPr>
      <w:r w:rsidRPr="005131B7">
        <w:rPr>
          <w:rFonts w:ascii="Sylfaen" w:eastAsia="Calibri" w:hAnsi="Sylfaen"/>
          <w:lang w:val="en-US" w:eastAsia="en-US"/>
        </w:rPr>
        <w:t>6.</w:t>
      </w:r>
      <w:r w:rsidRPr="00D133D1">
        <w:rPr>
          <w:rFonts w:ascii="Sylfaen" w:eastAsia="Calibri" w:hAnsi="Sylfaen"/>
          <w:b/>
          <w:lang w:val="en-US" w:eastAsia="en-US"/>
        </w:rPr>
        <w:tab/>
      </w:r>
      <w:r w:rsidR="00FD31C2" w:rsidRPr="00D133D1">
        <w:rPr>
          <w:rFonts w:ascii="Sylfaen" w:eastAsia="Calibri" w:hAnsi="Sylfaen"/>
          <w:lang w:val="en-US" w:eastAsia="en-US"/>
        </w:rPr>
        <w:t xml:space="preserve">Any information communicated in </w:t>
      </w:r>
      <w:r w:rsidR="00532B25">
        <w:rPr>
          <w:rFonts w:ascii="Sylfaen" w:eastAsia="Calibri" w:hAnsi="Sylfaen"/>
          <w:lang w:val="en-US" w:eastAsia="en-US"/>
        </w:rPr>
        <w:t xml:space="preserve">accordance with the provisions </w:t>
      </w:r>
      <w:r w:rsidR="00FD31C2" w:rsidRPr="00D133D1">
        <w:rPr>
          <w:rFonts w:ascii="Sylfaen" w:eastAsia="Calibri" w:hAnsi="Sylfaen"/>
          <w:lang w:val="en-US" w:eastAsia="en-US"/>
        </w:rPr>
        <w:t>of this Article shall be treated as confidential and shall be used for customs purposes only.</w:t>
      </w:r>
    </w:p>
    <w:p w:rsidR="00EF4124" w:rsidRDefault="00EF4124" w:rsidP="00902276">
      <w:pPr>
        <w:pBdr>
          <w:top w:val="nil"/>
          <w:left w:val="nil"/>
          <w:bottom w:val="nil"/>
          <w:right w:val="nil"/>
          <w:between w:val="nil"/>
          <w:bar w:val="nil"/>
        </w:pBdr>
        <w:tabs>
          <w:tab w:val="left" w:pos="567"/>
        </w:tabs>
        <w:spacing w:after="160" w:line="348" w:lineRule="auto"/>
        <w:ind w:left="567" w:hanging="567"/>
        <w:jc w:val="both"/>
        <w:rPr>
          <w:rFonts w:ascii="Sylfaen" w:eastAsia="Calibri" w:hAnsi="Sylfaen"/>
          <w:lang w:val="en-US" w:eastAsia="en-US"/>
        </w:rPr>
      </w:pPr>
    </w:p>
    <w:p w:rsidR="00FD31C2" w:rsidRPr="00D133D1" w:rsidRDefault="00D133D1" w:rsidP="00EF4124">
      <w:pPr>
        <w:pBdr>
          <w:top w:val="nil"/>
          <w:left w:val="nil"/>
          <w:bottom w:val="nil"/>
          <w:right w:val="nil"/>
          <w:between w:val="nil"/>
          <w:bar w:val="nil"/>
        </w:pBdr>
        <w:tabs>
          <w:tab w:val="left" w:pos="567"/>
        </w:tabs>
        <w:spacing w:after="160" w:line="348" w:lineRule="auto"/>
        <w:ind w:left="567" w:hanging="567"/>
        <w:jc w:val="both"/>
        <w:rPr>
          <w:rFonts w:ascii="Sylfaen" w:eastAsia="Calibri" w:hAnsi="Sylfaen"/>
          <w:b/>
          <w:lang w:val="en-US" w:eastAsia="en-US"/>
        </w:rPr>
      </w:pPr>
      <w:r w:rsidRPr="005131B7">
        <w:rPr>
          <w:rFonts w:ascii="Sylfaen" w:eastAsia="Calibri" w:hAnsi="Sylfaen"/>
          <w:lang w:val="en-US" w:eastAsia="en-US"/>
        </w:rPr>
        <w:lastRenderedPageBreak/>
        <w:t>7</w:t>
      </w:r>
      <w:r w:rsidRPr="00D133D1">
        <w:rPr>
          <w:rFonts w:ascii="Sylfaen" w:eastAsia="Calibri" w:hAnsi="Sylfaen"/>
          <w:b/>
          <w:lang w:val="en-US" w:eastAsia="en-US"/>
        </w:rPr>
        <w:t>.</w:t>
      </w:r>
      <w:r w:rsidRPr="00D133D1">
        <w:rPr>
          <w:rFonts w:ascii="Sylfaen" w:eastAsia="Calibri" w:hAnsi="Sylfaen"/>
          <w:b/>
          <w:lang w:val="en-US" w:eastAsia="en-US"/>
        </w:rPr>
        <w:tab/>
      </w:r>
      <w:r w:rsidR="00FD31C2" w:rsidRPr="00D133D1">
        <w:rPr>
          <w:rFonts w:ascii="Sylfaen" w:eastAsia="Helvetica" w:hAnsi="Sylfaen"/>
          <w:lang w:val="en-US" w:eastAsia="en-US"/>
        </w:rPr>
        <w:t>The customs authorities of the EA</w:t>
      </w:r>
      <w:r w:rsidR="00532B25">
        <w:rPr>
          <w:rFonts w:ascii="Sylfaen" w:eastAsia="Helvetica" w:hAnsi="Sylfaen"/>
          <w:lang w:val="en-US" w:eastAsia="en-US"/>
        </w:rPr>
        <w:t xml:space="preserve">EU Member States and I.R. Iran </w:t>
      </w:r>
      <w:r w:rsidR="00FD31C2" w:rsidRPr="00D133D1">
        <w:rPr>
          <w:rFonts w:ascii="Sylfaen" w:eastAsia="Helvetica" w:hAnsi="Sylfaen"/>
          <w:lang w:val="en-US" w:eastAsia="en-US"/>
        </w:rPr>
        <w:t>shall refuse to exchange of information if such information exchange may be detrimental to the national security.</w:t>
      </w:r>
    </w:p>
    <w:p w:rsidR="00FD31C2" w:rsidRPr="00D133D1" w:rsidRDefault="00FD31C2" w:rsidP="00EF4124">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Article 7.11</w:t>
      </w:r>
    </w:p>
    <w:p w:rsidR="00FD31C2" w:rsidRPr="00D133D1" w:rsidRDefault="00FD31C2" w:rsidP="00EF4124">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Border Agency Cooperation</w:t>
      </w:r>
    </w:p>
    <w:p w:rsidR="00FD31C2" w:rsidRPr="00D133D1" w:rsidRDefault="00FD31C2" w:rsidP="00EF4124">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p>
    <w:p w:rsidR="00FD31C2" w:rsidRPr="00D133D1" w:rsidRDefault="00FD31C2" w:rsidP="00EF4124">
      <w:pPr>
        <w:pBdr>
          <w:top w:val="nil"/>
          <w:left w:val="nil"/>
          <w:bottom w:val="nil"/>
          <w:right w:val="nil"/>
          <w:between w:val="nil"/>
          <w:bar w:val="nil"/>
        </w:pBdr>
        <w:spacing w:after="160" w:line="348" w:lineRule="auto"/>
        <w:jc w:val="both"/>
        <w:rPr>
          <w:rFonts w:ascii="Sylfaen" w:eastAsia="Cambria" w:hAnsi="Sylfaen"/>
          <w:u w:color="000000"/>
          <w:bdr w:val="nil"/>
          <w:lang w:val="en-US"/>
        </w:rPr>
      </w:pPr>
      <w:r w:rsidRPr="00D133D1">
        <w:rPr>
          <w:rFonts w:ascii="Sylfaen" w:eastAsia="Cambria" w:hAnsi="Sylfaen"/>
          <w:u w:color="000000"/>
          <w:bdr w:val="nil"/>
          <w:lang w:val="en-US"/>
        </w:rPr>
        <w:t>Each Party shall ensure that its authorities and agencies responsi</w:t>
      </w:r>
      <w:r w:rsidR="00532B25">
        <w:rPr>
          <w:rFonts w:ascii="Sylfaen" w:eastAsia="Cambria" w:hAnsi="Sylfaen"/>
          <w:u w:color="000000"/>
          <w:bdr w:val="nil"/>
          <w:lang w:val="en-US"/>
        </w:rPr>
        <w:t xml:space="preserve">ble </w:t>
      </w:r>
      <w:r w:rsidRPr="00D133D1">
        <w:rPr>
          <w:rFonts w:ascii="Sylfaen" w:eastAsia="Cambria" w:hAnsi="Sylfaen"/>
          <w:u w:color="000000"/>
          <w:bdr w:val="nil"/>
          <w:lang w:val="en-US"/>
        </w:rPr>
        <w:t>for the border controls and procedures dealing with the importation, exportation and transit of goods cooperate with one another and coordinate their activities in order to facilitate trade and to reduce burdensome administrative procedures.</w:t>
      </w:r>
    </w:p>
    <w:p w:rsidR="00FD31C2" w:rsidRPr="00D133D1" w:rsidRDefault="00FD31C2" w:rsidP="00EF4124">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p>
    <w:p w:rsidR="00FD31C2" w:rsidRPr="00D133D1" w:rsidRDefault="00FD31C2" w:rsidP="00EF4124">
      <w:pPr>
        <w:pBdr>
          <w:top w:val="nil"/>
          <w:left w:val="nil"/>
          <w:bottom w:val="nil"/>
          <w:right w:val="nil"/>
          <w:between w:val="nil"/>
          <w:bar w:val="nil"/>
        </w:pBdr>
        <w:spacing w:after="160" w:line="348" w:lineRule="auto"/>
        <w:jc w:val="center"/>
        <w:rPr>
          <w:rFonts w:ascii="Sylfaen" w:eastAsia="Helvetica" w:hAnsi="Sylfaen"/>
          <w:b/>
          <w:bCs/>
          <w:u w:color="000000"/>
          <w:bdr w:val="nil"/>
        </w:rPr>
      </w:pPr>
      <w:r w:rsidRPr="00D133D1">
        <w:rPr>
          <w:rFonts w:ascii="Sylfaen" w:eastAsia="Cambria" w:hAnsi="Sylfaen"/>
          <w:b/>
          <w:bCs/>
          <w:u w:color="000000"/>
          <w:bdr w:val="nil"/>
          <w:lang w:val="en-US"/>
        </w:rPr>
        <w:t>Article</w:t>
      </w:r>
      <w:r w:rsidRPr="00D133D1">
        <w:rPr>
          <w:rFonts w:ascii="Sylfaen" w:eastAsia="Courier New" w:hAnsi="Sylfaen"/>
          <w:b/>
          <w:bCs/>
          <w:u w:color="000000"/>
          <w:bdr w:val="nil"/>
          <w:lang w:val="en-US"/>
        </w:rPr>
        <w:t xml:space="preserve"> 7.1</w:t>
      </w:r>
      <w:r w:rsidRPr="00D133D1">
        <w:rPr>
          <w:rFonts w:ascii="Sylfaen" w:eastAsia="Courier New" w:hAnsi="Sylfaen"/>
          <w:b/>
          <w:bCs/>
          <w:u w:color="000000"/>
          <w:bdr w:val="nil"/>
        </w:rPr>
        <w:t>2</w:t>
      </w:r>
    </w:p>
    <w:p w:rsidR="00FD31C2" w:rsidRPr="00D133D1" w:rsidRDefault="00FD31C2" w:rsidP="00EF4124">
      <w:pPr>
        <w:pBdr>
          <w:top w:val="nil"/>
          <w:left w:val="nil"/>
          <w:bottom w:val="nil"/>
          <w:right w:val="nil"/>
          <w:between w:val="nil"/>
          <w:bar w:val="nil"/>
        </w:pBdr>
        <w:spacing w:after="160" w:line="348" w:lineRule="auto"/>
        <w:jc w:val="center"/>
        <w:outlineLvl w:val="1"/>
        <w:rPr>
          <w:rFonts w:ascii="Sylfaen" w:eastAsia="Helvetica" w:hAnsi="Sylfaen"/>
          <w:b/>
          <w:bCs/>
          <w:u w:color="000000"/>
          <w:bdr w:val="nil"/>
          <w:lang w:val="en-US"/>
        </w:rPr>
      </w:pPr>
      <w:r w:rsidRPr="00D133D1">
        <w:rPr>
          <w:rFonts w:ascii="Sylfaen" w:hAnsi="Sylfaen"/>
          <w:b/>
          <w:bCs/>
          <w:u w:color="000000"/>
          <w:bdr w:val="nil"/>
          <w:lang w:val="en-US"/>
        </w:rPr>
        <w:t>Publication</w:t>
      </w:r>
    </w:p>
    <w:p w:rsidR="00FD31C2" w:rsidRPr="00D133D1" w:rsidRDefault="00FD31C2" w:rsidP="00EF4124">
      <w:pPr>
        <w:spacing w:after="160" w:line="348" w:lineRule="auto"/>
        <w:jc w:val="center"/>
        <w:rPr>
          <w:rFonts w:ascii="Sylfaen" w:hAnsi="Sylfaen"/>
          <w:lang w:val="en-US"/>
        </w:rPr>
      </w:pPr>
    </w:p>
    <w:p w:rsidR="00FD31C2" w:rsidRPr="00D133D1" w:rsidRDefault="00D133D1" w:rsidP="00EF4124">
      <w:pPr>
        <w:pBdr>
          <w:top w:val="nil"/>
          <w:left w:val="nil"/>
          <w:bottom w:val="nil"/>
          <w:right w:val="nil"/>
          <w:between w:val="nil"/>
          <w:bar w:val="nil"/>
        </w:pBdr>
        <w:tabs>
          <w:tab w:val="left" w:pos="567"/>
        </w:tabs>
        <w:spacing w:after="160" w:line="348" w:lineRule="auto"/>
        <w:ind w:left="567" w:hanging="567"/>
        <w:jc w:val="both"/>
        <w:rPr>
          <w:rFonts w:ascii="Sylfaen" w:hAnsi="Sylfaen"/>
          <w:u w:color="000000"/>
          <w:bdr w:val="nil"/>
          <w:lang w:val="en-US"/>
        </w:rPr>
      </w:pPr>
      <w:r w:rsidRPr="00D133D1">
        <w:rPr>
          <w:rFonts w:ascii="Sylfaen" w:hAnsi="Sylfaen"/>
          <w:u w:color="000000"/>
          <w:bdr w:val="nil"/>
          <w:lang w:val="en-US"/>
        </w:rPr>
        <w:t>1.</w:t>
      </w:r>
      <w:r w:rsidRPr="00D133D1">
        <w:rPr>
          <w:rFonts w:ascii="Sylfaen" w:hAnsi="Sylfaen"/>
          <w:u w:color="000000"/>
          <w:bdr w:val="nil"/>
          <w:lang w:val="en-US"/>
        </w:rPr>
        <w:tab/>
      </w:r>
      <w:r w:rsidR="00FD31C2" w:rsidRPr="00D133D1">
        <w:rPr>
          <w:rFonts w:ascii="Sylfaen" w:hAnsi="Sylfaen"/>
          <w:u w:color="000000"/>
          <w:bdr w:val="nil"/>
          <w:lang w:val="en-US"/>
        </w:rPr>
        <w:t>The Parties shall, to the extent possible, endeavour to publish the customs laws and regulations of general application in English. Summaries of by-laws and regulations effected the trade shall, upon request, be provided in English without prejudice to national legislation of a requested Party.</w:t>
      </w:r>
    </w:p>
    <w:p w:rsidR="00FD31C2" w:rsidRPr="00D133D1" w:rsidRDefault="00D133D1" w:rsidP="00EF4124">
      <w:pPr>
        <w:tabs>
          <w:tab w:val="left" w:pos="567"/>
        </w:tabs>
        <w:spacing w:after="160" w:line="348" w:lineRule="auto"/>
        <w:ind w:left="567" w:hanging="567"/>
        <w:jc w:val="both"/>
        <w:rPr>
          <w:rFonts w:ascii="Sylfaen" w:eastAsia="Calibri" w:hAnsi="Sylfaen"/>
          <w:lang w:val="en-AU" w:eastAsia="en-US"/>
        </w:rPr>
      </w:pPr>
      <w:r w:rsidRPr="00D133D1">
        <w:rPr>
          <w:rFonts w:ascii="Sylfaen" w:eastAsia="Calibri" w:hAnsi="Sylfaen"/>
          <w:lang w:val="en-AU" w:eastAsia="en-US"/>
        </w:rPr>
        <w:t>2.</w:t>
      </w:r>
      <w:r w:rsidRPr="00D133D1">
        <w:rPr>
          <w:rFonts w:ascii="Sylfaen" w:eastAsia="Calibri" w:hAnsi="Sylfaen"/>
          <w:lang w:val="en-AU" w:eastAsia="en-US"/>
        </w:rPr>
        <w:tab/>
      </w:r>
      <w:r w:rsidR="00FD31C2" w:rsidRPr="00D133D1">
        <w:rPr>
          <w:rFonts w:ascii="Sylfaen" w:eastAsia="Calibri" w:hAnsi="Sylfaen"/>
          <w:lang w:val="en-US" w:eastAsia="en-US"/>
        </w:rPr>
        <w:t>Within 8 months from the date of entr</w:t>
      </w:r>
      <w:r w:rsidR="00532B25">
        <w:rPr>
          <w:rFonts w:ascii="Sylfaen" w:eastAsia="Calibri" w:hAnsi="Sylfaen"/>
          <w:lang w:val="en-US" w:eastAsia="en-US"/>
        </w:rPr>
        <w:t xml:space="preserve">y into force of this Agreement </w:t>
      </w:r>
      <w:r w:rsidR="00FD31C2" w:rsidRPr="00D133D1">
        <w:rPr>
          <w:rFonts w:ascii="Sylfaen" w:eastAsia="Calibri" w:hAnsi="Sylfaen"/>
          <w:lang w:val="en-US" w:eastAsia="en-US"/>
        </w:rPr>
        <w:t>the competent authorities of each Party shall designate or maintain one or more enquiry points to process enquiries from interested persons concerning customs issues, and shall publish on the I</w:t>
      </w:r>
      <w:r w:rsidR="00532B25">
        <w:rPr>
          <w:rFonts w:ascii="Sylfaen" w:eastAsia="Calibri" w:hAnsi="Sylfaen"/>
          <w:lang w:val="en-US" w:eastAsia="en-US"/>
        </w:rPr>
        <w:t xml:space="preserve">nternet information concerning </w:t>
      </w:r>
      <w:r w:rsidR="00FD31C2" w:rsidRPr="00D133D1">
        <w:rPr>
          <w:rFonts w:ascii="Sylfaen" w:eastAsia="Calibri" w:hAnsi="Sylfaen"/>
          <w:lang w:val="en-US" w:eastAsia="en-US"/>
        </w:rPr>
        <w:t xml:space="preserve">such enquiry points. </w:t>
      </w:r>
    </w:p>
    <w:p w:rsidR="00FD31C2" w:rsidRPr="00D133D1" w:rsidRDefault="00D133D1" w:rsidP="00EF4124">
      <w:pPr>
        <w:tabs>
          <w:tab w:val="left" w:pos="567"/>
        </w:tabs>
        <w:spacing w:after="160" w:line="348" w:lineRule="auto"/>
        <w:ind w:left="567" w:hanging="567"/>
        <w:jc w:val="both"/>
        <w:rPr>
          <w:rFonts w:ascii="Sylfaen" w:eastAsia="Calibri" w:hAnsi="Sylfaen"/>
          <w:lang w:val="en-AU" w:eastAsia="en-US"/>
        </w:rPr>
      </w:pPr>
      <w:r w:rsidRPr="00D133D1">
        <w:rPr>
          <w:rFonts w:ascii="Sylfaen" w:eastAsia="Calibri" w:hAnsi="Sylfaen"/>
          <w:lang w:val="en-AU" w:eastAsia="en-US"/>
        </w:rPr>
        <w:t>3.</w:t>
      </w:r>
      <w:r w:rsidRPr="00D133D1">
        <w:rPr>
          <w:rFonts w:ascii="Sylfaen" w:eastAsia="Calibri" w:hAnsi="Sylfaen"/>
          <w:lang w:val="en-AU" w:eastAsia="en-US"/>
        </w:rPr>
        <w:tab/>
      </w:r>
      <w:r w:rsidR="00FD31C2" w:rsidRPr="00D133D1">
        <w:rPr>
          <w:rFonts w:ascii="Sylfaen" w:eastAsia="Calibri" w:hAnsi="Sylfaen"/>
          <w:lang w:val="en-US" w:eastAsia="en-US"/>
        </w:rPr>
        <w:t>The competent authorities of each Party shall exchange contact information of the designated enquiry points. Enquiry point of ea</w:t>
      </w:r>
      <w:r w:rsidR="00532B25">
        <w:rPr>
          <w:rFonts w:ascii="Sylfaen" w:eastAsia="Calibri" w:hAnsi="Sylfaen"/>
          <w:lang w:val="en-US" w:eastAsia="en-US"/>
        </w:rPr>
        <w:t xml:space="preserve">ch Party </w:t>
      </w:r>
      <w:r w:rsidR="00FD31C2" w:rsidRPr="00D133D1">
        <w:rPr>
          <w:rFonts w:ascii="Sylfaen" w:eastAsia="Calibri" w:hAnsi="Sylfaen"/>
          <w:lang w:val="en-AU" w:eastAsia="en-US"/>
        </w:rPr>
        <w:t>upon request of the competent authorit</w:t>
      </w:r>
      <w:r w:rsidR="00532B25">
        <w:rPr>
          <w:rFonts w:ascii="Sylfaen" w:eastAsia="Calibri" w:hAnsi="Sylfaen"/>
          <w:lang w:val="en-AU" w:eastAsia="en-US"/>
        </w:rPr>
        <w:t xml:space="preserve">ies of the other Party provide </w:t>
      </w:r>
      <w:r w:rsidR="00FD31C2" w:rsidRPr="00D133D1">
        <w:rPr>
          <w:rFonts w:ascii="Sylfaen" w:eastAsia="Calibri" w:hAnsi="Sylfaen"/>
          <w:lang w:val="en-AU" w:eastAsia="en-US"/>
        </w:rPr>
        <w:t>to the extent possible information in English related to its laws and regulations relevant to the operation of this Agreement on the following issues:</w:t>
      </w:r>
    </w:p>
    <w:p w:rsidR="00FD31C2" w:rsidRPr="00D133D1" w:rsidRDefault="00902276" w:rsidP="00902276">
      <w:pPr>
        <w:tabs>
          <w:tab w:val="left" w:pos="1134"/>
        </w:tabs>
        <w:autoSpaceDN w:val="0"/>
        <w:spacing w:after="160" w:line="360" w:lineRule="auto"/>
        <w:ind w:left="1134" w:hanging="578"/>
        <w:jc w:val="both"/>
        <w:textAlignment w:val="baseline"/>
        <w:rPr>
          <w:rFonts w:ascii="Sylfaen" w:eastAsia="Calibri" w:hAnsi="Sylfaen"/>
          <w:lang w:val="en-AU" w:eastAsia="en-US"/>
        </w:rPr>
      </w:pPr>
      <w:r w:rsidRPr="00D133D1">
        <w:rPr>
          <w:rFonts w:ascii="Sylfaen" w:eastAsia="Calibri" w:hAnsi="Sylfaen"/>
          <w:lang w:val="en-US" w:eastAsia="en-US"/>
        </w:rPr>
        <w:lastRenderedPageBreak/>
        <w:t xml:space="preserve"> </w:t>
      </w:r>
      <w:r w:rsidR="00D133D1" w:rsidRPr="00D133D1">
        <w:rPr>
          <w:rFonts w:ascii="Sylfaen" w:eastAsia="Calibri" w:hAnsi="Sylfaen"/>
          <w:lang w:val="en-US" w:eastAsia="en-US"/>
        </w:rPr>
        <w:t>(a)</w:t>
      </w:r>
      <w:r w:rsidR="00D133D1" w:rsidRPr="00D133D1">
        <w:rPr>
          <w:rFonts w:ascii="Sylfaen" w:eastAsia="Calibri" w:hAnsi="Sylfaen"/>
          <w:lang w:val="en-US" w:eastAsia="en-US"/>
        </w:rPr>
        <w:tab/>
      </w:r>
      <w:r w:rsidR="00FD31C2" w:rsidRPr="00D133D1">
        <w:rPr>
          <w:rFonts w:ascii="Sylfaen" w:eastAsia="Calibri" w:hAnsi="Sylfaen"/>
          <w:lang w:val="en-AU" w:eastAsia="en-US"/>
        </w:rPr>
        <w:t>existing non-tariff measures inc</w:t>
      </w:r>
      <w:r w:rsidR="00532B25">
        <w:rPr>
          <w:rFonts w:ascii="Sylfaen" w:eastAsia="Calibri" w:hAnsi="Sylfaen"/>
          <w:lang w:val="en-AU" w:eastAsia="en-US"/>
        </w:rPr>
        <w:t xml:space="preserve">luding imports end export bans </w:t>
      </w:r>
      <w:r w:rsidR="00FD31C2" w:rsidRPr="00D133D1">
        <w:rPr>
          <w:rFonts w:ascii="Sylfaen" w:eastAsia="Calibri" w:hAnsi="Sylfaen"/>
          <w:lang w:val="en-AU" w:eastAsia="en-US"/>
        </w:rPr>
        <w:t>and restrictions;</w:t>
      </w:r>
    </w:p>
    <w:p w:rsidR="00FD31C2" w:rsidRPr="00D133D1" w:rsidRDefault="00D133D1" w:rsidP="00902276">
      <w:pPr>
        <w:tabs>
          <w:tab w:val="left" w:pos="1134"/>
        </w:tabs>
        <w:autoSpaceDN w:val="0"/>
        <w:spacing w:after="160" w:line="360" w:lineRule="auto"/>
        <w:ind w:left="1134" w:hanging="578"/>
        <w:jc w:val="both"/>
        <w:textAlignment w:val="baseline"/>
        <w:rPr>
          <w:rFonts w:ascii="Sylfaen" w:eastAsia="Calibri" w:hAnsi="Sylfaen"/>
          <w:lang w:val="en-AU" w:eastAsia="en-US"/>
        </w:rPr>
      </w:pPr>
      <w:r w:rsidRPr="00D133D1">
        <w:rPr>
          <w:rFonts w:ascii="Sylfaen" w:eastAsia="Calibri" w:hAnsi="Sylfaen"/>
          <w:lang w:val="en-US" w:eastAsia="en-US"/>
        </w:rPr>
        <w:t>(b)</w:t>
      </w:r>
      <w:r w:rsidRPr="00D133D1">
        <w:rPr>
          <w:rFonts w:ascii="Sylfaen" w:eastAsia="Calibri" w:hAnsi="Sylfaen"/>
          <w:lang w:val="en-US" w:eastAsia="en-US"/>
        </w:rPr>
        <w:tab/>
      </w:r>
      <w:r w:rsidR="00FD31C2" w:rsidRPr="00D133D1">
        <w:rPr>
          <w:rFonts w:ascii="Sylfaen" w:eastAsia="Calibri" w:hAnsi="Sylfaen"/>
          <w:lang w:val="en-AU" w:eastAsia="en-US"/>
        </w:rPr>
        <w:t xml:space="preserve">the application of refund or </w:t>
      </w:r>
      <w:r w:rsidR="00532B25">
        <w:rPr>
          <w:rFonts w:ascii="Sylfaen" w:eastAsia="Calibri" w:hAnsi="Sylfaen"/>
          <w:lang w:val="en-AU" w:eastAsia="en-US"/>
        </w:rPr>
        <w:t xml:space="preserve">waive customs duties, deferral </w:t>
      </w:r>
      <w:r w:rsidR="00FD31C2" w:rsidRPr="00D133D1">
        <w:rPr>
          <w:rFonts w:ascii="Sylfaen" w:eastAsia="Calibri" w:hAnsi="Sylfaen"/>
          <w:lang w:val="en-AU" w:eastAsia="en-US"/>
        </w:rPr>
        <w:t>of customs duties, fees and taxes;</w:t>
      </w:r>
    </w:p>
    <w:p w:rsidR="00FD31C2" w:rsidRPr="00D133D1" w:rsidRDefault="00D133D1" w:rsidP="00902276">
      <w:pPr>
        <w:tabs>
          <w:tab w:val="left" w:pos="1134"/>
        </w:tabs>
        <w:autoSpaceDN w:val="0"/>
        <w:spacing w:after="160" w:line="360" w:lineRule="auto"/>
        <w:ind w:left="1134" w:hanging="578"/>
        <w:jc w:val="both"/>
        <w:textAlignment w:val="baseline"/>
        <w:rPr>
          <w:rFonts w:ascii="Sylfaen" w:eastAsia="Calibri" w:hAnsi="Sylfaen"/>
          <w:lang w:val="en-AU" w:eastAsia="en-US"/>
        </w:rPr>
      </w:pPr>
      <w:r w:rsidRPr="00D133D1">
        <w:rPr>
          <w:rFonts w:ascii="Sylfaen" w:eastAsia="Calibri" w:hAnsi="Sylfaen"/>
          <w:lang w:val="en-US" w:eastAsia="en-US"/>
        </w:rPr>
        <w:t>(c)</w:t>
      </w:r>
      <w:r w:rsidRPr="00D133D1">
        <w:rPr>
          <w:rFonts w:ascii="Sylfaen" w:eastAsia="Calibri" w:hAnsi="Sylfaen"/>
          <w:lang w:val="en-US" w:eastAsia="en-US"/>
        </w:rPr>
        <w:tab/>
      </w:r>
      <w:r w:rsidR="00FD31C2" w:rsidRPr="00D133D1">
        <w:rPr>
          <w:rFonts w:ascii="Sylfaen" w:eastAsia="Calibri" w:hAnsi="Sylfaen"/>
          <w:lang w:val="en-AU" w:eastAsia="en-US"/>
        </w:rPr>
        <w:t>the application of technical barriers and sanitary and phytosanitary requirements that affect the customs clearance of goods;</w:t>
      </w:r>
    </w:p>
    <w:p w:rsidR="00FD31C2" w:rsidRPr="00D133D1" w:rsidRDefault="00D133D1" w:rsidP="00902276">
      <w:pPr>
        <w:tabs>
          <w:tab w:val="left" w:pos="1134"/>
        </w:tabs>
        <w:autoSpaceDN w:val="0"/>
        <w:spacing w:after="160" w:line="360" w:lineRule="auto"/>
        <w:ind w:left="1134" w:hanging="578"/>
        <w:jc w:val="both"/>
        <w:textAlignment w:val="baseline"/>
        <w:rPr>
          <w:rFonts w:ascii="Sylfaen" w:eastAsia="Calibri" w:hAnsi="Sylfaen"/>
          <w:lang w:val="en-AU" w:eastAsia="en-US"/>
        </w:rPr>
      </w:pPr>
      <w:r w:rsidRPr="00D133D1">
        <w:rPr>
          <w:rFonts w:ascii="Sylfaen" w:eastAsia="Calibri" w:hAnsi="Sylfaen"/>
          <w:lang w:val="en-US" w:eastAsia="en-US"/>
        </w:rPr>
        <w:t>(d)</w:t>
      </w:r>
      <w:r w:rsidRPr="00D133D1">
        <w:rPr>
          <w:rFonts w:ascii="Sylfaen" w:eastAsia="Calibri" w:hAnsi="Sylfaen"/>
          <w:lang w:val="en-US" w:eastAsia="en-US"/>
        </w:rPr>
        <w:tab/>
      </w:r>
      <w:r w:rsidR="00FD31C2" w:rsidRPr="00D133D1">
        <w:rPr>
          <w:rFonts w:ascii="Sylfaen" w:eastAsia="Calibri" w:hAnsi="Sylfaen"/>
          <w:lang w:val="en-AU" w:eastAsia="en-US"/>
        </w:rPr>
        <w:t>the requirements for qualifying for tariff rate quotas;</w:t>
      </w:r>
    </w:p>
    <w:p w:rsidR="00FD31C2" w:rsidRPr="00D133D1" w:rsidRDefault="00D133D1" w:rsidP="00902276">
      <w:pPr>
        <w:tabs>
          <w:tab w:val="left" w:pos="1134"/>
        </w:tabs>
        <w:autoSpaceDN w:val="0"/>
        <w:spacing w:after="160" w:line="360" w:lineRule="auto"/>
        <w:ind w:left="1134" w:hanging="578"/>
        <w:jc w:val="both"/>
        <w:textAlignment w:val="baseline"/>
        <w:rPr>
          <w:rFonts w:ascii="Sylfaen" w:eastAsia="Calibri" w:hAnsi="Sylfaen"/>
          <w:lang w:val="en-AU" w:eastAsia="en-US"/>
        </w:rPr>
      </w:pPr>
      <w:r w:rsidRPr="00D133D1">
        <w:rPr>
          <w:rFonts w:ascii="Sylfaen" w:eastAsia="Calibri" w:hAnsi="Sylfaen"/>
          <w:lang w:val="en-US" w:eastAsia="en-US"/>
        </w:rPr>
        <w:t>(e)</w:t>
      </w:r>
      <w:r w:rsidRPr="00D133D1">
        <w:rPr>
          <w:rFonts w:ascii="Sylfaen" w:eastAsia="Calibri" w:hAnsi="Sylfaen"/>
          <w:lang w:val="en-US" w:eastAsia="en-US"/>
        </w:rPr>
        <w:tab/>
      </w:r>
      <w:r w:rsidR="00FD31C2" w:rsidRPr="00D133D1">
        <w:rPr>
          <w:rFonts w:ascii="Sylfaen" w:eastAsia="Calibri" w:hAnsi="Sylfaen"/>
          <w:lang w:val="en-AU" w:eastAsia="en-US"/>
        </w:rPr>
        <w:t>country of origin marking, if it is requested for importation; and</w:t>
      </w:r>
    </w:p>
    <w:p w:rsidR="00FD31C2" w:rsidRPr="00D133D1" w:rsidRDefault="00D133D1" w:rsidP="00902276">
      <w:pPr>
        <w:pBdr>
          <w:top w:val="nil"/>
          <w:left w:val="nil"/>
          <w:bottom w:val="nil"/>
          <w:right w:val="nil"/>
          <w:between w:val="nil"/>
          <w:bar w:val="nil"/>
        </w:pBdr>
        <w:tabs>
          <w:tab w:val="left" w:pos="1134"/>
        </w:tabs>
        <w:spacing w:after="160" w:line="360" w:lineRule="auto"/>
        <w:ind w:left="1134" w:hanging="578"/>
        <w:jc w:val="both"/>
        <w:rPr>
          <w:rFonts w:ascii="Sylfaen" w:eastAsia="Helvetica" w:hAnsi="Sylfaen"/>
          <w:lang w:val="en-US" w:eastAsia="en-US"/>
        </w:rPr>
      </w:pPr>
      <w:r w:rsidRPr="00D133D1">
        <w:rPr>
          <w:rFonts w:ascii="Sylfaen" w:eastAsia="Helvetica" w:hAnsi="Sylfaen"/>
          <w:lang w:val="en-US" w:eastAsia="en-US"/>
        </w:rPr>
        <w:t>(f)</w:t>
      </w:r>
      <w:r w:rsidRPr="00D133D1">
        <w:rPr>
          <w:rFonts w:ascii="Sylfaen" w:eastAsia="Helvetica" w:hAnsi="Sylfaen"/>
          <w:lang w:val="en-US" w:eastAsia="en-US"/>
        </w:rPr>
        <w:tab/>
      </w:r>
      <w:r w:rsidR="00FD31C2" w:rsidRPr="00D133D1">
        <w:rPr>
          <w:rFonts w:ascii="Sylfaen" w:eastAsia="Calibri" w:hAnsi="Sylfaen"/>
          <w:lang w:val="en-AU" w:eastAsia="en-US"/>
        </w:rPr>
        <w:t>other matters as the Pa</w:t>
      </w:r>
      <w:r w:rsidR="00532B25">
        <w:rPr>
          <w:rFonts w:ascii="Sylfaen" w:eastAsia="Calibri" w:hAnsi="Sylfaen"/>
          <w:lang w:val="en-AU" w:eastAsia="en-US"/>
        </w:rPr>
        <w:t xml:space="preserve">rties may decide in accordance </w:t>
      </w:r>
      <w:r w:rsidR="00FD31C2" w:rsidRPr="00D133D1">
        <w:rPr>
          <w:rFonts w:ascii="Sylfaen" w:eastAsia="Calibri" w:hAnsi="Sylfaen"/>
          <w:lang w:val="en-AU" w:eastAsia="en-US"/>
        </w:rPr>
        <w:t>with the Parties laws and regulations.</w:t>
      </w:r>
    </w:p>
    <w:p w:rsidR="00FD31C2" w:rsidRPr="00D133D1" w:rsidRDefault="00D133D1" w:rsidP="00902276">
      <w:pPr>
        <w:tabs>
          <w:tab w:val="left" w:pos="567"/>
        </w:tabs>
        <w:spacing w:after="160" w:line="360" w:lineRule="auto"/>
        <w:ind w:left="567" w:hanging="567"/>
        <w:jc w:val="both"/>
        <w:rPr>
          <w:rFonts w:ascii="Sylfaen" w:eastAsia="Calibri" w:hAnsi="Sylfaen"/>
          <w:lang w:val="en-US" w:eastAsia="en-US"/>
        </w:rPr>
      </w:pPr>
      <w:r w:rsidRPr="00D133D1">
        <w:rPr>
          <w:rFonts w:ascii="Sylfaen" w:eastAsia="Calibri" w:hAnsi="Sylfaen"/>
          <w:lang w:val="en-US" w:eastAsia="en-US"/>
        </w:rPr>
        <w:t>4.</w:t>
      </w:r>
      <w:r w:rsidRPr="00D133D1">
        <w:rPr>
          <w:rFonts w:ascii="Sylfaen" w:eastAsia="Calibri" w:hAnsi="Sylfaen"/>
          <w:lang w:val="en-US" w:eastAsia="en-US"/>
        </w:rPr>
        <w:tab/>
      </w:r>
      <w:r w:rsidR="00FD31C2" w:rsidRPr="00D133D1">
        <w:rPr>
          <w:rFonts w:ascii="Sylfaen" w:eastAsia="Calibri" w:hAnsi="Sylfaen"/>
          <w:lang w:val="en-US" w:eastAsia="en-US"/>
        </w:rPr>
        <w:t>To the extent possible, each Party sha</w:t>
      </w:r>
      <w:r w:rsidR="00532B25">
        <w:rPr>
          <w:rFonts w:ascii="Sylfaen" w:eastAsia="Calibri" w:hAnsi="Sylfaen"/>
          <w:lang w:val="en-US" w:eastAsia="en-US"/>
        </w:rPr>
        <w:t xml:space="preserve">ll publish in advance its laws </w:t>
      </w:r>
      <w:r w:rsidR="00FD31C2" w:rsidRPr="00D133D1">
        <w:rPr>
          <w:rFonts w:ascii="Sylfaen" w:eastAsia="Calibri" w:hAnsi="Sylfaen"/>
          <w:lang w:val="en-US" w:eastAsia="en-US"/>
        </w:rPr>
        <w:t>and regulations of general application governing customs issues that it proposes to adopt and shall provide int</w:t>
      </w:r>
      <w:r w:rsidR="00532B25">
        <w:rPr>
          <w:rFonts w:ascii="Sylfaen" w:eastAsia="Calibri" w:hAnsi="Sylfaen"/>
          <w:lang w:val="en-US" w:eastAsia="en-US"/>
        </w:rPr>
        <w:t xml:space="preserve">erested persons an opportunity </w:t>
      </w:r>
      <w:r w:rsidR="00FD31C2" w:rsidRPr="00D133D1">
        <w:rPr>
          <w:rFonts w:ascii="Sylfaen" w:eastAsia="Calibri" w:hAnsi="Sylfaen"/>
          <w:lang w:val="en-US" w:eastAsia="en-US"/>
        </w:rPr>
        <w:t xml:space="preserve">to comment before adopting such laws and regulations. </w:t>
      </w:r>
    </w:p>
    <w:p w:rsidR="00FD31C2" w:rsidRPr="00D133D1" w:rsidRDefault="00FD31C2" w:rsidP="00532B25">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FD31C2" w:rsidRPr="00D133D1" w:rsidRDefault="00FD31C2" w:rsidP="00532B25">
      <w:pPr>
        <w:pBdr>
          <w:top w:val="nil"/>
          <w:left w:val="nil"/>
          <w:bottom w:val="nil"/>
          <w:right w:val="nil"/>
          <w:between w:val="nil"/>
          <w:bar w:val="nil"/>
        </w:pBdr>
        <w:spacing w:after="160" w:line="360" w:lineRule="auto"/>
        <w:jc w:val="center"/>
        <w:rPr>
          <w:rFonts w:ascii="Sylfaen" w:eastAsia="Helvetica" w:hAnsi="Sylfaen"/>
          <w:b/>
          <w:bCs/>
          <w:u w:color="000000"/>
          <w:bdr w:val="nil"/>
        </w:rPr>
      </w:pPr>
      <w:r w:rsidRPr="00D133D1">
        <w:rPr>
          <w:rFonts w:ascii="Sylfaen" w:eastAsia="Cambria" w:hAnsi="Sylfaen"/>
          <w:b/>
          <w:bCs/>
          <w:u w:color="000000"/>
          <w:bdr w:val="nil"/>
          <w:lang w:val="en-US"/>
        </w:rPr>
        <w:t>Article</w:t>
      </w:r>
      <w:r w:rsidRPr="00D133D1">
        <w:rPr>
          <w:rFonts w:ascii="Sylfaen" w:eastAsia="Courier New" w:hAnsi="Sylfaen"/>
          <w:b/>
          <w:bCs/>
          <w:u w:color="000000"/>
          <w:bdr w:val="nil"/>
        </w:rPr>
        <w:t xml:space="preserve"> 7</w:t>
      </w:r>
      <w:r w:rsidRPr="00D133D1">
        <w:rPr>
          <w:rFonts w:ascii="Sylfaen" w:eastAsia="Courier New" w:hAnsi="Sylfaen"/>
          <w:b/>
          <w:bCs/>
          <w:u w:color="000000"/>
          <w:bdr w:val="nil"/>
          <w:lang w:val="en-US"/>
        </w:rPr>
        <w:t>.1</w:t>
      </w:r>
      <w:r w:rsidRPr="00D133D1">
        <w:rPr>
          <w:rFonts w:ascii="Sylfaen" w:eastAsia="Courier New" w:hAnsi="Sylfaen"/>
          <w:b/>
          <w:bCs/>
          <w:u w:color="000000"/>
          <w:bdr w:val="nil"/>
        </w:rPr>
        <w:t>3</w:t>
      </w:r>
    </w:p>
    <w:p w:rsidR="00FD31C2" w:rsidRPr="00D133D1" w:rsidRDefault="00FD31C2" w:rsidP="00532B25">
      <w:pPr>
        <w:pBdr>
          <w:top w:val="nil"/>
          <w:left w:val="nil"/>
          <w:bottom w:val="nil"/>
          <w:right w:val="nil"/>
          <w:between w:val="nil"/>
          <w:bar w:val="nil"/>
        </w:pBdr>
        <w:spacing w:after="160" w:line="360" w:lineRule="auto"/>
        <w:jc w:val="center"/>
        <w:outlineLvl w:val="1"/>
        <w:rPr>
          <w:rFonts w:ascii="Sylfaen" w:eastAsia="Helvetica" w:hAnsi="Sylfaen"/>
          <w:b/>
          <w:bCs/>
          <w:u w:color="000000"/>
          <w:bdr w:val="nil"/>
          <w:lang w:val="en-US"/>
        </w:rPr>
      </w:pPr>
      <w:r w:rsidRPr="00D133D1">
        <w:rPr>
          <w:rFonts w:ascii="Sylfaen" w:hAnsi="Sylfaen"/>
          <w:b/>
          <w:bCs/>
          <w:u w:color="000000"/>
          <w:bdr w:val="nil"/>
          <w:lang w:val="en-US"/>
        </w:rPr>
        <w:t>Advance Rulings</w:t>
      </w:r>
    </w:p>
    <w:p w:rsidR="00FD31C2" w:rsidRPr="00D133D1" w:rsidRDefault="00FD31C2" w:rsidP="00532B25">
      <w:pPr>
        <w:spacing w:after="160" w:line="360" w:lineRule="auto"/>
        <w:jc w:val="center"/>
        <w:rPr>
          <w:rFonts w:ascii="Sylfaen" w:hAnsi="Sylfaen"/>
        </w:rPr>
      </w:pPr>
    </w:p>
    <w:p w:rsidR="00FD31C2" w:rsidRPr="00D133D1" w:rsidRDefault="00D133D1" w:rsidP="00902276">
      <w:pPr>
        <w:pBdr>
          <w:top w:val="nil"/>
          <w:left w:val="nil"/>
          <w:bottom w:val="nil"/>
          <w:right w:val="nil"/>
          <w:between w:val="nil"/>
          <w:bar w:val="nil"/>
        </w:pBdr>
        <w:tabs>
          <w:tab w:val="left" w:pos="567"/>
        </w:tabs>
        <w:spacing w:after="160" w:line="360" w:lineRule="auto"/>
        <w:ind w:left="567" w:hanging="567"/>
        <w:jc w:val="both"/>
        <w:rPr>
          <w:rFonts w:ascii="Sylfaen" w:eastAsia="Calibri" w:hAnsi="Sylfaen"/>
          <w:lang w:val="en-US" w:eastAsia="en-US"/>
        </w:rPr>
      </w:pPr>
      <w:r w:rsidRPr="00D133D1">
        <w:rPr>
          <w:rFonts w:ascii="Sylfaen" w:eastAsia="Calibri" w:hAnsi="Sylfaen"/>
          <w:lang w:val="en-US" w:eastAsia="en-US"/>
        </w:rPr>
        <w:t>1.</w:t>
      </w:r>
      <w:r w:rsidRPr="00D133D1">
        <w:rPr>
          <w:rFonts w:ascii="Sylfaen" w:eastAsia="Calibri" w:hAnsi="Sylfaen"/>
          <w:lang w:val="en-US" w:eastAsia="en-US"/>
        </w:rPr>
        <w:tab/>
      </w:r>
      <w:r w:rsidR="00FD31C2" w:rsidRPr="00D133D1">
        <w:rPr>
          <w:rFonts w:ascii="Sylfaen" w:eastAsia="Calibri" w:hAnsi="Sylfaen"/>
          <w:lang w:val="en-US" w:eastAsia="en-US"/>
        </w:rPr>
        <w:t xml:space="preserve">Customs authorities of the Parties shall provide any applicant registered in the importing Party in writing with advance rulings in respect of tariff classification, origin of goods and any additional matter which a Party considers appropriate. </w:t>
      </w:r>
    </w:p>
    <w:p w:rsidR="00FD31C2" w:rsidRPr="00D133D1" w:rsidRDefault="00D133D1" w:rsidP="00902276">
      <w:pPr>
        <w:pBdr>
          <w:top w:val="nil"/>
          <w:left w:val="nil"/>
          <w:bottom w:val="nil"/>
          <w:right w:val="nil"/>
          <w:between w:val="nil"/>
          <w:bar w:val="nil"/>
        </w:pBdr>
        <w:tabs>
          <w:tab w:val="left" w:pos="567"/>
        </w:tabs>
        <w:spacing w:after="160" w:line="360" w:lineRule="auto"/>
        <w:ind w:left="567" w:hanging="567"/>
        <w:jc w:val="both"/>
        <w:rPr>
          <w:rFonts w:ascii="Sylfaen" w:eastAsia="Calibri" w:hAnsi="Sylfaen"/>
          <w:lang w:val="en-US" w:eastAsia="en-US"/>
        </w:rPr>
      </w:pPr>
      <w:r w:rsidRPr="00D133D1">
        <w:rPr>
          <w:rFonts w:ascii="Sylfaen" w:eastAsia="Calibri" w:hAnsi="Sylfaen"/>
          <w:lang w:val="en-US" w:eastAsia="en-US"/>
        </w:rPr>
        <w:t>2.</w:t>
      </w:r>
      <w:r w:rsidRPr="00D133D1">
        <w:rPr>
          <w:rFonts w:ascii="Sylfaen" w:eastAsia="Calibri" w:hAnsi="Sylfaen"/>
          <w:lang w:val="en-US" w:eastAsia="en-US"/>
        </w:rPr>
        <w:tab/>
      </w:r>
      <w:r w:rsidR="00FD31C2" w:rsidRPr="00D133D1">
        <w:rPr>
          <w:rFonts w:ascii="Sylfaen" w:eastAsia="Calibri" w:hAnsi="Sylfaen"/>
          <w:lang w:val="en-US" w:eastAsia="en-US"/>
        </w:rPr>
        <w:t>Each Party shall adopt or maintain p</w:t>
      </w:r>
      <w:r w:rsidR="00532B25">
        <w:rPr>
          <w:rFonts w:ascii="Sylfaen" w:eastAsia="Calibri" w:hAnsi="Sylfaen"/>
          <w:lang w:val="en-US" w:eastAsia="en-US"/>
        </w:rPr>
        <w:t xml:space="preserve">rocedures for advance rulings, </w:t>
      </w:r>
      <w:r w:rsidR="00FD31C2" w:rsidRPr="00D133D1">
        <w:rPr>
          <w:rFonts w:ascii="Sylfaen" w:eastAsia="Calibri" w:hAnsi="Sylfaen"/>
          <w:lang w:val="en-US" w:eastAsia="en-US"/>
        </w:rPr>
        <w:t>which shall:</w:t>
      </w:r>
    </w:p>
    <w:p w:rsidR="00FD31C2" w:rsidRPr="00D133D1" w:rsidRDefault="00D133D1" w:rsidP="00902276">
      <w:pPr>
        <w:pBdr>
          <w:top w:val="nil"/>
          <w:left w:val="nil"/>
          <w:bottom w:val="nil"/>
          <w:right w:val="nil"/>
          <w:between w:val="nil"/>
          <w:bar w:val="nil"/>
        </w:pBdr>
        <w:tabs>
          <w:tab w:val="left" w:pos="1134"/>
        </w:tabs>
        <w:spacing w:after="160" w:line="360" w:lineRule="auto"/>
        <w:ind w:left="1134" w:hanging="567"/>
        <w:jc w:val="both"/>
        <w:rPr>
          <w:rFonts w:ascii="Sylfaen" w:eastAsia="Calibri" w:hAnsi="Sylfaen"/>
          <w:lang w:val="en-US" w:eastAsia="en-US"/>
        </w:rPr>
      </w:pPr>
      <w:r w:rsidRPr="00D133D1">
        <w:rPr>
          <w:rFonts w:ascii="Sylfaen" w:eastAsia="Calibri" w:hAnsi="Sylfaen"/>
          <w:lang w:val="en-US" w:eastAsia="en-US"/>
        </w:rPr>
        <w:t>(a)</w:t>
      </w:r>
      <w:r w:rsidRPr="00D133D1">
        <w:rPr>
          <w:rFonts w:ascii="Sylfaen" w:eastAsia="Calibri" w:hAnsi="Sylfaen"/>
          <w:lang w:val="en-US" w:eastAsia="en-US"/>
        </w:rPr>
        <w:tab/>
      </w:r>
      <w:r w:rsidR="00FD31C2" w:rsidRPr="00D133D1">
        <w:rPr>
          <w:rFonts w:ascii="Sylfaen" w:eastAsia="Calibri" w:hAnsi="Sylfaen"/>
          <w:lang w:val="en-US" w:eastAsia="en-US"/>
        </w:rPr>
        <w:t>provide that the applicant may appl</w:t>
      </w:r>
      <w:r w:rsidR="00532B25">
        <w:rPr>
          <w:rFonts w:ascii="Sylfaen" w:eastAsia="Calibri" w:hAnsi="Sylfaen"/>
          <w:lang w:val="en-US" w:eastAsia="en-US"/>
        </w:rPr>
        <w:t xml:space="preserve">y for an advance ruling before </w:t>
      </w:r>
      <w:r w:rsidR="00FD31C2" w:rsidRPr="00D133D1">
        <w:rPr>
          <w:rFonts w:ascii="Sylfaen" w:eastAsia="Calibri" w:hAnsi="Sylfaen"/>
          <w:lang w:val="en-US" w:eastAsia="en-US"/>
        </w:rPr>
        <w:t>the importation of goods;</w:t>
      </w:r>
    </w:p>
    <w:p w:rsidR="00FD31C2" w:rsidRPr="00D133D1" w:rsidRDefault="00D133D1" w:rsidP="00902276">
      <w:pPr>
        <w:pBdr>
          <w:top w:val="nil"/>
          <w:left w:val="nil"/>
          <w:bottom w:val="nil"/>
          <w:right w:val="nil"/>
          <w:between w:val="nil"/>
          <w:bar w:val="nil"/>
        </w:pBdr>
        <w:tabs>
          <w:tab w:val="left" w:pos="1134"/>
        </w:tabs>
        <w:spacing w:after="160" w:line="360" w:lineRule="auto"/>
        <w:ind w:left="1134" w:hanging="567"/>
        <w:jc w:val="both"/>
        <w:rPr>
          <w:rFonts w:ascii="Sylfaen" w:eastAsia="Calibri" w:hAnsi="Sylfaen"/>
          <w:lang w:val="en-US" w:eastAsia="en-US"/>
        </w:rPr>
      </w:pPr>
      <w:r w:rsidRPr="00D133D1">
        <w:rPr>
          <w:rFonts w:ascii="Sylfaen" w:eastAsia="Calibri" w:hAnsi="Sylfaen"/>
          <w:lang w:val="en-US" w:eastAsia="en-US"/>
        </w:rPr>
        <w:t>(b)</w:t>
      </w:r>
      <w:r w:rsidRPr="00D133D1">
        <w:rPr>
          <w:rFonts w:ascii="Sylfaen" w:eastAsia="Calibri" w:hAnsi="Sylfaen"/>
          <w:lang w:val="en-US" w:eastAsia="en-US"/>
        </w:rPr>
        <w:tab/>
      </w:r>
      <w:r w:rsidR="00FD31C2" w:rsidRPr="00D133D1">
        <w:rPr>
          <w:rFonts w:ascii="Sylfaen" w:eastAsia="Calibri" w:hAnsi="Sylfaen"/>
          <w:lang w:val="en-US" w:eastAsia="en-US"/>
        </w:rPr>
        <w:t>require that the applicant for an advance ruling provides a detailed description of the goods and all relevant</w:t>
      </w:r>
      <w:r w:rsidR="00532B25">
        <w:rPr>
          <w:rFonts w:ascii="Sylfaen" w:eastAsia="Calibri" w:hAnsi="Sylfaen"/>
          <w:lang w:val="en-US" w:eastAsia="en-US"/>
        </w:rPr>
        <w:t xml:space="preserve"> information needed to process </w:t>
      </w:r>
      <w:r w:rsidR="00FD31C2" w:rsidRPr="00D133D1">
        <w:rPr>
          <w:rFonts w:ascii="Sylfaen" w:eastAsia="Calibri" w:hAnsi="Sylfaen"/>
          <w:lang w:val="en-US" w:eastAsia="en-US"/>
        </w:rPr>
        <w:t>an advance ruling;</w:t>
      </w:r>
    </w:p>
    <w:p w:rsidR="00FD31C2" w:rsidRPr="00D133D1" w:rsidRDefault="005131B7" w:rsidP="00902276">
      <w:pPr>
        <w:pBdr>
          <w:top w:val="nil"/>
          <w:left w:val="nil"/>
          <w:bottom w:val="nil"/>
          <w:right w:val="nil"/>
          <w:between w:val="nil"/>
          <w:bar w:val="nil"/>
        </w:pBdr>
        <w:tabs>
          <w:tab w:val="left" w:pos="1134"/>
        </w:tabs>
        <w:spacing w:after="160" w:line="360" w:lineRule="auto"/>
        <w:ind w:left="1134" w:hanging="567"/>
        <w:jc w:val="both"/>
        <w:rPr>
          <w:rFonts w:ascii="Sylfaen" w:eastAsia="Calibri" w:hAnsi="Sylfaen"/>
          <w:lang w:val="en-US" w:eastAsia="en-US"/>
        </w:rPr>
      </w:pPr>
      <w:r w:rsidRPr="00D133D1">
        <w:rPr>
          <w:rFonts w:ascii="Sylfaen" w:eastAsia="Calibri" w:hAnsi="Sylfaen"/>
          <w:lang w:val="en-US" w:eastAsia="en-US"/>
        </w:rPr>
        <w:lastRenderedPageBreak/>
        <w:t xml:space="preserve"> </w:t>
      </w:r>
      <w:r w:rsidR="00D133D1" w:rsidRPr="00D133D1">
        <w:rPr>
          <w:rFonts w:ascii="Sylfaen" w:eastAsia="Calibri" w:hAnsi="Sylfaen"/>
          <w:lang w:val="en-US" w:eastAsia="en-US"/>
        </w:rPr>
        <w:t>(c)</w:t>
      </w:r>
      <w:r w:rsidR="00D133D1" w:rsidRPr="00D133D1">
        <w:rPr>
          <w:rFonts w:ascii="Sylfaen" w:eastAsia="Calibri" w:hAnsi="Sylfaen"/>
          <w:lang w:val="en-US" w:eastAsia="en-US"/>
        </w:rPr>
        <w:tab/>
      </w:r>
      <w:r w:rsidR="00FD31C2" w:rsidRPr="00D133D1">
        <w:rPr>
          <w:rFonts w:ascii="Sylfaen" w:eastAsia="Calibri" w:hAnsi="Sylfaen"/>
          <w:lang w:val="en-US" w:eastAsia="en-US"/>
        </w:rPr>
        <w:t>provide that its customs authority may, within 30 days from the date of application, request that the applicant provides additional information;</w:t>
      </w:r>
    </w:p>
    <w:p w:rsidR="00FD31C2" w:rsidRPr="00D133D1" w:rsidRDefault="00D133D1" w:rsidP="00902276">
      <w:pPr>
        <w:pBdr>
          <w:top w:val="nil"/>
          <w:left w:val="nil"/>
          <w:bottom w:val="nil"/>
          <w:right w:val="nil"/>
          <w:between w:val="nil"/>
          <w:bar w:val="nil"/>
        </w:pBdr>
        <w:tabs>
          <w:tab w:val="left" w:pos="1134"/>
        </w:tabs>
        <w:spacing w:after="160" w:line="360" w:lineRule="auto"/>
        <w:ind w:left="1134" w:hanging="567"/>
        <w:jc w:val="both"/>
        <w:rPr>
          <w:rFonts w:ascii="Sylfaen" w:eastAsia="Calibri" w:hAnsi="Sylfaen"/>
          <w:lang w:val="en-US" w:eastAsia="en-US"/>
        </w:rPr>
      </w:pPr>
      <w:r w:rsidRPr="00D133D1">
        <w:rPr>
          <w:rFonts w:ascii="Sylfaen" w:eastAsia="Calibri" w:hAnsi="Sylfaen"/>
          <w:lang w:val="en-US" w:eastAsia="en-US"/>
        </w:rPr>
        <w:t>(d)</w:t>
      </w:r>
      <w:r w:rsidRPr="00D133D1">
        <w:rPr>
          <w:rFonts w:ascii="Sylfaen" w:eastAsia="Calibri" w:hAnsi="Sylfaen"/>
          <w:lang w:val="en-US" w:eastAsia="en-US"/>
        </w:rPr>
        <w:tab/>
      </w:r>
      <w:r w:rsidR="00FD31C2" w:rsidRPr="00D133D1">
        <w:rPr>
          <w:rFonts w:ascii="Sylfaen" w:eastAsia="Calibri" w:hAnsi="Sylfaen"/>
          <w:lang w:val="en-US" w:eastAsia="en-US"/>
        </w:rPr>
        <w:t>provide that any advanc</w:t>
      </w:r>
      <w:r w:rsidR="00532B25">
        <w:rPr>
          <w:rFonts w:ascii="Sylfaen" w:eastAsia="Calibri" w:hAnsi="Sylfaen"/>
          <w:lang w:val="en-US" w:eastAsia="en-US"/>
        </w:rPr>
        <w:t xml:space="preserve">e ruling be based on the facts </w:t>
      </w:r>
      <w:r w:rsidR="00FD31C2" w:rsidRPr="00D133D1">
        <w:rPr>
          <w:rFonts w:ascii="Sylfaen" w:eastAsia="Calibri" w:hAnsi="Sylfaen"/>
          <w:lang w:val="en-US" w:eastAsia="en-US"/>
        </w:rPr>
        <w:t>and circumstances presented by the applicant and any other relevant information available to its customs authority;</w:t>
      </w:r>
    </w:p>
    <w:p w:rsidR="00FD31C2" w:rsidRPr="00D133D1" w:rsidRDefault="00D133D1" w:rsidP="00902276">
      <w:pPr>
        <w:pBdr>
          <w:top w:val="nil"/>
          <w:left w:val="nil"/>
          <w:bottom w:val="nil"/>
          <w:right w:val="nil"/>
          <w:between w:val="nil"/>
          <w:bar w:val="nil"/>
        </w:pBdr>
        <w:tabs>
          <w:tab w:val="left" w:pos="1134"/>
        </w:tabs>
        <w:spacing w:after="160" w:line="360" w:lineRule="auto"/>
        <w:ind w:left="1134" w:hanging="567"/>
        <w:jc w:val="both"/>
        <w:rPr>
          <w:rFonts w:ascii="Sylfaen" w:eastAsia="Calibri" w:hAnsi="Sylfaen"/>
          <w:lang w:val="en-US" w:eastAsia="en-US"/>
        </w:rPr>
      </w:pPr>
      <w:r w:rsidRPr="00D133D1">
        <w:rPr>
          <w:rFonts w:ascii="Sylfaen" w:eastAsia="Calibri" w:hAnsi="Sylfaen"/>
          <w:lang w:val="en-US" w:eastAsia="en-US"/>
        </w:rPr>
        <w:t>(e)</w:t>
      </w:r>
      <w:r w:rsidRPr="00D133D1">
        <w:rPr>
          <w:rFonts w:ascii="Sylfaen" w:eastAsia="Calibri" w:hAnsi="Sylfaen"/>
          <w:lang w:val="en-US" w:eastAsia="en-US"/>
        </w:rPr>
        <w:tab/>
      </w:r>
      <w:r w:rsidR="00FD31C2" w:rsidRPr="00D133D1">
        <w:rPr>
          <w:rFonts w:ascii="Sylfaen" w:eastAsia="Calibri" w:hAnsi="Sylfaen"/>
          <w:lang w:val="en-US" w:eastAsia="en-US"/>
        </w:rPr>
        <w:t>provide that an advance ruling be issued to the applicant expeditiously, or in any cas</w:t>
      </w:r>
      <w:r w:rsidR="00532B25">
        <w:rPr>
          <w:rFonts w:ascii="Sylfaen" w:eastAsia="Calibri" w:hAnsi="Sylfaen"/>
          <w:lang w:val="en-US" w:eastAsia="en-US"/>
        </w:rPr>
        <w:t xml:space="preserve">e within 90 days from the date </w:t>
      </w:r>
      <w:r w:rsidR="00FD31C2" w:rsidRPr="00D133D1">
        <w:rPr>
          <w:rFonts w:ascii="Sylfaen" w:eastAsia="Calibri" w:hAnsi="Sylfaen"/>
          <w:lang w:val="en-US" w:eastAsia="en-US"/>
        </w:rPr>
        <w:t>of the application excluding time period for the submission of all necessary additional information requested in accordance with subparagraph (c) of this paragraph.</w:t>
      </w:r>
    </w:p>
    <w:p w:rsidR="00FD31C2" w:rsidRPr="00D133D1" w:rsidRDefault="00D133D1" w:rsidP="00902276">
      <w:pPr>
        <w:pBdr>
          <w:top w:val="nil"/>
          <w:left w:val="nil"/>
          <w:bottom w:val="nil"/>
          <w:right w:val="nil"/>
          <w:between w:val="nil"/>
          <w:bar w:val="nil"/>
        </w:pBdr>
        <w:tabs>
          <w:tab w:val="left" w:pos="567"/>
        </w:tabs>
        <w:spacing w:after="160" w:line="360" w:lineRule="auto"/>
        <w:ind w:left="567" w:hanging="567"/>
        <w:jc w:val="both"/>
        <w:rPr>
          <w:rFonts w:ascii="Sylfaen" w:eastAsia="Calibri" w:hAnsi="Sylfaen"/>
          <w:lang w:val="en-US" w:eastAsia="en-US"/>
        </w:rPr>
      </w:pPr>
      <w:r w:rsidRPr="00D133D1">
        <w:rPr>
          <w:rFonts w:ascii="Sylfaen" w:eastAsia="Calibri" w:hAnsi="Sylfaen"/>
          <w:lang w:val="en-US" w:eastAsia="en-US"/>
        </w:rPr>
        <w:t>3.</w:t>
      </w:r>
      <w:r w:rsidRPr="00D133D1">
        <w:rPr>
          <w:rFonts w:ascii="Sylfaen" w:eastAsia="Calibri" w:hAnsi="Sylfaen"/>
          <w:lang w:val="en-US" w:eastAsia="en-US"/>
        </w:rPr>
        <w:tab/>
      </w:r>
      <w:r w:rsidR="00FD31C2" w:rsidRPr="00D133D1">
        <w:rPr>
          <w:rFonts w:ascii="Sylfaen" w:eastAsia="Calibri" w:hAnsi="Sylfaen"/>
          <w:lang w:val="en-US" w:eastAsia="en-US"/>
        </w:rPr>
        <w:t>A customs authority of a Party may reject requests for an advance ruling where the additional information</w:t>
      </w:r>
      <w:r w:rsidR="00532B25">
        <w:rPr>
          <w:rFonts w:ascii="Sylfaen" w:eastAsia="Calibri" w:hAnsi="Sylfaen"/>
          <w:lang w:val="en-US" w:eastAsia="en-US"/>
        </w:rPr>
        <w:t xml:space="preserve"> requested by it in accordance </w:t>
      </w:r>
      <w:r w:rsidR="00FD31C2" w:rsidRPr="00D133D1">
        <w:rPr>
          <w:rFonts w:ascii="Sylfaen" w:eastAsia="Calibri" w:hAnsi="Sylfaen"/>
          <w:lang w:val="en-US" w:eastAsia="en-US"/>
        </w:rPr>
        <w:t>with subparagraph (c) of paragraph 2 o</w:t>
      </w:r>
      <w:r w:rsidR="00532B25">
        <w:rPr>
          <w:rFonts w:ascii="Sylfaen" w:eastAsia="Calibri" w:hAnsi="Sylfaen"/>
          <w:lang w:val="en-US" w:eastAsia="en-US"/>
        </w:rPr>
        <w:t xml:space="preserve">f this Article is not provided </w:t>
      </w:r>
      <w:r w:rsidR="00FD31C2" w:rsidRPr="00D133D1">
        <w:rPr>
          <w:rFonts w:ascii="Sylfaen" w:eastAsia="Calibri" w:hAnsi="Sylfaen"/>
          <w:lang w:val="en-US" w:eastAsia="en-US"/>
        </w:rPr>
        <w:t>within the specified period of time.</w:t>
      </w:r>
    </w:p>
    <w:p w:rsidR="00FD31C2" w:rsidRPr="00D133D1" w:rsidRDefault="00D133D1" w:rsidP="00902276">
      <w:pPr>
        <w:pBdr>
          <w:top w:val="nil"/>
          <w:left w:val="nil"/>
          <w:bottom w:val="nil"/>
          <w:right w:val="nil"/>
          <w:between w:val="nil"/>
          <w:bar w:val="nil"/>
        </w:pBdr>
        <w:tabs>
          <w:tab w:val="left" w:pos="567"/>
        </w:tabs>
        <w:spacing w:after="160" w:line="360" w:lineRule="auto"/>
        <w:ind w:left="567" w:hanging="567"/>
        <w:jc w:val="both"/>
        <w:rPr>
          <w:rFonts w:ascii="Sylfaen" w:eastAsia="Calibri" w:hAnsi="Sylfaen"/>
          <w:lang w:val="en-US" w:eastAsia="en-US"/>
        </w:rPr>
      </w:pPr>
      <w:r w:rsidRPr="00D133D1">
        <w:rPr>
          <w:rFonts w:ascii="Sylfaen" w:eastAsia="Calibri" w:hAnsi="Sylfaen"/>
          <w:lang w:val="en-US" w:eastAsia="en-US"/>
        </w:rPr>
        <w:t>4.</w:t>
      </w:r>
      <w:r w:rsidRPr="00D133D1">
        <w:rPr>
          <w:rFonts w:ascii="Sylfaen" w:eastAsia="Calibri" w:hAnsi="Sylfaen"/>
          <w:lang w:val="en-US" w:eastAsia="en-US"/>
        </w:rPr>
        <w:tab/>
      </w:r>
      <w:r w:rsidR="00FD31C2" w:rsidRPr="00D133D1">
        <w:rPr>
          <w:rFonts w:ascii="Sylfaen" w:eastAsia="Calibri" w:hAnsi="Sylfaen"/>
          <w:lang w:val="en-US" w:eastAsia="en-US"/>
        </w:rPr>
        <w:t>An advance ruling shall be valid for a</w:t>
      </w:r>
      <w:r w:rsidR="00532B25">
        <w:rPr>
          <w:rFonts w:ascii="Sylfaen" w:eastAsia="Calibri" w:hAnsi="Sylfaen"/>
          <w:lang w:val="en-US" w:eastAsia="en-US"/>
        </w:rPr>
        <w:t xml:space="preserve">t least one year from the date </w:t>
      </w:r>
      <w:r w:rsidR="00FD31C2" w:rsidRPr="00D133D1">
        <w:rPr>
          <w:rFonts w:ascii="Sylfaen" w:eastAsia="Calibri" w:hAnsi="Sylfaen"/>
          <w:lang w:val="en-US" w:eastAsia="en-US"/>
        </w:rPr>
        <w:t>of its issuance unless the law, facts, or circumstances supporting that ruling have changed.</w:t>
      </w:r>
      <w:r w:rsidRPr="00D133D1">
        <w:rPr>
          <w:rFonts w:ascii="Sylfaen" w:eastAsia="Calibri" w:hAnsi="Sylfaen"/>
          <w:lang w:val="en-US" w:eastAsia="en-US"/>
        </w:rPr>
        <w:t xml:space="preserve"> </w:t>
      </w:r>
    </w:p>
    <w:p w:rsidR="00FD31C2" w:rsidRPr="00D133D1" w:rsidRDefault="00D133D1" w:rsidP="00902276">
      <w:pPr>
        <w:pBdr>
          <w:top w:val="nil"/>
          <w:left w:val="nil"/>
          <w:bottom w:val="nil"/>
          <w:right w:val="nil"/>
          <w:between w:val="nil"/>
          <w:bar w:val="nil"/>
        </w:pBdr>
        <w:tabs>
          <w:tab w:val="left" w:pos="567"/>
        </w:tabs>
        <w:spacing w:after="160" w:line="360" w:lineRule="auto"/>
        <w:ind w:left="567" w:hanging="567"/>
        <w:jc w:val="both"/>
        <w:rPr>
          <w:rFonts w:ascii="Sylfaen" w:eastAsia="Calibri" w:hAnsi="Sylfaen"/>
          <w:lang w:val="en-US" w:eastAsia="en-US"/>
        </w:rPr>
      </w:pPr>
      <w:r w:rsidRPr="00D133D1">
        <w:rPr>
          <w:rFonts w:ascii="Sylfaen" w:eastAsia="Calibri" w:hAnsi="Sylfaen"/>
          <w:lang w:val="en-US" w:eastAsia="en-US"/>
        </w:rPr>
        <w:t>5.</w:t>
      </w:r>
      <w:r w:rsidRPr="00D133D1">
        <w:rPr>
          <w:rFonts w:ascii="Sylfaen" w:eastAsia="Calibri" w:hAnsi="Sylfaen"/>
          <w:lang w:val="en-US" w:eastAsia="en-US"/>
        </w:rPr>
        <w:tab/>
      </w:r>
      <w:r w:rsidR="00FD31C2" w:rsidRPr="00D133D1">
        <w:rPr>
          <w:rFonts w:ascii="Sylfaen" w:eastAsia="Calibri" w:hAnsi="Sylfaen"/>
          <w:lang w:val="en-US" w:eastAsia="en-US"/>
        </w:rPr>
        <w:t>A customs authority of a Party may modify or revoke an advance ruling:</w:t>
      </w:r>
    </w:p>
    <w:p w:rsidR="00FD31C2" w:rsidRPr="00D133D1" w:rsidRDefault="00D133D1" w:rsidP="00902276">
      <w:pPr>
        <w:pBdr>
          <w:top w:val="nil"/>
          <w:left w:val="nil"/>
          <w:bottom w:val="nil"/>
          <w:right w:val="nil"/>
          <w:between w:val="nil"/>
          <w:bar w:val="nil"/>
        </w:pBdr>
        <w:tabs>
          <w:tab w:val="left" w:pos="1134"/>
        </w:tabs>
        <w:spacing w:after="160" w:line="360" w:lineRule="auto"/>
        <w:ind w:left="1134" w:hanging="567"/>
        <w:jc w:val="both"/>
        <w:rPr>
          <w:rFonts w:ascii="Sylfaen" w:eastAsia="Calibri" w:hAnsi="Sylfaen"/>
          <w:lang w:val="en-US" w:eastAsia="en-US"/>
        </w:rPr>
      </w:pPr>
      <w:r w:rsidRPr="00D133D1">
        <w:rPr>
          <w:rFonts w:ascii="Sylfaen" w:eastAsia="Calibri" w:hAnsi="Sylfaen"/>
          <w:lang w:val="en-US" w:eastAsia="en-US"/>
        </w:rPr>
        <w:t>(a)</w:t>
      </w:r>
      <w:r w:rsidRPr="00D133D1">
        <w:rPr>
          <w:rFonts w:ascii="Sylfaen" w:eastAsia="Calibri" w:hAnsi="Sylfaen"/>
          <w:lang w:val="en-US" w:eastAsia="en-US"/>
        </w:rPr>
        <w:tab/>
      </w:r>
      <w:r w:rsidR="00FD31C2" w:rsidRPr="00D133D1">
        <w:rPr>
          <w:rFonts w:ascii="Sylfaen" w:eastAsia="Calibri" w:hAnsi="Sylfaen"/>
          <w:lang w:val="en-US" w:eastAsia="en-US"/>
        </w:rPr>
        <w:t>upon a determination that the advance ru</w:t>
      </w:r>
      <w:r w:rsidR="00532B25">
        <w:rPr>
          <w:rFonts w:ascii="Sylfaen" w:eastAsia="Calibri" w:hAnsi="Sylfaen"/>
          <w:lang w:val="en-US" w:eastAsia="en-US"/>
        </w:rPr>
        <w:t xml:space="preserve">ling was based on false </w:t>
      </w:r>
      <w:r w:rsidR="00FD31C2" w:rsidRPr="00D133D1">
        <w:rPr>
          <w:rFonts w:ascii="Sylfaen" w:eastAsia="Calibri" w:hAnsi="Sylfaen"/>
          <w:lang w:val="en-US" w:eastAsia="en-US"/>
        </w:rPr>
        <w:t>or inaccurate information;</w:t>
      </w:r>
    </w:p>
    <w:p w:rsidR="00FD31C2" w:rsidRPr="00D133D1" w:rsidRDefault="00D133D1" w:rsidP="00902276">
      <w:pPr>
        <w:pBdr>
          <w:top w:val="nil"/>
          <w:left w:val="nil"/>
          <w:bottom w:val="nil"/>
          <w:right w:val="nil"/>
          <w:between w:val="nil"/>
          <w:bar w:val="nil"/>
        </w:pBdr>
        <w:tabs>
          <w:tab w:val="left" w:pos="1134"/>
        </w:tabs>
        <w:spacing w:after="160" w:line="360" w:lineRule="auto"/>
        <w:ind w:left="1134" w:hanging="567"/>
        <w:jc w:val="both"/>
        <w:rPr>
          <w:rFonts w:ascii="Sylfaen" w:eastAsia="Calibri" w:hAnsi="Sylfaen"/>
          <w:lang w:val="en-US" w:eastAsia="en-US"/>
        </w:rPr>
      </w:pPr>
      <w:r w:rsidRPr="00D133D1">
        <w:rPr>
          <w:rFonts w:ascii="Sylfaen" w:eastAsia="Calibri" w:hAnsi="Sylfaen"/>
          <w:lang w:val="en-US" w:eastAsia="en-US"/>
        </w:rPr>
        <w:t>(b)</w:t>
      </w:r>
      <w:r w:rsidRPr="00D133D1">
        <w:rPr>
          <w:rFonts w:ascii="Sylfaen" w:eastAsia="Calibri" w:hAnsi="Sylfaen"/>
          <w:lang w:val="en-US" w:eastAsia="en-US"/>
        </w:rPr>
        <w:tab/>
      </w:r>
      <w:r w:rsidR="00FD31C2" w:rsidRPr="00D133D1">
        <w:rPr>
          <w:rFonts w:ascii="Sylfaen" w:eastAsia="Calibri" w:hAnsi="Sylfaen"/>
          <w:lang w:val="en-US" w:eastAsia="en-US"/>
        </w:rPr>
        <w:t>if there is a change in the customs laws and regulations consistent with this Agreement; or</w:t>
      </w:r>
    </w:p>
    <w:p w:rsidR="00FD31C2" w:rsidRPr="00D133D1" w:rsidRDefault="00D133D1" w:rsidP="00902276">
      <w:pPr>
        <w:pBdr>
          <w:top w:val="nil"/>
          <w:left w:val="nil"/>
          <w:bottom w:val="nil"/>
          <w:right w:val="nil"/>
          <w:between w:val="nil"/>
          <w:bar w:val="nil"/>
        </w:pBdr>
        <w:tabs>
          <w:tab w:val="left" w:pos="1134"/>
        </w:tabs>
        <w:spacing w:after="160" w:line="360" w:lineRule="auto"/>
        <w:ind w:left="1134" w:hanging="567"/>
        <w:jc w:val="both"/>
        <w:rPr>
          <w:rFonts w:ascii="Sylfaen" w:eastAsia="Calibri" w:hAnsi="Sylfaen"/>
          <w:lang w:val="en-US" w:eastAsia="en-US"/>
        </w:rPr>
      </w:pPr>
      <w:r w:rsidRPr="00D133D1">
        <w:rPr>
          <w:rFonts w:ascii="Sylfaen" w:eastAsia="Calibri" w:hAnsi="Sylfaen"/>
          <w:lang w:val="en-US" w:eastAsia="en-US"/>
        </w:rPr>
        <w:t>(c)</w:t>
      </w:r>
      <w:r w:rsidRPr="00D133D1">
        <w:rPr>
          <w:rFonts w:ascii="Sylfaen" w:eastAsia="Calibri" w:hAnsi="Sylfaen"/>
          <w:lang w:val="en-US" w:eastAsia="en-US"/>
        </w:rPr>
        <w:tab/>
      </w:r>
      <w:r w:rsidR="00FD31C2" w:rsidRPr="00D133D1">
        <w:rPr>
          <w:rFonts w:ascii="Sylfaen" w:eastAsia="Calibri" w:hAnsi="Sylfaen"/>
          <w:lang w:val="en-US" w:eastAsia="en-US"/>
        </w:rPr>
        <w:t>if there is a change in a material f</w:t>
      </w:r>
      <w:r w:rsidR="00532B25">
        <w:rPr>
          <w:rFonts w:ascii="Sylfaen" w:eastAsia="Calibri" w:hAnsi="Sylfaen"/>
          <w:lang w:val="en-US" w:eastAsia="en-US"/>
        </w:rPr>
        <w:t xml:space="preserve">act, or circumstances on which </w:t>
      </w:r>
      <w:r w:rsidR="00FD31C2" w:rsidRPr="00D133D1">
        <w:rPr>
          <w:rFonts w:ascii="Sylfaen" w:eastAsia="Calibri" w:hAnsi="Sylfaen"/>
          <w:lang w:val="en-US" w:eastAsia="en-US"/>
        </w:rPr>
        <w:t>the advance ruling is based.</w:t>
      </w:r>
    </w:p>
    <w:p w:rsidR="00FD31C2" w:rsidRPr="00D133D1" w:rsidRDefault="00D133D1" w:rsidP="00902276">
      <w:pPr>
        <w:pBdr>
          <w:top w:val="nil"/>
          <w:left w:val="nil"/>
          <w:bottom w:val="nil"/>
          <w:right w:val="nil"/>
          <w:between w:val="nil"/>
          <w:bar w:val="nil"/>
        </w:pBdr>
        <w:tabs>
          <w:tab w:val="left" w:pos="567"/>
          <w:tab w:val="left" w:pos="709"/>
        </w:tabs>
        <w:spacing w:after="160" w:line="360" w:lineRule="auto"/>
        <w:ind w:hanging="567"/>
        <w:jc w:val="both"/>
        <w:rPr>
          <w:rFonts w:ascii="Sylfaen" w:eastAsia="Calibri" w:hAnsi="Sylfaen"/>
          <w:lang w:val="en-US" w:eastAsia="en-US"/>
        </w:rPr>
      </w:pPr>
      <w:r w:rsidRPr="00D133D1">
        <w:rPr>
          <w:rFonts w:ascii="Sylfaen" w:eastAsia="Calibri" w:hAnsi="Sylfaen"/>
          <w:lang w:val="en-US" w:eastAsia="en-US"/>
        </w:rPr>
        <w:t>6.</w:t>
      </w:r>
      <w:r w:rsidRPr="00D133D1">
        <w:rPr>
          <w:rFonts w:ascii="Sylfaen" w:eastAsia="Calibri" w:hAnsi="Sylfaen"/>
          <w:lang w:val="en-US" w:eastAsia="en-US"/>
        </w:rPr>
        <w:tab/>
      </w:r>
      <w:r w:rsidR="00FD31C2" w:rsidRPr="00D133D1">
        <w:rPr>
          <w:rFonts w:ascii="Sylfaen" w:eastAsia="Calibri" w:hAnsi="Sylfaen"/>
          <w:lang w:val="en-US" w:eastAsia="en-US"/>
        </w:rPr>
        <w:t>A Party may decline to issue an advance</w:t>
      </w:r>
      <w:r w:rsidR="00532B25">
        <w:rPr>
          <w:rFonts w:ascii="Sylfaen" w:eastAsia="Calibri" w:hAnsi="Sylfaen"/>
          <w:lang w:val="en-US" w:eastAsia="en-US"/>
        </w:rPr>
        <w:t xml:space="preserve"> ruling to the applicant where </w:t>
      </w:r>
      <w:r w:rsidR="00FD31C2" w:rsidRPr="00D133D1">
        <w:rPr>
          <w:rFonts w:ascii="Sylfaen" w:eastAsia="Calibri" w:hAnsi="Sylfaen"/>
          <w:lang w:val="en-US" w:eastAsia="en-US"/>
        </w:rPr>
        <w:t>the question raised in the application:</w:t>
      </w:r>
    </w:p>
    <w:p w:rsidR="00FD31C2" w:rsidRPr="00D133D1" w:rsidRDefault="00D133D1" w:rsidP="00902276">
      <w:pPr>
        <w:tabs>
          <w:tab w:val="left" w:pos="1134"/>
        </w:tabs>
        <w:spacing w:after="160" w:line="360" w:lineRule="auto"/>
        <w:ind w:left="1134" w:hanging="567"/>
        <w:rPr>
          <w:rFonts w:ascii="Sylfaen" w:eastAsia="Calibri" w:hAnsi="Sylfaen"/>
          <w:lang w:val="en-US" w:eastAsia="en-US"/>
        </w:rPr>
      </w:pPr>
      <w:r w:rsidRPr="00D133D1">
        <w:rPr>
          <w:rFonts w:ascii="Sylfaen" w:eastAsia="Calibri" w:hAnsi="Sylfaen"/>
          <w:lang w:val="en-US" w:eastAsia="en-US"/>
        </w:rPr>
        <w:t>(a)</w:t>
      </w:r>
      <w:r w:rsidRPr="00D133D1">
        <w:rPr>
          <w:rFonts w:ascii="Sylfaen" w:eastAsia="Calibri" w:hAnsi="Sylfaen"/>
          <w:lang w:val="en-US" w:eastAsia="en-US"/>
        </w:rPr>
        <w:tab/>
      </w:r>
      <w:r w:rsidR="00FD31C2" w:rsidRPr="00D133D1">
        <w:rPr>
          <w:rFonts w:ascii="Sylfaen" w:eastAsia="Calibri" w:hAnsi="Sylfaen"/>
          <w:lang w:val="en-US" w:eastAsia="en-US"/>
        </w:rPr>
        <w:t xml:space="preserve">is already pending in the applicant's case before any governmental agency, appellate tribunal, or court; or </w:t>
      </w:r>
    </w:p>
    <w:p w:rsidR="00FD31C2" w:rsidRPr="00D133D1" w:rsidRDefault="00FD31C2" w:rsidP="00902276">
      <w:pPr>
        <w:tabs>
          <w:tab w:val="left" w:pos="1134"/>
        </w:tabs>
        <w:spacing w:after="160" w:line="360" w:lineRule="auto"/>
        <w:ind w:left="1134" w:hanging="567"/>
        <w:rPr>
          <w:rFonts w:ascii="Sylfaen" w:eastAsia="Helvetica" w:hAnsi="Sylfaen"/>
          <w:lang w:val="en-US"/>
        </w:rPr>
      </w:pPr>
      <w:r w:rsidRPr="00D133D1">
        <w:rPr>
          <w:rFonts w:ascii="Sylfaen" w:eastAsia="Helvetica" w:hAnsi="Sylfaen"/>
          <w:lang w:val="en-US"/>
        </w:rPr>
        <w:t>(</w:t>
      </w:r>
      <w:r w:rsidRPr="00D133D1">
        <w:rPr>
          <w:rFonts w:ascii="Sylfaen" w:hAnsi="Sylfaen"/>
          <w:lang w:val="en-US"/>
        </w:rPr>
        <w:t>b)</w:t>
      </w:r>
      <w:r w:rsidRPr="00D133D1">
        <w:rPr>
          <w:rFonts w:ascii="Sylfaen" w:hAnsi="Sylfaen"/>
          <w:lang w:val="en-US"/>
        </w:rPr>
        <w:tab/>
        <w:t>has already been decided by any appellate tribunal or court.</w:t>
      </w:r>
    </w:p>
    <w:p w:rsidR="00FD31C2" w:rsidRPr="00D133D1" w:rsidRDefault="00FD31C2" w:rsidP="00D133D1">
      <w:pPr>
        <w:pBdr>
          <w:top w:val="nil"/>
          <w:left w:val="nil"/>
          <w:bottom w:val="nil"/>
          <w:right w:val="nil"/>
          <w:between w:val="nil"/>
          <w:bar w:val="nil"/>
        </w:pBdr>
        <w:spacing w:after="160" w:line="360" w:lineRule="auto"/>
        <w:jc w:val="center"/>
        <w:rPr>
          <w:rFonts w:ascii="Sylfaen" w:eastAsia="Helvetica" w:hAnsi="Sylfaen"/>
          <w:b/>
          <w:bCs/>
          <w:u w:color="000000"/>
          <w:bdr w:val="nil"/>
          <w:lang w:val="en-US"/>
        </w:rPr>
      </w:pPr>
      <w:r w:rsidRPr="00D133D1">
        <w:rPr>
          <w:rFonts w:ascii="Sylfaen" w:eastAsia="Cambria" w:hAnsi="Sylfaen"/>
          <w:b/>
          <w:bCs/>
          <w:u w:color="000000"/>
          <w:bdr w:val="nil"/>
          <w:lang w:val="en-US"/>
        </w:rPr>
        <w:lastRenderedPageBreak/>
        <w:t>Article</w:t>
      </w:r>
      <w:r w:rsidRPr="00D133D1">
        <w:rPr>
          <w:rFonts w:ascii="Sylfaen" w:eastAsia="Courier New" w:hAnsi="Sylfaen"/>
          <w:b/>
          <w:bCs/>
          <w:u w:color="000000"/>
          <w:bdr w:val="nil"/>
          <w:lang w:val="en-US"/>
        </w:rPr>
        <w:t xml:space="preserve"> 7.14</w:t>
      </w:r>
    </w:p>
    <w:p w:rsidR="00FD31C2" w:rsidRPr="00D133D1" w:rsidRDefault="00FD31C2" w:rsidP="00D133D1">
      <w:pPr>
        <w:pBdr>
          <w:top w:val="nil"/>
          <w:left w:val="nil"/>
          <w:bottom w:val="nil"/>
          <w:right w:val="nil"/>
          <w:between w:val="nil"/>
          <w:bar w:val="nil"/>
        </w:pBdr>
        <w:spacing w:after="160" w:line="360" w:lineRule="auto"/>
        <w:jc w:val="center"/>
        <w:outlineLvl w:val="1"/>
        <w:rPr>
          <w:rFonts w:ascii="Sylfaen" w:hAnsi="Sylfaen"/>
          <w:b/>
          <w:bCs/>
          <w:u w:color="000000"/>
          <w:bdr w:val="nil"/>
          <w:lang w:val="en-US"/>
        </w:rPr>
      </w:pPr>
      <w:r w:rsidRPr="00D133D1">
        <w:rPr>
          <w:rFonts w:ascii="Sylfaen" w:hAnsi="Sylfaen"/>
          <w:b/>
          <w:bCs/>
          <w:u w:color="000000"/>
          <w:bdr w:val="nil"/>
          <w:lang w:val="en-US"/>
        </w:rPr>
        <w:t xml:space="preserve">Customs Valuation </w:t>
      </w:r>
    </w:p>
    <w:p w:rsidR="00FD31C2" w:rsidRPr="00D133D1" w:rsidRDefault="00FD31C2" w:rsidP="00D133D1">
      <w:pPr>
        <w:pBdr>
          <w:top w:val="nil"/>
          <w:left w:val="nil"/>
          <w:bottom w:val="nil"/>
          <w:right w:val="nil"/>
          <w:between w:val="nil"/>
          <w:bar w:val="nil"/>
        </w:pBdr>
        <w:spacing w:after="160" w:line="360" w:lineRule="auto"/>
        <w:jc w:val="center"/>
        <w:outlineLvl w:val="1"/>
        <w:rPr>
          <w:rFonts w:ascii="Sylfaen" w:eastAsia="Helvetica" w:hAnsi="Sylfaen"/>
          <w:b/>
          <w:bCs/>
          <w:u w:color="000000"/>
          <w:bdr w:val="nil"/>
          <w:lang w:val="en-US"/>
        </w:rPr>
      </w:pPr>
    </w:p>
    <w:p w:rsidR="00FD31C2" w:rsidRPr="00D133D1" w:rsidRDefault="00FD31C2" w:rsidP="00D133D1">
      <w:pPr>
        <w:spacing w:after="160" w:line="360" w:lineRule="auto"/>
        <w:jc w:val="both"/>
        <w:rPr>
          <w:rFonts w:ascii="Sylfaen" w:hAnsi="Sylfaen"/>
          <w:lang w:val="en-US"/>
        </w:rPr>
      </w:pPr>
      <w:r w:rsidRPr="00D133D1">
        <w:rPr>
          <w:rFonts w:ascii="Sylfaen" w:hAnsi="Sylfaen"/>
          <w:lang w:val="en-US"/>
        </w:rPr>
        <w:t>The customs value of goods traded between t</w:t>
      </w:r>
      <w:r w:rsidR="00532B25">
        <w:rPr>
          <w:rFonts w:ascii="Sylfaen" w:hAnsi="Sylfaen"/>
          <w:lang w:val="en-US"/>
        </w:rPr>
        <w:t xml:space="preserve">he Parties shall be determined </w:t>
      </w:r>
      <w:r w:rsidRPr="00D133D1">
        <w:rPr>
          <w:rFonts w:ascii="Sylfaen" w:hAnsi="Sylfaen"/>
          <w:lang w:val="en-US"/>
        </w:rPr>
        <w:t xml:space="preserve">in accordance with the customs laws and regulations of the importing Party which are based </w:t>
      </w:r>
      <w:r w:rsidRPr="00D133D1">
        <w:rPr>
          <w:rFonts w:ascii="Sylfaen" w:hAnsi="Sylfaen"/>
          <w:i/>
          <w:lang w:val="en-US"/>
        </w:rPr>
        <w:t>inter alia</w:t>
      </w:r>
      <w:r w:rsidRPr="00D133D1">
        <w:rPr>
          <w:rFonts w:ascii="Sylfaen" w:hAnsi="Sylfaen"/>
          <w:lang w:val="en-US"/>
        </w:rPr>
        <w:t xml:space="preserve"> on the provision</w:t>
      </w:r>
      <w:r w:rsidR="00532B25">
        <w:rPr>
          <w:rFonts w:ascii="Sylfaen" w:hAnsi="Sylfaen"/>
          <w:lang w:val="en-US"/>
        </w:rPr>
        <w:t xml:space="preserve">s stipulated in Annex 5 </w:t>
      </w:r>
      <w:r w:rsidRPr="00D133D1">
        <w:rPr>
          <w:rFonts w:ascii="Sylfaen" w:hAnsi="Sylfaen"/>
          <w:lang w:val="en-US"/>
        </w:rPr>
        <w:t>to this Agreement.</w:t>
      </w:r>
    </w:p>
    <w:p w:rsidR="00FD31C2" w:rsidRPr="00D133D1" w:rsidRDefault="00FD31C2" w:rsidP="00532B25">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FD31C2" w:rsidRPr="00D133D1" w:rsidRDefault="00FD31C2" w:rsidP="00532B25">
      <w:pPr>
        <w:pBdr>
          <w:top w:val="nil"/>
          <w:left w:val="nil"/>
          <w:bottom w:val="nil"/>
          <w:right w:val="nil"/>
          <w:between w:val="nil"/>
          <w:bar w:val="nil"/>
        </w:pBdr>
        <w:spacing w:after="160" w:line="360" w:lineRule="auto"/>
        <w:jc w:val="center"/>
        <w:rPr>
          <w:rFonts w:ascii="Sylfaen" w:eastAsia="Helvetica" w:hAnsi="Sylfaen"/>
          <w:b/>
          <w:bCs/>
          <w:u w:color="000000"/>
          <w:bdr w:val="nil"/>
          <w:lang w:val="en-US"/>
        </w:rPr>
      </w:pPr>
      <w:r w:rsidRPr="00D133D1">
        <w:rPr>
          <w:rFonts w:ascii="Sylfaen" w:eastAsia="Cambria" w:hAnsi="Sylfaen"/>
          <w:b/>
          <w:bCs/>
          <w:u w:color="000000"/>
          <w:bdr w:val="nil"/>
          <w:lang w:val="en-US"/>
        </w:rPr>
        <w:t>Article</w:t>
      </w:r>
      <w:r w:rsidRPr="00D133D1">
        <w:rPr>
          <w:rFonts w:ascii="Sylfaen" w:eastAsia="Courier New" w:hAnsi="Sylfaen"/>
          <w:b/>
          <w:bCs/>
          <w:u w:color="000000"/>
          <w:bdr w:val="nil"/>
          <w:lang w:val="en-US"/>
        </w:rPr>
        <w:t xml:space="preserve"> 7.15</w:t>
      </w:r>
    </w:p>
    <w:p w:rsidR="00FD31C2" w:rsidRPr="00D133D1" w:rsidRDefault="00FD31C2" w:rsidP="00532B25">
      <w:pPr>
        <w:pBdr>
          <w:top w:val="nil"/>
          <w:left w:val="nil"/>
          <w:bottom w:val="nil"/>
          <w:right w:val="nil"/>
          <w:between w:val="nil"/>
          <w:bar w:val="nil"/>
        </w:pBdr>
        <w:spacing w:after="160" w:line="360" w:lineRule="auto"/>
        <w:jc w:val="center"/>
        <w:outlineLvl w:val="1"/>
        <w:rPr>
          <w:rFonts w:ascii="Sylfaen" w:eastAsia="Helvetica" w:hAnsi="Sylfaen"/>
          <w:b/>
          <w:bCs/>
          <w:u w:color="000000"/>
          <w:bdr w:val="nil"/>
          <w:lang w:val="en-US"/>
        </w:rPr>
      </w:pPr>
      <w:r w:rsidRPr="00D133D1">
        <w:rPr>
          <w:rFonts w:ascii="Sylfaen" w:hAnsi="Sylfaen"/>
          <w:b/>
          <w:bCs/>
          <w:u w:color="000000"/>
          <w:bdr w:val="nil"/>
          <w:lang w:val="en-US"/>
        </w:rPr>
        <w:t>Tariff Classification</w:t>
      </w:r>
    </w:p>
    <w:p w:rsidR="00FD31C2" w:rsidRPr="00D133D1" w:rsidRDefault="00FD31C2" w:rsidP="00532B25">
      <w:pPr>
        <w:spacing w:after="160" w:line="360" w:lineRule="auto"/>
        <w:jc w:val="center"/>
        <w:rPr>
          <w:rFonts w:ascii="Sylfaen" w:hAnsi="Sylfaen"/>
          <w:lang w:val="en-US"/>
        </w:rPr>
      </w:pPr>
    </w:p>
    <w:p w:rsidR="00FD31C2" w:rsidRPr="00D133D1" w:rsidRDefault="00FD31C2" w:rsidP="00532B25">
      <w:pPr>
        <w:spacing w:after="160" w:line="360" w:lineRule="auto"/>
        <w:jc w:val="both"/>
        <w:rPr>
          <w:rFonts w:ascii="Sylfaen" w:eastAsia="Helvetica" w:hAnsi="Sylfaen"/>
          <w:lang w:val="en-US"/>
        </w:rPr>
      </w:pPr>
      <w:r w:rsidRPr="00D133D1">
        <w:rPr>
          <w:rFonts w:ascii="Sylfaen" w:hAnsi="Sylfaen"/>
          <w:lang w:val="en-US"/>
        </w:rPr>
        <w:t>The Parties shall apply nomenclatures of good</w:t>
      </w:r>
      <w:r w:rsidR="00532B25">
        <w:rPr>
          <w:rFonts w:ascii="Sylfaen" w:hAnsi="Sylfaen"/>
          <w:lang w:val="en-US"/>
        </w:rPr>
        <w:t xml:space="preserve">s based on the current edition </w:t>
      </w:r>
      <w:r w:rsidRPr="00D133D1">
        <w:rPr>
          <w:rFonts w:ascii="Sylfaen" w:hAnsi="Sylfaen"/>
          <w:lang w:val="en-US"/>
        </w:rPr>
        <w:t>of the Harmonized System to goods traded between them.</w:t>
      </w:r>
    </w:p>
    <w:p w:rsidR="00FD31C2" w:rsidRPr="00D133D1" w:rsidRDefault="00FD31C2" w:rsidP="00532B25">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FD31C2" w:rsidRPr="00D133D1" w:rsidRDefault="00FD31C2" w:rsidP="00532B25">
      <w:pPr>
        <w:pBdr>
          <w:top w:val="nil"/>
          <w:left w:val="nil"/>
          <w:bottom w:val="nil"/>
          <w:right w:val="nil"/>
          <w:between w:val="nil"/>
          <w:bar w:val="nil"/>
        </w:pBdr>
        <w:spacing w:after="160" w:line="360" w:lineRule="auto"/>
        <w:jc w:val="center"/>
        <w:rPr>
          <w:rFonts w:ascii="Sylfaen" w:eastAsia="Helvetica" w:hAnsi="Sylfaen"/>
          <w:b/>
          <w:bCs/>
          <w:u w:color="000000"/>
          <w:bdr w:val="nil"/>
        </w:rPr>
      </w:pPr>
      <w:r w:rsidRPr="00D133D1">
        <w:rPr>
          <w:rFonts w:ascii="Sylfaen" w:eastAsia="Cambria" w:hAnsi="Sylfaen"/>
          <w:b/>
          <w:bCs/>
          <w:u w:color="000000"/>
          <w:bdr w:val="nil"/>
          <w:lang w:val="en-US"/>
        </w:rPr>
        <w:t>Article</w:t>
      </w:r>
      <w:r w:rsidRPr="00D133D1">
        <w:rPr>
          <w:rFonts w:ascii="Sylfaen" w:eastAsia="Courier New" w:hAnsi="Sylfaen"/>
          <w:b/>
          <w:bCs/>
          <w:u w:color="000000"/>
          <w:bdr w:val="nil"/>
        </w:rPr>
        <w:t xml:space="preserve"> 7</w:t>
      </w:r>
      <w:r w:rsidRPr="00D133D1">
        <w:rPr>
          <w:rFonts w:ascii="Sylfaen" w:eastAsia="Courier New" w:hAnsi="Sylfaen"/>
          <w:b/>
          <w:bCs/>
          <w:u w:color="000000"/>
          <w:bdr w:val="nil"/>
          <w:lang w:val="en-US"/>
        </w:rPr>
        <w:t>.1</w:t>
      </w:r>
      <w:r w:rsidRPr="00D133D1">
        <w:rPr>
          <w:rFonts w:ascii="Sylfaen" w:eastAsia="Courier New" w:hAnsi="Sylfaen"/>
          <w:b/>
          <w:bCs/>
          <w:u w:color="000000"/>
          <w:bdr w:val="nil"/>
        </w:rPr>
        <w:t>6</w:t>
      </w:r>
    </w:p>
    <w:p w:rsidR="00FD31C2" w:rsidRPr="00D133D1" w:rsidRDefault="00FD31C2" w:rsidP="00532B25">
      <w:pPr>
        <w:pBdr>
          <w:top w:val="nil"/>
          <w:left w:val="nil"/>
          <w:bottom w:val="nil"/>
          <w:right w:val="nil"/>
          <w:between w:val="nil"/>
          <w:bar w:val="nil"/>
        </w:pBdr>
        <w:spacing w:after="160" w:line="360" w:lineRule="auto"/>
        <w:jc w:val="center"/>
        <w:outlineLvl w:val="1"/>
        <w:rPr>
          <w:rFonts w:ascii="Sylfaen" w:eastAsia="Helvetica" w:hAnsi="Sylfaen"/>
          <w:b/>
          <w:bCs/>
          <w:u w:color="000000"/>
          <w:bdr w:val="nil"/>
          <w:lang w:val="en-US"/>
        </w:rPr>
      </w:pPr>
      <w:r w:rsidRPr="00D133D1">
        <w:rPr>
          <w:rFonts w:ascii="Sylfaen" w:hAnsi="Sylfaen"/>
          <w:b/>
          <w:bCs/>
          <w:u w:color="000000"/>
          <w:bdr w:val="nil"/>
          <w:lang w:val="en-US"/>
        </w:rPr>
        <w:t>Transit of Goods</w:t>
      </w:r>
    </w:p>
    <w:p w:rsidR="00FD31C2" w:rsidRPr="00D133D1" w:rsidRDefault="00FD31C2" w:rsidP="00532B25">
      <w:pPr>
        <w:spacing w:after="160" w:line="360" w:lineRule="auto"/>
        <w:jc w:val="center"/>
        <w:rPr>
          <w:rFonts w:ascii="Sylfaen" w:hAnsi="Sylfaen"/>
        </w:rPr>
      </w:pPr>
    </w:p>
    <w:p w:rsidR="00FD31C2" w:rsidRPr="00D133D1" w:rsidRDefault="00D133D1" w:rsidP="00902276">
      <w:pPr>
        <w:pBdr>
          <w:top w:val="nil"/>
          <w:left w:val="nil"/>
          <w:bottom w:val="nil"/>
          <w:right w:val="nil"/>
          <w:between w:val="nil"/>
          <w:bar w:val="nil"/>
        </w:pBdr>
        <w:tabs>
          <w:tab w:val="left" w:pos="567"/>
        </w:tabs>
        <w:spacing w:after="160" w:line="360" w:lineRule="auto"/>
        <w:ind w:left="567" w:hanging="567"/>
        <w:jc w:val="both"/>
        <w:rPr>
          <w:rFonts w:ascii="Sylfaen" w:eastAsia="Calibri" w:hAnsi="Sylfaen"/>
          <w:lang w:val="en-US" w:eastAsia="en-US"/>
        </w:rPr>
      </w:pPr>
      <w:r w:rsidRPr="00D133D1">
        <w:rPr>
          <w:rFonts w:ascii="Sylfaen" w:eastAsia="Calibri" w:hAnsi="Sylfaen"/>
          <w:lang w:val="en-US" w:eastAsia="en-US"/>
        </w:rPr>
        <w:t>1.</w:t>
      </w:r>
      <w:r w:rsidRPr="00D133D1">
        <w:rPr>
          <w:rFonts w:ascii="Sylfaen" w:eastAsia="Calibri" w:hAnsi="Sylfaen"/>
          <w:lang w:val="en-US" w:eastAsia="en-US"/>
        </w:rPr>
        <w:tab/>
      </w:r>
      <w:r w:rsidR="00FD31C2" w:rsidRPr="00D133D1">
        <w:rPr>
          <w:rFonts w:ascii="Sylfaen" w:eastAsia="Calibri" w:hAnsi="Sylfaen"/>
          <w:lang w:val="en-US" w:eastAsia="en-US"/>
        </w:rPr>
        <w:t xml:space="preserve">Each Party shall endeavour to facilitate </w:t>
      </w:r>
      <w:r w:rsidR="00532B25">
        <w:rPr>
          <w:rFonts w:ascii="Sylfaen" w:eastAsia="Calibri" w:hAnsi="Sylfaen"/>
          <w:lang w:val="en-US" w:eastAsia="en-US"/>
        </w:rPr>
        <w:t xml:space="preserve">the customs operations applied </w:t>
      </w:r>
      <w:r w:rsidR="00FD31C2" w:rsidRPr="00D133D1">
        <w:rPr>
          <w:rFonts w:ascii="Sylfaen" w:eastAsia="Calibri" w:hAnsi="Sylfaen"/>
          <w:lang w:val="en-US" w:eastAsia="en-US"/>
        </w:rPr>
        <w:t>to goods in transit from (to) a Party to (from) any third party.</w:t>
      </w:r>
    </w:p>
    <w:p w:rsidR="00532B25" w:rsidRDefault="00D133D1" w:rsidP="00902276">
      <w:pPr>
        <w:pBdr>
          <w:top w:val="nil"/>
          <w:left w:val="nil"/>
          <w:bottom w:val="nil"/>
          <w:right w:val="nil"/>
          <w:between w:val="nil"/>
          <w:bar w:val="nil"/>
        </w:pBdr>
        <w:tabs>
          <w:tab w:val="left" w:pos="567"/>
        </w:tabs>
        <w:spacing w:after="160" w:line="360" w:lineRule="auto"/>
        <w:ind w:left="567" w:hanging="567"/>
        <w:jc w:val="both"/>
        <w:rPr>
          <w:rFonts w:ascii="Sylfaen" w:eastAsia="Calibri" w:hAnsi="Sylfaen"/>
          <w:lang w:val="en-US" w:eastAsia="en-US"/>
        </w:rPr>
      </w:pPr>
      <w:r w:rsidRPr="00D133D1">
        <w:rPr>
          <w:rFonts w:ascii="Sylfaen" w:eastAsia="Calibri" w:hAnsi="Sylfaen"/>
          <w:lang w:val="en-US" w:eastAsia="en-US"/>
        </w:rPr>
        <w:t>2.</w:t>
      </w:r>
      <w:r w:rsidRPr="00D133D1">
        <w:rPr>
          <w:rFonts w:ascii="Sylfaen" w:eastAsia="Calibri" w:hAnsi="Sylfaen"/>
          <w:lang w:val="en-US" w:eastAsia="en-US"/>
        </w:rPr>
        <w:tab/>
      </w:r>
      <w:r w:rsidR="00FD31C2" w:rsidRPr="00D133D1">
        <w:rPr>
          <w:rFonts w:ascii="Sylfaen" w:eastAsia="Calibri" w:hAnsi="Sylfaen"/>
          <w:lang w:val="en-US" w:eastAsia="en-US"/>
        </w:rPr>
        <w:t>The Parties may mutually recognize identification tools and documents applied by the Parties required for the control of goods and vessels as well as other means of transport in transit.</w:t>
      </w:r>
    </w:p>
    <w:p w:rsidR="00532B25" w:rsidRDefault="00532B25">
      <w:pPr>
        <w:rPr>
          <w:rFonts w:ascii="Sylfaen" w:eastAsia="Calibri" w:hAnsi="Sylfaen"/>
          <w:lang w:val="en-US" w:eastAsia="en-US"/>
        </w:rPr>
      </w:pPr>
      <w:r>
        <w:rPr>
          <w:rFonts w:ascii="Sylfaen" w:eastAsia="Calibri" w:hAnsi="Sylfaen"/>
          <w:lang w:val="en-US" w:eastAsia="en-US"/>
        </w:rPr>
        <w:br w:type="page"/>
      </w:r>
    </w:p>
    <w:p w:rsidR="00FD31C2" w:rsidRPr="00D133D1" w:rsidRDefault="00FD31C2" w:rsidP="00532B25">
      <w:pPr>
        <w:pBdr>
          <w:top w:val="nil"/>
          <w:left w:val="nil"/>
          <w:bottom w:val="nil"/>
          <w:right w:val="nil"/>
          <w:between w:val="nil"/>
          <w:bar w:val="nil"/>
        </w:pBdr>
        <w:spacing w:after="160" w:line="348" w:lineRule="auto"/>
        <w:jc w:val="center"/>
        <w:rPr>
          <w:rFonts w:ascii="Sylfaen" w:eastAsia="Helvetica" w:hAnsi="Sylfaen"/>
          <w:b/>
          <w:bCs/>
          <w:u w:color="000000"/>
          <w:bdr w:val="nil"/>
        </w:rPr>
      </w:pPr>
      <w:r w:rsidRPr="00D133D1">
        <w:rPr>
          <w:rFonts w:ascii="Sylfaen" w:eastAsia="Cambria" w:hAnsi="Sylfaen"/>
          <w:b/>
          <w:bCs/>
          <w:u w:color="000000"/>
          <w:bdr w:val="nil"/>
          <w:lang w:val="en-US"/>
        </w:rPr>
        <w:lastRenderedPageBreak/>
        <w:t>Article</w:t>
      </w:r>
      <w:r w:rsidRPr="00D133D1">
        <w:rPr>
          <w:rFonts w:ascii="Sylfaen" w:eastAsia="Courier New" w:hAnsi="Sylfaen"/>
          <w:b/>
          <w:bCs/>
          <w:u w:color="000000"/>
          <w:bdr w:val="nil"/>
        </w:rPr>
        <w:t xml:space="preserve"> 7</w:t>
      </w:r>
      <w:r w:rsidRPr="00D133D1">
        <w:rPr>
          <w:rFonts w:ascii="Sylfaen" w:eastAsia="Courier New" w:hAnsi="Sylfaen"/>
          <w:b/>
          <w:bCs/>
          <w:u w:color="000000"/>
          <w:bdr w:val="nil"/>
          <w:lang w:val="en-US"/>
        </w:rPr>
        <w:t>.</w:t>
      </w:r>
      <w:r w:rsidRPr="00D133D1">
        <w:rPr>
          <w:rFonts w:ascii="Sylfaen" w:eastAsia="Courier New" w:hAnsi="Sylfaen"/>
          <w:b/>
          <w:bCs/>
          <w:u w:color="000000"/>
          <w:bdr w:val="nil"/>
        </w:rPr>
        <w:t>17</w:t>
      </w:r>
    </w:p>
    <w:p w:rsidR="00FD31C2" w:rsidRPr="00D133D1" w:rsidRDefault="00FD31C2" w:rsidP="00532B25">
      <w:pPr>
        <w:pBdr>
          <w:top w:val="nil"/>
          <w:left w:val="nil"/>
          <w:bottom w:val="nil"/>
          <w:right w:val="nil"/>
          <w:between w:val="nil"/>
          <w:bar w:val="nil"/>
        </w:pBdr>
        <w:spacing w:after="160" w:line="348" w:lineRule="auto"/>
        <w:jc w:val="center"/>
        <w:outlineLvl w:val="1"/>
        <w:rPr>
          <w:rFonts w:ascii="Sylfaen" w:eastAsia="Helvetica" w:hAnsi="Sylfaen"/>
          <w:b/>
          <w:bCs/>
          <w:u w:color="000000"/>
          <w:bdr w:val="nil"/>
          <w:lang w:val="en-US"/>
        </w:rPr>
      </w:pPr>
      <w:r w:rsidRPr="00D133D1">
        <w:rPr>
          <w:rFonts w:ascii="Sylfaen" w:hAnsi="Sylfaen"/>
          <w:b/>
          <w:bCs/>
          <w:u w:color="000000"/>
          <w:bdr w:val="nil"/>
          <w:lang w:val="en-US"/>
        </w:rPr>
        <w:t>Express Consignments</w:t>
      </w:r>
    </w:p>
    <w:p w:rsidR="00FD31C2" w:rsidRPr="00D133D1" w:rsidRDefault="00FD31C2" w:rsidP="00532B25">
      <w:pPr>
        <w:spacing w:after="160" w:line="348" w:lineRule="auto"/>
        <w:jc w:val="center"/>
        <w:rPr>
          <w:rFonts w:ascii="Sylfaen" w:hAnsi="Sylfaen"/>
        </w:rPr>
      </w:pPr>
    </w:p>
    <w:p w:rsidR="00FD31C2" w:rsidRPr="00D133D1" w:rsidRDefault="00D133D1" w:rsidP="00902276">
      <w:pPr>
        <w:pBdr>
          <w:top w:val="nil"/>
          <w:left w:val="nil"/>
          <w:bottom w:val="nil"/>
          <w:right w:val="nil"/>
          <w:between w:val="nil"/>
          <w:bar w:val="nil"/>
        </w:pBdr>
        <w:tabs>
          <w:tab w:val="left" w:pos="567"/>
        </w:tabs>
        <w:spacing w:after="160" w:line="348" w:lineRule="auto"/>
        <w:ind w:left="567" w:hanging="567"/>
        <w:jc w:val="both"/>
        <w:rPr>
          <w:rFonts w:ascii="Sylfaen" w:eastAsia="Calibri" w:hAnsi="Sylfaen"/>
          <w:lang w:val="en-US" w:eastAsia="en-US"/>
        </w:rPr>
      </w:pPr>
      <w:r w:rsidRPr="00D133D1">
        <w:rPr>
          <w:rFonts w:ascii="Sylfaen" w:eastAsia="Calibri" w:hAnsi="Sylfaen"/>
          <w:lang w:val="en-US" w:eastAsia="en-US"/>
        </w:rPr>
        <w:t>1.</w:t>
      </w:r>
      <w:r w:rsidRPr="00D133D1">
        <w:rPr>
          <w:rFonts w:ascii="Sylfaen" w:eastAsia="Calibri" w:hAnsi="Sylfaen"/>
          <w:lang w:val="en-US" w:eastAsia="en-US"/>
        </w:rPr>
        <w:tab/>
      </w:r>
      <w:r w:rsidR="00FD31C2" w:rsidRPr="00D133D1">
        <w:rPr>
          <w:rFonts w:ascii="Sylfaen" w:eastAsia="Calibri" w:hAnsi="Sylfaen"/>
          <w:lang w:val="en-US" w:eastAsia="en-US"/>
        </w:rPr>
        <w:t>Customs authorities of the Parties shall provide expedited customs clearance for express consignments while maintaining appropriate customs control.</w:t>
      </w:r>
    </w:p>
    <w:p w:rsidR="00FD31C2" w:rsidRPr="00D133D1" w:rsidRDefault="00D133D1" w:rsidP="00902276">
      <w:pPr>
        <w:tabs>
          <w:tab w:val="left" w:pos="567"/>
        </w:tabs>
        <w:spacing w:after="160" w:line="348" w:lineRule="auto"/>
        <w:ind w:left="567" w:hanging="567"/>
        <w:jc w:val="both"/>
        <w:rPr>
          <w:rFonts w:ascii="Sylfaen" w:eastAsia="Calibri" w:hAnsi="Sylfaen"/>
          <w:lang w:val="en-US" w:eastAsia="en-US"/>
        </w:rPr>
      </w:pPr>
      <w:r w:rsidRPr="00D133D1">
        <w:rPr>
          <w:rFonts w:ascii="Sylfaen" w:eastAsia="Calibri" w:hAnsi="Sylfaen"/>
          <w:lang w:val="en-US" w:eastAsia="en-US"/>
        </w:rPr>
        <w:t>2.</w:t>
      </w:r>
      <w:r w:rsidRPr="00D133D1">
        <w:rPr>
          <w:rFonts w:ascii="Sylfaen" w:eastAsia="Calibri" w:hAnsi="Sylfaen"/>
          <w:lang w:val="en-US" w:eastAsia="en-US"/>
        </w:rPr>
        <w:tab/>
      </w:r>
      <w:r w:rsidR="00FD31C2" w:rsidRPr="00D133D1">
        <w:rPr>
          <w:rFonts w:ascii="Sylfaen" w:eastAsia="Calibri" w:hAnsi="Sylfaen"/>
          <w:lang w:val="en-US" w:eastAsia="en-US"/>
        </w:rPr>
        <w:t xml:space="preserve">Each Party shall adopt or maintain facilitated procedures for express consignments. These procedures shall: </w:t>
      </w:r>
    </w:p>
    <w:p w:rsidR="00FD31C2" w:rsidRPr="00D133D1" w:rsidRDefault="00D133D1" w:rsidP="00902276">
      <w:pPr>
        <w:tabs>
          <w:tab w:val="left" w:pos="1134"/>
        </w:tabs>
        <w:autoSpaceDN w:val="0"/>
        <w:spacing w:after="160" w:line="348" w:lineRule="auto"/>
        <w:ind w:left="1134" w:hanging="567"/>
        <w:jc w:val="both"/>
        <w:textAlignment w:val="baseline"/>
        <w:rPr>
          <w:rFonts w:ascii="Sylfaen" w:eastAsia="Calibri" w:hAnsi="Sylfaen"/>
          <w:lang w:val="en-AU" w:eastAsia="en-US"/>
        </w:rPr>
      </w:pPr>
      <w:r w:rsidRPr="00D133D1">
        <w:rPr>
          <w:rFonts w:ascii="Sylfaen" w:eastAsia="Calibri" w:hAnsi="Sylfaen"/>
          <w:lang w:val="en-US" w:eastAsia="en-US"/>
        </w:rPr>
        <w:t>(a)</w:t>
      </w:r>
      <w:r w:rsidRPr="00D133D1">
        <w:rPr>
          <w:rFonts w:ascii="Sylfaen" w:eastAsia="Calibri" w:hAnsi="Sylfaen"/>
          <w:lang w:val="en-US" w:eastAsia="en-US"/>
        </w:rPr>
        <w:tab/>
      </w:r>
      <w:r w:rsidR="00FD31C2" w:rsidRPr="00D133D1">
        <w:rPr>
          <w:rFonts w:ascii="Sylfaen" w:eastAsia="Calibri" w:hAnsi="Sylfaen"/>
          <w:lang w:val="en-AU" w:eastAsia="en-US"/>
        </w:rPr>
        <w:t>provide for information necessary to release an express consignment to be submitted and processed before the shipment arrives;</w:t>
      </w:r>
    </w:p>
    <w:p w:rsidR="00FD31C2" w:rsidRPr="00D133D1" w:rsidRDefault="00D133D1" w:rsidP="00902276">
      <w:pPr>
        <w:tabs>
          <w:tab w:val="left" w:pos="1134"/>
        </w:tabs>
        <w:autoSpaceDN w:val="0"/>
        <w:spacing w:after="160" w:line="348" w:lineRule="auto"/>
        <w:ind w:left="1134" w:hanging="567"/>
        <w:jc w:val="both"/>
        <w:textAlignment w:val="baseline"/>
        <w:rPr>
          <w:rFonts w:ascii="Sylfaen" w:eastAsia="Calibri" w:hAnsi="Sylfaen"/>
          <w:lang w:val="en-AU" w:eastAsia="en-US"/>
        </w:rPr>
      </w:pPr>
      <w:r w:rsidRPr="00D133D1">
        <w:rPr>
          <w:rFonts w:ascii="Sylfaen" w:eastAsia="Calibri" w:hAnsi="Sylfaen"/>
          <w:lang w:val="en-US" w:eastAsia="en-US"/>
        </w:rPr>
        <w:t>(b)</w:t>
      </w:r>
      <w:r w:rsidRPr="00D133D1">
        <w:rPr>
          <w:rFonts w:ascii="Sylfaen" w:eastAsia="Calibri" w:hAnsi="Sylfaen"/>
          <w:lang w:val="en-US" w:eastAsia="en-US"/>
        </w:rPr>
        <w:tab/>
      </w:r>
      <w:r w:rsidR="00FD31C2" w:rsidRPr="00D133D1">
        <w:rPr>
          <w:rFonts w:ascii="Sylfaen" w:eastAsia="Calibri" w:hAnsi="Sylfaen"/>
          <w:lang w:val="en-AU" w:eastAsia="en-US"/>
        </w:rPr>
        <w:t>allow a single submission of information covering all goods contained in an express consignment</w:t>
      </w:r>
      <w:r w:rsidR="00532B25">
        <w:rPr>
          <w:rFonts w:ascii="Sylfaen" w:eastAsia="Calibri" w:hAnsi="Sylfaen"/>
          <w:lang w:val="en-AU" w:eastAsia="en-US"/>
        </w:rPr>
        <w:t xml:space="preserve">, such as a manifest, through, </w:t>
      </w:r>
      <w:r w:rsidR="00FD31C2" w:rsidRPr="00D133D1">
        <w:rPr>
          <w:rFonts w:ascii="Sylfaen" w:eastAsia="Calibri" w:hAnsi="Sylfaen"/>
          <w:lang w:val="en-AU" w:eastAsia="en-US"/>
        </w:rPr>
        <w:t>if possible, electronic means;</w:t>
      </w:r>
    </w:p>
    <w:p w:rsidR="00FD31C2" w:rsidRPr="00D133D1" w:rsidRDefault="00D133D1" w:rsidP="00902276">
      <w:pPr>
        <w:tabs>
          <w:tab w:val="left" w:pos="1134"/>
        </w:tabs>
        <w:autoSpaceDN w:val="0"/>
        <w:spacing w:after="160" w:line="348" w:lineRule="auto"/>
        <w:ind w:left="1134" w:hanging="567"/>
        <w:jc w:val="both"/>
        <w:textAlignment w:val="baseline"/>
        <w:rPr>
          <w:rFonts w:ascii="Sylfaen" w:eastAsia="Calibri" w:hAnsi="Sylfaen"/>
          <w:lang w:val="en-AU" w:eastAsia="en-US"/>
        </w:rPr>
      </w:pPr>
      <w:r w:rsidRPr="00D133D1">
        <w:rPr>
          <w:rFonts w:ascii="Sylfaen" w:eastAsia="Calibri" w:hAnsi="Sylfaen"/>
          <w:lang w:val="en-US" w:eastAsia="en-US"/>
        </w:rPr>
        <w:t>(c)</w:t>
      </w:r>
      <w:r w:rsidRPr="00D133D1">
        <w:rPr>
          <w:rFonts w:ascii="Sylfaen" w:eastAsia="Calibri" w:hAnsi="Sylfaen"/>
          <w:lang w:val="en-US" w:eastAsia="en-US"/>
        </w:rPr>
        <w:tab/>
      </w:r>
      <w:r w:rsidR="00FD31C2" w:rsidRPr="00D133D1">
        <w:rPr>
          <w:rFonts w:ascii="Sylfaen" w:eastAsia="Calibri" w:hAnsi="Sylfaen"/>
          <w:lang w:val="en-AU" w:eastAsia="en-US"/>
        </w:rPr>
        <w:t>to the extent possible, provide fo</w:t>
      </w:r>
      <w:r w:rsidR="00532B25">
        <w:rPr>
          <w:rFonts w:ascii="Sylfaen" w:eastAsia="Calibri" w:hAnsi="Sylfaen"/>
          <w:lang w:val="en-AU" w:eastAsia="en-US"/>
        </w:rPr>
        <w:t xml:space="preserve">r the release of certain goods </w:t>
      </w:r>
      <w:r w:rsidR="00FD31C2" w:rsidRPr="00D133D1">
        <w:rPr>
          <w:rFonts w:ascii="Sylfaen" w:eastAsia="Calibri" w:hAnsi="Sylfaen"/>
          <w:lang w:val="en-AU" w:eastAsia="en-US"/>
        </w:rPr>
        <w:t>with a minimum of documentation;</w:t>
      </w:r>
    </w:p>
    <w:p w:rsidR="00FD31C2" w:rsidRPr="00D133D1" w:rsidRDefault="00D133D1" w:rsidP="00902276">
      <w:pPr>
        <w:tabs>
          <w:tab w:val="left" w:pos="1134"/>
        </w:tabs>
        <w:autoSpaceDN w:val="0"/>
        <w:spacing w:after="160" w:line="348" w:lineRule="auto"/>
        <w:ind w:left="1134" w:hanging="567"/>
        <w:jc w:val="both"/>
        <w:textAlignment w:val="baseline"/>
        <w:rPr>
          <w:rFonts w:ascii="Sylfaen" w:eastAsia="Calibri" w:hAnsi="Sylfaen"/>
          <w:lang w:val="en-AU" w:eastAsia="en-US"/>
        </w:rPr>
      </w:pPr>
      <w:r w:rsidRPr="00D133D1">
        <w:rPr>
          <w:rFonts w:ascii="Sylfaen" w:eastAsia="Calibri" w:hAnsi="Sylfaen"/>
          <w:lang w:val="en-US" w:eastAsia="en-US"/>
        </w:rPr>
        <w:t>(d)</w:t>
      </w:r>
      <w:r w:rsidRPr="00D133D1">
        <w:rPr>
          <w:rFonts w:ascii="Sylfaen" w:eastAsia="Calibri" w:hAnsi="Sylfaen"/>
          <w:lang w:val="en-US" w:eastAsia="en-US"/>
        </w:rPr>
        <w:tab/>
      </w:r>
      <w:r w:rsidR="00FD31C2" w:rsidRPr="00D133D1">
        <w:rPr>
          <w:rFonts w:ascii="Sylfaen" w:eastAsia="Calibri" w:hAnsi="Sylfaen"/>
          <w:lang w:val="en-AU" w:eastAsia="en-US"/>
        </w:rPr>
        <w:t>under normal circumstances, pr</w:t>
      </w:r>
      <w:r w:rsidR="00532B25">
        <w:rPr>
          <w:rFonts w:ascii="Sylfaen" w:eastAsia="Calibri" w:hAnsi="Sylfaen"/>
          <w:lang w:val="en-AU" w:eastAsia="en-US"/>
        </w:rPr>
        <w:t xml:space="preserve">ovide for express consignments </w:t>
      </w:r>
      <w:r w:rsidR="00FD31C2" w:rsidRPr="00D133D1">
        <w:rPr>
          <w:rFonts w:ascii="Sylfaen" w:eastAsia="Calibri" w:hAnsi="Sylfaen"/>
          <w:lang w:val="en-AU" w:eastAsia="en-US"/>
        </w:rPr>
        <w:t xml:space="preserve">to be released within the shortest </w:t>
      </w:r>
      <w:r w:rsidR="00532B25">
        <w:rPr>
          <w:rFonts w:ascii="Sylfaen" w:eastAsia="Calibri" w:hAnsi="Sylfaen"/>
          <w:lang w:val="en-AU" w:eastAsia="en-US"/>
        </w:rPr>
        <w:t xml:space="preserve">possible time after submission </w:t>
      </w:r>
      <w:r w:rsidR="00FD31C2" w:rsidRPr="00D133D1">
        <w:rPr>
          <w:rFonts w:ascii="Sylfaen" w:eastAsia="Calibri" w:hAnsi="Sylfaen"/>
          <w:lang w:val="en-AU" w:eastAsia="en-US"/>
        </w:rPr>
        <w:t xml:space="preserve">of the necessary customs documents, provided the shipment has arrived; </w:t>
      </w:r>
    </w:p>
    <w:p w:rsidR="00FD31C2" w:rsidRPr="00D133D1" w:rsidRDefault="00D133D1" w:rsidP="00902276">
      <w:pPr>
        <w:tabs>
          <w:tab w:val="left" w:pos="1134"/>
        </w:tabs>
        <w:autoSpaceDN w:val="0"/>
        <w:spacing w:after="160" w:line="348" w:lineRule="auto"/>
        <w:ind w:left="1134" w:hanging="567"/>
        <w:jc w:val="both"/>
        <w:textAlignment w:val="baseline"/>
        <w:rPr>
          <w:rFonts w:ascii="Sylfaen" w:eastAsia="Calibri" w:hAnsi="Sylfaen"/>
          <w:lang w:val="en-AU" w:eastAsia="en-US"/>
        </w:rPr>
      </w:pPr>
      <w:r w:rsidRPr="00D133D1">
        <w:rPr>
          <w:rFonts w:ascii="Sylfaen" w:eastAsia="Calibri" w:hAnsi="Sylfaen"/>
          <w:lang w:val="en-US" w:eastAsia="en-US"/>
        </w:rPr>
        <w:t>(e)</w:t>
      </w:r>
      <w:r w:rsidRPr="00D133D1">
        <w:rPr>
          <w:rFonts w:ascii="Sylfaen" w:eastAsia="Calibri" w:hAnsi="Sylfaen"/>
          <w:lang w:val="en-US" w:eastAsia="en-US"/>
        </w:rPr>
        <w:tab/>
      </w:r>
      <w:r w:rsidR="00FD31C2" w:rsidRPr="00D133D1">
        <w:rPr>
          <w:rFonts w:ascii="Sylfaen" w:eastAsia="Calibri" w:hAnsi="Sylfaen"/>
          <w:lang w:val="en-AU" w:eastAsia="en-US"/>
        </w:rPr>
        <w:t xml:space="preserve">apply to shipments of any weight or value recognizing that a Party may require formal entry procedures as a condition for release, including declaration and supporting documentation and payment of customs duties, based on the good’s weight or value. </w:t>
      </w:r>
    </w:p>
    <w:p w:rsidR="00FD31C2" w:rsidRPr="00D133D1" w:rsidRDefault="00FD31C2" w:rsidP="00532B25">
      <w:pPr>
        <w:pBdr>
          <w:top w:val="nil"/>
          <w:left w:val="nil"/>
          <w:bottom w:val="nil"/>
          <w:right w:val="nil"/>
          <w:between w:val="nil"/>
          <w:bar w:val="nil"/>
        </w:pBdr>
        <w:spacing w:after="160" w:line="348" w:lineRule="auto"/>
        <w:jc w:val="center"/>
        <w:rPr>
          <w:rFonts w:ascii="Sylfaen" w:eastAsia="Helvetica" w:hAnsi="Sylfaen"/>
          <w:b/>
          <w:bCs/>
          <w:u w:color="000000"/>
          <w:bdr w:val="nil"/>
          <w:lang w:val="en-US"/>
        </w:rPr>
      </w:pPr>
      <w:r w:rsidRPr="00D133D1">
        <w:rPr>
          <w:rFonts w:ascii="Sylfaen" w:eastAsia="Cambria" w:hAnsi="Sylfaen"/>
          <w:b/>
          <w:bCs/>
          <w:u w:color="000000"/>
          <w:bdr w:val="nil"/>
          <w:lang w:val="en-US"/>
        </w:rPr>
        <w:t>Article</w:t>
      </w:r>
      <w:r w:rsidRPr="00D133D1">
        <w:rPr>
          <w:rFonts w:ascii="Sylfaen" w:eastAsia="Courier New" w:hAnsi="Sylfaen"/>
          <w:b/>
          <w:bCs/>
          <w:u w:color="000000"/>
          <w:bdr w:val="nil"/>
          <w:lang w:val="en-US"/>
        </w:rPr>
        <w:t xml:space="preserve"> 7.18</w:t>
      </w:r>
    </w:p>
    <w:p w:rsidR="00FD31C2" w:rsidRPr="00D133D1" w:rsidRDefault="00FD31C2" w:rsidP="00532B25">
      <w:pPr>
        <w:pBdr>
          <w:top w:val="nil"/>
          <w:left w:val="nil"/>
          <w:bottom w:val="nil"/>
          <w:right w:val="nil"/>
          <w:between w:val="nil"/>
          <w:bar w:val="nil"/>
        </w:pBdr>
        <w:spacing w:after="160" w:line="348" w:lineRule="auto"/>
        <w:jc w:val="center"/>
        <w:outlineLvl w:val="1"/>
        <w:rPr>
          <w:rFonts w:ascii="Sylfaen" w:eastAsia="Helvetica" w:hAnsi="Sylfaen"/>
          <w:b/>
          <w:bCs/>
          <w:u w:color="000000"/>
          <w:bdr w:val="nil"/>
          <w:lang w:val="en-US"/>
        </w:rPr>
      </w:pPr>
      <w:r w:rsidRPr="00D133D1">
        <w:rPr>
          <w:rFonts w:ascii="Sylfaen" w:hAnsi="Sylfaen"/>
          <w:b/>
          <w:bCs/>
          <w:u w:color="000000"/>
          <w:bdr w:val="nil"/>
          <w:lang w:val="en-US"/>
        </w:rPr>
        <w:t>Perishable Goods</w:t>
      </w:r>
    </w:p>
    <w:p w:rsidR="00FD31C2" w:rsidRPr="00D133D1" w:rsidRDefault="00FD31C2" w:rsidP="00532B25">
      <w:pPr>
        <w:spacing w:after="160" w:line="348" w:lineRule="auto"/>
        <w:rPr>
          <w:rFonts w:ascii="Sylfaen" w:hAnsi="Sylfaen"/>
          <w:lang w:val="en-US"/>
        </w:rPr>
      </w:pPr>
    </w:p>
    <w:p w:rsidR="00FD31C2" w:rsidRPr="00D133D1" w:rsidRDefault="00FD31C2" w:rsidP="00532B25">
      <w:pPr>
        <w:spacing w:after="160" w:line="348" w:lineRule="auto"/>
        <w:jc w:val="both"/>
        <w:rPr>
          <w:rFonts w:ascii="Sylfaen" w:eastAsia="Helvetica" w:hAnsi="Sylfaen"/>
          <w:lang w:val="en-US" w:eastAsia="en-US"/>
        </w:rPr>
      </w:pPr>
      <w:r w:rsidRPr="00D133D1">
        <w:rPr>
          <w:rFonts w:ascii="Sylfaen" w:eastAsia="Calibri" w:hAnsi="Sylfaen"/>
          <w:lang w:val="en-US" w:eastAsia="en-US"/>
        </w:rPr>
        <w:t>With a view to preventing avoidable loss or deterioration of perishable goods, and provided all regulatory requirements of a Party have been met, each Party shall provide for the release of perishable goods in an expedited manner.</w:t>
      </w:r>
    </w:p>
    <w:p w:rsidR="00FD31C2" w:rsidRPr="00D133D1" w:rsidRDefault="00FD31C2" w:rsidP="00EF4124">
      <w:pPr>
        <w:pBdr>
          <w:top w:val="nil"/>
          <w:left w:val="nil"/>
          <w:bottom w:val="nil"/>
          <w:right w:val="nil"/>
          <w:between w:val="nil"/>
          <w:bar w:val="nil"/>
        </w:pBdr>
        <w:spacing w:after="160" w:line="324" w:lineRule="auto"/>
        <w:jc w:val="center"/>
        <w:rPr>
          <w:rFonts w:ascii="Sylfaen" w:eastAsia="Helvetica" w:hAnsi="Sylfaen"/>
          <w:b/>
          <w:bCs/>
          <w:u w:color="000000"/>
          <w:bdr w:val="nil"/>
          <w:lang w:val="en-US"/>
        </w:rPr>
      </w:pPr>
      <w:r w:rsidRPr="00D133D1">
        <w:rPr>
          <w:rFonts w:ascii="Sylfaen" w:eastAsia="Cambria" w:hAnsi="Sylfaen"/>
          <w:b/>
          <w:bCs/>
          <w:u w:color="000000"/>
          <w:bdr w:val="nil"/>
          <w:lang w:val="en-US"/>
        </w:rPr>
        <w:lastRenderedPageBreak/>
        <w:t>Article</w:t>
      </w:r>
      <w:r w:rsidRPr="00D133D1">
        <w:rPr>
          <w:rFonts w:ascii="Sylfaen" w:eastAsia="Courier New" w:hAnsi="Sylfaen"/>
          <w:b/>
          <w:bCs/>
          <w:u w:color="000000"/>
          <w:bdr w:val="nil"/>
          <w:lang w:val="en-US"/>
        </w:rPr>
        <w:t xml:space="preserve"> 7.19</w:t>
      </w:r>
    </w:p>
    <w:p w:rsidR="00FD31C2" w:rsidRPr="00D133D1" w:rsidRDefault="00FD31C2" w:rsidP="00EF4124">
      <w:pPr>
        <w:pBdr>
          <w:top w:val="nil"/>
          <w:left w:val="nil"/>
          <w:bottom w:val="nil"/>
          <w:right w:val="nil"/>
          <w:between w:val="nil"/>
          <w:bar w:val="nil"/>
        </w:pBdr>
        <w:spacing w:after="160" w:line="324" w:lineRule="auto"/>
        <w:jc w:val="center"/>
        <w:outlineLvl w:val="1"/>
        <w:rPr>
          <w:rFonts w:ascii="Sylfaen" w:eastAsia="Helvetica" w:hAnsi="Sylfaen"/>
          <w:b/>
          <w:bCs/>
          <w:u w:color="000000"/>
          <w:bdr w:val="nil"/>
          <w:lang w:val="en-US"/>
        </w:rPr>
      </w:pPr>
      <w:r w:rsidRPr="00D133D1">
        <w:rPr>
          <w:rFonts w:ascii="Sylfaen" w:hAnsi="Sylfaen"/>
          <w:b/>
          <w:bCs/>
          <w:u w:color="000000"/>
          <w:bdr w:val="nil"/>
          <w:lang w:val="en-US"/>
        </w:rPr>
        <w:t>Temporary Admission of Goods, Inward and Outward Processing</w:t>
      </w:r>
    </w:p>
    <w:p w:rsidR="00FD31C2" w:rsidRPr="00D133D1" w:rsidRDefault="00FD31C2" w:rsidP="00EF4124">
      <w:pPr>
        <w:spacing w:after="160" w:line="324" w:lineRule="auto"/>
        <w:jc w:val="center"/>
        <w:rPr>
          <w:rFonts w:ascii="Sylfaen" w:hAnsi="Sylfaen"/>
          <w:lang w:val="en-US"/>
        </w:rPr>
      </w:pPr>
    </w:p>
    <w:p w:rsidR="00FD31C2" w:rsidRPr="00D133D1" w:rsidRDefault="00FD31C2" w:rsidP="00EF4124">
      <w:pPr>
        <w:spacing w:after="160" w:line="324" w:lineRule="auto"/>
        <w:jc w:val="both"/>
        <w:rPr>
          <w:rFonts w:ascii="Sylfaen" w:hAnsi="Sylfaen"/>
          <w:lang w:val="en-US"/>
        </w:rPr>
      </w:pPr>
      <w:r w:rsidRPr="00D133D1">
        <w:rPr>
          <w:rFonts w:ascii="Sylfaen" w:hAnsi="Sylfaen"/>
          <w:lang w:val="en-US"/>
        </w:rPr>
        <w:t>In accordance with international standards customs authorities of the Parties shall endeavour to facilitate the per</w:t>
      </w:r>
      <w:r w:rsidR="000522C2">
        <w:rPr>
          <w:rFonts w:ascii="Sylfaen" w:hAnsi="Sylfaen"/>
          <w:lang w:val="en-US"/>
        </w:rPr>
        <w:t xml:space="preserve">formance of customs operations </w:t>
      </w:r>
      <w:r w:rsidRPr="00D133D1">
        <w:rPr>
          <w:rFonts w:ascii="Sylfaen" w:hAnsi="Sylfaen"/>
          <w:lang w:val="en-US"/>
        </w:rPr>
        <w:t>for the customs procedure for temporary admission of goods and goods temporary imported and exported for inward or outward processing.</w:t>
      </w:r>
    </w:p>
    <w:p w:rsidR="00FD31C2" w:rsidRPr="00D133D1" w:rsidRDefault="00FD31C2" w:rsidP="00EF4124">
      <w:pPr>
        <w:spacing w:after="160" w:line="324" w:lineRule="auto"/>
        <w:jc w:val="center"/>
        <w:rPr>
          <w:rFonts w:ascii="Sylfaen" w:eastAsia="Helvetica" w:hAnsi="Sylfaen"/>
          <w:lang w:val="en-US"/>
        </w:rPr>
      </w:pPr>
    </w:p>
    <w:p w:rsidR="00FD31C2" w:rsidRPr="00D133D1" w:rsidRDefault="00FD31C2" w:rsidP="00EF4124">
      <w:pPr>
        <w:pBdr>
          <w:top w:val="nil"/>
          <w:left w:val="nil"/>
          <w:bottom w:val="nil"/>
          <w:right w:val="nil"/>
          <w:between w:val="nil"/>
          <w:bar w:val="nil"/>
        </w:pBdr>
        <w:spacing w:after="160" w:line="324" w:lineRule="auto"/>
        <w:jc w:val="center"/>
        <w:rPr>
          <w:rFonts w:ascii="Sylfaen" w:eastAsia="Helvetica" w:hAnsi="Sylfaen"/>
          <w:b/>
          <w:bCs/>
          <w:u w:color="000000"/>
          <w:bdr w:val="nil"/>
          <w:lang w:val="en-US"/>
        </w:rPr>
      </w:pPr>
      <w:r w:rsidRPr="00D133D1">
        <w:rPr>
          <w:rFonts w:ascii="Sylfaen" w:eastAsia="Cambria" w:hAnsi="Sylfaen"/>
          <w:b/>
          <w:bCs/>
          <w:u w:color="000000"/>
          <w:bdr w:val="nil"/>
          <w:lang w:val="en-US"/>
        </w:rPr>
        <w:t>Article</w:t>
      </w:r>
      <w:r w:rsidRPr="00D133D1">
        <w:rPr>
          <w:rFonts w:ascii="Sylfaen" w:eastAsia="Courier New" w:hAnsi="Sylfaen"/>
          <w:b/>
          <w:bCs/>
          <w:u w:color="000000"/>
          <w:bdr w:val="nil"/>
          <w:lang w:val="en-US"/>
        </w:rPr>
        <w:t xml:space="preserve"> 7.20</w:t>
      </w:r>
    </w:p>
    <w:p w:rsidR="00FD31C2" w:rsidRPr="00D133D1" w:rsidRDefault="00FD31C2" w:rsidP="00EF4124">
      <w:pPr>
        <w:pBdr>
          <w:top w:val="nil"/>
          <w:left w:val="nil"/>
          <w:bottom w:val="nil"/>
          <w:right w:val="nil"/>
          <w:between w:val="nil"/>
          <w:bar w:val="nil"/>
        </w:pBdr>
        <w:spacing w:after="160" w:line="324" w:lineRule="auto"/>
        <w:jc w:val="center"/>
        <w:rPr>
          <w:rFonts w:ascii="Sylfaen" w:eastAsia="Helvetica" w:hAnsi="Sylfaen"/>
          <w:b/>
          <w:bCs/>
          <w:u w:color="000000"/>
          <w:bdr w:val="nil"/>
          <w:lang w:val="en-US"/>
        </w:rPr>
      </w:pPr>
      <w:r w:rsidRPr="00D133D1">
        <w:rPr>
          <w:rFonts w:ascii="Sylfaen" w:eastAsia="Courier New" w:hAnsi="Sylfaen"/>
          <w:b/>
          <w:bCs/>
          <w:u w:color="000000"/>
          <w:bdr w:val="nil"/>
          <w:lang w:val="en-US"/>
        </w:rPr>
        <w:t>Preshipment Inspection</w:t>
      </w:r>
    </w:p>
    <w:p w:rsidR="00FD31C2" w:rsidRPr="00D133D1" w:rsidRDefault="00FD31C2" w:rsidP="00EF4124">
      <w:pPr>
        <w:pBdr>
          <w:top w:val="nil"/>
          <w:left w:val="nil"/>
          <w:bottom w:val="nil"/>
          <w:right w:val="nil"/>
          <w:between w:val="nil"/>
          <w:bar w:val="nil"/>
        </w:pBdr>
        <w:spacing w:after="160" w:line="324" w:lineRule="auto"/>
        <w:jc w:val="center"/>
        <w:rPr>
          <w:rFonts w:ascii="Sylfaen" w:eastAsia="Helvetica" w:hAnsi="Sylfaen"/>
          <w:b/>
          <w:bCs/>
          <w:u w:color="000000"/>
          <w:bdr w:val="nil"/>
          <w:lang w:val="en-US"/>
        </w:rPr>
      </w:pPr>
    </w:p>
    <w:p w:rsidR="00FD31C2" w:rsidRPr="00D133D1" w:rsidRDefault="00FD31C2" w:rsidP="00EF4124">
      <w:pPr>
        <w:tabs>
          <w:tab w:val="left" w:pos="567"/>
        </w:tabs>
        <w:spacing w:after="160" w:line="324" w:lineRule="auto"/>
        <w:ind w:left="567" w:hanging="567"/>
        <w:jc w:val="both"/>
        <w:rPr>
          <w:rFonts w:ascii="Sylfaen" w:eastAsia="Helvetica" w:hAnsi="Sylfaen"/>
          <w:lang w:val="en-US"/>
        </w:rPr>
      </w:pPr>
      <w:r w:rsidRPr="00D133D1">
        <w:rPr>
          <w:rFonts w:ascii="Sylfaen" w:hAnsi="Sylfaen"/>
          <w:lang w:val="en-US"/>
        </w:rPr>
        <w:t>1.</w:t>
      </w:r>
      <w:r w:rsidRPr="00D133D1">
        <w:rPr>
          <w:rFonts w:ascii="Sylfaen" w:hAnsi="Sylfaen"/>
          <w:lang w:val="en-US"/>
        </w:rPr>
        <w:tab/>
        <w:t>Preshipment inspection activiti</w:t>
      </w:r>
      <w:r w:rsidR="000522C2">
        <w:rPr>
          <w:rFonts w:ascii="Sylfaen" w:hAnsi="Sylfaen"/>
          <w:lang w:val="en-US"/>
        </w:rPr>
        <w:t xml:space="preserve">es are all activities relating </w:t>
      </w:r>
      <w:r w:rsidRPr="00D133D1">
        <w:rPr>
          <w:rFonts w:ascii="Sylfaen" w:hAnsi="Sylfaen"/>
          <w:lang w:val="en-US"/>
        </w:rPr>
        <w:t>to the verification of the quality, the quantity, the price, including currency exchange rate and financial terms of goods t</w:t>
      </w:r>
      <w:r w:rsidR="000522C2">
        <w:rPr>
          <w:rFonts w:ascii="Sylfaen" w:hAnsi="Sylfaen"/>
          <w:lang w:val="en-US"/>
        </w:rPr>
        <w:t xml:space="preserve">o be exported to the territory </w:t>
      </w:r>
      <w:r w:rsidRPr="00D133D1">
        <w:rPr>
          <w:rFonts w:ascii="Sylfaen" w:hAnsi="Sylfaen"/>
          <w:lang w:val="en-US"/>
        </w:rPr>
        <w:t>of the Party.</w:t>
      </w:r>
    </w:p>
    <w:p w:rsidR="00FD31C2" w:rsidRPr="00D133D1" w:rsidRDefault="00FD31C2" w:rsidP="00EF4124">
      <w:pPr>
        <w:tabs>
          <w:tab w:val="left" w:pos="567"/>
        </w:tabs>
        <w:spacing w:after="160" w:line="324" w:lineRule="auto"/>
        <w:ind w:left="567" w:hanging="567"/>
        <w:jc w:val="both"/>
        <w:rPr>
          <w:rFonts w:ascii="Sylfaen" w:hAnsi="Sylfaen"/>
          <w:lang w:val="en-US"/>
        </w:rPr>
      </w:pPr>
      <w:r w:rsidRPr="00D133D1">
        <w:rPr>
          <w:rFonts w:ascii="Sylfaen" w:hAnsi="Sylfaen"/>
          <w:lang w:val="en-US"/>
        </w:rPr>
        <w:t>2.</w:t>
      </w:r>
      <w:r w:rsidRPr="00D133D1">
        <w:rPr>
          <w:rFonts w:ascii="Sylfaen" w:hAnsi="Sylfaen"/>
          <w:lang w:val="en-US"/>
        </w:rPr>
        <w:tab/>
        <w:t>The Parties shall not require the u</w:t>
      </w:r>
      <w:r w:rsidR="000522C2">
        <w:rPr>
          <w:rFonts w:ascii="Sylfaen" w:hAnsi="Sylfaen"/>
          <w:lang w:val="en-US"/>
        </w:rPr>
        <w:t xml:space="preserve">se of pre-shipment inspections </w:t>
      </w:r>
      <w:r w:rsidRPr="00D133D1">
        <w:rPr>
          <w:rFonts w:ascii="Sylfaen" w:hAnsi="Sylfaen"/>
          <w:lang w:val="en-US"/>
        </w:rPr>
        <w:t>in relation to tariff classification and customs valuation.</w:t>
      </w:r>
    </w:p>
    <w:p w:rsidR="00FD31C2" w:rsidRPr="00D133D1" w:rsidRDefault="00FD31C2" w:rsidP="00EF4124">
      <w:pPr>
        <w:tabs>
          <w:tab w:val="left" w:pos="567"/>
        </w:tabs>
        <w:spacing w:after="160" w:line="324" w:lineRule="auto"/>
        <w:ind w:left="567" w:hanging="567"/>
        <w:jc w:val="both"/>
        <w:rPr>
          <w:rFonts w:ascii="Sylfaen" w:eastAsia="Helvetica" w:hAnsi="Sylfaen"/>
          <w:lang w:val="en-US"/>
        </w:rPr>
      </w:pPr>
      <w:r w:rsidRPr="00D133D1">
        <w:rPr>
          <w:rFonts w:ascii="Sylfaen" w:hAnsi="Sylfaen"/>
          <w:lang w:val="en-US"/>
        </w:rPr>
        <w:t>3.</w:t>
      </w:r>
      <w:r w:rsidRPr="00D133D1">
        <w:rPr>
          <w:rFonts w:ascii="Sylfaen" w:hAnsi="Sylfaen"/>
          <w:lang w:val="en-US"/>
        </w:rPr>
        <w:tab/>
        <w:t>Without prejudice to the rights of the Parties to use oth</w:t>
      </w:r>
      <w:r w:rsidR="000522C2">
        <w:rPr>
          <w:rFonts w:ascii="Sylfaen" w:hAnsi="Sylfaen"/>
          <w:lang w:val="en-US"/>
        </w:rPr>
        <w:t xml:space="preserve">er types </w:t>
      </w:r>
      <w:r w:rsidRPr="00D133D1">
        <w:rPr>
          <w:rFonts w:ascii="Sylfaen" w:hAnsi="Sylfaen"/>
          <w:lang w:val="en-US"/>
        </w:rPr>
        <w:t>of preshipment inspection not covered by paragraph 2 of this Article the Parties are encouraged not to introduce or apply new requirements regarding preshipment inspection and, to the extent possible, eliminate existing requirements in order to facilitate trade between the Parties.</w:t>
      </w:r>
    </w:p>
    <w:p w:rsidR="00FD31C2" w:rsidRPr="00D133D1" w:rsidRDefault="00FD31C2" w:rsidP="00EF4124">
      <w:pPr>
        <w:pBdr>
          <w:top w:val="nil"/>
          <w:left w:val="nil"/>
          <w:bottom w:val="nil"/>
          <w:right w:val="nil"/>
          <w:between w:val="nil"/>
          <w:bar w:val="nil"/>
        </w:pBdr>
        <w:spacing w:after="160" w:line="324" w:lineRule="auto"/>
        <w:jc w:val="center"/>
        <w:rPr>
          <w:rFonts w:ascii="Sylfaen" w:eastAsia="Cambria" w:hAnsi="Sylfaen"/>
          <w:b/>
          <w:bCs/>
          <w:u w:color="000000"/>
          <w:bdr w:val="nil"/>
          <w:lang w:val="en-US"/>
        </w:rPr>
      </w:pPr>
    </w:p>
    <w:p w:rsidR="00FD31C2" w:rsidRPr="00D133D1" w:rsidRDefault="00FD31C2" w:rsidP="00EF4124">
      <w:pPr>
        <w:pBdr>
          <w:top w:val="nil"/>
          <w:left w:val="nil"/>
          <w:bottom w:val="nil"/>
          <w:right w:val="nil"/>
          <w:between w:val="nil"/>
          <w:bar w:val="nil"/>
        </w:pBdr>
        <w:spacing w:after="160" w:line="324" w:lineRule="auto"/>
        <w:jc w:val="center"/>
        <w:rPr>
          <w:rFonts w:ascii="Sylfaen" w:eastAsia="Helvetica" w:hAnsi="Sylfaen"/>
          <w:b/>
          <w:bCs/>
          <w:u w:color="000000"/>
          <w:bdr w:val="nil"/>
          <w:lang w:val="en-US"/>
        </w:rPr>
      </w:pPr>
      <w:r w:rsidRPr="00D133D1">
        <w:rPr>
          <w:rFonts w:ascii="Sylfaen" w:eastAsia="Cambria" w:hAnsi="Sylfaen"/>
          <w:b/>
          <w:bCs/>
          <w:u w:color="000000"/>
          <w:bdr w:val="nil"/>
          <w:lang w:val="en-US"/>
        </w:rPr>
        <w:t>Article</w:t>
      </w:r>
      <w:r w:rsidRPr="00D133D1">
        <w:rPr>
          <w:rFonts w:ascii="Sylfaen" w:eastAsia="Courier New" w:hAnsi="Sylfaen"/>
          <w:b/>
          <w:bCs/>
          <w:u w:color="000000"/>
          <w:bdr w:val="nil"/>
          <w:lang w:val="en-US"/>
        </w:rPr>
        <w:t xml:space="preserve"> 7.21</w:t>
      </w:r>
    </w:p>
    <w:p w:rsidR="00FD31C2" w:rsidRPr="00D133D1" w:rsidRDefault="00FD31C2" w:rsidP="00EF4124">
      <w:pPr>
        <w:pBdr>
          <w:top w:val="nil"/>
          <w:left w:val="nil"/>
          <w:bottom w:val="nil"/>
          <w:right w:val="nil"/>
          <w:between w:val="nil"/>
          <w:bar w:val="nil"/>
        </w:pBdr>
        <w:spacing w:after="160" w:line="324" w:lineRule="auto"/>
        <w:jc w:val="center"/>
        <w:outlineLvl w:val="1"/>
        <w:rPr>
          <w:rFonts w:ascii="Sylfaen" w:eastAsia="Helvetica" w:hAnsi="Sylfaen"/>
          <w:b/>
          <w:bCs/>
          <w:u w:color="000000"/>
          <w:bdr w:val="nil"/>
          <w:lang w:val="en-US"/>
        </w:rPr>
      </w:pPr>
      <w:r w:rsidRPr="00D133D1">
        <w:rPr>
          <w:rFonts w:ascii="Sylfaen" w:hAnsi="Sylfaen"/>
          <w:b/>
          <w:bCs/>
          <w:u w:color="000000"/>
          <w:bdr w:val="nil"/>
          <w:lang w:val="en-US"/>
        </w:rPr>
        <w:t xml:space="preserve">Customs Agents </w:t>
      </w:r>
    </w:p>
    <w:p w:rsidR="00FD31C2" w:rsidRPr="00D133D1" w:rsidRDefault="00FD31C2" w:rsidP="00EF4124">
      <w:pPr>
        <w:spacing w:after="160" w:line="324" w:lineRule="auto"/>
        <w:jc w:val="both"/>
        <w:rPr>
          <w:rFonts w:ascii="Sylfaen" w:hAnsi="Sylfaen"/>
          <w:lang w:val="en-US"/>
        </w:rPr>
      </w:pPr>
      <w:r w:rsidRPr="00D133D1">
        <w:rPr>
          <w:rFonts w:ascii="Sylfaen" w:hAnsi="Sylfaen"/>
          <w:lang w:val="en-US"/>
        </w:rPr>
        <w:t>The customs laws and regulations of each</w:t>
      </w:r>
      <w:r w:rsidR="00902276">
        <w:rPr>
          <w:rFonts w:ascii="Sylfaen" w:hAnsi="Sylfaen"/>
          <w:lang w:val="en-US"/>
        </w:rPr>
        <w:t xml:space="preserve"> Party shall enable declarants </w:t>
      </w:r>
      <w:r w:rsidRPr="00D133D1">
        <w:rPr>
          <w:rFonts w:ascii="Sylfaen" w:hAnsi="Sylfaen"/>
          <w:lang w:val="en-US"/>
        </w:rPr>
        <w:t>to submit their customs declaration without requiring mandatory recourse to the services of customs agents.</w:t>
      </w:r>
    </w:p>
    <w:p w:rsidR="00FD31C2" w:rsidRPr="00D133D1" w:rsidRDefault="00FD31C2" w:rsidP="000522C2">
      <w:pPr>
        <w:pBdr>
          <w:top w:val="nil"/>
          <w:left w:val="nil"/>
          <w:bottom w:val="nil"/>
          <w:right w:val="nil"/>
          <w:between w:val="nil"/>
          <w:bar w:val="nil"/>
        </w:pBdr>
        <w:spacing w:after="160" w:line="324" w:lineRule="auto"/>
        <w:jc w:val="center"/>
        <w:rPr>
          <w:rFonts w:ascii="Sylfaen" w:eastAsia="Helvetica" w:hAnsi="Sylfaen"/>
          <w:b/>
          <w:bCs/>
          <w:u w:color="000000"/>
          <w:bdr w:val="nil"/>
        </w:rPr>
      </w:pPr>
      <w:r w:rsidRPr="00D133D1">
        <w:rPr>
          <w:rFonts w:ascii="Sylfaen" w:eastAsia="Cambria" w:hAnsi="Sylfaen"/>
          <w:b/>
          <w:bCs/>
          <w:u w:color="000000"/>
          <w:bdr w:val="nil"/>
          <w:lang w:val="en-US"/>
        </w:rPr>
        <w:lastRenderedPageBreak/>
        <w:t xml:space="preserve">Article </w:t>
      </w:r>
      <w:r w:rsidRPr="00D133D1">
        <w:rPr>
          <w:rFonts w:ascii="Sylfaen" w:eastAsia="Courier New" w:hAnsi="Sylfaen"/>
          <w:b/>
          <w:bCs/>
          <w:u w:color="000000"/>
          <w:bdr w:val="nil"/>
        </w:rPr>
        <w:t>7</w:t>
      </w:r>
      <w:r w:rsidRPr="00D133D1">
        <w:rPr>
          <w:rFonts w:ascii="Sylfaen" w:eastAsia="Courier New" w:hAnsi="Sylfaen"/>
          <w:b/>
          <w:bCs/>
          <w:u w:color="000000"/>
          <w:bdr w:val="nil"/>
          <w:lang w:val="en-US"/>
        </w:rPr>
        <w:t>.2</w:t>
      </w:r>
      <w:r w:rsidRPr="00D133D1">
        <w:rPr>
          <w:rFonts w:ascii="Sylfaen" w:eastAsia="Courier New" w:hAnsi="Sylfaen"/>
          <w:b/>
          <w:bCs/>
          <w:u w:color="000000"/>
          <w:bdr w:val="nil"/>
        </w:rPr>
        <w:t>2</w:t>
      </w:r>
    </w:p>
    <w:p w:rsidR="00FD31C2" w:rsidRPr="00D133D1" w:rsidRDefault="00FD31C2" w:rsidP="000522C2">
      <w:pPr>
        <w:pBdr>
          <w:top w:val="nil"/>
          <w:left w:val="nil"/>
          <w:bottom w:val="nil"/>
          <w:right w:val="nil"/>
          <w:between w:val="nil"/>
          <w:bar w:val="nil"/>
        </w:pBdr>
        <w:spacing w:after="160" w:line="324" w:lineRule="auto"/>
        <w:jc w:val="center"/>
        <w:outlineLvl w:val="1"/>
        <w:rPr>
          <w:rFonts w:ascii="Sylfaen" w:eastAsia="Helvetica" w:hAnsi="Sylfaen"/>
          <w:b/>
          <w:bCs/>
          <w:u w:color="000000"/>
          <w:bdr w:val="nil"/>
          <w:lang w:val="en-US"/>
        </w:rPr>
      </w:pPr>
      <w:r w:rsidRPr="00D133D1">
        <w:rPr>
          <w:rFonts w:ascii="Sylfaen" w:hAnsi="Sylfaen"/>
          <w:b/>
          <w:bCs/>
          <w:u w:color="000000"/>
          <w:bdr w:val="nil"/>
          <w:lang w:val="en-US"/>
        </w:rPr>
        <w:t>Automation</w:t>
      </w:r>
    </w:p>
    <w:p w:rsidR="00FD31C2" w:rsidRPr="00D133D1" w:rsidRDefault="00FD31C2" w:rsidP="000522C2">
      <w:pPr>
        <w:spacing w:after="160" w:line="324" w:lineRule="auto"/>
        <w:jc w:val="center"/>
        <w:rPr>
          <w:rFonts w:ascii="Sylfaen" w:hAnsi="Sylfaen"/>
        </w:rPr>
      </w:pPr>
    </w:p>
    <w:p w:rsidR="00FD31C2" w:rsidRPr="00D133D1" w:rsidRDefault="00D133D1" w:rsidP="00902276">
      <w:pPr>
        <w:pBdr>
          <w:top w:val="nil"/>
          <w:left w:val="nil"/>
          <w:bottom w:val="nil"/>
          <w:right w:val="nil"/>
          <w:between w:val="nil"/>
          <w:bar w:val="nil"/>
        </w:pBdr>
        <w:tabs>
          <w:tab w:val="left" w:pos="567"/>
        </w:tabs>
        <w:spacing w:after="160" w:line="324" w:lineRule="auto"/>
        <w:ind w:left="567" w:hanging="567"/>
        <w:jc w:val="both"/>
        <w:rPr>
          <w:rFonts w:ascii="Sylfaen" w:eastAsia="Calibri" w:hAnsi="Sylfaen"/>
          <w:lang w:val="en-US" w:eastAsia="en-US"/>
        </w:rPr>
      </w:pPr>
      <w:r w:rsidRPr="00D133D1">
        <w:rPr>
          <w:rFonts w:ascii="Sylfaen" w:eastAsia="Calibri" w:hAnsi="Sylfaen"/>
          <w:lang w:val="en-US" w:eastAsia="en-US"/>
        </w:rPr>
        <w:t>1.</w:t>
      </w:r>
      <w:r w:rsidRPr="00D133D1">
        <w:rPr>
          <w:rFonts w:ascii="Sylfaen" w:eastAsia="Calibri" w:hAnsi="Sylfaen"/>
          <w:lang w:val="en-US" w:eastAsia="en-US"/>
        </w:rPr>
        <w:tab/>
      </w:r>
      <w:r w:rsidR="00FD31C2" w:rsidRPr="00D133D1">
        <w:rPr>
          <w:rFonts w:ascii="Sylfaen" w:eastAsia="Calibri" w:hAnsi="Sylfaen"/>
          <w:lang w:val="en-US" w:eastAsia="en-US"/>
        </w:rPr>
        <w:t>The customs authorities of the Parties shall, to the extent possible, ensure that customs operations may be performed with the use of information systems and information technologies, including t</w:t>
      </w:r>
      <w:r w:rsidR="000522C2">
        <w:rPr>
          <w:rFonts w:ascii="Sylfaen" w:eastAsia="Calibri" w:hAnsi="Sylfaen"/>
          <w:lang w:val="en-US" w:eastAsia="en-US"/>
        </w:rPr>
        <w:t xml:space="preserve">hose based on electronic means </w:t>
      </w:r>
      <w:r w:rsidR="00FD31C2" w:rsidRPr="00D133D1">
        <w:rPr>
          <w:rFonts w:ascii="Sylfaen" w:eastAsia="Calibri" w:hAnsi="Sylfaen"/>
          <w:lang w:val="en-US" w:eastAsia="en-US"/>
        </w:rPr>
        <w:t>of communication provided that all information security measures are ensured.</w:t>
      </w:r>
    </w:p>
    <w:p w:rsidR="00FD31C2" w:rsidRPr="00D133D1" w:rsidRDefault="00D133D1" w:rsidP="00902276">
      <w:pPr>
        <w:pBdr>
          <w:top w:val="nil"/>
          <w:left w:val="nil"/>
          <w:bottom w:val="nil"/>
          <w:right w:val="nil"/>
          <w:between w:val="nil"/>
          <w:bar w:val="nil"/>
        </w:pBdr>
        <w:tabs>
          <w:tab w:val="left" w:pos="567"/>
        </w:tabs>
        <w:spacing w:after="160" w:line="324" w:lineRule="auto"/>
        <w:ind w:left="567" w:hanging="567"/>
        <w:jc w:val="both"/>
        <w:rPr>
          <w:rFonts w:ascii="Sylfaen" w:eastAsia="Calibri" w:hAnsi="Sylfaen"/>
          <w:lang w:val="en-US" w:eastAsia="en-US"/>
        </w:rPr>
      </w:pPr>
      <w:r w:rsidRPr="00D133D1">
        <w:rPr>
          <w:rFonts w:ascii="Sylfaen" w:eastAsia="Calibri" w:hAnsi="Sylfaen"/>
          <w:lang w:val="en-US" w:eastAsia="en-US"/>
        </w:rPr>
        <w:t>2.</w:t>
      </w:r>
      <w:r w:rsidRPr="00D133D1">
        <w:rPr>
          <w:rFonts w:ascii="Sylfaen" w:eastAsia="Calibri" w:hAnsi="Sylfaen"/>
          <w:lang w:val="en-US" w:eastAsia="en-US"/>
        </w:rPr>
        <w:tab/>
      </w:r>
      <w:r w:rsidR="00FD31C2" w:rsidRPr="00D133D1">
        <w:rPr>
          <w:rFonts w:ascii="Sylfaen" w:eastAsia="Calibri" w:hAnsi="Sylfaen"/>
          <w:lang w:val="en-US" w:eastAsia="en-US"/>
        </w:rPr>
        <w:t>The central customs authorities of the Parties shall, to the extent possible, provide declarants an opportunity to declare goods in electronic form and make electronic systems accessible to customs users.</w:t>
      </w:r>
    </w:p>
    <w:p w:rsidR="00FD31C2" w:rsidRPr="00D133D1" w:rsidRDefault="00FD31C2" w:rsidP="000522C2">
      <w:pPr>
        <w:pBdr>
          <w:top w:val="nil"/>
          <w:left w:val="nil"/>
          <w:bottom w:val="nil"/>
          <w:right w:val="nil"/>
          <w:between w:val="nil"/>
          <w:bar w:val="nil"/>
        </w:pBdr>
        <w:spacing w:after="160" w:line="324" w:lineRule="auto"/>
        <w:jc w:val="center"/>
        <w:rPr>
          <w:rFonts w:ascii="Sylfaen" w:eastAsia="Helvetica" w:hAnsi="Sylfaen"/>
          <w:b/>
          <w:bCs/>
          <w:u w:color="000000"/>
          <w:bdr w:val="nil"/>
          <w:lang w:val="en-US"/>
        </w:rPr>
      </w:pPr>
    </w:p>
    <w:p w:rsidR="00FD31C2" w:rsidRPr="00D133D1" w:rsidRDefault="00FD31C2" w:rsidP="000522C2">
      <w:pPr>
        <w:pBdr>
          <w:top w:val="nil"/>
          <w:left w:val="nil"/>
          <w:bottom w:val="nil"/>
          <w:right w:val="nil"/>
          <w:between w:val="nil"/>
          <w:bar w:val="nil"/>
        </w:pBdr>
        <w:spacing w:after="160" w:line="324" w:lineRule="auto"/>
        <w:jc w:val="center"/>
        <w:rPr>
          <w:rFonts w:ascii="Sylfaen" w:eastAsia="Helvetica" w:hAnsi="Sylfaen"/>
          <w:b/>
          <w:bCs/>
          <w:u w:color="000000"/>
          <w:bdr w:val="nil"/>
          <w:lang w:val="en-US"/>
        </w:rPr>
      </w:pPr>
      <w:r w:rsidRPr="00D133D1">
        <w:rPr>
          <w:rFonts w:ascii="Sylfaen" w:eastAsia="Cambria" w:hAnsi="Sylfaen"/>
          <w:b/>
          <w:bCs/>
          <w:u w:color="000000"/>
          <w:bdr w:val="nil"/>
          <w:lang w:val="en-US"/>
        </w:rPr>
        <w:t>Article</w:t>
      </w:r>
      <w:r w:rsidRPr="00D133D1">
        <w:rPr>
          <w:rFonts w:ascii="Sylfaen" w:eastAsia="Courier New" w:hAnsi="Sylfaen"/>
          <w:b/>
          <w:bCs/>
          <w:u w:color="000000"/>
          <w:bdr w:val="nil"/>
          <w:lang w:val="en-US"/>
        </w:rPr>
        <w:t xml:space="preserve"> 7.23</w:t>
      </w:r>
    </w:p>
    <w:p w:rsidR="00FD31C2" w:rsidRPr="00D133D1" w:rsidRDefault="00FD31C2" w:rsidP="000522C2">
      <w:pPr>
        <w:pBdr>
          <w:top w:val="nil"/>
          <w:left w:val="nil"/>
          <w:bottom w:val="nil"/>
          <w:right w:val="nil"/>
          <w:between w:val="nil"/>
          <w:bar w:val="nil"/>
        </w:pBdr>
        <w:spacing w:after="160" w:line="324" w:lineRule="auto"/>
        <w:jc w:val="center"/>
        <w:outlineLvl w:val="1"/>
        <w:rPr>
          <w:rFonts w:ascii="Sylfaen" w:eastAsia="Helvetica" w:hAnsi="Sylfaen"/>
          <w:b/>
          <w:bCs/>
          <w:u w:color="000000"/>
          <w:bdr w:val="nil"/>
          <w:lang w:val="en-US"/>
        </w:rPr>
      </w:pPr>
      <w:r w:rsidRPr="00D133D1">
        <w:rPr>
          <w:rFonts w:ascii="Sylfaen" w:hAnsi="Sylfaen"/>
          <w:b/>
          <w:bCs/>
          <w:u w:color="000000"/>
          <w:bdr w:val="nil"/>
          <w:lang w:val="en-US"/>
        </w:rPr>
        <w:t>Confidentiality</w:t>
      </w:r>
    </w:p>
    <w:p w:rsidR="00FD31C2" w:rsidRPr="00D133D1" w:rsidRDefault="00FD31C2" w:rsidP="000522C2">
      <w:pPr>
        <w:spacing w:after="160" w:line="324" w:lineRule="auto"/>
        <w:jc w:val="center"/>
        <w:rPr>
          <w:rFonts w:ascii="Sylfaen" w:hAnsi="Sylfaen"/>
          <w:lang w:val="en-US"/>
        </w:rPr>
      </w:pPr>
    </w:p>
    <w:p w:rsidR="00FD31C2" w:rsidRPr="00D133D1" w:rsidRDefault="00FD31C2" w:rsidP="000522C2">
      <w:pPr>
        <w:tabs>
          <w:tab w:val="left" w:pos="567"/>
        </w:tabs>
        <w:spacing w:after="160" w:line="324" w:lineRule="auto"/>
        <w:jc w:val="both"/>
        <w:rPr>
          <w:rFonts w:ascii="Sylfaen" w:eastAsia="Helvetica" w:hAnsi="Sylfaen"/>
          <w:lang w:val="en-US"/>
        </w:rPr>
      </w:pPr>
      <w:r w:rsidRPr="00D133D1">
        <w:rPr>
          <w:rFonts w:ascii="Sylfaen" w:hAnsi="Sylfaen"/>
          <w:lang w:val="en-US"/>
        </w:rPr>
        <w:t>All information provided in accordance with this Chapter, excluding statistics, shall be treated by the Parties as confidential in accordance with the respective laws and regulations of the Parties. It shall not be disclosed by the authorities of the Parties without the written permiss</w:t>
      </w:r>
      <w:r w:rsidR="000522C2">
        <w:rPr>
          <w:rFonts w:ascii="Sylfaen" w:hAnsi="Sylfaen"/>
          <w:lang w:val="en-US"/>
        </w:rPr>
        <w:t xml:space="preserve">ion of the person or authority </w:t>
      </w:r>
      <w:r w:rsidRPr="00D133D1">
        <w:rPr>
          <w:rFonts w:ascii="Sylfaen" w:hAnsi="Sylfaen"/>
          <w:lang w:val="en-US"/>
        </w:rPr>
        <w:t>of the Party providing such information except to the extent that it may be required to be disclosed in the context of judicial proceedings.</w:t>
      </w:r>
    </w:p>
    <w:p w:rsidR="00FD31C2" w:rsidRPr="00D133D1" w:rsidRDefault="00FD31C2" w:rsidP="000522C2">
      <w:pPr>
        <w:pBdr>
          <w:top w:val="nil"/>
          <w:left w:val="nil"/>
          <w:bottom w:val="nil"/>
          <w:right w:val="nil"/>
          <w:between w:val="nil"/>
          <w:bar w:val="nil"/>
        </w:pBdr>
        <w:spacing w:after="160" w:line="324" w:lineRule="auto"/>
        <w:jc w:val="center"/>
        <w:rPr>
          <w:rFonts w:ascii="Sylfaen" w:eastAsia="Helvetica" w:hAnsi="Sylfaen"/>
          <w:b/>
          <w:bCs/>
          <w:u w:color="000000"/>
          <w:bdr w:val="nil"/>
          <w:lang w:val="en-US"/>
        </w:rPr>
      </w:pPr>
    </w:p>
    <w:p w:rsidR="00FD31C2" w:rsidRPr="00D133D1" w:rsidRDefault="00FD31C2" w:rsidP="000522C2">
      <w:pPr>
        <w:pBdr>
          <w:top w:val="nil"/>
          <w:left w:val="nil"/>
          <w:bottom w:val="nil"/>
          <w:right w:val="nil"/>
          <w:between w:val="nil"/>
          <w:bar w:val="nil"/>
        </w:pBdr>
        <w:spacing w:after="160" w:line="324" w:lineRule="auto"/>
        <w:jc w:val="center"/>
        <w:rPr>
          <w:rFonts w:ascii="Sylfaen" w:eastAsia="Helvetica" w:hAnsi="Sylfaen"/>
          <w:b/>
          <w:bCs/>
          <w:u w:color="000000"/>
          <w:bdr w:val="nil"/>
          <w:lang w:val="en-US"/>
        </w:rPr>
      </w:pPr>
      <w:r w:rsidRPr="00D133D1">
        <w:rPr>
          <w:rFonts w:ascii="Sylfaen" w:eastAsia="Cambria" w:hAnsi="Sylfaen"/>
          <w:b/>
          <w:bCs/>
          <w:u w:color="000000"/>
          <w:bdr w:val="nil"/>
          <w:lang w:val="en-US"/>
        </w:rPr>
        <w:t>Article</w:t>
      </w:r>
      <w:r w:rsidRPr="00D133D1">
        <w:rPr>
          <w:rFonts w:ascii="Sylfaen" w:eastAsia="Courier New" w:hAnsi="Sylfaen"/>
          <w:b/>
          <w:bCs/>
          <w:u w:color="000000"/>
          <w:bdr w:val="nil"/>
          <w:lang w:val="en-US"/>
        </w:rPr>
        <w:t xml:space="preserve"> 7.24</w:t>
      </w:r>
    </w:p>
    <w:p w:rsidR="00FD31C2" w:rsidRPr="00D133D1" w:rsidRDefault="00FD31C2" w:rsidP="000522C2">
      <w:pPr>
        <w:pBdr>
          <w:top w:val="nil"/>
          <w:left w:val="nil"/>
          <w:bottom w:val="nil"/>
          <w:right w:val="nil"/>
          <w:between w:val="nil"/>
          <w:bar w:val="nil"/>
        </w:pBdr>
        <w:spacing w:after="160" w:line="324" w:lineRule="auto"/>
        <w:jc w:val="center"/>
        <w:outlineLvl w:val="1"/>
        <w:rPr>
          <w:rFonts w:ascii="Sylfaen" w:eastAsia="Helvetica" w:hAnsi="Sylfaen"/>
          <w:b/>
          <w:bCs/>
          <w:u w:color="000000"/>
          <w:bdr w:val="nil"/>
          <w:lang w:val="en-US"/>
        </w:rPr>
      </w:pPr>
      <w:r w:rsidRPr="00D133D1">
        <w:rPr>
          <w:rFonts w:ascii="Sylfaen" w:hAnsi="Sylfaen"/>
          <w:b/>
          <w:bCs/>
          <w:u w:color="000000"/>
          <w:bdr w:val="nil"/>
          <w:lang w:val="en-US"/>
        </w:rPr>
        <w:t>Review and Appeal</w:t>
      </w:r>
    </w:p>
    <w:p w:rsidR="00FD31C2" w:rsidRPr="00D133D1" w:rsidRDefault="00FD31C2" w:rsidP="000522C2">
      <w:pPr>
        <w:spacing w:after="160" w:line="324" w:lineRule="auto"/>
        <w:jc w:val="center"/>
        <w:rPr>
          <w:rFonts w:ascii="Sylfaen" w:hAnsi="Sylfaen"/>
          <w:lang w:val="en-US"/>
        </w:rPr>
      </w:pPr>
    </w:p>
    <w:p w:rsidR="00FD31C2" w:rsidRPr="00D133D1" w:rsidRDefault="00FD31C2" w:rsidP="000522C2">
      <w:pPr>
        <w:spacing w:after="160" w:line="324" w:lineRule="auto"/>
        <w:jc w:val="both"/>
        <w:rPr>
          <w:rFonts w:ascii="Sylfaen" w:eastAsia="Helvetica" w:hAnsi="Sylfaen"/>
          <w:lang w:val="en-US"/>
        </w:rPr>
      </w:pPr>
      <w:r w:rsidRPr="00D133D1">
        <w:rPr>
          <w:rFonts w:ascii="Sylfaen" w:hAnsi="Sylfaen"/>
          <w:lang w:val="en-US"/>
        </w:rPr>
        <w:t>Each Party shall ensure the possibility of administrative review of customs decisions affecting rights of interested person and judicial appeal against such decisions in accordance with the laws and regulations of such Party.</w:t>
      </w:r>
    </w:p>
    <w:p w:rsidR="00FD31C2" w:rsidRPr="00D133D1" w:rsidRDefault="00FD31C2" w:rsidP="000522C2">
      <w:pPr>
        <w:pBdr>
          <w:top w:val="nil"/>
          <w:left w:val="nil"/>
          <w:bottom w:val="nil"/>
          <w:right w:val="nil"/>
          <w:between w:val="nil"/>
          <w:bar w:val="nil"/>
        </w:pBdr>
        <w:spacing w:after="160" w:line="348" w:lineRule="auto"/>
        <w:jc w:val="center"/>
        <w:rPr>
          <w:rFonts w:ascii="Sylfaen" w:eastAsia="Helvetica" w:hAnsi="Sylfaen"/>
          <w:b/>
          <w:bCs/>
          <w:u w:color="000000"/>
          <w:bdr w:val="nil"/>
        </w:rPr>
      </w:pPr>
      <w:r w:rsidRPr="00D133D1">
        <w:rPr>
          <w:rFonts w:ascii="Sylfaen" w:eastAsia="Cambria" w:hAnsi="Sylfaen"/>
          <w:b/>
          <w:bCs/>
          <w:u w:color="000000"/>
          <w:bdr w:val="nil"/>
          <w:lang w:val="en-US"/>
        </w:rPr>
        <w:lastRenderedPageBreak/>
        <w:t>Article</w:t>
      </w:r>
      <w:r w:rsidRPr="00D133D1">
        <w:rPr>
          <w:rFonts w:ascii="Sylfaen" w:eastAsia="Courier New" w:hAnsi="Sylfaen"/>
          <w:b/>
          <w:bCs/>
          <w:u w:color="000000"/>
          <w:bdr w:val="nil"/>
          <w:lang w:val="en-US"/>
        </w:rPr>
        <w:t xml:space="preserve"> 7.2</w:t>
      </w:r>
      <w:r w:rsidRPr="00D133D1">
        <w:rPr>
          <w:rFonts w:ascii="Sylfaen" w:eastAsia="Courier New" w:hAnsi="Sylfaen"/>
          <w:b/>
          <w:bCs/>
          <w:u w:color="000000"/>
          <w:bdr w:val="nil"/>
        </w:rPr>
        <w:t>5</w:t>
      </w:r>
    </w:p>
    <w:p w:rsidR="00FD31C2" w:rsidRPr="00D133D1" w:rsidRDefault="00FD31C2" w:rsidP="000522C2">
      <w:pPr>
        <w:pBdr>
          <w:top w:val="nil"/>
          <w:left w:val="nil"/>
          <w:bottom w:val="nil"/>
          <w:right w:val="nil"/>
          <w:between w:val="nil"/>
          <w:bar w:val="nil"/>
        </w:pBdr>
        <w:spacing w:after="160" w:line="348" w:lineRule="auto"/>
        <w:jc w:val="center"/>
        <w:outlineLvl w:val="1"/>
        <w:rPr>
          <w:rFonts w:ascii="Sylfaen" w:eastAsia="Helvetica" w:hAnsi="Sylfaen"/>
          <w:b/>
          <w:bCs/>
          <w:u w:color="000000"/>
          <w:bdr w:val="nil"/>
          <w:lang w:val="en-US"/>
        </w:rPr>
      </w:pPr>
      <w:r w:rsidRPr="00D133D1">
        <w:rPr>
          <w:rFonts w:ascii="Sylfaen" w:hAnsi="Sylfaen"/>
          <w:b/>
          <w:bCs/>
          <w:u w:color="000000"/>
          <w:bdr w:val="nil"/>
          <w:lang w:val="en-US"/>
        </w:rPr>
        <w:t>Penalties</w:t>
      </w:r>
    </w:p>
    <w:p w:rsidR="00FD31C2" w:rsidRPr="00D133D1" w:rsidRDefault="00FD31C2" w:rsidP="000522C2">
      <w:pPr>
        <w:spacing w:after="160" w:line="348" w:lineRule="auto"/>
        <w:jc w:val="center"/>
        <w:rPr>
          <w:rFonts w:ascii="Sylfaen" w:hAnsi="Sylfaen"/>
          <w:lang w:val="en-US"/>
        </w:rPr>
      </w:pPr>
    </w:p>
    <w:p w:rsidR="00FD31C2" w:rsidRPr="00D133D1" w:rsidRDefault="00D133D1" w:rsidP="00902276">
      <w:pPr>
        <w:tabs>
          <w:tab w:val="left" w:pos="567"/>
        </w:tabs>
        <w:spacing w:after="160" w:line="348" w:lineRule="auto"/>
        <w:ind w:left="567" w:hanging="567"/>
        <w:jc w:val="both"/>
        <w:rPr>
          <w:rFonts w:ascii="Sylfaen" w:eastAsia="Calibri" w:hAnsi="Sylfaen"/>
          <w:lang w:val="en-US" w:eastAsia="en-US"/>
        </w:rPr>
      </w:pPr>
      <w:r w:rsidRPr="00D133D1">
        <w:rPr>
          <w:rFonts w:ascii="Sylfaen" w:eastAsia="Calibri" w:hAnsi="Sylfaen"/>
          <w:lang w:val="en-US" w:eastAsia="en-US"/>
        </w:rPr>
        <w:t>1.</w:t>
      </w:r>
      <w:r w:rsidRPr="00D133D1">
        <w:rPr>
          <w:rFonts w:ascii="Sylfaen" w:eastAsia="Calibri" w:hAnsi="Sylfaen"/>
          <w:lang w:val="en-US" w:eastAsia="en-US"/>
        </w:rPr>
        <w:tab/>
      </w:r>
      <w:r w:rsidR="00FD31C2" w:rsidRPr="00D133D1">
        <w:rPr>
          <w:rFonts w:ascii="Sylfaen" w:eastAsia="Calibri" w:hAnsi="Sylfaen"/>
          <w:lang w:val="en-US" w:eastAsia="en-US"/>
        </w:rPr>
        <w:t>Each Party shall adopt or maintain measures that allow for the imposition of administrative penalties for violations of its customs laws and regulations during importation and exportation, including provisions on tariff classification, customs valuation, dete</w:t>
      </w:r>
      <w:r w:rsidR="000522C2">
        <w:rPr>
          <w:rFonts w:ascii="Sylfaen" w:eastAsia="Calibri" w:hAnsi="Sylfaen"/>
          <w:lang w:val="en-US" w:eastAsia="en-US"/>
        </w:rPr>
        <w:t xml:space="preserve">rmination of country of origin </w:t>
      </w:r>
      <w:r w:rsidR="00FD31C2" w:rsidRPr="00D133D1">
        <w:rPr>
          <w:rFonts w:ascii="Sylfaen" w:eastAsia="Calibri" w:hAnsi="Sylfaen"/>
          <w:lang w:val="en-US" w:eastAsia="en-US"/>
        </w:rPr>
        <w:t xml:space="preserve">and obtaining preferential tariff treatment under this Agreement. </w:t>
      </w:r>
    </w:p>
    <w:p w:rsidR="00FD31C2" w:rsidRPr="00D133D1" w:rsidRDefault="00D133D1" w:rsidP="00902276">
      <w:pPr>
        <w:tabs>
          <w:tab w:val="left" w:pos="567"/>
        </w:tabs>
        <w:spacing w:after="160" w:line="348" w:lineRule="auto"/>
        <w:ind w:left="567" w:hanging="567"/>
        <w:jc w:val="both"/>
        <w:rPr>
          <w:rFonts w:ascii="Sylfaen" w:eastAsia="Calibri" w:hAnsi="Sylfaen"/>
          <w:lang w:val="en-US" w:eastAsia="en-US"/>
        </w:rPr>
      </w:pPr>
      <w:r w:rsidRPr="00D133D1">
        <w:rPr>
          <w:rFonts w:ascii="Sylfaen" w:eastAsia="Calibri" w:hAnsi="Sylfaen"/>
          <w:lang w:val="en-US" w:eastAsia="en-US"/>
        </w:rPr>
        <w:t>2.</w:t>
      </w:r>
      <w:r w:rsidRPr="00D133D1">
        <w:rPr>
          <w:rFonts w:ascii="Sylfaen" w:eastAsia="Calibri" w:hAnsi="Sylfaen"/>
          <w:lang w:val="en-US" w:eastAsia="en-US"/>
        </w:rPr>
        <w:tab/>
      </w:r>
      <w:r w:rsidR="00FD31C2" w:rsidRPr="00D133D1">
        <w:rPr>
          <w:rFonts w:ascii="Sylfaen" w:eastAsia="Calibri" w:hAnsi="Sylfaen"/>
          <w:lang w:val="en-US" w:eastAsia="en-US"/>
        </w:rPr>
        <w:t xml:space="preserve">Each Party shall ensure that penalties for a breach of a customs law, regulation, or procedural requirement are imposed only on the person(s) responsible for the breach under its laws. </w:t>
      </w:r>
    </w:p>
    <w:p w:rsidR="00FD31C2" w:rsidRPr="00D133D1" w:rsidRDefault="00D133D1" w:rsidP="00902276">
      <w:pPr>
        <w:tabs>
          <w:tab w:val="left" w:pos="567"/>
        </w:tabs>
        <w:spacing w:after="160" w:line="348" w:lineRule="auto"/>
        <w:ind w:left="567" w:hanging="567"/>
        <w:jc w:val="both"/>
        <w:rPr>
          <w:rFonts w:ascii="Sylfaen" w:eastAsia="Calibri" w:hAnsi="Sylfaen"/>
          <w:lang w:val="en-US" w:eastAsia="en-US"/>
        </w:rPr>
      </w:pPr>
      <w:r w:rsidRPr="00D133D1">
        <w:rPr>
          <w:rFonts w:ascii="Sylfaen" w:eastAsia="Calibri" w:hAnsi="Sylfaen"/>
          <w:lang w:val="en-US" w:eastAsia="en-US"/>
        </w:rPr>
        <w:t>3.</w:t>
      </w:r>
      <w:r w:rsidRPr="00D133D1">
        <w:rPr>
          <w:rFonts w:ascii="Sylfaen" w:eastAsia="Calibri" w:hAnsi="Sylfaen"/>
          <w:lang w:val="en-US" w:eastAsia="en-US"/>
        </w:rPr>
        <w:tab/>
      </w:r>
      <w:r w:rsidR="00FD31C2" w:rsidRPr="00D133D1">
        <w:rPr>
          <w:rFonts w:ascii="Sylfaen" w:eastAsia="Calibri" w:hAnsi="Sylfaen"/>
          <w:lang w:val="en-US" w:eastAsia="en-US"/>
        </w:rPr>
        <w:t xml:space="preserve">The penalty imposed shall depend </w:t>
      </w:r>
      <w:r w:rsidR="000522C2">
        <w:rPr>
          <w:rFonts w:ascii="Sylfaen" w:eastAsia="Calibri" w:hAnsi="Sylfaen"/>
          <w:lang w:val="en-US" w:eastAsia="en-US"/>
        </w:rPr>
        <w:t xml:space="preserve">on the facts and circumstances </w:t>
      </w:r>
      <w:r w:rsidR="00FD31C2" w:rsidRPr="00D133D1">
        <w:rPr>
          <w:rFonts w:ascii="Sylfaen" w:eastAsia="Calibri" w:hAnsi="Sylfaen"/>
          <w:lang w:val="en-US" w:eastAsia="en-US"/>
        </w:rPr>
        <w:t>of the case and shall be commensurat</w:t>
      </w:r>
      <w:r w:rsidR="000522C2">
        <w:rPr>
          <w:rFonts w:ascii="Sylfaen" w:eastAsia="Calibri" w:hAnsi="Sylfaen"/>
          <w:lang w:val="en-US" w:eastAsia="en-US"/>
        </w:rPr>
        <w:t xml:space="preserve">e with the degree and severity </w:t>
      </w:r>
      <w:r w:rsidR="00FD31C2" w:rsidRPr="00D133D1">
        <w:rPr>
          <w:rFonts w:ascii="Sylfaen" w:eastAsia="Calibri" w:hAnsi="Sylfaen"/>
          <w:lang w:val="en-US" w:eastAsia="en-US"/>
        </w:rPr>
        <w:t>of the breach.</w:t>
      </w:r>
    </w:p>
    <w:p w:rsidR="00FD31C2" w:rsidRPr="00D133D1" w:rsidRDefault="00D133D1" w:rsidP="00902276">
      <w:pPr>
        <w:tabs>
          <w:tab w:val="left" w:pos="567"/>
        </w:tabs>
        <w:spacing w:after="160" w:line="348" w:lineRule="auto"/>
        <w:ind w:left="567" w:hanging="567"/>
        <w:jc w:val="both"/>
        <w:rPr>
          <w:rFonts w:ascii="Sylfaen" w:eastAsia="Calibri" w:hAnsi="Sylfaen"/>
          <w:lang w:val="en-US" w:eastAsia="en-US"/>
        </w:rPr>
      </w:pPr>
      <w:r w:rsidRPr="00D133D1">
        <w:rPr>
          <w:rFonts w:ascii="Sylfaen" w:eastAsia="Calibri" w:hAnsi="Sylfaen"/>
          <w:lang w:val="en-US" w:eastAsia="en-US"/>
        </w:rPr>
        <w:t>4.</w:t>
      </w:r>
      <w:r w:rsidRPr="00D133D1">
        <w:rPr>
          <w:rFonts w:ascii="Sylfaen" w:eastAsia="Calibri" w:hAnsi="Sylfaen"/>
          <w:lang w:val="en-US" w:eastAsia="en-US"/>
        </w:rPr>
        <w:tab/>
      </w:r>
      <w:r w:rsidR="00FD31C2" w:rsidRPr="00D133D1">
        <w:rPr>
          <w:rFonts w:ascii="Sylfaen" w:eastAsia="Calibri" w:hAnsi="Sylfaen"/>
          <w:lang w:val="en-US" w:eastAsia="en-US"/>
        </w:rPr>
        <w:t>Each Party shall ensure that it maintains measures to avoid:</w:t>
      </w:r>
    </w:p>
    <w:p w:rsidR="00FD31C2" w:rsidRPr="00D133D1" w:rsidRDefault="00D133D1" w:rsidP="00902276">
      <w:pPr>
        <w:tabs>
          <w:tab w:val="left" w:pos="1134"/>
        </w:tabs>
        <w:spacing w:after="160" w:line="348" w:lineRule="auto"/>
        <w:ind w:left="1134" w:hanging="567"/>
        <w:jc w:val="both"/>
        <w:rPr>
          <w:rFonts w:ascii="Sylfaen" w:eastAsia="Calibri" w:hAnsi="Sylfaen"/>
          <w:lang w:val="en-US" w:eastAsia="en-US"/>
        </w:rPr>
      </w:pPr>
      <w:r w:rsidRPr="00D133D1">
        <w:rPr>
          <w:rFonts w:ascii="Sylfaen" w:eastAsia="Calibri" w:hAnsi="Sylfaen"/>
          <w:lang w:val="en-US" w:eastAsia="en-US"/>
        </w:rPr>
        <w:t>(a)</w:t>
      </w:r>
      <w:r w:rsidRPr="00D133D1">
        <w:rPr>
          <w:rFonts w:ascii="Sylfaen" w:eastAsia="Calibri" w:hAnsi="Sylfaen"/>
          <w:lang w:val="en-US" w:eastAsia="en-US"/>
        </w:rPr>
        <w:tab/>
      </w:r>
      <w:r w:rsidR="00FD31C2" w:rsidRPr="00D133D1">
        <w:rPr>
          <w:rFonts w:ascii="Sylfaen" w:eastAsia="Calibri" w:hAnsi="Sylfaen"/>
          <w:lang w:val="en-US" w:eastAsia="en-US"/>
        </w:rPr>
        <w:t>conflicts of interest in the assessme</w:t>
      </w:r>
      <w:r w:rsidR="000522C2">
        <w:rPr>
          <w:rFonts w:ascii="Sylfaen" w:eastAsia="Calibri" w:hAnsi="Sylfaen"/>
          <w:lang w:val="en-US" w:eastAsia="en-US"/>
        </w:rPr>
        <w:t xml:space="preserve">nt and collection of penalties </w:t>
      </w:r>
      <w:r w:rsidR="00FD31C2" w:rsidRPr="00D133D1">
        <w:rPr>
          <w:rFonts w:ascii="Sylfaen" w:eastAsia="Calibri" w:hAnsi="Sylfaen"/>
          <w:lang w:val="en-US" w:eastAsia="en-US"/>
        </w:rPr>
        <w:t>and duties; and</w:t>
      </w:r>
    </w:p>
    <w:p w:rsidR="00FD31C2" w:rsidRPr="00D133D1" w:rsidRDefault="00D133D1" w:rsidP="00902276">
      <w:pPr>
        <w:tabs>
          <w:tab w:val="left" w:pos="1134"/>
        </w:tabs>
        <w:spacing w:after="160" w:line="348" w:lineRule="auto"/>
        <w:ind w:left="1134" w:hanging="567"/>
        <w:jc w:val="both"/>
        <w:rPr>
          <w:rFonts w:ascii="Sylfaen" w:eastAsia="Calibri" w:hAnsi="Sylfaen"/>
          <w:lang w:val="en-US" w:eastAsia="en-US"/>
        </w:rPr>
      </w:pPr>
      <w:r w:rsidRPr="00D133D1">
        <w:rPr>
          <w:rFonts w:ascii="Sylfaen" w:eastAsia="Calibri" w:hAnsi="Sylfaen"/>
          <w:lang w:val="en-US" w:eastAsia="en-US"/>
        </w:rPr>
        <w:t>(b)</w:t>
      </w:r>
      <w:r w:rsidRPr="00D133D1">
        <w:rPr>
          <w:rFonts w:ascii="Sylfaen" w:eastAsia="Calibri" w:hAnsi="Sylfaen"/>
          <w:lang w:val="en-US" w:eastAsia="en-US"/>
        </w:rPr>
        <w:tab/>
      </w:r>
      <w:r w:rsidR="00FD31C2" w:rsidRPr="00D133D1">
        <w:rPr>
          <w:rFonts w:ascii="Sylfaen" w:eastAsia="Calibri" w:hAnsi="Sylfaen"/>
          <w:lang w:val="en-US" w:eastAsia="en-US"/>
        </w:rPr>
        <w:t>creating an incentive for the assessment or collection of a penalty that is inconsistent with paragraph 3 of this Article.</w:t>
      </w:r>
    </w:p>
    <w:p w:rsidR="00FD31C2" w:rsidRPr="00D133D1" w:rsidRDefault="00D133D1" w:rsidP="00902276">
      <w:pPr>
        <w:tabs>
          <w:tab w:val="left" w:pos="567"/>
        </w:tabs>
        <w:spacing w:after="160" w:line="348" w:lineRule="auto"/>
        <w:ind w:left="567" w:hanging="567"/>
        <w:jc w:val="both"/>
        <w:rPr>
          <w:rFonts w:ascii="Sylfaen" w:eastAsia="Calibri" w:hAnsi="Sylfaen"/>
          <w:lang w:val="en-US" w:eastAsia="en-US"/>
        </w:rPr>
      </w:pPr>
      <w:r w:rsidRPr="00D133D1">
        <w:rPr>
          <w:rFonts w:ascii="Sylfaen" w:eastAsia="Calibri" w:hAnsi="Sylfaen"/>
          <w:lang w:val="en-US" w:eastAsia="en-US"/>
        </w:rPr>
        <w:t>5.</w:t>
      </w:r>
      <w:r w:rsidRPr="00D133D1">
        <w:rPr>
          <w:rFonts w:ascii="Sylfaen" w:eastAsia="Calibri" w:hAnsi="Sylfaen"/>
          <w:lang w:val="en-US" w:eastAsia="en-US"/>
        </w:rPr>
        <w:tab/>
      </w:r>
      <w:r w:rsidR="00FD31C2" w:rsidRPr="00D133D1">
        <w:rPr>
          <w:rFonts w:ascii="Sylfaen" w:eastAsia="Calibri" w:hAnsi="Sylfaen"/>
          <w:lang w:val="en-US" w:eastAsia="en-US"/>
        </w:rPr>
        <w:t>Each Party shall ensure that when a p</w:t>
      </w:r>
      <w:r w:rsidR="000522C2">
        <w:rPr>
          <w:rFonts w:ascii="Sylfaen" w:eastAsia="Calibri" w:hAnsi="Sylfaen"/>
          <w:lang w:val="en-US" w:eastAsia="en-US"/>
        </w:rPr>
        <w:t xml:space="preserve">enalty is imposed for a breach </w:t>
      </w:r>
      <w:r w:rsidR="00FD31C2" w:rsidRPr="00D133D1">
        <w:rPr>
          <w:rFonts w:ascii="Sylfaen" w:eastAsia="Calibri" w:hAnsi="Sylfaen"/>
          <w:lang w:val="en-US" w:eastAsia="en-US"/>
        </w:rPr>
        <w:t>of customs laws, regulations, or procedura</w:t>
      </w:r>
      <w:r w:rsidR="000522C2">
        <w:rPr>
          <w:rFonts w:ascii="Sylfaen" w:eastAsia="Calibri" w:hAnsi="Sylfaen"/>
          <w:lang w:val="en-US" w:eastAsia="en-US"/>
        </w:rPr>
        <w:t xml:space="preserve">l requirements, an explanation </w:t>
      </w:r>
      <w:r w:rsidR="00FD31C2" w:rsidRPr="00D133D1">
        <w:rPr>
          <w:rFonts w:ascii="Sylfaen" w:eastAsia="Calibri" w:hAnsi="Sylfaen"/>
          <w:lang w:val="en-US" w:eastAsia="en-US"/>
        </w:rPr>
        <w:t>in writing is provided to the person(s) upon whom the penalty is imposed specifying the nature of the breach and the applica</w:t>
      </w:r>
      <w:r w:rsidR="000522C2">
        <w:rPr>
          <w:rFonts w:ascii="Sylfaen" w:eastAsia="Calibri" w:hAnsi="Sylfaen"/>
          <w:lang w:val="en-US" w:eastAsia="en-US"/>
        </w:rPr>
        <w:t xml:space="preserve">ble law, regulation </w:t>
      </w:r>
      <w:r w:rsidR="00FD31C2" w:rsidRPr="00D133D1">
        <w:rPr>
          <w:rFonts w:ascii="Sylfaen" w:eastAsia="Calibri" w:hAnsi="Sylfaen"/>
          <w:lang w:val="en-US" w:eastAsia="en-US"/>
        </w:rPr>
        <w:t xml:space="preserve">or procedure under which the amount or range of penalty for the breach has been prescribed. </w:t>
      </w:r>
    </w:p>
    <w:p w:rsidR="00FD31C2" w:rsidRPr="00D133D1" w:rsidRDefault="00D133D1" w:rsidP="00902276">
      <w:pPr>
        <w:tabs>
          <w:tab w:val="left" w:pos="567"/>
        </w:tabs>
        <w:spacing w:after="160" w:line="348" w:lineRule="auto"/>
        <w:ind w:left="567" w:hanging="567"/>
        <w:jc w:val="both"/>
        <w:rPr>
          <w:rFonts w:ascii="Sylfaen" w:eastAsia="Calibri" w:hAnsi="Sylfaen"/>
          <w:lang w:val="en-US" w:eastAsia="en-US"/>
        </w:rPr>
      </w:pPr>
      <w:r w:rsidRPr="00D133D1">
        <w:rPr>
          <w:rFonts w:ascii="Sylfaen" w:eastAsia="Calibri" w:hAnsi="Sylfaen"/>
          <w:lang w:val="en-US" w:eastAsia="en-US"/>
        </w:rPr>
        <w:t>6.</w:t>
      </w:r>
      <w:r w:rsidRPr="00D133D1">
        <w:rPr>
          <w:rFonts w:ascii="Sylfaen" w:eastAsia="Calibri" w:hAnsi="Sylfaen"/>
          <w:lang w:val="en-US" w:eastAsia="en-US"/>
        </w:rPr>
        <w:tab/>
      </w:r>
      <w:r w:rsidR="00FD31C2" w:rsidRPr="00D133D1">
        <w:rPr>
          <w:rFonts w:ascii="Sylfaen" w:eastAsia="Calibri" w:hAnsi="Sylfaen"/>
          <w:lang w:val="en-US" w:eastAsia="en-US"/>
        </w:rPr>
        <w:t>When a person voluntarily discloses to a Parties’ customs administration the circumstances of a breach of a customs law, regulation, or procedural requirement prior to the discovery of the breach by the customs administration, the Party is encouraged to, where appropriate, consider this fact as a potential mitigating factor when establishing a penalty for that person.</w:t>
      </w:r>
    </w:p>
    <w:p w:rsidR="00FD31C2" w:rsidRPr="00D133D1" w:rsidRDefault="00FD31C2" w:rsidP="005131B7">
      <w:pPr>
        <w:pStyle w:val="article"/>
        <w:widowControl w:val="0"/>
        <w:suppressAutoHyphens w:val="0"/>
        <w:spacing w:after="160" w:line="360" w:lineRule="auto"/>
        <w:rPr>
          <w:rFonts w:ascii="Sylfaen" w:eastAsia="Helvetica" w:hAnsi="Sylfaen" w:cs="Times New Roman"/>
          <w:b/>
          <w:bCs/>
          <w:color w:val="auto"/>
        </w:rPr>
      </w:pPr>
      <w:r w:rsidRPr="00D133D1">
        <w:rPr>
          <w:rFonts w:ascii="Sylfaen" w:eastAsia="Cambria" w:hAnsi="Sylfaen" w:cs="Times New Roman"/>
          <w:b/>
          <w:bCs/>
          <w:color w:val="auto"/>
        </w:rPr>
        <w:lastRenderedPageBreak/>
        <w:t>Article</w:t>
      </w:r>
      <w:r w:rsidRPr="00D133D1">
        <w:rPr>
          <w:rFonts w:ascii="Sylfaen" w:hAnsi="Sylfaen" w:cs="Times New Roman"/>
          <w:b/>
          <w:bCs/>
          <w:color w:val="auto"/>
        </w:rPr>
        <w:t xml:space="preserve"> 7.26</w:t>
      </w:r>
    </w:p>
    <w:p w:rsidR="00FD31C2" w:rsidRPr="00D133D1" w:rsidRDefault="00FD31C2" w:rsidP="005131B7">
      <w:pPr>
        <w:pStyle w:val="article"/>
        <w:widowControl w:val="0"/>
        <w:suppressAutoHyphens w:val="0"/>
        <w:spacing w:after="160" w:line="360" w:lineRule="auto"/>
        <w:rPr>
          <w:rFonts w:ascii="Sylfaen" w:eastAsia="Cambria" w:hAnsi="Sylfaen" w:cs="Times New Roman"/>
          <w:b/>
          <w:bCs/>
          <w:color w:val="auto"/>
        </w:rPr>
      </w:pPr>
      <w:r w:rsidRPr="00D133D1">
        <w:rPr>
          <w:rFonts w:ascii="Sylfaen" w:eastAsia="Cambria" w:hAnsi="Sylfaen" w:cs="Times New Roman"/>
          <w:b/>
          <w:bCs/>
          <w:color w:val="auto"/>
        </w:rPr>
        <w:t>Special Transitional Period for I.R.</w:t>
      </w:r>
      <w:r w:rsidRPr="00D133D1">
        <w:rPr>
          <w:rFonts w:ascii="Sylfaen" w:hAnsi="Sylfaen" w:cs="Times New Roman"/>
          <w:b/>
          <w:bCs/>
          <w:color w:val="auto"/>
        </w:rPr>
        <w:t> </w:t>
      </w:r>
      <w:r w:rsidRPr="00D133D1">
        <w:rPr>
          <w:rFonts w:ascii="Sylfaen" w:eastAsia="Cambria" w:hAnsi="Sylfaen" w:cs="Times New Roman"/>
          <w:b/>
          <w:bCs/>
          <w:color w:val="auto"/>
        </w:rPr>
        <w:t>Iran</w:t>
      </w:r>
    </w:p>
    <w:p w:rsidR="00FD31C2" w:rsidRPr="00D133D1" w:rsidRDefault="00FD31C2" w:rsidP="005131B7">
      <w:pPr>
        <w:pStyle w:val="article"/>
        <w:widowControl w:val="0"/>
        <w:suppressAutoHyphens w:val="0"/>
        <w:spacing w:after="160" w:line="360" w:lineRule="auto"/>
        <w:rPr>
          <w:rFonts w:ascii="Sylfaen" w:eastAsia="Cambria" w:hAnsi="Sylfaen" w:cs="Times New Roman"/>
          <w:b/>
          <w:bCs/>
          <w:color w:val="auto"/>
        </w:rPr>
      </w:pPr>
    </w:p>
    <w:p w:rsidR="00FD31C2" w:rsidRPr="00D133D1" w:rsidRDefault="00FD31C2" w:rsidP="000522C2">
      <w:pPr>
        <w:autoSpaceDN w:val="0"/>
        <w:spacing w:after="160" w:line="360" w:lineRule="auto"/>
        <w:jc w:val="both"/>
        <w:textAlignment w:val="baseline"/>
        <w:rPr>
          <w:rFonts w:ascii="Sylfaen" w:hAnsi="Sylfaen"/>
          <w:lang w:val="en-US"/>
        </w:rPr>
      </w:pPr>
      <w:r w:rsidRPr="00D133D1">
        <w:rPr>
          <w:rFonts w:ascii="Sylfaen" w:hAnsi="Sylfaen"/>
          <w:lang w:val="en-US"/>
        </w:rPr>
        <w:t>The EAEU Member States and the EAEU shall refrain from raising any claims under Article 7.6 of this Agreement for the period of 12 months from the date of entry into force of this Agreement.</w:t>
      </w:r>
    </w:p>
    <w:p w:rsidR="00CD690C" w:rsidRDefault="00CD690C" w:rsidP="00D133D1">
      <w:pPr>
        <w:spacing w:after="160" w:line="360" w:lineRule="auto"/>
        <w:rPr>
          <w:rFonts w:ascii="Sylfaen" w:eastAsia="Helvetica" w:hAnsi="Sylfaen"/>
          <w:lang w:val="en-US"/>
        </w:rPr>
      </w:pPr>
    </w:p>
    <w:p w:rsidR="00CD690C" w:rsidRDefault="00CD690C" w:rsidP="00D133D1">
      <w:pPr>
        <w:spacing w:after="160" w:line="360" w:lineRule="auto"/>
        <w:rPr>
          <w:rFonts w:ascii="Sylfaen" w:eastAsia="Helvetica" w:hAnsi="Sylfaen"/>
          <w:lang w:val="en-US"/>
        </w:rPr>
        <w:sectPr w:rsidR="00CD690C" w:rsidSect="00D133D1">
          <w:headerReference w:type="default" r:id="rId10"/>
          <w:footnotePr>
            <w:numStart w:val="31"/>
          </w:footnotePr>
          <w:type w:val="continuous"/>
          <w:pgSz w:w="11906" w:h="16838" w:code="9"/>
          <w:pgMar w:top="1418" w:right="1418" w:bottom="1418" w:left="1418" w:header="720" w:footer="720" w:gutter="0"/>
          <w:pgNumType w:start="1"/>
          <w:cols w:space="720"/>
          <w:titlePg/>
          <w:docGrid w:linePitch="381"/>
        </w:sectPr>
      </w:pPr>
    </w:p>
    <w:p w:rsidR="00FD31C2" w:rsidRPr="00D133D1" w:rsidRDefault="00FD31C2" w:rsidP="00EF4124">
      <w:pPr>
        <w:spacing w:after="160" w:line="324" w:lineRule="auto"/>
        <w:jc w:val="center"/>
        <w:rPr>
          <w:rFonts w:ascii="Sylfaen" w:hAnsi="Sylfaen"/>
          <w:b/>
          <w:lang w:val="en-US"/>
        </w:rPr>
      </w:pPr>
      <w:r w:rsidRPr="00D133D1">
        <w:rPr>
          <w:rFonts w:ascii="Sylfaen" w:hAnsi="Sylfaen"/>
          <w:b/>
          <w:lang w:val="en-US"/>
        </w:rPr>
        <w:t>ANNEX 5</w:t>
      </w:r>
    </w:p>
    <w:p w:rsidR="00FD31C2" w:rsidRPr="00D133D1" w:rsidRDefault="00FD31C2" w:rsidP="00EF4124">
      <w:pPr>
        <w:spacing w:after="160" w:line="324" w:lineRule="auto"/>
        <w:jc w:val="center"/>
        <w:rPr>
          <w:rFonts w:ascii="Sylfaen" w:hAnsi="Sylfaen"/>
          <w:b/>
          <w:lang w:val="en-US"/>
        </w:rPr>
      </w:pPr>
      <w:r w:rsidRPr="00D133D1">
        <w:rPr>
          <w:rFonts w:ascii="Sylfaen" w:hAnsi="Sylfaen"/>
          <w:b/>
          <w:lang w:val="en-US"/>
        </w:rPr>
        <w:t>RULES ON CUSTOMS VALUATION</w:t>
      </w:r>
    </w:p>
    <w:p w:rsidR="00FD31C2" w:rsidRPr="00D133D1" w:rsidRDefault="00FD31C2" w:rsidP="00EF4124">
      <w:pPr>
        <w:spacing w:after="160" w:line="324" w:lineRule="auto"/>
        <w:jc w:val="center"/>
        <w:rPr>
          <w:rFonts w:ascii="Sylfaen" w:hAnsi="Sylfaen"/>
          <w:b/>
          <w:lang w:val="en-US"/>
        </w:rPr>
      </w:pPr>
    </w:p>
    <w:p w:rsidR="00FD31C2" w:rsidRPr="00D133D1" w:rsidRDefault="00FD31C2" w:rsidP="00EF4124">
      <w:pPr>
        <w:spacing w:after="160" w:line="324" w:lineRule="auto"/>
        <w:jc w:val="both"/>
        <w:rPr>
          <w:rFonts w:ascii="Sylfaen" w:hAnsi="Sylfaen"/>
          <w:lang w:val="en-US"/>
        </w:rPr>
      </w:pPr>
      <w:r w:rsidRPr="00D133D1">
        <w:rPr>
          <w:rFonts w:ascii="Sylfaen" w:hAnsi="Sylfaen"/>
          <w:lang w:val="en-US"/>
        </w:rPr>
        <w:t>In accordance with Article 7.14 of th</w:t>
      </w:r>
      <w:r w:rsidR="000522C2">
        <w:rPr>
          <w:rFonts w:ascii="Sylfaen" w:hAnsi="Sylfaen"/>
          <w:lang w:val="en-US"/>
        </w:rPr>
        <w:t xml:space="preserve">is Agreement, the customs laws </w:t>
      </w:r>
      <w:r w:rsidRPr="00D133D1">
        <w:rPr>
          <w:rFonts w:ascii="Sylfaen" w:hAnsi="Sylfaen"/>
          <w:lang w:val="en-US"/>
        </w:rPr>
        <w:t xml:space="preserve">and regulations of the importing Party shall be based </w:t>
      </w:r>
      <w:r w:rsidRPr="00D133D1">
        <w:rPr>
          <w:rFonts w:ascii="Sylfaen" w:hAnsi="Sylfaen"/>
          <w:i/>
          <w:iCs/>
          <w:lang w:val="en-US"/>
        </w:rPr>
        <w:t xml:space="preserve">inter alia </w:t>
      </w:r>
      <w:r w:rsidRPr="00D133D1">
        <w:rPr>
          <w:rFonts w:ascii="Sylfaen" w:hAnsi="Sylfaen"/>
          <w:lang w:val="en-US"/>
        </w:rPr>
        <w:t>on the following provisions.</w:t>
      </w:r>
    </w:p>
    <w:p w:rsidR="00FD31C2" w:rsidRPr="00D133D1" w:rsidRDefault="00FD31C2" w:rsidP="00EF4124">
      <w:pPr>
        <w:spacing w:after="160" w:line="324" w:lineRule="auto"/>
        <w:jc w:val="center"/>
        <w:rPr>
          <w:rFonts w:ascii="Sylfaen" w:hAnsi="Sylfaen"/>
          <w:b/>
          <w:lang w:val="en-US"/>
        </w:rPr>
      </w:pPr>
    </w:p>
    <w:p w:rsidR="00FD31C2" w:rsidRPr="00D133D1" w:rsidRDefault="00FD31C2" w:rsidP="00EF4124">
      <w:pPr>
        <w:spacing w:after="160" w:line="324" w:lineRule="auto"/>
        <w:jc w:val="center"/>
        <w:rPr>
          <w:rFonts w:ascii="Sylfaen" w:hAnsi="Sylfaen"/>
          <w:b/>
          <w:iCs/>
          <w:lang w:val="en-US"/>
        </w:rPr>
      </w:pPr>
      <w:r w:rsidRPr="00D133D1">
        <w:rPr>
          <w:rFonts w:ascii="Sylfaen" w:hAnsi="Sylfaen"/>
          <w:b/>
          <w:iCs/>
          <w:lang w:val="en-US"/>
        </w:rPr>
        <w:t>Article 1</w:t>
      </w:r>
    </w:p>
    <w:p w:rsidR="00FD31C2" w:rsidRPr="00D133D1" w:rsidRDefault="00FD31C2" w:rsidP="00EF4124">
      <w:pPr>
        <w:spacing w:after="160" w:line="324" w:lineRule="auto"/>
        <w:jc w:val="center"/>
        <w:rPr>
          <w:rFonts w:ascii="Sylfaen" w:hAnsi="Sylfaen"/>
          <w:lang w:val="en-US"/>
        </w:rPr>
      </w:pPr>
    </w:p>
    <w:p w:rsidR="00FD31C2" w:rsidRPr="00D133D1" w:rsidRDefault="00D133D1" w:rsidP="00EF4124">
      <w:pPr>
        <w:spacing w:after="160" w:line="324" w:lineRule="auto"/>
        <w:ind w:left="567" w:hanging="567"/>
        <w:jc w:val="both"/>
        <w:rPr>
          <w:rFonts w:ascii="Sylfaen" w:hAnsi="Sylfaen"/>
          <w:lang w:val="en-US"/>
        </w:rPr>
      </w:pPr>
      <w:r w:rsidRPr="00D133D1">
        <w:rPr>
          <w:rFonts w:ascii="Sylfaen" w:eastAsia="Calibri" w:hAnsi="Sylfaen" w:cs="Times New Roman"/>
          <w:lang w:val="en-US" w:eastAsia="en-US" w:bidi="ar-SA"/>
        </w:rPr>
        <w:t>1.</w:t>
      </w:r>
      <w:r w:rsidRPr="00D133D1">
        <w:rPr>
          <w:rFonts w:ascii="Sylfaen" w:eastAsia="Calibri" w:hAnsi="Sylfaen" w:cs="Times New Roman"/>
          <w:lang w:val="en-US" w:eastAsia="en-US" w:bidi="ar-SA"/>
        </w:rPr>
        <w:tab/>
      </w:r>
      <w:r w:rsidR="00FD31C2" w:rsidRPr="00D133D1">
        <w:rPr>
          <w:rFonts w:ascii="Sylfaen" w:hAnsi="Sylfaen"/>
          <w:lang w:val="en-US"/>
        </w:rPr>
        <w:t>The customs value of imported goods s</w:t>
      </w:r>
      <w:r w:rsidR="000522C2">
        <w:rPr>
          <w:rFonts w:ascii="Sylfaen" w:hAnsi="Sylfaen"/>
          <w:lang w:val="en-US"/>
        </w:rPr>
        <w:t xml:space="preserve">hall be the transaction value, </w:t>
      </w:r>
      <w:r w:rsidR="00FD31C2" w:rsidRPr="00D133D1">
        <w:rPr>
          <w:rFonts w:ascii="Sylfaen" w:hAnsi="Sylfaen"/>
          <w:lang w:val="en-US"/>
        </w:rPr>
        <w:t xml:space="preserve">that is the price actually paid or payable for </w:t>
      </w:r>
      <w:r w:rsidR="000522C2">
        <w:rPr>
          <w:rFonts w:ascii="Sylfaen" w:hAnsi="Sylfaen"/>
          <w:lang w:val="en-US"/>
        </w:rPr>
        <w:t xml:space="preserve">the goods when sold for export </w:t>
      </w:r>
      <w:r w:rsidR="00FD31C2" w:rsidRPr="00D133D1">
        <w:rPr>
          <w:rFonts w:ascii="Sylfaen" w:hAnsi="Sylfaen"/>
          <w:lang w:val="en-US"/>
        </w:rPr>
        <w:t xml:space="preserve">to the country of importation adjusted in </w:t>
      </w:r>
      <w:r w:rsidR="000522C2">
        <w:rPr>
          <w:rFonts w:ascii="Sylfaen" w:hAnsi="Sylfaen"/>
          <w:lang w:val="en-US"/>
        </w:rPr>
        <w:t xml:space="preserve">accordance with the provisions </w:t>
      </w:r>
      <w:r w:rsidR="00FD31C2" w:rsidRPr="00D133D1">
        <w:rPr>
          <w:rFonts w:ascii="Sylfaen" w:hAnsi="Sylfaen"/>
          <w:lang w:val="en-US"/>
        </w:rPr>
        <w:t>of Article 8 of this Annex provided:</w:t>
      </w:r>
    </w:p>
    <w:p w:rsidR="00FD31C2" w:rsidRPr="00D133D1" w:rsidRDefault="00D133D1" w:rsidP="00EF4124">
      <w:pPr>
        <w:tabs>
          <w:tab w:val="left" w:pos="1134"/>
        </w:tabs>
        <w:spacing w:after="160" w:line="324" w:lineRule="auto"/>
        <w:ind w:left="1134" w:hanging="567"/>
        <w:jc w:val="both"/>
        <w:rPr>
          <w:rFonts w:ascii="Sylfaen" w:eastAsia="Calibri" w:hAnsi="Sylfaen"/>
          <w:lang w:val="en-US" w:eastAsia="en-US"/>
        </w:rPr>
      </w:pPr>
      <w:r w:rsidRPr="00D133D1">
        <w:rPr>
          <w:rFonts w:ascii="Sylfaen" w:eastAsia="Calibri" w:hAnsi="Sylfaen"/>
          <w:lang w:val="en-US" w:eastAsia="en-US"/>
        </w:rPr>
        <w:t>(a)</w:t>
      </w:r>
      <w:r w:rsidRPr="00D133D1">
        <w:rPr>
          <w:rFonts w:ascii="Sylfaen" w:eastAsia="Calibri" w:hAnsi="Sylfaen"/>
          <w:lang w:val="en-US" w:eastAsia="en-US"/>
        </w:rPr>
        <w:tab/>
      </w:r>
      <w:r w:rsidR="00FD31C2" w:rsidRPr="00D133D1">
        <w:rPr>
          <w:rFonts w:ascii="Sylfaen" w:eastAsia="Calibri" w:hAnsi="Sylfaen"/>
          <w:lang w:val="en-US" w:eastAsia="en-US"/>
        </w:rPr>
        <w:t>that there are no restrictions as to the disposition or use of the goods by the buyer other than restrictions which:</w:t>
      </w:r>
    </w:p>
    <w:p w:rsidR="00FD31C2" w:rsidRPr="00D133D1" w:rsidRDefault="00D133D1" w:rsidP="00EF4124">
      <w:pPr>
        <w:tabs>
          <w:tab w:val="left" w:pos="1418"/>
        </w:tabs>
        <w:spacing w:after="160" w:line="324" w:lineRule="auto"/>
        <w:ind w:left="1418" w:hanging="567"/>
        <w:jc w:val="both"/>
        <w:rPr>
          <w:rFonts w:ascii="Sylfaen" w:eastAsia="Calibri" w:hAnsi="Sylfaen"/>
          <w:lang w:val="en-US" w:eastAsia="en-US"/>
        </w:rPr>
      </w:pPr>
      <w:r w:rsidRPr="00D133D1">
        <w:rPr>
          <w:rFonts w:ascii="Sylfaen" w:eastAsia="Calibri" w:hAnsi="Sylfaen"/>
          <w:lang w:val="en-US" w:eastAsia="en-US"/>
        </w:rPr>
        <w:t>i.</w:t>
      </w:r>
      <w:r w:rsidRPr="00D133D1">
        <w:rPr>
          <w:rFonts w:ascii="Sylfaen" w:eastAsia="Calibri" w:hAnsi="Sylfaen"/>
          <w:lang w:val="en-US" w:eastAsia="en-US"/>
        </w:rPr>
        <w:tab/>
      </w:r>
      <w:r w:rsidR="00FD31C2" w:rsidRPr="00D133D1">
        <w:rPr>
          <w:rFonts w:ascii="Sylfaen" w:eastAsia="Calibri" w:hAnsi="Sylfaen"/>
          <w:lang w:val="en-US" w:eastAsia="en-US"/>
        </w:rPr>
        <w:t>are imposed or required by la</w:t>
      </w:r>
      <w:r w:rsidR="000522C2">
        <w:rPr>
          <w:rFonts w:ascii="Sylfaen" w:eastAsia="Calibri" w:hAnsi="Sylfaen"/>
          <w:lang w:val="en-US" w:eastAsia="en-US"/>
        </w:rPr>
        <w:t xml:space="preserve">w or by the public authorities </w:t>
      </w:r>
      <w:r w:rsidR="00FD31C2" w:rsidRPr="00D133D1">
        <w:rPr>
          <w:rFonts w:ascii="Sylfaen" w:eastAsia="Calibri" w:hAnsi="Sylfaen"/>
          <w:lang w:val="en-US" w:eastAsia="en-US"/>
        </w:rPr>
        <w:t>in the country of importation;</w:t>
      </w:r>
    </w:p>
    <w:p w:rsidR="00FD31C2" w:rsidRPr="00D133D1" w:rsidRDefault="00D133D1" w:rsidP="00EF4124">
      <w:pPr>
        <w:tabs>
          <w:tab w:val="left" w:pos="1418"/>
        </w:tabs>
        <w:spacing w:after="160" w:line="324" w:lineRule="auto"/>
        <w:ind w:left="1418" w:hanging="567"/>
        <w:jc w:val="both"/>
        <w:rPr>
          <w:rFonts w:ascii="Sylfaen" w:eastAsia="Calibri" w:hAnsi="Sylfaen"/>
          <w:lang w:val="en-US" w:eastAsia="en-US"/>
        </w:rPr>
      </w:pPr>
      <w:r w:rsidRPr="00D133D1">
        <w:rPr>
          <w:rFonts w:ascii="Sylfaen" w:eastAsia="Calibri" w:hAnsi="Sylfaen"/>
          <w:lang w:val="en-US" w:eastAsia="en-US"/>
        </w:rPr>
        <w:t>ii.</w:t>
      </w:r>
      <w:r w:rsidRPr="00D133D1">
        <w:rPr>
          <w:rFonts w:ascii="Sylfaen" w:eastAsia="Calibri" w:hAnsi="Sylfaen"/>
          <w:lang w:val="en-US" w:eastAsia="en-US"/>
        </w:rPr>
        <w:tab/>
      </w:r>
      <w:r w:rsidR="00FD31C2" w:rsidRPr="00D133D1">
        <w:rPr>
          <w:rFonts w:ascii="Sylfaen" w:eastAsia="Calibri" w:hAnsi="Sylfaen"/>
          <w:lang w:val="en-US" w:eastAsia="en-US"/>
        </w:rPr>
        <w:t>limit the geographical area in which the goods may be resold; or</w:t>
      </w:r>
    </w:p>
    <w:p w:rsidR="00FD31C2" w:rsidRPr="00D133D1" w:rsidRDefault="00D133D1" w:rsidP="00EF4124">
      <w:pPr>
        <w:tabs>
          <w:tab w:val="left" w:pos="1418"/>
        </w:tabs>
        <w:spacing w:after="160" w:line="324" w:lineRule="auto"/>
        <w:ind w:left="1418" w:hanging="567"/>
        <w:jc w:val="both"/>
        <w:rPr>
          <w:rFonts w:ascii="Sylfaen" w:eastAsia="Calibri" w:hAnsi="Sylfaen"/>
          <w:lang w:val="en-US" w:eastAsia="en-US"/>
        </w:rPr>
      </w:pPr>
      <w:r w:rsidRPr="00D133D1">
        <w:rPr>
          <w:rFonts w:ascii="Sylfaen" w:eastAsia="Calibri" w:hAnsi="Sylfaen"/>
          <w:lang w:val="en-US" w:eastAsia="en-US"/>
        </w:rPr>
        <w:t>iii.</w:t>
      </w:r>
      <w:r w:rsidRPr="00D133D1">
        <w:rPr>
          <w:rFonts w:ascii="Sylfaen" w:eastAsia="Calibri" w:hAnsi="Sylfaen"/>
          <w:lang w:val="en-US" w:eastAsia="en-US"/>
        </w:rPr>
        <w:tab/>
      </w:r>
      <w:r w:rsidR="00FD31C2" w:rsidRPr="00D133D1">
        <w:rPr>
          <w:rFonts w:ascii="Sylfaen" w:eastAsia="Calibri" w:hAnsi="Sylfaen"/>
          <w:lang w:val="en-US" w:eastAsia="en-US"/>
        </w:rPr>
        <w:t>do not substantially affect the value of the goods;</w:t>
      </w:r>
    </w:p>
    <w:p w:rsidR="00FD31C2" w:rsidRPr="00D133D1" w:rsidRDefault="00D133D1" w:rsidP="00EF4124">
      <w:pPr>
        <w:tabs>
          <w:tab w:val="left" w:pos="1134"/>
        </w:tabs>
        <w:spacing w:after="160" w:line="324" w:lineRule="auto"/>
        <w:ind w:left="1134" w:hanging="567"/>
        <w:jc w:val="both"/>
        <w:rPr>
          <w:rFonts w:ascii="Sylfaen" w:eastAsia="Calibri" w:hAnsi="Sylfaen"/>
          <w:lang w:val="en-US" w:eastAsia="en-US"/>
        </w:rPr>
      </w:pPr>
      <w:r w:rsidRPr="00D133D1">
        <w:rPr>
          <w:rFonts w:ascii="Sylfaen" w:eastAsia="Calibri" w:hAnsi="Sylfaen"/>
          <w:lang w:val="en-US" w:eastAsia="en-US"/>
        </w:rPr>
        <w:lastRenderedPageBreak/>
        <w:t>(b)</w:t>
      </w:r>
      <w:r w:rsidRPr="00D133D1">
        <w:rPr>
          <w:rFonts w:ascii="Sylfaen" w:eastAsia="Calibri" w:hAnsi="Sylfaen"/>
          <w:lang w:val="en-US" w:eastAsia="en-US"/>
        </w:rPr>
        <w:tab/>
      </w:r>
      <w:r w:rsidR="00FD31C2" w:rsidRPr="00D133D1">
        <w:rPr>
          <w:rFonts w:ascii="Sylfaen" w:eastAsia="Calibri" w:hAnsi="Sylfaen"/>
          <w:lang w:val="en-US" w:eastAsia="en-US"/>
        </w:rPr>
        <w:t>that the sale or price is</w:t>
      </w:r>
      <w:r w:rsidR="000522C2">
        <w:rPr>
          <w:rFonts w:ascii="Sylfaen" w:eastAsia="Calibri" w:hAnsi="Sylfaen"/>
          <w:lang w:val="en-US" w:eastAsia="en-US"/>
        </w:rPr>
        <w:t xml:space="preserve"> not subject to some condition </w:t>
      </w:r>
      <w:r w:rsidR="00FD31C2" w:rsidRPr="00D133D1">
        <w:rPr>
          <w:rFonts w:ascii="Sylfaen" w:eastAsia="Calibri" w:hAnsi="Sylfaen"/>
          <w:lang w:val="en-US" w:eastAsia="en-US"/>
        </w:rPr>
        <w:t>or commitments for which a value cannot be determined with respect to the goods being valued;</w:t>
      </w:r>
    </w:p>
    <w:p w:rsidR="00FD31C2" w:rsidRPr="00D133D1" w:rsidRDefault="00D133D1" w:rsidP="00EF4124">
      <w:pPr>
        <w:tabs>
          <w:tab w:val="left" w:pos="1134"/>
        </w:tabs>
        <w:spacing w:after="160" w:line="324" w:lineRule="auto"/>
        <w:ind w:left="1134" w:hanging="567"/>
        <w:jc w:val="both"/>
        <w:rPr>
          <w:rFonts w:ascii="Sylfaen" w:eastAsia="Calibri" w:hAnsi="Sylfaen"/>
          <w:lang w:val="en-US" w:eastAsia="en-US"/>
        </w:rPr>
      </w:pPr>
      <w:r w:rsidRPr="00D133D1">
        <w:rPr>
          <w:rFonts w:ascii="Sylfaen" w:eastAsia="Calibri" w:hAnsi="Sylfaen"/>
          <w:lang w:val="en-US" w:eastAsia="en-US"/>
        </w:rPr>
        <w:t>(c)</w:t>
      </w:r>
      <w:r w:rsidRPr="00D133D1">
        <w:rPr>
          <w:rFonts w:ascii="Sylfaen" w:eastAsia="Calibri" w:hAnsi="Sylfaen"/>
          <w:lang w:val="en-US" w:eastAsia="en-US"/>
        </w:rPr>
        <w:tab/>
      </w:r>
      <w:r w:rsidR="00FD31C2" w:rsidRPr="00D133D1">
        <w:rPr>
          <w:rFonts w:ascii="Sylfaen" w:eastAsia="Calibri" w:hAnsi="Sylfaen"/>
          <w:lang w:val="en-US" w:eastAsia="en-US"/>
        </w:rPr>
        <w:t>that no part of the proceeds of any subsequent resale, disposal or use of the goods by the buyer will accrue directly or indirectly to the seller, unless an appropriate adjust</w:t>
      </w:r>
      <w:r w:rsidR="003358D5">
        <w:rPr>
          <w:rFonts w:ascii="Sylfaen" w:eastAsia="Calibri" w:hAnsi="Sylfaen"/>
          <w:lang w:val="en-US" w:eastAsia="en-US"/>
        </w:rPr>
        <w:t xml:space="preserve">ment can be made in accordance </w:t>
      </w:r>
      <w:r w:rsidR="00FD31C2" w:rsidRPr="00D133D1">
        <w:rPr>
          <w:rFonts w:ascii="Sylfaen" w:eastAsia="Calibri" w:hAnsi="Sylfaen"/>
          <w:lang w:val="en-US" w:eastAsia="en-US"/>
        </w:rPr>
        <w:t>with the provisions of Article 8 of this Annex; and</w:t>
      </w:r>
    </w:p>
    <w:p w:rsidR="00FD31C2" w:rsidRPr="00D133D1" w:rsidRDefault="00D133D1" w:rsidP="00EF4124">
      <w:pPr>
        <w:tabs>
          <w:tab w:val="left" w:pos="1134"/>
        </w:tabs>
        <w:spacing w:after="160" w:line="324" w:lineRule="auto"/>
        <w:ind w:left="1134" w:hanging="567"/>
        <w:jc w:val="both"/>
        <w:rPr>
          <w:rFonts w:ascii="Sylfaen" w:eastAsia="Calibri" w:hAnsi="Sylfaen"/>
          <w:lang w:val="en-US" w:eastAsia="en-US"/>
        </w:rPr>
      </w:pPr>
      <w:r w:rsidRPr="00D133D1">
        <w:rPr>
          <w:rFonts w:ascii="Sylfaen" w:eastAsia="Calibri" w:hAnsi="Sylfaen"/>
          <w:lang w:val="en-US" w:eastAsia="en-US"/>
        </w:rPr>
        <w:t>(d)</w:t>
      </w:r>
      <w:r w:rsidRPr="00D133D1">
        <w:rPr>
          <w:rFonts w:ascii="Sylfaen" w:eastAsia="Calibri" w:hAnsi="Sylfaen"/>
          <w:lang w:val="en-US" w:eastAsia="en-US"/>
        </w:rPr>
        <w:tab/>
      </w:r>
      <w:r w:rsidR="00FD31C2" w:rsidRPr="00D133D1">
        <w:rPr>
          <w:rFonts w:ascii="Sylfaen" w:eastAsia="Calibri" w:hAnsi="Sylfaen"/>
          <w:lang w:val="en-US" w:eastAsia="en-US"/>
        </w:rPr>
        <w:t>that the buyer and seller are not related, or where the buyer and seller are related, that the transaction value is acceptable for customs purposes under the provisions of paragraph 2 of this Article.</w:t>
      </w:r>
    </w:p>
    <w:p w:rsidR="00FD31C2" w:rsidRPr="00D133D1" w:rsidRDefault="00FD31C2" w:rsidP="00D133D1">
      <w:pPr>
        <w:spacing w:after="160" w:line="360" w:lineRule="auto"/>
        <w:jc w:val="both"/>
        <w:rPr>
          <w:rFonts w:ascii="Sylfaen" w:hAnsi="Sylfaen"/>
          <w:bCs/>
          <w:lang w:val="en-US"/>
        </w:rPr>
      </w:pPr>
      <w:r w:rsidRPr="00D133D1">
        <w:rPr>
          <w:rFonts w:ascii="Sylfaen" w:hAnsi="Sylfaen"/>
          <w:bCs/>
          <w:lang w:val="en-US"/>
        </w:rPr>
        <w:t>2.</w:t>
      </w:r>
    </w:p>
    <w:p w:rsidR="00FD31C2" w:rsidRPr="00D133D1" w:rsidRDefault="00D133D1" w:rsidP="00EF4124">
      <w:pPr>
        <w:tabs>
          <w:tab w:val="left" w:pos="1134"/>
        </w:tabs>
        <w:spacing w:after="160" w:line="348" w:lineRule="auto"/>
        <w:ind w:left="1134" w:hanging="567"/>
        <w:jc w:val="both"/>
        <w:rPr>
          <w:rFonts w:ascii="Sylfaen" w:eastAsia="Calibri" w:hAnsi="Sylfaen"/>
          <w:lang w:val="en-US" w:eastAsia="en-US"/>
        </w:rPr>
      </w:pPr>
      <w:r w:rsidRPr="00D133D1">
        <w:rPr>
          <w:rFonts w:ascii="Sylfaen" w:eastAsia="Calibri" w:hAnsi="Sylfaen"/>
          <w:lang w:val="en-US" w:eastAsia="en-US"/>
        </w:rPr>
        <w:t>(a)</w:t>
      </w:r>
      <w:r w:rsidRPr="00D133D1">
        <w:rPr>
          <w:rFonts w:ascii="Sylfaen" w:eastAsia="Calibri" w:hAnsi="Sylfaen"/>
          <w:lang w:val="en-US" w:eastAsia="en-US"/>
        </w:rPr>
        <w:tab/>
      </w:r>
      <w:r w:rsidR="00FD31C2" w:rsidRPr="00D133D1">
        <w:rPr>
          <w:rFonts w:ascii="Sylfaen" w:eastAsia="Calibri" w:hAnsi="Sylfaen"/>
          <w:lang w:val="en-US" w:eastAsia="en-US"/>
        </w:rPr>
        <w:t>In determining whether the t</w:t>
      </w:r>
      <w:r w:rsidR="00CD690C">
        <w:rPr>
          <w:rFonts w:ascii="Sylfaen" w:eastAsia="Calibri" w:hAnsi="Sylfaen"/>
          <w:lang w:val="en-US" w:eastAsia="en-US"/>
        </w:rPr>
        <w:t xml:space="preserve">ransaction value is acceptable </w:t>
      </w:r>
      <w:r w:rsidR="00FD31C2" w:rsidRPr="00D133D1">
        <w:rPr>
          <w:rFonts w:ascii="Sylfaen" w:eastAsia="Calibri" w:hAnsi="Sylfaen"/>
          <w:lang w:val="en-US" w:eastAsia="en-US"/>
        </w:rPr>
        <w:t>for the purposes of determination of the customs valuations in accordance with paragraph 1 of this Article, the fact that the buyer and the seller are related within the meaning of Article 14 of this Annex shall not in itself be grounds for r</w:t>
      </w:r>
      <w:r w:rsidR="003358D5">
        <w:rPr>
          <w:rFonts w:ascii="Sylfaen" w:eastAsia="Calibri" w:hAnsi="Sylfaen"/>
          <w:lang w:val="en-US" w:eastAsia="en-US"/>
        </w:rPr>
        <w:t xml:space="preserve">egarding the transaction value </w:t>
      </w:r>
      <w:r w:rsidR="00FD31C2" w:rsidRPr="00D133D1">
        <w:rPr>
          <w:rFonts w:ascii="Sylfaen" w:eastAsia="Calibri" w:hAnsi="Sylfaen"/>
          <w:lang w:val="en-US" w:eastAsia="en-US"/>
        </w:rPr>
        <w:t>as unacceptable. In such case, the circumstances surrounding the sale shall be examined and the transaction value shall be accepted provided that the relationship did not influen</w:t>
      </w:r>
      <w:r w:rsidR="003358D5">
        <w:rPr>
          <w:rFonts w:ascii="Sylfaen" w:eastAsia="Calibri" w:hAnsi="Sylfaen"/>
          <w:lang w:val="en-US" w:eastAsia="en-US"/>
        </w:rPr>
        <w:t xml:space="preserve">ce the price. If, in the light </w:t>
      </w:r>
      <w:r w:rsidR="00FD31C2" w:rsidRPr="00D133D1">
        <w:rPr>
          <w:rFonts w:ascii="Sylfaen" w:eastAsia="Calibri" w:hAnsi="Sylfaen"/>
          <w:lang w:val="en-US" w:eastAsia="en-US"/>
        </w:rPr>
        <w:t>of information provided by the importer or otherwise, the customs administration has grounds for considering that the relationship influenced the price, it shall communicate its grounds to the importer and he shall be given a reasonable opportuni</w:t>
      </w:r>
      <w:r w:rsidR="003358D5">
        <w:rPr>
          <w:rFonts w:ascii="Sylfaen" w:eastAsia="Calibri" w:hAnsi="Sylfaen"/>
          <w:lang w:val="en-US" w:eastAsia="en-US"/>
        </w:rPr>
        <w:t xml:space="preserve">ty to respond. If the importer </w:t>
      </w:r>
      <w:r w:rsidR="00FD31C2" w:rsidRPr="00D133D1">
        <w:rPr>
          <w:rFonts w:ascii="Sylfaen" w:eastAsia="Calibri" w:hAnsi="Sylfaen"/>
          <w:lang w:val="en-US" w:eastAsia="en-US"/>
        </w:rPr>
        <w:t>so requests, the communication of the grounds shall be in writing.</w:t>
      </w:r>
    </w:p>
    <w:p w:rsidR="00FD31C2" w:rsidRPr="00D133D1" w:rsidRDefault="00D133D1" w:rsidP="00EF4124">
      <w:pPr>
        <w:tabs>
          <w:tab w:val="left" w:pos="1134"/>
        </w:tabs>
        <w:spacing w:after="160" w:line="348" w:lineRule="auto"/>
        <w:ind w:left="1134" w:hanging="567"/>
        <w:jc w:val="both"/>
        <w:rPr>
          <w:rFonts w:ascii="Sylfaen" w:eastAsia="Calibri" w:hAnsi="Sylfaen"/>
          <w:lang w:val="en-US" w:eastAsia="en-US"/>
        </w:rPr>
      </w:pPr>
      <w:r w:rsidRPr="00D133D1">
        <w:rPr>
          <w:rFonts w:ascii="Sylfaen" w:eastAsia="Calibri" w:hAnsi="Sylfaen"/>
          <w:lang w:val="en-US" w:eastAsia="en-US"/>
        </w:rPr>
        <w:t>(b)</w:t>
      </w:r>
      <w:r w:rsidRPr="00D133D1">
        <w:rPr>
          <w:rFonts w:ascii="Sylfaen" w:eastAsia="Calibri" w:hAnsi="Sylfaen"/>
          <w:lang w:val="en-US" w:eastAsia="en-US"/>
        </w:rPr>
        <w:tab/>
      </w:r>
      <w:r w:rsidR="00FD31C2" w:rsidRPr="00D133D1">
        <w:rPr>
          <w:rFonts w:ascii="Sylfaen" w:eastAsia="Calibri" w:hAnsi="Sylfaen"/>
          <w:lang w:val="en-US" w:eastAsia="en-US"/>
        </w:rPr>
        <w:t>In a sale between related persons, the transaction value shall be accepted and the goods valued on the basis of the transaction value determined in accordance with</w:t>
      </w:r>
      <w:r w:rsidR="003358D5">
        <w:rPr>
          <w:rFonts w:ascii="Sylfaen" w:eastAsia="Calibri" w:hAnsi="Sylfaen"/>
          <w:lang w:val="en-US" w:eastAsia="en-US"/>
        </w:rPr>
        <w:t xml:space="preserve"> the provisions of paragraph 1 </w:t>
      </w:r>
      <w:r w:rsidR="00FD31C2" w:rsidRPr="00D133D1">
        <w:rPr>
          <w:rFonts w:ascii="Sylfaen" w:eastAsia="Calibri" w:hAnsi="Sylfaen"/>
          <w:lang w:val="en-US" w:eastAsia="en-US"/>
        </w:rPr>
        <w:t>of this Article whenever the importer demonstrates that such value closely approximates to one of the f</w:t>
      </w:r>
      <w:r w:rsidR="003358D5">
        <w:rPr>
          <w:rFonts w:ascii="Sylfaen" w:eastAsia="Calibri" w:hAnsi="Sylfaen"/>
          <w:lang w:val="en-US" w:eastAsia="en-US"/>
        </w:rPr>
        <w:t xml:space="preserve">ollowing occurring at or about </w:t>
      </w:r>
      <w:r w:rsidR="00FD31C2" w:rsidRPr="00D133D1">
        <w:rPr>
          <w:rFonts w:ascii="Sylfaen" w:eastAsia="Calibri" w:hAnsi="Sylfaen"/>
          <w:lang w:val="en-US" w:eastAsia="en-US"/>
        </w:rPr>
        <w:t>the same time:</w:t>
      </w:r>
    </w:p>
    <w:p w:rsidR="00FD31C2" w:rsidRPr="00D133D1" w:rsidRDefault="00D133D1" w:rsidP="00EF4124">
      <w:pPr>
        <w:tabs>
          <w:tab w:val="left" w:pos="1418"/>
        </w:tabs>
        <w:spacing w:after="160" w:line="348" w:lineRule="auto"/>
        <w:ind w:left="1418" w:hanging="567"/>
        <w:jc w:val="both"/>
        <w:rPr>
          <w:rFonts w:ascii="Sylfaen" w:eastAsia="Calibri" w:hAnsi="Sylfaen"/>
          <w:lang w:val="en-US" w:eastAsia="en-US"/>
        </w:rPr>
      </w:pPr>
      <w:r w:rsidRPr="00D133D1">
        <w:rPr>
          <w:rFonts w:ascii="Sylfaen" w:eastAsia="Calibri" w:hAnsi="Sylfaen"/>
          <w:lang w:val="en-US" w:eastAsia="en-US"/>
        </w:rPr>
        <w:t>i.</w:t>
      </w:r>
      <w:r w:rsidRPr="00D133D1">
        <w:rPr>
          <w:rFonts w:ascii="Sylfaen" w:eastAsia="Calibri" w:hAnsi="Sylfaen"/>
          <w:lang w:val="en-US" w:eastAsia="en-US"/>
        </w:rPr>
        <w:tab/>
      </w:r>
      <w:r w:rsidR="00FD31C2" w:rsidRPr="00D133D1">
        <w:rPr>
          <w:rFonts w:ascii="Sylfaen" w:eastAsia="Calibri" w:hAnsi="Sylfaen"/>
          <w:lang w:val="en-US" w:eastAsia="en-US"/>
        </w:rPr>
        <w:t>the transaction value in sales to</w:t>
      </w:r>
      <w:r w:rsidR="003358D5">
        <w:rPr>
          <w:rFonts w:ascii="Sylfaen" w:eastAsia="Calibri" w:hAnsi="Sylfaen"/>
          <w:lang w:val="en-US" w:eastAsia="en-US"/>
        </w:rPr>
        <w:t xml:space="preserve"> unrelated buyers of identical </w:t>
      </w:r>
      <w:r w:rsidR="00FD31C2" w:rsidRPr="00D133D1">
        <w:rPr>
          <w:rFonts w:ascii="Sylfaen" w:eastAsia="Calibri" w:hAnsi="Sylfaen"/>
          <w:lang w:val="en-US" w:eastAsia="en-US"/>
        </w:rPr>
        <w:t>or similar goods for export to the same country of importation;</w:t>
      </w:r>
    </w:p>
    <w:p w:rsidR="00FD31C2" w:rsidRPr="00D133D1" w:rsidRDefault="00D133D1" w:rsidP="00EF4124">
      <w:pPr>
        <w:tabs>
          <w:tab w:val="left" w:pos="1418"/>
        </w:tabs>
        <w:spacing w:after="160" w:line="348" w:lineRule="auto"/>
        <w:ind w:left="1418" w:hanging="567"/>
        <w:jc w:val="both"/>
        <w:rPr>
          <w:rFonts w:ascii="Sylfaen" w:eastAsia="Calibri" w:hAnsi="Sylfaen"/>
          <w:lang w:val="en-US" w:eastAsia="en-US"/>
        </w:rPr>
      </w:pPr>
      <w:r w:rsidRPr="00D133D1">
        <w:rPr>
          <w:rFonts w:ascii="Sylfaen" w:eastAsia="Calibri" w:hAnsi="Sylfaen"/>
          <w:lang w:val="en-US" w:eastAsia="en-US"/>
        </w:rPr>
        <w:lastRenderedPageBreak/>
        <w:t>ii.</w:t>
      </w:r>
      <w:r w:rsidRPr="00D133D1">
        <w:rPr>
          <w:rFonts w:ascii="Sylfaen" w:eastAsia="Calibri" w:hAnsi="Sylfaen"/>
          <w:lang w:val="en-US" w:eastAsia="en-US"/>
        </w:rPr>
        <w:tab/>
      </w:r>
      <w:r w:rsidR="00FD31C2" w:rsidRPr="00D133D1">
        <w:rPr>
          <w:rFonts w:ascii="Sylfaen" w:eastAsia="Calibri" w:hAnsi="Sylfaen"/>
          <w:lang w:val="en-US" w:eastAsia="en-US"/>
        </w:rPr>
        <w:t xml:space="preserve">the customs value of identical or similar goods as determined under the provisions of Article </w:t>
      </w:r>
      <w:r w:rsidR="00FD31C2" w:rsidRPr="00D133D1">
        <w:rPr>
          <w:rFonts w:ascii="Sylfaen" w:eastAsia="Calibri" w:hAnsi="Sylfaen"/>
          <w:bCs/>
          <w:lang w:val="en-US" w:eastAsia="en-US"/>
        </w:rPr>
        <w:t>5 of this Annex</w:t>
      </w:r>
      <w:r w:rsidR="00FD31C2" w:rsidRPr="00D133D1">
        <w:rPr>
          <w:rFonts w:ascii="Sylfaen" w:eastAsia="Calibri" w:hAnsi="Sylfaen"/>
          <w:lang w:val="en-US" w:eastAsia="en-US"/>
        </w:rPr>
        <w:t>;</w:t>
      </w:r>
    </w:p>
    <w:p w:rsidR="00FD31C2" w:rsidRPr="00D133D1" w:rsidRDefault="00D133D1" w:rsidP="00EF4124">
      <w:pPr>
        <w:tabs>
          <w:tab w:val="left" w:pos="1418"/>
        </w:tabs>
        <w:spacing w:after="160" w:line="348" w:lineRule="auto"/>
        <w:ind w:left="1418" w:hanging="567"/>
        <w:jc w:val="both"/>
        <w:rPr>
          <w:rFonts w:ascii="Sylfaen" w:eastAsia="Calibri" w:hAnsi="Sylfaen"/>
          <w:lang w:val="en-US" w:eastAsia="en-US"/>
        </w:rPr>
      </w:pPr>
      <w:r w:rsidRPr="00D133D1">
        <w:rPr>
          <w:rFonts w:ascii="Sylfaen" w:eastAsia="Calibri" w:hAnsi="Sylfaen"/>
          <w:lang w:val="en-US" w:eastAsia="en-US"/>
        </w:rPr>
        <w:t>iii.</w:t>
      </w:r>
      <w:r w:rsidRPr="00D133D1">
        <w:rPr>
          <w:rFonts w:ascii="Sylfaen" w:eastAsia="Calibri" w:hAnsi="Sylfaen"/>
          <w:lang w:val="en-US" w:eastAsia="en-US"/>
        </w:rPr>
        <w:tab/>
      </w:r>
      <w:r w:rsidR="00FD31C2" w:rsidRPr="00D133D1">
        <w:rPr>
          <w:rFonts w:ascii="Sylfaen" w:eastAsia="Calibri" w:hAnsi="Sylfaen"/>
          <w:lang w:val="en-US" w:eastAsia="en-US"/>
        </w:rPr>
        <w:t xml:space="preserve">the customs value of identical or similar goods as determined under the provisions of Article </w:t>
      </w:r>
      <w:r w:rsidR="00FD31C2" w:rsidRPr="00D133D1">
        <w:rPr>
          <w:rFonts w:ascii="Sylfaen" w:eastAsia="Calibri" w:hAnsi="Sylfaen"/>
          <w:bCs/>
          <w:lang w:val="en-US" w:eastAsia="en-US"/>
        </w:rPr>
        <w:t>6 of this Annex.</w:t>
      </w:r>
    </w:p>
    <w:p w:rsidR="00FD31C2" w:rsidRPr="00D133D1" w:rsidRDefault="00FD31C2" w:rsidP="00EF4124">
      <w:pPr>
        <w:tabs>
          <w:tab w:val="left" w:pos="567"/>
        </w:tabs>
        <w:spacing w:after="160" w:line="348" w:lineRule="auto"/>
        <w:jc w:val="both"/>
        <w:rPr>
          <w:rFonts w:ascii="Sylfaen" w:hAnsi="Sylfaen"/>
          <w:lang w:val="en-US"/>
        </w:rPr>
      </w:pPr>
      <w:r w:rsidRPr="00D133D1">
        <w:rPr>
          <w:rFonts w:ascii="Sylfaen" w:hAnsi="Sylfaen"/>
          <w:lang w:val="en-US"/>
        </w:rPr>
        <w:t>In applying the foregoing tests, due account shall be ta</w:t>
      </w:r>
      <w:r w:rsidR="003358D5">
        <w:rPr>
          <w:rFonts w:ascii="Sylfaen" w:hAnsi="Sylfaen"/>
          <w:lang w:val="en-US"/>
        </w:rPr>
        <w:t xml:space="preserve">ken </w:t>
      </w:r>
      <w:r w:rsidRPr="00D133D1">
        <w:rPr>
          <w:rFonts w:ascii="Sylfaen" w:hAnsi="Sylfaen"/>
          <w:lang w:val="en-US"/>
        </w:rPr>
        <w:t>of demonstrated differences in comme</w:t>
      </w:r>
      <w:r w:rsidR="003358D5">
        <w:rPr>
          <w:rFonts w:ascii="Sylfaen" w:hAnsi="Sylfaen"/>
          <w:lang w:val="en-US"/>
        </w:rPr>
        <w:t xml:space="preserve">rcial levels, quantity levels, </w:t>
      </w:r>
      <w:r w:rsidRPr="00D133D1">
        <w:rPr>
          <w:rFonts w:ascii="Sylfaen" w:hAnsi="Sylfaen"/>
          <w:lang w:val="en-US"/>
        </w:rPr>
        <w:t>the elements enumerated in Article 8 of</w:t>
      </w:r>
      <w:r w:rsidR="003358D5">
        <w:rPr>
          <w:rFonts w:ascii="Sylfaen" w:hAnsi="Sylfaen"/>
          <w:lang w:val="en-US"/>
        </w:rPr>
        <w:t xml:space="preserve"> this Annex and costs incurred </w:t>
      </w:r>
      <w:r w:rsidRPr="00D133D1">
        <w:rPr>
          <w:rFonts w:ascii="Sylfaen" w:hAnsi="Sylfaen"/>
          <w:lang w:val="en-US"/>
        </w:rPr>
        <w:t>by the seller in sales in which he and the buyer are not related that are not incurred by the seller in sales in which he and the buyer are related.</w:t>
      </w:r>
    </w:p>
    <w:p w:rsidR="00FD31C2" w:rsidRPr="00D133D1" w:rsidRDefault="00D133D1" w:rsidP="00902276">
      <w:pPr>
        <w:tabs>
          <w:tab w:val="left" w:pos="1134"/>
        </w:tabs>
        <w:spacing w:after="160" w:line="360" w:lineRule="auto"/>
        <w:ind w:left="1134" w:hanging="567"/>
        <w:jc w:val="both"/>
        <w:rPr>
          <w:rFonts w:ascii="Sylfaen" w:eastAsia="Calibri" w:hAnsi="Sylfaen"/>
          <w:lang w:val="en-US" w:eastAsia="en-US"/>
        </w:rPr>
      </w:pPr>
      <w:r w:rsidRPr="00D133D1">
        <w:rPr>
          <w:rFonts w:ascii="Sylfaen" w:eastAsia="Calibri" w:hAnsi="Sylfaen"/>
          <w:lang w:val="en-US" w:eastAsia="en-US"/>
        </w:rPr>
        <w:t>(c)</w:t>
      </w:r>
      <w:r w:rsidRPr="00D133D1">
        <w:rPr>
          <w:rFonts w:ascii="Sylfaen" w:eastAsia="Calibri" w:hAnsi="Sylfaen"/>
          <w:lang w:val="en-US" w:eastAsia="en-US"/>
        </w:rPr>
        <w:tab/>
      </w:r>
      <w:r w:rsidR="00FD31C2" w:rsidRPr="00D133D1">
        <w:rPr>
          <w:rFonts w:ascii="Sylfaen" w:eastAsia="Calibri" w:hAnsi="Sylfaen"/>
          <w:lang w:val="en-US" w:eastAsia="en-US"/>
        </w:rPr>
        <w:t xml:space="preserve">The tests set forth in paragraph 2(b) </w:t>
      </w:r>
      <w:r w:rsidR="003358D5">
        <w:rPr>
          <w:rFonts w:ascii="Sylfaen" w:eastAsia="Calibri" w:hAnsi="Sylfaen"/>
          <w:lang w:val="en-US" w:eastAsia="en-US"/>
        </w:rPr>
        <w:t xml:space="preserve">of this Article are to be used </w:t>
      </w:r>
      <w:r w:rsidR="00FD31C2" w:rsidRPr="00D133D1">
        <w:rPr>
          <w:rFonts w:ascii="Sylfaen" w:eastAsia="Calibri" w:hAnsi="Sylfaen"/>
          <w:lang w:val="en-US" w:eastAsia="en-US"/>
        </w:rPr>
        <w:t>at the initiative of the importer and only for comparison purposes. Substitute values may not be es</w:t>
      </w:r>
      <w:r w:rsidR="003358D5">
        <w:rPr>
          <w:rFonts w:ascii="Sylfaen" w:eastAsia="Calibri" w:hAnsi="Sylfaen"/>
          <w:lang w:val="en-US" w:eastAsia="en-US"/>
        </w:rPr>
        <w:t xml:space="preserve">tablished under the provisions </w:t>
      </w:r>
      <w:r w:rsidR="00FD31C2" w:rsidRPr="00D133D1">
        <w:rPr>
          <w:rFonts w:ascii="Sylfaen" w:eastAsia="Calibri" w:hAnsi="Sylfaen"/>
          <w:lang w:val="en-US" w:eastAsia="en-US"/>
        </w:rPr>
        <w:t>of paragraph 2(b) of this Article.</w:t>
      </w:r>
    </w:p>
    <w:p w:rsidR="00FD31C2" w:rsidRPr="00D133D1" w:rsidRDefault="00FD31C2" w:rsidP="00D133D1">
      <w:pPr>
        <w:spacing w:after="160" w:line="360" w:lineRule="auto"/>
        <w:jc w:val="center"/>
        <w:rPr>
          <w:rFonts w:ascii="Sylfaen" w:hAnsi="Sylfaen"/>
          <w:b/>
          <w:iCs/>
          <w:lang w:val="en-US"/>
        </w:rPr>
      </w:pPr>
    </w:p>
    <w:p w:rsidR="00FD31C2" w:rsidRPr="00D133D1" w:rsidRDefault="00FD31C2" w:rsidP="00D133D1">
      <w:pPr>
        <w:spacing w:after="160" w:line="360" w:lineRule="auto"/>
        <w:jc w:val="center"/>
        <w:rPr>
          <w:rFonts w:ascii="Sylfaen" w:hAnsi="Sylfaen"/>
          <w:b/>
          <w:lang w:val="en-US"/>
        </w:rPr>
      </w:pPr>
      <w:r w:rsidRPr="00D133D1">
        <w:rPr>
          <w:rFonts w:ascii="Sylfaen" w:hAnsi="Sylfaen"/>
          <w:b/>
          <w:iCs/>
          <w:lang w:val="en-US"/>
        </w:rPr>
        <w:t>Article 2</w:t>
      </w:r>
    </w:p>
    <w:p w:rsidR="00FD31C2" w:rsidRPr="00D133D1" w:rsidRDefault="00FD31C2" w:rsidP="00D133D1">
      <w:pPr>
        <w:spacing w:after="160" w:line="360" w:lineRule="auto"/>
        <w:jc w:val="both"/>
        <w:rPr>
          <w:rFonts w:ascii="Sylfaen" w:hAnsi="Sylfaen"/>
          <w:lang w:val="en-US"/>
        </w:rPr>
      </w:pPr>
      <w:r w:rsidRPr="00D133D1">
        <w:rPr>
          <w:rFonts w:ascii="Sylfaen" w:hAnsi="Sylfaen"/>
          <w:bCs/>
          <w:lang w:val="en-US"/>
        </w:rPr>
        <w:t>1.</w:t>
      </w:r>
    </w:p>
    <w:p w:rsidR="00FD31C2" w:rsidRPr="00D133D1" w:rsidRDefault="00D133D1" w:rsidP="00902276">
      <w:pPr>
        <w:tabs>
          <w:tab w:val="left" w:pos="1134"/>
        </w:tabs>
        <w:spacing w:after="160" w:line="360" w:lineRule="auto"/>
        <w:ind w:left="1134" w:hanging="567"/>
        <w:jc w:val="both"/>
        <w:rPr>
          <w:rFonts w:ascii="Sylfaen" w:eastAsia="Calibri" w:hAnsi="Sylfaen"/>
          <w:lang w:val="en-US" w:eastAsia="en-US"/>
        </w:rPr>
      </w:pPr>
      <w:r w:rsidRPr="00D133D1">
        <w:rPr>
          <w:rFonts w:ascii="Sylfaen" w:eastAsia="Calibri" w:hAnsi="Sylfaen"/>
          <w:lang w:val="en-US" w:eastAsia="en-US"/>
        </w:rPr>
        <w:t>(a)</w:t>
      </w:r>
      <w:r w:rsidRPr="00D133D1">
        <w:rPr>
          <w:rFonts w:ascii="Sylfaen" w:eastAsia="Calibri" w:hAnsi="Sylfaen"/>
          <w:lang w:val="en-US" w:eastAsia="en-US"/>
        </w:rPr>
        <w:tab/>
      </w:r>
      <w:r w:rsidR="00FD31C2" w:rsidRPr="00D133D1">
        <w:rPr>
          <w:rFonts w:ascii="Sylfaen" w:eastAsia="Calibri" w:hAnsi="Sylfaen"/>
          <w:lang w:val="en-US" w:eastAsia="en-US"/>
        </w:rPr>
        <w:t>If the customs value of the imported goods cannot be determined under the provisions of Article 1 of this Annex, the customs value shall be the value was determined und</w:t>
      </w:r>
      <w:r w:rsidR="003358D5">
        <w:rPr>
          <w:rFonts w:ascii="Sylfaen" w:eastAsia="Calibri" w:hAnsi="Sylfaen"/>
          <w:lang w:val="en-US" w:eastAsia="en-US"/>
        </w:rPr>
        <w:t xml:space="preserve">er the provisions of Article 1 </w:t>
      </w:r>
      <w:r w:rsidR="00FD31C2" w:rsidRPr="00D133D1">
        <w:rPr>
          <w:rFonts w:ascii="Sylfaen" w:eastAsia="Calibri" w:hAnsi="Sylfaen"/>
          <w:lang w:val="en-US" w:eastAsia="en-US"/>
        </w:rPr>
        <w:t>of this Annex and accepted for identical goods sold for export to the same country of importation and expo</w:t>
      </w:r>
      <w:r w:rsidR="003358D5">
        <w:rPr>
          <w:rFonts w:ascii="Sylfaen" w:eastAsia="Calibri" w:hAnsi="Sylfaen"/>
          <w:lang w:val="en-US" w:eastAsia="en-US"/>
        </w:rPr>
        <w:t xml:space="preserve">rted at or about the same time </w:t>
      </w:r>
      <w:r w:rsidR="00FD31C2" w:rsidRPr="00D133D1">
        <w:rPr>
          <w:rFonts w:ascii="Sylfaen" w:eastAsia="Calibri" w:hAnsi="Sylfaen"/>
          <w:lang w:val="en-US" w:eastAsia="en-US"/>
        </w:rPr>
        <w:t xml:space="preserve">as the goods being valued, but not less </w:t>
      </w:r>
      <w:r w:rsidR="003358D5">
        <w:rPr>
          <w:rFonts w:ascii="Sylfaen" w:eastAsia="Calibri" w:hAnsi="Sylfaen"/>
          <w:lang w:val="en-US" w:eastAsia="en-US"/>
        </w:rPr>
        <w:t xml:space="preserve">than 90 days before the import </w:t>
      </w:r>
      <w:r w:rsidR="00FD31C2" w:rsidRPr="00D133D1">
        <w:rPr>
          <w:rFonts w:ascii="Sylfaen" w:eastAsia="Calibri" w:hAnsi="Sylfaen"/>
          <w:lang w:val="en-US" w:eastAsia="en-US"/>
        </w:rPr>
        <w:t>of the corresponded goods;</w:t>
      </w:r>
    </w:p>
    <w:p w:rsidR="00FD31C2" w:rsidRPr="00D133D1" w:rsidRDefault="00D133D1" w:rsidP="00902276">
      <w:pPr>
        <w:tabs>
          <w:tab w:val="left" w:pos="1134"/>
        </w:tabs>
        <w:spacing w:after="160" w:line="360" w:lineRule="auto"/>
        <w:ind w:left="1134" w:hanging="567"/>
        <w:jc w:val="both"/>
        <w:rPr>
          <w:rFonts w:ascii="Sylfaen" w:eastAsia="Calibri" w:hAnsi="Sylfaen"/>
          <w:lang w:val="en-US" w:eastAsia="en-US"/>
        </w:rPr>
      </w:pPr>
      <w:r w:rsidRPr="00D133D1">
        <w:rPr>
          <w:rFonts w:ascii="Sylfaen" w:eastAsia="Calibri" w:hAnsi="Sylfaen"/>
          <w:lang w:val="en-US" w:eastAsia="en-US"/>
        </w:rPr>
        <w:t>(b)</w:t>
      </w:r>
      <w:r w:rsidRPr="00D133D1">
        <w:rPr>
          <w:rFonts w:ascii="Sylfaen" w:eastAsia="Calibri" w:hAnsi="Sylfaen"/>
          <w:lang w:val="en-US" w:eastAsia="en-US"/>
        </w:rPr>
        <w:tab/>
      </w:r>
      <w:r w:rsidR="00FD31C2" w:rsidRPr="00D133D1">
        <w:rPr>
          <w:rFonts w:ascii="Sylfaen" w:eastAsia="Calibri" w:hAnsi="Sylfaen"/>
          <w:lang w:val="en-US" w:eastAsia="en-US"/>
        </w:rPr>
        <w:t>In applying this Article, the transa</w:t>
      </w:r>
      <w:r w:rsidR="003358D5">
        <w:rPr>
          <w:rFonts w:ascii="Sylfaen" w:eastAsia="Calibri" w:hAnsi="Sylfaen"/>
          <w:lang w:val="en-US" w:eastAsia="en-US"/>
        </w:rPr>
        <w:t xml:space="preserve">ction value of identical goods </w:t>
      </w:r>
      <w:r w:rsidR="00FD31C2" w:rsidRPr="00D133D1">
        <w:rPr>
          <w:rFonts w:ascii="Sylfaen" w:eastAsia="Calibri" w:hAnsi="Sylfaen"/>
          <w:lang w:val="en-US" w:eastAsia="en-US"/>
        </w:rPr>
        <w:t xml:space="preserve">in a sale at the same commercial level and in substantially the same quantity as the goods being valued shall be used to determine the customs value. Where no such sale is found, the transaction value of identical goods sold at a different commercial level and/or in different quantities, adjusted to take account of differences attributable to commercial level and/or to quantity, shall be used, provided that such adjustments can be made on the basis of demonstrated evidence which </w:t>
      </w:r>
      <w:r w:rsidR="00FD31C2" w:rsidRPr="00D133D1">
        <w:rPr>
          <w:rFonts w:ascii="Sylfaen" w:eastAsia="Calibri" w:hAnsi="Sylfaen"/>
          <w:lang w:val="en-US" w:eastAsia="en-US"/>
        </w:rPr>
        <w:lastRenderedPageBreak/>
        <w:t>clearly establishes the reasonableness and accur</w:t>
      </w:r>
      <w:r w:rsidR="003358D5">
        <w:rPr>
          <w:rFonts w:ascii="Sylfaen" w:eastAsia="Calibri" w:hAnsi="Sylfaen"/>
          <w:lang w:val="en-US" w:eastAsia="en-US"/>
        </w:rPr>
        <w:t xml:space="preserve">acy of the adjustment, whether </w:t>
      </w:r>
      <w:r w:rsidR="00FD31C2" w:rsidRPr="00D133D1">
        <w:rPr>
          <w:rFonts w:ascii="Sylfaen" w:eastAsia="Calibri" w:hAnsi="Sylfaen"/>
          <w:lang w:val="en-US" w:eastAsia="en-US"/>
        </w:rPr>
        <w:t>the adjustment leads to an increase or a decrease in the value.</w:t>
      </w:r>
    </w:p>
    <w:p w:rsidR="00FD31C2" w:rsidRPr="00D133D1" w:rsidRDefault="00FD31C2" w:rsidP="00902276">
      <w:pPr>
        <w:tabs>
          <w:tab w:val="left" w:pos="567"/>
        </w:tabs>
        <w:spacing w:after="160" w:line="360" w:lineRule="auto"/>
        <w:ind w:left="567" w:hanging="567"/>
        <w:jc w:val="both"/>
        <w:rPr>
          <w:rFonts w:ascii="Sylfaen" w:hAnsi="Sylfaen"/>
          <w:bCs/>
          <w:color w:val="0070C0"/>
          <w:lang w:val="en-US"/>
        </w:rPr>
      </w:pPr>
      <w:r w:rsidRPr="00D133D1">
        <w:rPr>
          <w:rFonts w:ascii="Sylfaen" w:hAnsi="Sylfaen"/>
          <w:bCs/>
          <w:lang w:val="en-US"/>
        </w:rPr>
        <w:t>2.</w:t>
      </w:r>
      <w:r w:rsidRPr="00D133D1">
        <w:rPr>
          <w:rFonts w:ascii="Sylfaen" w:hAnsi="Sylfaen"/>
          <w:bCs/>
          <w:lang w:val="en-US"/>
        </w:rPr>
        <w:tab/>
        <w:t>Where the costs and charges referred to in subparagraphs (e), (f) and (g) of</w:t>
      </w:r>
      <w:r w:rsidRPr="00D133D1">
        <w:rPr>
          <w:rFonts w:ascii="Sylfaen" w:hAnsi="Sylfaen"/>
          <w:b/>
          <w:bCs/>
          <w:lang w:val="en-US"/>
        </w:rPr>
        <w:t xml:space="preserve"> </w:t>
      </w:r>
      <w:r w:rsidRPr="00D133D1">
        <w:rPr>
          <w:rFonts w:ascii="Sylfaen" w:hAnsi="Sylfaen"/>
          <w:bCs/>
          <w:lang w:val="en-US"/>
        </w:rPr>
        <w:t>paragraph 1 of Article 8 of this Annex</w:t>
      </w:r>
      <w:r w:rsidRPr="00D133D1">
        <w:rPr>
          <w:rFonts w:ascii="Sylfaen" w:hAnsi="Sylfaen"/>
          <w:b/>
          <w:bCs/>
          <w:lang w:val="en-US"/>
        </w:rPr>
        <w:t xml:space="preserve"> </w:t>
      </w:r>
      <w:r w:rsidRPr="00D133D1">
        <w:rPr>
          <w:rFonts w:ascii="Sylfaen" w:hAnsi="Sylfaen"/>
          <w:bCs/>
          <w:lang w:val="en-US"/>
        </w:rPr>
        <w:t>are included in the transaction value, an adjustment shall be made to take account of significant differences in such costs and charges between the imported</w:t>
      </w:r>
      <w:r w:rsidR="003358D5">
        <w:rPr>
          <w:rFonts w:ascii="Sylfaen" w:hAnsi="Sylfaen"/>
          <w:bCs/>
          <w:lang w:val="en-US"/>
        </w:rPr>
        <w:t xml:space="preserve"> goods and the identical goods </w:t>
      </w:r>
      <w:r w:rsidRPr="00D133D1">
        <w:rPr>
          <w:rFonts w:ascii="Sylfaen" w:hAnsi="Sylfaen"/>
          <w:bCs/>
          <w:lang w:val="en-US"/>
        </w:rPr>
        <w:t xml:space="preserve">in question arising from differences in distances and modes of transport. </w:t>
      </w:r>
    </w:p>
    <w:p w:rsidR="00EF4124" w:rsidRDefault="00EF4124" w:rsidP="00902276">
      <w:pPr>
        <w:tabs>
          <w:tab w:val="left" w:pos="567"/>
        </w:tabs>
        <w:spacing w:after="160" w:line="348" w:lineRule="auto"/>
        <w:ind w:left="567" w:hanging="567"/>
        <w:jc w:val="both"/>
        <w:rPr>
          <w:rFonts w:ascii="Sylfaen" w:hAnsi="Sylfaen"/>
          <w:bCs/>
          <w:lang w:val="en-US"/>
        </w:rPr>
      </w:pPr>
    </w:p>
    <w:p w:rsidR="00FD31C2" w:rsidRPr="00D133D1" w:rsidRDefault="00FD31C2" w:rsidP="00EF4124">
      <w:pPr>
        <w:tabs>
          <w:tab w:val="left" w:pos="567"/>
        </w:tabs>
        <w:spacing w:after="160" w:line="336" w:lineRule="auto"/>
        <w:ind w:left="567" w:hanging="567"/>
        <w:jc w:val="both"/>
        <w:rPr>
          <w:rFonts w:ascii="Sylfaen" w:hAnsi="Sylfaen"/>
          <w:lang w:val="en-US"/>
        </w:rPr>
      </w:pPr>
      <w:r w:rsidRPr="00D133D1">
        <w:rPr>
          <w:rFonts w:ascii="Sylfaen" w:hAnsi="Sylfaen"/>
          <w:bCs/>
          <w:lang w:val="en-US"/>
        </w:rPr>
        <w:t>3.</w:t>
      </w:r>
      <w:r w:rsidRPr="00D133D1">
        <w:rPr>
          <w:rFonts w:ascii="Sylfaen" w:hAnsi="Sylfaen"/>
          <w:bCs/>
          <w:lang w:val="en-US"/>
        </w:rPr>
        <w:tab/>
      </w:r>
      <w:r w:rsidRPr="00D133D1">
        <w:rPr>
          <w:rFonts w:ascii="Sylfaen" w:hAnsi="Sylfaen"/>
          <w:lang w:val="en-US"/>
        </w:rPr>
        <w:t>If, in applying this Article, more than one transaction value of identical goods is found, the lowest such value shall be used to determine the customs value of the imported goods.</w:t>
      </w:r>
    </w:p>
    <w:p w:rsidR="00FD31C2" w:rsidRPr="00D133D1" w:rsidRDefault="00FD31C2" w:rsidP="00EF4124">
      <w:pPr>
        <w:spacing w:after="160" w:line="336" w:lineRule="auto"/>
        <w:jc w:val="center"/>
        <w:rPr>
          <w:rFonts w:ascii="Sylfaen" w:hAnsi="Sylfaen"/>
          <w:i/>
          <w:iCs/>
          <w:lang w:val="en-US"/>
        </w:rPr>
      </w:pPr>
    </w:p>
    <w:p w:rsidR="00FD31C2" w:rsidRPr="00D133D1" w:rsidRDefault="00FD31C2" w:rsidP="00EF4124">
      <w:pPr>
        <w:spacing w:after="160" w:line="336" w:lineRule="auto"/>
        <w:jc w:val="center"/>
        <w:rPr>
          <w:rFonts w:ascii="Sylfaen" w:hAnsi="Sylfaen"/>
          <w:b/>
          <w:lang w:val="en-US"/>
        </w:rPr>
      </w:pPr>
      <w:r w:rsidRPr="00D133D1">
        <w:rPr>
          <w:rFonts w:ascii="Sylfaen" w:hAnsi="Sylfaen"/>
          <w:b/>
          <w:iCs/>
          <w:lang w:val="en-US"/>
        </w:rPr>
        <w:t>Article 3</w:t>
      </w:r>
    </w:p>
    <w:p w:rsidR="00FD31C2" w:rsidRPr="00D133D1" w:rsidRDefault="00FD31C2" w:rsidP="00EF4124">
      <w:pPr>
        <w:spacing w:after="160" w:line="336" w:lineRule="auto"/>
        <w:jc w:val="both"/>
        <w:rPr>
          <w:rFonts w:ascii="Sylfaen" w:hAnsi="Sylfaen"/>
          <w:lang w:val="en-US"/>
        </w:rPr>
      </w:pPr>
      <w:r w:rsidRPr="00D133D1">
        <w:rPr>
          <w:rFonts w:ascii="Sylfaen" w:hAnsi="Sylfaen"/>
          <w:bCs/>
          <w:lang w:val="en-US"/>
        </w:rPr>
        <w:t>1.</w:t>
      </w:r>
    </w:p>
    <w:p w:rsidR="00FD31C2" w:rsidRPr="00D133D1" w:rsidRDefault="00D133D1" w:rsidP="00EF4124">
      <w:pPr>
        <w:tabs>
          <w:tab w:val="left" w:pos="1134"/>
        </w:tabs>
        <w:spacing w:after="160" w:line="336" w:lineRule="auto"/>
        <w:ind w:left="1134" w:hanging="567"/>
        <w:jc w:val="both"/>
        <w:rPr>
          <w:rFonts w:ascii="Sylfaen" w:eastAsia="Calibri" w:hAnsi="Sylfaen"/>
          <w:lang w:val="en-US" w:eastAsia="en-US"/>
        </w:rPr>
      </w:pPr>
      <w:r w:rsidRPr="00D133D1">
        <w:rPr>
          <w:rFonts w:ascii="Sylfaen" w:eastAsia="Calibri" w:hAnsi="Sylfaen"/>
          <w:lang w:val="en-US" w:eastAsia="en-US"/>
        </w:rPr>
        <w:t>(a)</w:t>
      </w:r>
      <w:r w:rsidRPr="00D133D1">
        <w:rPr>
          <w:rFonts w:ascii="Sylfaen" w:eastAsia="Calibri" w:hAnsi="Sylfaen"/>
          <w:lang w:val="en-US" w:eastAsia="en-US"/>
        </w:rPr>
        <w:tab/>
      </w:r>
      <w:r w:rsidR="00FD31C2" w:rsidRPr="00D133D1">
        <w:rPr>
          <w:rFonts w:ascii="Sylfaen" w:eastAsia="Calibri" w:hAnsi="Sylfaen"/>
          <w:lang w:val="en-US" w:eastAsia="en-US"/>
        </w:rPr>
        <w:t>If the customs value of the imported goods cannot be determined under the provisions of Articles 1 and 2 of this Annex, the customs value shall be the value determined und</w:t>
      </w:r>
      <w:r w:rsidR="003358D5">
        <w:rPr>
          <w:rFonts w:ascii="Sylfaen" w:eastAsia="Calibri" w:hAnsi="Sylfaen"/>
          <w:lang w:val="en-US" w:eastAsia="en-US"/>
        </w:rPr>
        <w:t xml:space="preserve">er the provisions of Article 1 </w:t>
      </w:r>
      <w:r w:rsidR="00FD31C2" w:rsidRPr="00D133D1">
        <w:rPr>
          <w:rFonts w:ascii="Sylfaen" w:eastAsia="Calibri" w:hAnsi="Sylfaen"/>
          <w:lang w:val="en-US" w:eastAsia="en-US"/>
        </w:rPr>
        <w:t>of this Annex and accepted for similar goods sold for export to the same country of importation and expo</w:t>
      </w:r>
      <w:r w:rsidR="003358D5">
        <w:rPr>
          <w:rFonts w:ascii="Sylfaen" w:eastAsia="Calibri" w:hAnsi="Sylfaen"/>
          <w:lang w:val="en-US" w:eastAsia="en-US"/>
        </w:rPr>
        <w:t xml:space="preserve">rted at or about the same time </w:t>
      </w:r>
      <w:r w:rsidR="00FD31C2" w:rsidRPr="00D133D1">
        <w:rPr>
          <w:rFonts w:ascii="Sylfaen" w:eastAsia="Calibri" w:hAnsi="Sylfaen"/>
          <w:lang w:val="en-US" w:eastAsia="en-US"/>
        </w:rPr>
        <w:t xml:space="preserve">as the goods being valued, but not less </w:t>
      </w:r>
      <w:r w:rsidR="003358D5">
        <w:rPr>
          <w:rFonts w:ascii="Sylfaen" w:eastAsia="Calibri" w:hAnsi="Sylfaen"/>
          <w:lang w:val="en-US" w:eastAsia="en-US"/>
        </w:rPr>
        <w:t xml:space="preserve">than 90 days before the import </w:t>
      </w:r>
      <w:r w:rsidR="00FD31C2" w:rsidRPr="00D133D1">
        <w:rPr>
          <w:rFonts w:ascii="Sylfaen" w:eastAsia="Calibri" w:hAnsi="Sylfaen"/>
          <w:lang w:val="en-US" w:eastAsia="en-US"/>
        </w:rPr>
        <w:t>of the corresponded goods.</w:t>
      </w:r>
    </w:p>
    <w:p w:rsidR="00FD31C2" w:rsidRPr="00D133D1" w:rsidRDefault="00D133D1" w:rsidP="00EF4124">
      <w:pPr>
        <w:tabs>
          <w:tab w:val="left" w:pos="1134"/>
        </w:tabs>
        <w:spacing w:after="160" w:line="336" w:lineRule="auto"/>
        <w:ind w:left="1134" w:hanging="567"/>
        <w:jc w:val="both"/>
        <w:rPr>
          <w:rFonts w:ascii="Sylfaen" w:eastAsia="Calibri" w:hAnsi="Sylfaen"/>
          <w:lang w:val="en-US" w:eastAsia="en-US"/>
        </w:rPr>
      </w:pPr>
      <w:r w:rsidRPr="00D133D1">
        <w:rPr>
          <w:rFonts w:ascii="Sylfaen" w:eastAsia="Calibri" w:hAnsi="Sylfaen"/>
          <w:lang w:val="en-US" w:eastAsia="en-US"/>
        </w:rPr>
        <w:t>(b)</w:t>
      </w:r>
      <w:r w:rsidRPr="00D133D1">
        <w:rPr>
          <w:rFonts w:ascii="Sylfaen" w:eastAsia="Calibri" w:hAnsi="Sylfaen"/>
          <w:lang w:val="en-US" w:eastAsia="en-US"/>
        </w:rPr>
        <w:tab/>
      </w:r>
      <w:r w:rsidR="00FD31C2" w:rsidRPr="00D133D1">
        <w:rPr>
          <w:rFonts w:ascii="Sylfaen" w:eastAsia="Calibri" w:hAnsi="Sylfaen"/>
          <w:lang w:val="en-US" w:eastAsia="en-US"/>
        </w:rPr>
        <w:t>In applying this Article, the tran</w:t>
      </w:r>
      <w:r w:rsidR="003358D5">
        <w:rPr>
          <w:rFonts w:ascii="Sylfaen" w:eastAsia="Calibri" w:hAnsi="Sylfaen"/>
          <w:lang w:val="en-US" w:eastAsia="en-US"/>
        </w:rPr>
        <w:t xml:space="preserve">saction value of similar goods </w:t>
      </w:r>
      <w:r w:rsidR="00FD31C2" w:rsidRPr="00D133D1">
        <w:rPr>
          <w:rFonts w:ascii="Sylfaen" w:eastAsia="Calibri" w:hAnsi="Sylfaen"/>
          <w:lang w:val="en-US" w:eastAsia="en-US"/>
        </w:rPr>
        <w:t xml:space="preserve">in a sale at the same commercial level and in substantially the same quantity as the goods being valued shall be used to determine the customs value. Where no such sale is found, the transaction value of similar goods sold at a different commercial level and/or in different quantities, adjusted to take account of differences attributable to commercial level and/or to quantity, shall be used, provided that such adjustments can be made on the basis of demonstrated evidence which clearly establishes the reasonableness and accuracy of the adjustment, whether </w:t>
      </w:r>
      <w:r w:rsidR="00FD31C2" w:rsidRPr="00D133D1">
        <w:rPr>
          <w:rFonts w:ascii="Sylfaen" w:eastAsia="Calibri" w:hAnsi="Sylfaen"/>
          <w:lang w:val="en-US" w:eastAsia="en-US"/>
        </w:rPr>
        <w:lastRenderedPageBreak/>
        <w:t>the adjustment leads to an increase or a decrease in the value.</w:t>
      </w:r>
    </w:p>
    <w:p w:rsidR="00FD31C2" w:rsidRPr="00D133D1" w:rsidRDefault="00D133D1" w:rsidP="00EF4124">
      <w:pPr>
        <w:tabs>
          <w:tab w:val="left" w:pos="567"/>
        </w:tabs>
        <w:spacing w:after="160" w:line="336" w:lineRule="auto"/>
        <w:ind w:left="567" w:hanging="567"/>
        <w:jc w:val="both"/>
        <w:rPr>
          <w:rFonts w:ascii="Sylfaen" w:hAnsi="Sylfaen"/>
          <w:bCs/>
          <w:lang w:val="en-US"/>
        </w:rPr>
      </w:pPr>
      <w:r w:rsidRPr="00D133D1">
        <w:rPr>
          <w:rFonts w:ascii="Sylfaen" w:eastAsia="Calibri" w:hAnsi="Sylfaen" w:cs="Times New Roman"/>
          <w:bCs/>
          <w:lang w:val="en-US" w:eastAsia="en-US" w:bidi="ar-SA"/>
        </w:rPr>
        <w:t>2.</w:t>
      </w:r>
      <w:r w:rsidRPr="00D133D1">
        <w:rPr>
          <w:rFonts w:ascii="Sylfaen" w:eastAsia="Calibri" w:hAnsi="Sylfaen" w:cs="Times New Roman"/>
          <w:bCs/>
          <w:lang w:val="en-US" w:eastAsia="en-US" w:bidi="ar-SA"/>
        </w:rPr>
        <w:tab/>
      </w:r>
      <w:r w:rsidR="00FD31C2" w:rsidRPr="00D133D1">
        <w:rPr>
          <w:rFonts w:ascii="Sylfaen" w:hAnsi="Sylfaen"/>
          <w:bCs/>
          <w:lang w:val="en-US"/>
        </w:rPr>
        <w:t>Where the costs and charges referred to in subparagraphs (e), (f) and (g) of</w:t>
      </w:r>
      <w:r w:rsidR="00FD31C2" w:rsidRPr="00D133D1">
        <w:rPr>
          <w:rFonts w:ascii="Sylfaen" w:hAnsi="Sylfaen"/>
          <w:b/>
          <w:bCs/>
          <w:lang w:val="en-US"/>
        </w:rPr>
        <w:t xml:space="preserve"> </w:t>
      </w:r>
      <w:r w:rsidR="00FD31C2" w:rsidRPr="00D133D1">
        <w:rPr>
          <w:rFonts w:ascii="Sylfaen" w:hAnsi="Sylfaen"/>
          <w:bCs/>
          <w:lang w:val="en-US"/>
        </w:rPr>
        <w:t>paragraph</w:t>
      </w:r>
      <w:r w:rsidRPr="00D133D1">
        <w:rPr>
          <w:rFonts w:ascii="Sylfaen" w:hAnsi="Sylfaen"/>
          <w:bCs/>
          <w:lang w:val="en-US"/>
        </w:rPr>
        <w:t xml:space="preserve"> </w:t>
      </w:r>
      <w:r w:rsidR="00FD31C2" w:rsidRPr="00D133D1">
        <w:rPr>
          <w:rFonts w:ascii="Sylfaen" w:hAnsi="Sylfaen"/>
          <w:bCs/>
          <w:lang w:val="en-US"/>
        </w:rPr>
        <w:t>1 of Article 8 of this Annex</w:t>
      </w:r>
      <w:r w:rsidR="00FD31C2" w:rsidRPr="00D133D1">
        <w:rPr>
          <w:rFonts w:ascii="Sylfaen" w:hAnsi="Sylfaen"/>
          <w:b/>
          <w:bCs/>
          <w:lang w:val="en-US"/>
        </w:rPr>
        <w:t xml:space="preserve"> </w:t>
      </w:r>
      <w:r w:rsidR="00FD31C2" w:rsidRPr="00D133D1">
        <w:rPr>
          <w:rFonts w:ascii="Sylfaen" w:hAnsi="Sylfaen"/>
          <w:bCs/>
          <w:lang w:val="en-US"/>
        </w:rPr>
        <w:t>are included in the transaction value, an adjustment shall be made to take account of significant differences in such costs and charges between the import</w:t>
      </w:r>
      <w:r w:rsidR="003358D5">
        <w:rPr>
          <w:rFonts w:ascii="Sylfaen" w:hAnsi="Sylfaen"/>
          <w:bCs/>
          <w:lang w:val="en-US"/>
        </w:rPr>
        <w:t xml:space="preserve">ed goods and the similar goods </w:t>
      </w:r>
      <w:r w:rsidR="00FD31C2" w:rsidRPr="00D133D1">
        <w:rPr>
          <w:rFonts w:ascii="Sylfaen" w:hAnsi="Sylfaen"/>
          <w:bCs/>
          <w:lang w:val="en-US"/>
        </w:rPr>
        <w:t xml:space="preserve">in question arising from differences in distances and modes of transport. </w:t>
      </w:r>
    </w:p>
    <w:p w:rsidR="00FD31C2" w:rsidRPr="00D133D1" w:rsidRDefault="00D133D1" w:rsidP="00EF4124">
      <w:pPr>
        <w:tabs>
          <w:tab w:val="left" w:pos="567"/>
        </w:tabs>
        <w:spacing w:after="160" w:line="336" w:lineRule="auto"/>
        <w:ind w:left="567" w:hanging="567"/>
        <w:jc w:val="both"/>
        <w:rPr>
          <w:rFonts w:ascii="Sylfaen" w:hAnsi="Sylfaen"/>
          <w:lang w:val="en-US"/>
        </w:rPr>
      </w:pPr>
      <w:r w:rsidRPr="00D133D1">
        <w:rPr>
          <w:rFonts w:ascii="Sylfaen" w:eastAsia="Calibri" w:hAnsi="Sylfaen" w:cs="Times New Roman"/>
          <w:lang w:val="en-US" w:eastAsia="en-US" w:bidi="ar-SA"/>
        </w:rPr>
        <w:t>3.</w:t>
      </w:r>
      <w:r w:rsidRPr="00D133D1">
        <w:rPr>
          <w:rFonts w:ascii="Sylfaen" w:eastAsia="Calibri" w:hAnsi="Sylfaen" w:cs="Times New Roman"/>
          <w:lang w:val="en-US" w:eastAsia="en-US" w:bidi="ar-SA"/>
        </w:rPr>
        <w:tab/>
      </w:r>
      <w:r w:rsidR="00FD31C2" w:rsidRPr="00D133D1">
        <w:rPr>
          <w:rFonts w:ascii="Sylfaen" w:hAnsi="Sylfaen"/>
          <w:lang w:val="en-US"/>
        </w:rPr>
        <w:t>If, in applying this Article, more than one transaction value of similar goods is found, the lowest such value shall be used to determine the customs value of the imported goods.</w:t>
      </w:r>
    </w:p>
    <w:p w:rsidR="00FD31C2" w:rsidRPr="00D133D1" w:rsidRDefault="00FD31C2" w:rsidP="003358D5">
      <w:pPr>
        <w:spacing w:after="160" w:line="348" w:lineRule="auto"/>
        <w:jc w:val="center"/>
        <w:rPr>
          <w:rFonts w:ascii="Sylfaen" w:hAnsi="Sylfaen"/>
          <w:b/>
          <w:iCs/>
          <w:lang w:val="en-US"/>
        </w:rPr>
      </w:pPr>
      <w:r w:rsidRPr="00D133D1">
        <w:rPr>
          <w:rFonts w:ascii="Sylfaen" w:hAnsi="Sylfaen"/>
          <w:b/>
          <w:iCs/>
          <w:lang w:val="en-US"/>
        </w:rPr>
        <w:t>Article 4</w:t>
      </w:r>
    </w:p>
    <w:p w:rsidR="00FD31C2" w:rsidRPr="00D133D1" w:rsidRDefault="00FD31C2" w:rsidP="003358D5">
      <w:pPr>
        <w:spacing w:after="160" w:line="348" w:lineRule="auto"/>
        <w:jc w:val="center"/>
        <w:rPr>
          <w:rFonts w:ascii="Sylfaen" w:hAnsi="Sylfaen"/>
          <w:lang w:val="en-US"/>
        </w:rPr>
      </w:pPr>
    </w:p>
    <w:p w:rsidR="00FD31C2" w:rsidRPr="00D133D1" w:rsidRDefault="00FD31C2" w:rsidP="003358D5">
      <w:pPr>
        <w:tabs>
          <w:tab w:val="left" w:pos="567"/>
        </w:tabs>
        <w:spacing w:after="160" w:line="348" w:lineRule="auto"/>
        <w:jc w:val="both"/>
        <w:rPr>
          <w:rFonts w:ascii="Sylfaen" w:hAnsi="Sylfaen"/>
          <w:lang w:val="en-US"/>
        </w:rPr>
      </w:pPr>
      <w:r w:rsidRPr="00D133D1">
        <w:rPr>
          <w:rFonts w:ascii="Sylfaen" w:hAnsi="Sylfaen"/>
          <w:lang w:val="en-US"/>
        </w:rPr>
        <w:t>If the customs value of the imported go</w:t>
      </w:r>
      <w:r w:rsidR="003358D5">
        <w:rPr>
          <w:rFonts w:ascii="Sylfaen" w:hAnsi="Sylfaen"/>
          <w:lang w:val="en-US"/>
        </w:rPr>
        <w:t xml:space="preserve">ods cannot be determined under </w:t>
      </w:r>
      <w:r w:rsidRPr="00D133D1">
        <w:rPr>
          <w:rFonts w:ascii="Sylfaen" w:hAnsi="Sylfaen"/>
          <w:lang w:val="en-US"/>
        </w:rPr>
        <w:t xml:space="preserve">the provisions of Articles 1, 2 and 3 of this Annex the customs value shall be determined under the provisions </w:t>
      </w:r>
      <w:r w:rsidR="003358D5">
        <w:rPr>
          <w:rFonts w:ascii="Sylfaen" w:hAnsi="Sylfaen"/>
          <w:lang w:val="en-US"/>
        </w:rPr>
        <w:t xml:space="preserve">of Article 5 of this Annex or, </w:t>
      </w:r>
      <w:r w:rsidRPr="00D133D1">
        <w:rPr>
          <w:rFonts w:ascii="Sylfaen" w:hAnsi="Sylfaen"/>
          <w:lang w:val="en-US"/>
        </w:rPr>
        <w:t>when the customs value cannot be determined under that Article, under the provisions of Article 6 of this Annex except that, at the request of the importer, the order of application of Articles 5 and 6 of this Annex shall be reversed.</w:t>
      </w:r>
    </w:p>
    <w:p w:rsidR="00FD31C2" w:rsidRPr="00D133D1" w:rsidRDefault="00FD31C2" w:rsidP="003358D5">
      <w:pPr>
        <w:spacing w:after="160" w:line="348" w:lineRule="auto"/>
        <w:jc w:val="both"/>
        <w:rPr>
          <w:rFonts w:ascii="Sylfaen" w:hAnsi="Sylfaen"/>
          <w:lang w:val="en-US"/>
        </w:rPr>
      </w:pPr>
    </w:p>
    <w:p w:rsidR="00FD31C2" w:rsidRPr="00D133D1" w:rsidRDefault="00FD31C2" w:rsidP="003358D5">
      <w:pPr>
        <w:spacing w:after="160" w:line="348" w:lineRule="auto"/>
        <w:jc w:val="center"/>
        <w:rPr>
          <w:rFonts w:ascii="Sylfaen" w:hAnsi="Sylfaen"/>
          <w:b/>
          <w:lang w:val="en-US"/>
        </w:rPr>
      </w:pPr>
      <w:r w:rsidRPr="00D133D1">
        <w:rPr>
          <w:rFonts w:ascii="Sylfaen" w:hAnsi="Sylfaen"/>
          <w:b/>
          <w:iCs/>
          <w:lang w:val="en-US"/>
        </w:rPr>
        <w:t>Article 5</w:t>
      </w:r>
    </w:p>
    <w:p w:rsidR="00FD31C2" w:rsidRPr="00D133D1" w:rsidRDefault="00FD31C2" w:rsidP="003358D5">
      <w:pPr>
        <w:spacing w:after="160" w:line="348" w:lineRule="auto"/>
        <w:jc w:val="both"/>
        <w:rPr>
          <w:rFonts w:ascii="Sylfaen" w:hAnsi="Sylfaen"/>
          <w:lang w:val="en-US"/>
        </w:rPr>
      </w:pPr>
      <w:r w:rsidRPr="00D133D1">
        <w:rPr>
          <w:rFonts w:ascii="Sylfaen" w:hAnsi="Sylfaen"/>
          <w:bCs/>
          <w:lang w:val="en-US"/>
        </w:rPr>
        <w:t>1.</w:t>
      </w:r>
    </w:p>
    <w:p w:rsidR="00FD31C2" w:rsidRPr="00D133D1" w:rsidRDefault="00D133D1" w:rsidP="00902276">
      <w:pPr>
        <w:tabs>
          <w:tab w:val="left" w:pos="1134"/>
        </w:tabs>
        <w:spacing w:after="160" w:line="348" w:lineRule="auto"/>
        <w:ind w:left="1134" w:hanging="567"/>
        <w:jc w:val="both"/>
        <w:rPr>
          <w:rFonts w:ascii="Sylfaen" w:eastAsia="Calibri" w:hAnsi="Sylfaen"/>
          <w:lang w:val="en-US" w:eastAsia="en-US"/>
        </w:rPr>
      </w:pPr>
      <w:r w:rsidRPr="00D133D1">
        <w:rPr>
          <w:rFonts w:ascii="Sylfaen" w:eastAsia="Calibri" w:hAnsi="Sylfaen"/>
          <w:lang w:val="en-US" w:eastAsia="en-US"/>
        </w:rPr>
        <w:t>(a)</w:t>
      </w:r>
      <w:r w:rsidRPr="00D133D1">
        <w:rPr>
          <w:rFonts w:ascii="Sylfaen" w:eastAsia="Calibri" w:hAnsi="Sylfaen"/>
          <w:lang w:val="en-US" w:eastAsia="en-US"/>
        </w:rPr>
        <w:tab/>
      </w:r>
      <w:r w:rsidR="00FD31C2" w:rsidRPr="00D133D1">
        <w:rPr>
          <w:rFonts w:ascii="Sylfaen" w:eastAsia="Calibri" w:hAnsi="Sylfaen"/>
          <w:lang w:val="en-US" w:eastAsia="en-US"/>
        </w:rPr>
        <w:t>If the imported goods or identical or similar imported goods are sold in the country of importation in the condition as imported, the customs value of the imported goods under the provisions of this Article shall be based on the unit price at which the imported goods or identical or similar imported goods are so sold in the greatest aggregate quantity, at or about the time of the importation of the goods being valued, to persons who are not related to the persons from who</w:t>
      </w:r>
      <w:r w:rsidR="003358D5">
        <w:rPr>
          <w:rFonts w:ascii="Sylfaen" w:eastAsia="Calibri" w:hAnsi="Sylfaen"/>
          <w:lang w:val="en-US" w:eastAsia="en-US"/>
        </w:rPr>
        <w:t xml:space="preserve">m they buy such goods, subject </w:t>
      </w:r>
      <w:r w:rsidR="00FD31C2" w:rsidRPr="00D133D1">
        <w:rPr>
          <w:rFonts w:ascii="Sylfaen" w:eastAsia="Calibri" w:hAnsi="Sylfaen"/>
          <w:lang w:val="en-US" w:eastAsia="en-US"/>
        </w:rPr>
        <w:t>to deductions for the following:</w:t>
      </w:r>
    </w:p>
    <w:p w:rsidR="00FD31C2" w:rsidRPr="00D133D1" w:rsidRDefault="00D133D1" w:rsidP="00902276">
      <w:pPr>
        <w:tabs>
          <w:tab w:val="left" w:pos="1418"/>
        </w:tabs>
        <w:spacing w:after="160" w:line="348" w:lineRule="auto"/>
        <w:ind w:left="1418" w:hanging="567"/>
        <w:jc w:val="both"/>
        <w:rPr>
          <w:rFonts w:ascii="Sylfaen" w:eastAsia="Calibri" w:hAnsi="Sylfaen"/>
          <w:lang w:val="en-US" w:eastAsia="en-US"/>
        </w:rPr>
      </w:pPr>
      <w:r w:rsidRPr="00D133D1">
        <w:rPr>
          <w:rFonts w:ascii="Sylfaen" w:eastAsia="Calibri" w:hAnsi="Sylfaen"/>
          <w:lang w:val="en-US" w:eastAsia="en-US"/>
        </w:rPr>
        <w:lastRenderedPageBreak/>
        <w:t>i.</w:t>
      </w:r>
      <w:r w:rsidRPr="00D133D1">
        <w:rPr>
          <w:rFonts w:ascii="Sylfaen" w:eastAsia="Calibri" w:hAnsi="Sylfaen"/>
          <w:lang w:val="en-US" w:eastAsia="en-US"/>
        </w:rPr>
        <w:tab/>
      </w:r>
      <w:r w:rsidR="00FD31C2" w:rsidRPr="00D133D1">
        <w:rPr>
          <w:rFonts w:ascii="Sylfaen" w:eastAsia="Calibri" w:hAnsi="Sylfaen"/>
          <w:lang w:val="en-US" w:eastAsia="en-US"/>
        </w:rPr>
        <w:t>either the commissions usu</w:t>
      </w:r>
      <w:r w:rsidR="003358D5">
        <w:rPr>
          <w:rFonts w:ascii="Sylfaen" w:eastAsia="Calibri" w:hAnsi="Sylfaen"/>
          <w:lang w:val="en-US" w:eastAsia="en-US"/>
        </w:rPr>
        <w:t xml:space="preserve">ally paid or agreed to be paid </w:t>
      </w:r>
      <w:r w:rsidR="00FD31C2" w:rsidRPr="00D133D1">
        <w:rPr>
          <w:rFonts w:ascii="Sylfaen" w:eastAsia="Calibri" w:hAnsi="Sylfaen"/>
          <w:lang w:val="en-US" w:eastAsia="en-US"/>
        </w:rPr>
        <w:t>or the additions usually made f</w:t>
      </w:r>
      <w:r w:rsidR="003358D5">
        <w:rPr>
          <w:rFonts w:ascii="Sylfaen" w:eastAsia="Calibri" w:hAnsi="Sylfaen"/>
          <w:lang w:val="en-US" w:eastAsia="en-US"/>
        </w:rPr>
        <w:t xml:space="preserve">or profit and general expenses </w:t>
      </w:r>
      <w:r w:rsidR="00FD31C2" w:rsidRPr="00D133D1">
        <w:rPr>
          <w:rFonts w:ascii="Sylfaen" w:eastAsia="Calibri" w:hAnsi="Sylfaen"/>
          <w:lang w:val="en-US" w:eastAsia="en-US"/>
        </w:rPr>
        <w:t>in connection with sales in such country of imported goods of the same class or kind;</w:t>
      </w:r>
    </w:p>
    <w:p w:rsidR="00FD31C2" w:rsidRPr="00D133D1" w:rsidRDefault="00D133D1" w:rsidP="00902276">
      <w:pPr>
        <w:tabs>
          <w:tab w:val="left" w:pos="1418"/>
        </w:tabs>
        <w:spacing w:after="160" w:line="348" w:lineRule="auto"/>
        <w:ind w:left="1418" w:hanging="567"/>
        <w:jc w:val="both"/>
        <w:rPr>
          <w:rFonts w:ascii="Sylfaen" w:eastAsia="Calibri" w:hAnsi="Sylfaen"/>
          <w:lang w:val="en-US" w:eastAsia="en-US"/>
        </w:rPr>
      </w:pPr>
      <w:r w:rsidRPr="00D133D1">
        <w:rPr>
          <w:rFonts w:ascii="Sylfaen" w:eastAsia="Calibri" w:hAnsi="Sylfaen"/>
          <w:lang w:val="en-US" w:eastAsia="en-US"/>
        </w:rPr>
        <w:t>ii.</w:t>
      </w:r>
      <w:r w:rsidRPr="00D133D1">
        <w:rPr>
          <w:rFonts w:ascii="Sylfaen" w:eastAsia="Calibri" w:hAnsi="Sylfaen"/>
          <w:lang w:val="en-US" w:eastAsia="en-US"/>
        </w:rPr>
        <w:tab/>
      </w:r>
      <w:r w:rsidR="00FD31C2" w:rsidRPr="00D133D1">
        <w:rPr>
          <w:rFonts w:ascii="Sylfaen" w:eastAsia="Calibri" w:hAnsi="Sylfaen"/>
          <w:lang w:val="en-US" w:eastAsia="en-US"/>
        </w:rPr>
        <w:t>the usual costs of transport and insurance and associated costs incurred within the country of importation;</w:t>
      </w:r>
    </w:p>
    <w:p w:rsidR="00FD31C2" w:rsidRPr="00D133D1" w:rsidRDefault="00D133D1" w:rsidP="00902276">
      <w:pPr>
        <w:tabs>
          <w:tab w:val="left" w:pos="1418"/>
        </w:tabs>
        <w:spacing w:after="160" w:line="348" w:lineRule="auto"/>
        <w:ind w:left="1418" w:hanging="567"/>
        <w:jc w:val="both"/>
        <w:rPr>
          <w:rFonts w:ascii="Sylfaen" w:eastAsia="Calibri" w:hAnsi="Sylfaen"/>
          <w:lang w:val="en-US" w:eastAsia="en-US"/>
        </w:rPr>
      </w:pPr>
      <w:r w:rsidRPr="00D133D1">
        <w:rPr>
          <w:rFonts w:ascii="Sylfaen" w:eastAsia="Calibri" w:hAnsi="Sylfaen"/>
          <w:lang w:val="en-US" w:eastAsia="en-US"/>
        </w:rPr>
        <w:t>iii.</w:t>
      </w:r>
      <w:r w:rsidRPr="00D133D1">
        <w:rPr>
          <w:rFonts w:ascii="Sylfaen" w:eastAsia="Calibri" w:hAnsi="Sylfaen"/>
          <w:lang w:val="en-US" w:eastAsia="en-US"/>
        </w:rPr>
        <w:tab/>
      </w:r>
      <w:r w:rsidR="00FD31C2" w:rsidRPr="00D133D1">
        <w:rPr>
          <w:rFonts w:ascii="Sylfaen" w:eastAsia="Calibri" w:hAnsi="Sylfaen"/>
          <w:lang w:val="en-US" w:eastAsia="en-US"/>
        </w:rPr>
        <w:t xml:space="preserve">where appropriate, </w:t>
      </w:r>
      <w:r w:rsidR="003358D5">
        <w:rPr>
          <w:rFonts w:ascii="Sylfaen" w:eastAsia="Calibri" w:hAnsi="Sylfaen"/>
          <w:lang w:val="en-US" w:eastAsia="en-US"/>
        </w:rPr>
        <w:t xml:space="preserve">the costs and charges referred </w:t>
      </w:r>
      <w:r w:rsidR="00FD31C2" w:rsidRPr="00D133D1">
        <w:rPr>
          <w:rFonts w:ascii="Sylfaen" w:eastAsia="Calibri" w:hAnsi="Sylfaen"/>
          <w:lang w:val="en-US" w:eastAsia="en-US"/>
        </w:rPr>
        <w:t>to in paragraph 2 of Article 8 of this Annex; and</w:t>
      </w:r>
    </w:p>
    <w:p w:rsidR="00FD31C2" w:rsidRPr="00D133D1" w:rsidRDefault="00D133D1" w:rsidP="00902276">
      <w:pPr>
        <w:tabs>
          <w:tab w:val="left" w:pos="1418"/>
        </w:tabs>
        <w:spacing w:after="160" w:line="348" w:lineRule="auto"/>
        <w:ind w:left="1418" w:hanging="567"/>
        <w:jc w:val="both"/>
        <w:rPr>
          <w:rFonts w:ascii="Sylfaen" w:eastAsia="Calibri" w:hAnsi="Sylfaen"/>
          <w:lang w:val="en-US" w:eastAsia="en-US"/>
        </w:rPr>
      </w:pPr>
      <w:r w:rsidRPr="00D133D1">
        <w:rPr>
          <w:rFonts w:ascii="Sylfaen" w:eastAsia="Calibri" w:hAnsi="Sylfaen"/>
          <w:lang w:val="en-US" w:eastAsia="en-US"/>
        </w:rPr>
        <w:t>iv.</w:t>
      </w:r>
      <w:r w:rsidRPr="00D133D1">
        <w:rPr>
          <w:rFonts w:ascii="Sylfaen" w:eastAsia="Calibri" w:hAnsi="Sylfaen"/>
          <w:lang w:val="en-US" w:eastAsia="en-US"/>
        </w:rPr>
        <w:tab/>
      </w:r>
      <w:r w:rsidR="00FD31C2" w:rsidRPr="00D133D1">
        <w:rPr>
          <w:rFonts w:ascii="Sylfaen" w:eastAsia="Calibri" w:hAnsi="Sylfaen"/>
          <w:lang w:val="en-US" w:eastAsia="en-US"/>
        </w:rPr>
        <w:t>the customs duties and other national taxes payable in the country of importatio</w:t>
      </w:r>
      <w:r w:rsidR="003358D5">
        <w:rPr>
          <w:rFonts w:ascii="Sylfaen" w:eastAsia="Calibri" w:hAnsi="Sylfaen"/>
          <w:lang w:val="en-US" w:eastAsia="en-US"/>
        </w:rPr>
        <w:t xml:space="preserve">n by reason of the importation </w:t>
      </w:r>
      <w:r w:rsidR="00FD31C2" w:rsidRPr="00D133D1">
        <w:rPr>
          <w:rFonts w:ascii="Sylfaen" w:eastAsia="Calibri" w:hAnsi="Sylfaen"/>
          <w:lang w:val="en-US" w:eastAsia="en-US"/>
        </w:rPr>
        <w:t>or sale of the goods.</w:t>
      </w:r>
    </w:p>
    <w:p w:rsidR="00FD31C2" w:rsidRPr="00D133D1" w:rsidRDefault="00D133D1" w:rsidP="00EF4124">
      <w:pPr>
        <w:tabs>
          <w:tab w:val="left" w:pos="1134"/>
        </w:tabs>
        <w:spacing w:after="160" w:line="348" w:lineRule="auto"/>
        <w:ind w:left="1134" w:hanging="567"/>
        <w:jc w:val="both"/>
        <w:rPr>
          <w:rFonts w:ascii="Sylfaen" w:eastAsia="Calibri" w:hAnsi="Sylfaen"/>
          <w:lang w:val="en-US" w:eastAsia="en-US"/>
        </w:rPr>
      </w:pPr>
      <w:r w:rsidRPr="00D133D1">
        <w:rPr>
          <w:rFonts w:ascii="Sylfaen" w:eastAsia="Calibri" w:hAnsi="Sylfaen"/>
          <w:lang w:val="en-US" w:eastAsia="en-US"/>
        </w:rPr>
        <w:t>(b)</w:t>
      </w:r>
      <w:r w:rsidRPr="00D133D1">
        <w:rPr>
          <w:rFonts w:ascii="Sylfaen" w:eastAsia="Calibri" w:hAnsi="Sylfaen"/>
          <w:lang w:val="en-US" w:eastAsia="en-US"/>
        </w:rPr>
        <w:tab/>
      </w:r>
      <w:r w:rsidR="00FD31C2" w:rsidRPr="00D133D1">
        <w:rPr>
          <w:rFonts w:ascii="Sylfaen" w:eastAsia="Calibri" w:hAnsi="Sylfaen"/>
          <w:lang w:val="en-US" w:eastAsia="en-US"/>
        </w:rPr>
        <w:t>If neither the imported goods nor identical nor similar imported goods are sold at or about the time of importation of the goods being valued, the customs value shall, subje</w:t>
      </w:r>
      <w:r w:rsidR="003358D5">
        <w:rPr>
          <w:rFonts w:ascii="Sylfaen" w:eastAsia="Calibri" w:hAnsi="Sylfaen"/>
          <w:lang w:val="en-US" w:eastAsia="en-US"/>
        </w:rPr>
        <w:t xml:space="preserve">ct otherwise to the provisions </w:t>
      </w:r>
      <w:r w:rsidR="00FD31C2" w:rsidRPr="00D133D1">
        <w:rPr>
          <w:rFonts w:ascii="Sylfaen" w:eastAsia="Calibri" w:hAnsi="Sylfaen"/>
          <w:lang w:val="en-US" w:eastAsia="en-US"/>
        </w:rPr>
        <w:t>of paragraph 1(a) of this Article, be ba</w:t>
      </w:r>
      <w:r w:rsidR="003358D5">
        <w:rPr>
          <w:rFonts w:ascii="Sylfaen" w:eastAsia="Calibri" w:hAnsi="Sylfaen"/>
          <w:lang w:val="en-US" w:eastAsia="en-US"/>
        </w:rPr>
        <w:t xml:space="preserve">sed on the unit price at which </w:t>
      </w:r>
      <w:r w:rsidR="00FD31C2" w:rsidRPr="00D133D1">
        <w:rPr>
          <w:rFonts w:ascii="Sylfaen" w:eastAsia="Calibri" w:hAnsi="Sylfaen"/>
          <w:lang w:val="en-US" w:eastAsia="en-US"/>
        </w:rPr>
        <w:t>the imported goods or identical or similar imported g</w:t>
      </w:r>
      <w:r w:rsidR="003358D5">
        <w:rPr>
          <w:rFonts w:ascii="Sylfaen" w:eastAsia="Calibri" w:hAnsi="Sylfaen"/>
          <w:lang w:val="en-US" w:eastAsia="en-US"/>
        </w:rPr>
        <w:t xml:space="preserve">oods are sold </w:t>
      </w:r>
      <w:r w:rsidR="00FD31C2" w:rsidRPr="00D133D1">
        <w:rPr>
          <w:rFonts w:ascii="Sylfaen" w:eastAsia="Calibri" w:hAnsi="Sylfaen"/>
          <w:lang w:val="en-US" w:eastAsia="en-US"/>
        </w:rPr>
        <w:t>in the country of importation in the condition as imported at the earliest date after the importation of the</w:t>
      </w:r>
      <w:r w:rsidR="003358D5">
        <w:rPr>
          <w:rFonts w:ascii="Sylfaen" w:eastAsia="Calibri" w:hAnsi="Sylfaen"/>
          <w:lang w:val="en-US" w:eastAsia="en-US"/>
        </w:rPr>
        <w:t xml:space="preserve"> goods being valued but before </w:t>
      </w:r>
      <w:r w:rsidR="00FD31C2" w:rsidRPr="00D133D1">
        <w:rPr>
          <w:rFonts w:ascii="Sylfaen" w:eastAsia="Calibri" w:hAnsi="Sylfaen"/>
          <w:lang w:val="en-US" w:eastAsia="en-US"/>
        </w:rPr>
        <w:t>the expiration of 90 days after such importation.</w:t>
      </w:r>
    </w:p>
    <w:p w:rsidR="00FD31C2" w:rsidRPr="00D133D1" w:rsidRDefault="00D133D1" w:rsidP="00EF4124">
      <w:pPr>
        <w:tabs>
          <w:tab w:val="left" w:pos="567"/>
        </w:tabs>
        <w:spacing w:after="160" w:line="348" w:lineRule="auto"/>
        <w:ind w:left="567" w:hanging="567"/>
        <w:jc w:val="both"/>
        <w:rPr>
          <w:rFonts w:ascii="Sylfaen" w:hAnsi="Sylfaen"/>
          <w:lang w:val="en-US"/>
        </w:rPr>
      </w:pPr>
      <w:r w:rsidRPr="00D133D1">
        <w:rPr>
          <w:rFonts w:ascii="Sylfaen" w:eastAsia="Calibri" w:hAnsi="Sylfaen" w:cs="Times New Roman"/>
          <w:color w:val="auto"/>
          <w:lang w:val="en-US" w:eastAsia="en-US" w:bidi="ar-SA"/>
        </w:rPr>
        <w:t>2.</w:t>
      </w:r>
      <w:r w:rsidRPr="00D133D1">
        <w:rPr>
          <w:rFonts w:ascii="Sylfaen" w:eastAsia="Calibri" w:hAnsi="Sylfaen" w:cs="Times New Roman"/>
          <w:color w:val="auto"/>
          <w:lang w:val="en-US" w:eastAsia="en-US" w:bidi="ar-SA"/>
        </w:rPr>
        <w:tab/>
      </w:r>
      <w:r w:rsidR="00FD31C2" w:rsidRPr="00D133D1">
        <w:rPr>
          <w:rFonts w:ascii="Sylfaen" w:hAnsi="Sylfaen"/>
          <w:lang w:val="en-US"/>
        </w:rPr>
        <w:t>If neither the imported goods nor identical nor similar imported goods are sold in the country of importation in th</w:t>
      </w:r>
      <w:r w:rsidR="003358D5">
        <w:rPr>
          <w:rFonts w:ascii="Sylfaen" w:hAnsi="Sylfaen"/>
          <w:lang w:val="en-US"/>
        </w:rPr>
        <w:t xml:space="preserve">e condition as imported, then, </w:t>
      </w:r>
      <w:r w:rsidR="00FD31C2" w:rsidRPr="00D133D1">
        <w:rPr>
          <w:rFonts w:ascii="Sylfaen" w:hAnsi="Sylfaen"/>
          <w:lang w:val="en-US"/>
        </w:rPr>
        <w:t>if the importer so requests, the customs value shall be based on the unit price at which the imported goods, after further processing, are sold in the greatest aggregate quantity to persons in the country of importation who are not related to the persons from whom they buy such g</w:t>
      </w:r>
      <w:r w:rsidR="003358D5">
        <w:rPr>
          <w:rFonts w:ascii="Sylfaen" w:hAnsi="Sylfaen"/>
          <w:lang w:val="en-US"/>
        </w:rPr>
        <w:t xml:space="preserve">oods, due allowance being made </w:t>
      </w:r>
      <w:r w:rsidR="00FD31C2" w:rsidRPr="00D133D1">
        <w:rPr>
          <w:rFonts w:ascii="Sylfaen" w:hAnsi="Sylfaen"/>
          <w:lang w:val="en-US"/>
        </w:rPr>
        <w:t>for the value added by such processing a</w:t>
      </w:r>
      <w:r w:rsidR="003358D5">
        <w:rPr>
          <w:rFonts w:ascii="Sylfaen" w:hAnsi="Sylfaen"/>
          <w:lang w:val="en-US"/>
        </w:rPr>
        <w:t xml:space="preserve">nd the deductions provided for </w:t>
      </w:r>
      <w:r w:rsidR="00FD31C2" w:rsidRPr="00D133D1">
        <w:rPr>
          <w:rFonts w:ascii="Sylfaen" w:hAnsi="Sylfaen"/>
          <w:lang w:val="en-US"/>
        </w:rPr>
        <w:t>in paragraph 1(a) of this Article.</w:t>
      </w:r>
    </w:p>
    <w:p w:rsidR="00FD31C2" w:rsidRPr="00D133D1" w:rsidRDefault="00FD31C2" w:rsidP="00EF4124">
      <w:pPr>
        <w:spacing w:after="160" w:line="348" w:lineRule="auto"/>
        <w:jc w:val="center"/>
        <w:rPr>
          <w:rFonts w:ascii="Sylfaen" w:hAnsi="Sylfaen"/>
          <w:i/>
          <w:iCs/>
          <w:lang w:val="en-US"/>
        </w:rPr>
      </w:pPr>
    </w:p>
    <w:p w:rsidR="00FD31C2" w:rsidRPr="00D133D1" w:rsidRDefault="00FD31C2" w:rsidP="00EF4124">
      <w:pPr>
        <w:spacing w:after="160" w:line="348" w:lineRule="auto"/>
        <w:jc w:val="center"/>
        <w:rPr>
          <w:rFonts w:ascii="Sylfaen" w:hAnsi="Sylfaen"/>
          <w:b/>
          <w:iCs/>
          <w:lang w:val="en-US"/>
        </w:rPr>
      </w:pPr>
      <w:r w:rsidRPr="00D133D1">
        <w:rPr>
          <w:rFonts w:ascii="Sylfaen" w:hAnsi="Sylfaen"/>
          <w:b/>
          <w:iCs/>
          <w:lang w:val="en-US"/>
        </w:rPr>
        <w:t>Article 6</w:t>
      </w:r>
    </w:p>
    <w:p w:rsidR="00FD31C2" w:rsidRPr="00D133D1" w:rsidRDefault="00FD31C2" w:rsidP="00EF4124">
      <w:pPr>
        <w:spacing w:after="160" w:line="348" w:lineRule="auto"/>
        <w:jc w:val="center"/>
        <w:rPr>
          <w:rFonts w:ascii="Sylfaen" w:hAnsi="Sylfaen"/>
          <w:lang w:val="en-US"/>
        </w:rPr>
      </w:pPr>
    </w:p>
    <w:p w:rsidR="00FD31C2" w:rsidRPr="00D133D1" w:rsidRDefault="00D133D1" w:rsidP="00EF4124">
      <w:pPr>
        <w:tabs>
          <w:tab w:val="left" w:pos="567"/>
        </w:tabs>
        <w:spacing w:after="160" w:line="348" w:lineRule="auto"/>
        <w:ind w:left="567" w:hanging="567"/>
        <w:jc w:val="both"/>
        <w:rPr>
          <w:rFonts w:ascii="Sylfaen" w:hAnsi="Sylfaen"/>
          <w:lang w:val="en-US"/>
        </w:rPr>
      </w:pPr>
      <w:r w:rsidRPr="00D133D1">
        <w:rPr>
          <w:rFonts w:ascii="Sylfaen" w:eastAsia="Calibri" w:hAnsi="Sylfaen" w:cs="Times New Roman"/>
          <w:lang w:val="en-US" w:eastAsia="en-US" w:bidi="ar-SA"/>
        </w:rPr>
        <w:t>1.</w:t>
      </w:r>
      <w:r w:rsidRPr="00D133D1">
        <w:rPr>
          <w:rFonts w:ascii="Sylfaen" w:eastAsia="Calibri" w:hAnsi="Sylfaen" w:cs="Times New Roman"/>
          <w:lang w:val="en-US" w:eastAsia="en-US" w:bidi="ar-SA"/>
        </w:rPr>
        <w:tab/>
      </w:r>
      <w:r w:rsidR="00FD31C2" w:rsidRPr="00D133D1">
        <w:rPr>
          <w:rFonts w:ascii="Sylfaen" w:hAnsi="Sylfaen"/>
          <w:lang w:val="en-US"/>
        </w:rPr>
        <w:t xml:space="preserve">The customs value of imported goods under the provisions of this Article shall be </w:t>
      </w:r>
      <w:r w:rsidR="00FD31C2" w:rsidRPr="00D133D1">
        <w:rPr>
          <w:rFonts w:ascii="Sylfaen" w:hAnsi="Sylfaen"/>
          <w:lang w:val="en-US"/>
        </w:rPr>
        <w:lastRenderedPageBreak/>
        <w:t>based on a computed value. Computed value shall consist of the sum of:</w:t>
      </w:r>
    </w:p>
    <w:p w:rsidR="00FD31C2" w:rsidRPr="00D133D1" w:rsidRDefault="00D133D1" w:rsidP="00EF4124">
      <w:pPr>
        <w:tabs>
          <w:tab w:val="left" w:pos="1134"/>
        </w:tabs>
        <w:spacing w:after="160" w:line="348" w:lineRule="auto"/>
        <w:ind w:left="1134" w:hanging="567"/>
        <w:jc w:val="both"/>
        <w:rPr>
          <w:rFonts w:ascii="Sylfaen" w:eastAsia="Calibri" w:hAnsi="Sylfaen"/>
          <w:lang w:val="en-US" w:eastAsia="en-US"/>
        </w:rPr>
      </w:pPr>
      <w:r w:rsidRPr="00D133D1">
        <w:rPr>
          <w:rFonts w:ascii="Sylfaen" w:eastAsia="Calibri" w:hAnsi="Sylfaen"/>
          <w:lang w:val="en-US" w:eastAsia="en-US"/>
        </w:rPr>
        <w:t>(a)</w:t>
      </w:r>
      <w:r w:rsidRPr="00D133D1">
        <w:rPr>
          <w:rFonts w:ascii="Sylfaen" w:eastAsia="Calibri" w:hAnsi="Sylfaen"/>
          <w:lang w:val="en-US" w:eastAsia="en-US"/>
        </w:rPr>
        <w:tab/>
      </w:r>
      <w:r w:rsidR="00FD31C2" w:rsidRPr="00D133D1">
        <w:rPr>
          <w:rFonts w:ascii="Sylfaen" w:eastAsia="Calibri" w:hAnsi="Sylfaen"/>
          <w:lang w:val="en-US" w:eastAsia="en-US"/>
        </w:rPr>
        <w:t>the cost or value of materials and fabrication or other processing employed in producing the imported goods;</w:t>
      </w:r>
    </w:p>
    <w:p w:rsidR="00FD31C2" w:rsidRPr="00D133D1" w:rsidRDefault="00D133D1" w:rsidP="00EF4124">
      <w:pPr>
        <w:tabs>
          <w:tab w:val="left" w:pos="1134"/>
        </w:tabs>
        <w:spacing w:after="160" w:line="348" w:lineRule="auto"/>
        <w:ind w:left="1134" w:hanging="567"/>
        <w:jc w:val="both"/>
        <w:rPr>
          <w:rFonts w:ascii="Sylfaen" w:eastAsia="Calibri" w:hAnsi="Sylfaen"/>
          <w:lang w:val="en-US" w:eastAsia="en-US"/>
        </w:rPr>
      </w:pPr>
      <w:r w:rsidRPr="00D133D1">
        <w:rPr>
          <w:rFonts w:ascii="Sylfaen" w:eastAsia="Calibri" w:hAnsi="Sylfaen"/>
          <w:lang w:val="en-US" w:eastAsia="en-US"/>
        </w:rPr>
        <w:t>(b)</w:t>
      </w:r>
      <w:r w:rsidRPr="00D133D1">
        <w:rPr>
          <w:rFonts w:ascii="Sylfaen" w:eastAsia="Calibri" w:hAnsi="Sylfaen"/>
          <w:lang w:val="en-US" w:eastAsia="en-US"/>
        </w:rPr>
        <w:tab/>
      </w:r>
      <w:r w:rsidR="00FD31C2" w:rsidRPr="00D133D1">
        <w:rPr>
          <w:rFonts w:ascii="Sylfaen" w:eastAsia="Calibri" w:hAnsi="Sylfaen"/>
          <w:lang w:val="en-US" w:eastAsia="en-US"/>
        </w:rPr>
        <w:t>an amount for profit and general expenses equal to that usually reflected in sales of goods of the same class or kind as the goods being valued which are made by producers</w:t>
      </w:r>
      <w:r w:rsidR="003358D5">
        <w:rPr>
          <w:rFonts w:ascii="Sylfaen" w:eastAsia="Calibri" w:hAnsi="Sylfaen"/>
          <w:lang w:val="en-US" w:eastAsia="en-US"/>
        </w:rPr>
        <w:t xml:space="preserve"> in the country of exportation </w:t>
      </w:r>
      <w:r w:rsidR="00FD31C2" w:rsidRPr="00D133D1">
        <w:rPr>
          <w:rFonts w:ascii="Sylfaen" w:eastAsia="Calibri" w:hAnsi="Sylfaen"/>
          <w:lang w:val="en-US" w:eastAsia="en-US"/>
        </w:rPr>
        <w:t>for export to the country of importation;</w:t>
      </w:r>
    </w:p>
    <w:p w:rsidR="00FD31C2" w:rsidRPr="00D133D1" w:rsidRDefault="00D133D1" w:rsidP="00EF4124">
      <w:pPr>
        <w:tabs>
          <w:tab w:val="left" w:pos="1134"/>
        </w:tabs>
        <w:spacing w:after="160" w:line="348" w:lineRule="auto"/>
        <w:ind w:left="1134" w:hanging="567"/>
        <w:jc w:val="both"/>
        <w:rPr>
          <w:rFonts w:ascii="Sylfaen" w:eastAsia="Calibri" w:hAnsi="Sylfaen"/>
          <w:lang w:val="en-US" w:eastAsia="en-US"/>
        </w:rPr>
      </w:pPr>
      <w:r w:rsidRPr="00D133D1">
        <w:rPr>
          <w:rFonts w:ascii="Sylfaen" w:eastAsia="Calibri" w:hAnsi="Sylfaen"/>
          <w:lang w:val="en-US" w:eastAsia="en-US"/>
        </w:rPr>
        <w:t>(c)</w:t>
      </w:r>
      <w:r w:rsidRPr="00D133D1">
        <w:rPr>
          <w:rFonts w:ascii="Sylfaen" w:eastAsia="Calibri" w:hAnsi="Sylfaen"/>
          <w:lang w:val="en-US" w:eastAsia="en-US"/>
        </w:rPr>
        <w:tab/>
      </w:r>
      <w:r w:rsidR="00FD31C2" w:rsidRPr="00D133D1">
        <w:rPr>
          <w:rFonts w:ascii="Sylfaen" w:eastAsia="Calibri" w:hAnsi="Sylfaen"/>
          <w:lang w:val="en-US" w:eastAsia="en-US"/>
        </w:rPr>
        <w:t>the cost or value of all other</w:t>
      </w:r>
      <w:r w:rsidR="003358D5">
        <w:rPr>
          <w:rFonts w:ascii="Sylfaen" w:eastAsia="Calibri" w:hAnsi="Sylfaen"/>
          <w:lang w:val="en-US" w:eastAsia="en-US"/>
        </w:rPr>
        <w:t xml:space="preserve"> expenses necessary to reflect </w:t>
      </w:r>
      <w:r w:rsidR="00FD31C2" w:rsidRPr="00D133D1">
        <w:rPr>
          <w:rFonts w:ascii="Sylfaen" w:eastAsia="Calibri" w:hAnsi="Sylfaen"/>
          <w:lang w:val="en-US" w:eastAsia="en-US"/>
        </w:rPr>
        <w:t>the valuation option chosen by the Part</w:t>
      </w:r>
      <w:r w:rsidR="003358D5">
        <w:rPr>
          <w:rFonts w:ascii="Sylfaen" w:eastAsia="Calibri" w:hAnsi="Sylfaen"/>
          <w:lang w:val="en-US" w:eastAsia="en-US"/>
        </w:rPr>
        <w:t xml:space="preserve">y under subparagraphs (е), (f) </w:t>
      </w:r>
      <w:r w:rsidR="00FD31C2" w:rsidRPr="00D133D1">
        <w:rPr>
          <w:rFonts w:ascii="Sylfaen" w:eastAsia="Calibri" w:hAnsi="Sylfaen"/>
          <w:lang w:val="en-US" w:eastAsia="en-US"/>
        </w:rPr>
        <w:t>and (g) of</w:t>
      </w:r>
      <w:r w:rsidR="00FD31C2" w:rsidRPr="00D133D1">
        <w:rPr>
          <w:rFonts w:ascii="Sylfaen" w:eastAsia="Calibri" w:hAnsi="Sylfaen"/>
          <w:color w:val="0070C0"/>
          <w:lang w:val="en-US" w:eastAsia="en-US"/>
        </w:rPr>
        <w:t xml:space="preserve"> </w:t>
      </w:r>
      <w:r w:rsidR="00FD31C2" w:rsidRPr="00D133D1">
        <w:rPr>
          <w:rFonts w:ascii="Sylfaen" w:eastAsia="Calibri" w:hAnsi="Sylfaen"/>
          <w:lang w:val="en-US" w:eastAsia="en-US"/>
        </w:rPr>
        <w:t>paragraph 1 of Article 8 of this Annex.</w:t>
      </w:r>
    </w:p>
    <w:p w:rsidR="00FD31C2" w:rsidRPr="00D133D1" w:rsidRDefault="00D133D1" w:rsidP="00902276">
      <w:pPr>
        <w:tabs>
          <w:tab w:val="left" w:pos="567"/>
        </w:tabs>
        <w:spacing w:after="160" w:line="360" w:lineRule="auto"/>
        <w:ind w:left="567" w:hanging="567"/>
        <w:jc w:val="both"/>
        <w:rPr>
          <w:rFonts w:ascii="Sylfaen" w:hAnsi="Sylfaen"/>
          <w:lang w:val="en-US"/>
        </w:rPr>
      </w:pPr>
      <w:r w:rsidRPr="00D133D1">
        <w:rPr>
          <w:rFonts w:ascii="Sylfaen" w:eastAsia="Calibri" w:hAnsi="Sylfaen" w:cs="Times New Roman"/>
          <w:lang w:val="en-US" w:eastAsia="en-US" w:bidi="ar-SA"/>
        </w:rPr>
        <w:t>2.</w:t>
      </w:r>
      <w:r w:rsidRPr="00D133D1">
        <w:rPr>
          <w:rFonts w:ascii="Sylfaen" w:eastAsia="Calibri" w:hAnsi="Sylfaen" w:cs="Times New Roman"/>
          <w:lang w:val="en-US" w:eastAsia="en-US" w:bidi="ar-SA"/>
        </w:rPr>
        <w:tab/>
      </w:r>
      <w:r w:rsidR="00FD31C2" w:rsidRPr="00D133D1">
        <w:rPr>
          <w:rFonts w:ascii="Sylfaen" w:hAnsi="Sylfaen"/>
          <w:lang w:val="en-US"/>
        </w:rPr>
        <w:t>No Party may require or compel any person not resident in its own territory to produce for examination, or to allow access to, any account or other record for the purposes of</w:t>
      </w:r>
      <w:r w:rsidR="003358D5">
        <w:rPr>
          <w:rFonts w:ascii="Sylfaen" w:hAnsi="Sylfaen"/>
          <w:lang w:val="en-US"/>
        </w:rPr>
        <w:t xml:space="preserve"> determining a computed value. </w:t>
      </w:r>
      <w:r w:rsidR="00FD31C2" w:rsidRPr="00D133D1">
        <w:rPr>
          <w:rFonts w:ascii="Sylfaen" w:hAnsi="Sylfaen"/>
          <w:lang w:val="en-US"/>
        </w:rPr>
        <w:t>However, information supplied by the producer of the goods for the purposes of determining the customs value under the provisions of this Article may be verified in another country by the authorities</w:t>
      </w:r>
      <w:r w:rsidR="003358D5">
        <w:rPr>
          <w:rFonts w:ascii="Sylfaen" w:hAnsi="Sylfaen"/>
          <w:lang w:val="en-US"/>
        </w:rPr>
        <w:t xml:space="preserve"> of the country of importation </w:t>
      </w:r>
      <w:r w:rsidR="00FD31C2" w:rsidRPr="00D133D1">
        <w:rPr>
          <w:rFonts w:ascii="Sylfaen" w:hAnsi="Sylfaen"/>
          <w:lang w:val="en-US"/>
        </w:rPr>
        <w:t>with the agreement of the producer and provided they give sufficient advance notice to the government of the country in question and the latter does not object to the investigation.</w:t>
      </w:r>
    </w:p>
    <w:p w:rsidR="00FD31C2" w:rsidRPr="00D133D1" w:rsidRDefault="00FD31C2" w:rsidP="00902276">
      <w:pPr>
        <w:spacing w:after="160" w:line="360" w:lineRule="auto"/>
        <w:ind w:left="567" w:hanging="567"/>
        <w:jc w:val="center"/>
        <w:rPr>
          <w:rFonts w:ascii="Sylfaen" w:hAnsi="Sylfaen"/>
          <w:i/>
          <w:iCs/>
          <w:lang w:val="en-US"/>
        </w:rPr>
      </w:pPr>
    </w:p>
    <w:p w:rsidR="00FD31C2" w:rsidRPr="00D133D1" w:rsidRDefault="00FD31C2" w:rsidP="00D133D1">
      <w:pPr>
        <w:spacing w:after="160" w:line="360" w:lineRule="auto"/>
        <w:jc w:val="center"/>
        <w:rPr>
          <w:rFonts w:ascii="Sylfaen" w:hAnsi="Sylfaen"/>
          <w:b/>
          <w:iCs/>
          <w:lang w:val="en-US"/>
        </w:rPr>
      </w:pPr>
      <w:r w:rsidRPr="00D133D1">
        <w:rPr>
          <w:rFonts w:ascii="Sylfaen" w:hAnsi="Sylfaen"/>
          <w:b/>
          <w:iCs/>
          <w:lang w:val="en-US"/>
        </w:rPr>
        <w:t>Article 7</w:t>
      </w:r>
    </w:p>
    <w:p w:rsidR="00FD31C2" w:rsidRPr="00D133D1" w:rsidRDefault="00FD31C2" w:rsidP="00D133D1">
      <w:pPr>
        <w:spacing w:after="160" w:line="360" w:lineRule="auto"/>
        <w:jc w:val="center"/>
        <w:rPr>
          <w:rFonts w:ascii="Sylfaen" w:hAnsi="Sylfaen"/>
          <w:lang w:val="en-US"/>
        </w:rPr>
      </w:pPr>
    </w:p>
    <w:p w:rsidR="00FD31C2" w:rsidRPr="00D133D1" w:rsidRDefault="00D133D1" w:rsidP="00902276">
      <w:pPr>
        <w:tabs>
          <w:tab w:val="left" w:pos="567"/>
        </w:tabs>
        <w:spacing w:after="160" w:line="360" w:lineRule="auto"/>
        <w:ind w:left="567" w:hanging="567"/>
        <w:jc w:val="both"/>
        <w:rPr>
          <w:rFonts w:ascii="Sylfaen" w:hAnsi="Sylfaen"/>
          <w:lang w:val="en-US"/>
        </w:rPr>
      </w:pPr>
      <w:r w:rsidRPr="00D133D1">
        <w:rPr>
          <w:rFonts w:ascii="Sylfaen" w:eastAsia="Calibri" w:hAnsi="Sylfaen" w:cs="Times New Roman"/>
          <w:lang w:val="en-US" w:eastAsia="en-US" w:bidi="ar-SA"/>
        </w:rPr>
        <w:t>1.</w:t>
      </w:r>
      <w:r w:rsidRPr="00D133D1">
        <w:rPr>
          <w:rFonts w:ascii="Sylfaen" w:eastAsia="Calibri" w:hAnsi="Sylfaen" w:cs="Times New Roman"/>
          <w:lang w:val="en-US" w:eastAsia="en-US" w:bidi="ar-SA"/>
        </w:rPr>
        <w:tab/>
      </w:r>
      <w:r w:rsidR="00FD31C2" w:rsidRPr="00D133D1">
        <w:rPr>
          <w:rFonts w:ascii="Sylfaen" w:hAnsi="Sylfaen"/>
          <w:lang w:val="en-US"/>
        </w:rPr>
        <w:t xml:space="preserve">If the customs value of the imported goods cannot be determined under the provisions of Articles 1 to 6 of this Annex inclusive, the customs value shall be determined using reasonable means </w:t>
      </w:r>
      <w:r w:rsidR="003358D5">
        <w:rPr>
          <w:rFonts w:ascii="Sylfaen" w:hAnsi="Sylfaen"/>
          <w:lang w:val="en-US"/>
        </w:rPr>
        <w:t xml:space="preserve">consistent with the principles </w:t>
      </w:r>
      <w:r w:rsidR="00FD31C2" w:rsidRPr="00D133D1">
        <w:rPr>
          <w:rFonts w:ascii="Sylfaen" w:hAnsi="Sylfaen"/>
          <w:lang w:val="en-US"/>
        </w:rPr>
        <w:t xml:space="preserve">and general provisions of this Annex and </w:t>
      </w:r>
      <w:r w:rsidR="003358D5">
        <w:rPr>
          <w:rFonts w:ascii="Sylfaen" w:hAnsi="Sylfaen"/>
          <w:lang w:val="en-US"/>
        </w:rPr>
        <w:t xml:space="preserve">on the basis of data available </w:t>
      </w:r>
      <w:r w:rsidR="00FD31C2" w:rsidRPr="00D133D1">
        <w:rPr>
          <w:rFonts w:ascii="Sylfaen" w:hAnsi="Sylfaen"/>
          <w:lang w:val="en-US"/>
        </w:rPr>
        <w:t>in the country of importation.</w:t>
      </w:r>
    </w:p>
    <w:p w:rsidR="00FD31C2" w:rsidRPr="00D133D1" w:rsidRDefault="00D133D1" w:rsidP="00902276">
      <w:pPr>
        <w:tabs>
          <w:tab w:val="left" w:pos="567"/>
        </w:tabs>
        <w:spacing w:after="160" w:line="360" w:lineRule="auto"/>
        <w:ind w:left="567" w:hanging="567"/>
        <w:jc w:val="both"/>
        <w:rPr>
          <w:rFonts w:ascii="Sylfaen" w:hAnsi="Sylfaen"/>
          <w:lang w:val="en-US"/>
        </w:rPr>
      </w:pPr>
      <w:r w:rsidRPr="00D133D1">
        <w:rPr>
          <w:rFonts w:ascii="Sylfaen" w:eastAsia="Calibri" w:hAnsi="Sylfaen" w:cs="Times New Roman"/>
          <w:lang w:val="en-US" w:eastAsia="en-US" w:bidi="ar-SA"/>
        </w:rPr>
        <w:t>2.</w:t>
      </w:r>
      <w:r w:rsidRPr="00D133D1">
        <w:rPr>
          <w:rFonts w:ascii="Sylfaen" w:eastAsia="Calibri" w:hAnsi="Sylfaen" w:cs="Times New Roman"/>
          <w:lang w:val="en-US" w:eastAsia="en-US" w:bidi="ar-SA"/>
        </w:rPr>
        <w:tab/>
      </w:r>
      <w:r w:rsidR="00FD31C2" w:rsidRPr="00D133D1">
        <w:rPr>
          <w:rFonts w:ascii="Sylfaen" w:hAnsi="Sylfaen"/>
          <w:lang w:val="en-US"/>
        </w:rPr>
        <w:t xml:space="preserve">No customs value shall be determined under the provisions of this Article on the basis </w:t>
      </w:r>
      <w:r w:rsidR="00FD31C2" w:rsidRPr="00D133D1">
        <w:rPr>
          <w:rFonts w:ascii="Sylfaen" w:hAnsi="Sylfaen"/>
          <w:lang w:val="en-US"/>
        </w:rPr>
        <w:lastRenderedPageBreak/>
        <w:t>of:</w:t>
      </w:r>
    </w:p>
    <w:p w:rsidR="00FD31C2" w:rsidRPr="00D133D1" w:rsidRDefault="00D133D1" w:rsidP="00902276">
      <w:pPr>
        <w:tabs>
          <w:tab w:val="left" w:pos="1134"/>
        </w:tabs>
        <w:spacing w:after="160" w:line="360" w:lineRule="auto"/>
        <w:ind w:left="1134" w:hanging="567"/>
        <w:jc w:val="both"/>
        <w:rPr>
          <w:rFonts w:ascii="Sylfaen" w:eastAsia="Calibri" w:hAnsi="Sylfaen"/>
          <w:lang w:val="en-US" w:eastAsia="en-US"/>
        </w:rPr>
      </w:pPr>
      <w:r w:rsidRPr="00D133D1">
        <w:rPr>
          <w:rFonts w:ascii="Sylfaen" w:eastAsia="Calibri" w:hAnsi="Sylfaen"/>
          <w:lang w:val="en-US" w:eastAsia="en-US"/>
        </w:rPr>
        <w:t>(a)</w:t>
      </w:r>
      <w:r w:rsidRPr="00D133D1">
        <w:rPr>
          <w:rFonts w:ascii="Sylfaen" w:eastAsia="Calibri" w:hAnsi="Sylfaen"/>
          <w:lang w:val="en-US" w:eastAsia="en-US"/>
        </w:rPr>
        <w:tab/>
      </w:r>
      <w:r w:rsidR="00FD31C2" w:rsidRPr="00D133D1">
        <w:rPr>
          <w:rFonts w:ascii="Sylfaen" w:eastAsia="Calibri" w:hAnsi="Sylfaen"/>
          <w:lang w:val="en-US" w:eastAsia="en-US"/>
        </w:rPr>
        <w:t>the selling price in the country of</w:t>
      </w:r>
      <w:r w:rsidR="003358D5">
        <w:rPr>
          <w:rFonts w:ascii="Sylfaen" w:eastAsia="Calibri" w:hAnsi="Sylfaen"/>
          <w:lang w:val="en-US" w:eastAsia="en-US"/>
        </w:rPr>
        <w:t xml:space="preserve"> importation of goods produced </w:t>
      </w:r>
      <w:r w:rsidR="00FD31C2" w:rsidRPr="00D133D1">
        <w:rPr>
          <w:rFonts w:ascii="Sylfaen" w:eastAsia="Calibri" w:hAnsi="Sylfaen"/>
          <w:lang w:val="en-US" w:eastAsia="en-US"/>
        </w:rPr>
        <w:t>in such country;</w:t>
      </w:r>
    </w:p>
    <w:p w:rsidR="00FD31C2" w:rsidRPr="00D133D1" w:rsidRDefault="00D133D1" w:rsidP="00902276">
      <w:pPr>
        <w:tabs>
          <w:tab w:val="left" w:pos="1134"/>
        </w:tabs>
        <w:spacing w:after="160" w:line="360" w:lineRule="auto"/>
        <w:ind w:left="1134" w:hanging="567"/>
        <w:jc w:val="both"/>
        <w:rPr>
          <w:rFonts w:ascii="Sylfaen" w:eastAsia="Calibri" w:hAnsi="Sylfaen"/>
          <w:lang w:val="en-US" w:eastAsia="en-US"/>
        </w:rPr>
      </w:pPr>
      <w:r w:rsidRPr="00D133D1">
        <w:rPr>
          <w:rFonts w:ascii="Sylfaen" w:eastAsia="Calibri" w:hAnsi="Sylfaen"/>
          <w:lang w:val="en-US" w:eastAsia="en-US"/>
        </w:rPr>
        <w:t>(b)</w:t>
      </w:r>
      <w:r w:rsidRPr="00D133D1">
        <w:rPr>
          <w:rFonts w:ascii="Sylfaen" w:eastAsia="Calibri" w:hAnsi="Sylfaen"/>
          <w:lang w:val="en-US" w:eastAsia="en-US"/>
        </w:rPr>
        <w:tab/>
      </w:r>
      <w:r w:rsidR="00FD31C2" w:rsidRPr="00D133D1">
        <w:rPr>
          <w:rFonts w:ascii="Sylfaen" w:eastAsia="Calibri" w:hAnsi="Sylfaen"/>
          <w:lang w:val="en-US" w:eastAsia="en-US"/>
        </w:rPr>
        <w:t>a system which provides for the a</w:t>
      </w:r>
      <w:r w:rsidR="003358D5">
        <w:rPr>
          <w:rFonts w:ascii="Sylfaen" w:eastAsia="Calibri" w:hAnsi="Sylfaen"/>
          <w:lang w:val="en-US" w:eastAsia="en-US"/>
        </w:rPr>
        <w:t xml:space="preserve">cceptance for customs purposes </w:t>
      </w:r>
      <w:r w:rsidR="00FD31C2" w:rsidRPr="00D133D1">
        <w:rPr>
          <w:rFonts w:ascii="Sylfaen" w:eastAsia="Calibri" w:hAnsi="Sylfaen"/>
          <w:lang w:val="en-US" w:eastAsia="en-US"/>
        </w:rPr>
        <w:t>of the higher of two alternative values;</w:t>
      </w:r>
    </w:p>
    <w:p w:rsidR="00FD31C2" w:rsidRPr="00D133D1" w:rsidRDefault="00D133D1" w:rsidP="00902276">
      <w:pPr>
        <w:tabs>
          <w:tab w:val="left" w:pos="1134"/>
        </w:tabs>
        <w:spacing w:after="160" w:line="360" w:lineRule="auto"/>
        <w:ind w:left="1134" w:hanging="567"/>
        <w:jc w:val="both"/>
        <w:rPr>
          <w:rFonts w:ascii="Sylfaen" w:eastAsia="Calibri" w:hAnsi="Sylfaen"/>
          <w:lang w:val="en-US" w:eastAsia="en-US"/>
        </w:rPr>
      </w:pPr>
      <w:r w:rsidRPr="00D133D1">
        <w:rPr>
          <w:rFonts w:ascii="Sylfaen" w:eastAsia="Calibri" w:hAnsi="Sylfaen"/>
          <w:lang w:val="en-US" w:eastAsia="en-US"/>
        </w:rPr>
        <w:t>(c)</w:t>
      </w:r>
      <w:r w:rsidRPr="00D133D1">
        <w:rPr>
          <w:rFonts w:ascii="Sylfaen" w:eastAsia="Calibri" w:hAnsi="Sylfaen"/>
          <w:lang w:val="en-US" w:eastAsia="en-US"/>
        </w:rPr>
        <w:tab/>
      </w:r>
      <w:r w:rsidR="00FD31C2" w:rsidRPr="00D133D1">
        <w:rPr>
          <w:rFonts w:ascii="Sylfaen" w:eastAsia="Calibri" w:hAnsi="Sylfaen"/>
          <w:lang w:val="en-US" w:eastAsia="en-US"/>
        </w:rPr>
        <w:t xml:space="preserve">the price of goods on the </w:t>
      </w:r>
      <w:r w:rsidR="003358D5">
        <w:rPr>
          <w:rFonts w:ascii="Sylfaen" w:eastAsia="Calibri" w:hAnsi="Sylfaen"/>
          <w:lang w:val="en-US" w:eastAsia="en-US"/>
        </w:rPr>
        <w:t xml:space="preserve">domestic market of the country </w:t>
      </w:r>
      <w:r w:rsidR="00FD31C2" w:rsidRPr="00D133D1">
        <w:rPr>
          <w:rFonts w:ascii="Sylfaen" w:eastAsia="Calibri" w:hAnsi="Sylfaen"/>
          <w:lang w:val="en-US" w:eastAsia="en-US"/>
        </w:rPr>
        <w:t>of exportation;</w:t>
      </w:r>
    </w:p>
    <w:p w:rsidR="00FD31C2" w:rsidRPr="00D133D1" w:rsidRDefault="00D133D1" w:rsidP="00902276">
      <w:pPr>
        <w:tabs>
          <w:tab w:val="left" w:pos="1134"/>
        </w:tabs>
        <w:spacing w:after="160" w:line="360" w:lineRule="auto"/>
        <w:ind w:left="1134" w:hanging="567"/>
        <w:jc w:val="both"/>
        <w:rPr>
          <w:rFonts w:ascii="Sylfaen" w:eastAsia="Calibri" w:hAnsi="Sylfaen"/>
          <w:lang w:val="en-US" w:eastAsia="en-US"/>
        </w:rPr>
      </w:pPr>
      <w:r w:rsidRPr="00D133D1">
        <w:rPr>
          <w:rFonts w:ascii="Sylfaen" w:eastAsia="Calibri" w:hAnsi="Sylfaen"/>
          <w:lang w:val="en-US" w:eastAsia="en-US"/>
        </w:rPr>
        <w:t>(d)</w:t>
      </w:r>
      <w:r w:rsidRPr="00D133D1">
        <w:rPr>
          <w:rFonts w:ascii="Sylfaen" w:eastAsia="Calibri" w:hAnsi="Sylfaen"/>
          <w:lang w:val="en-US" w:eastAsia="en-US"/>
        </w:rPr>
        <w:tab/>
      </w:r>
      <w:r w:rsidR="00FD31C2" w:rsidRPr="00D133D1">
        <w:rPr>
          <w:rFonts w:ascii="Sylfaen" w:eastAsia="Calibri" w:hAnsi="Sylfaen"/>
          <w:lang w:val="en-US" w:eastAsia="en-US"/>
        </w:rPr>
        <w:t xml:space="preserve">the cost of production other than computed values which have been determined for identical </w:t>
      </w:r>
      <w:r w:rsidR="003358D5">
        <w:rPr>
          <w:rFonts w:ascii="Sylfaen" w:eastAsia="Calibri" w:hAnsi="Sylfaen"/>
          <w:lang w:val="en-US" w:eastAsia="en-US"/>
        </w:rPr>
        <w:t xml:space="preserve">or similar goods in accordance </w:t>
      </w:r>
      <w:r w:rsidR="00FD31C2" w:rsidRPr="00D133D1">
        <w:rPr>
          <w:rFonts w:ascii="Sylfaen" w:eastAsia="Calibri" w:hAnsi="Sylfaen"/>
          <w:lang w:val="en-US" w:eastAsia="en-US"/>
        </w:rPr>
        <w:t>with the provisions of Article 6 of this Annex;</w:t>
      </w:r>
    </w:p>
    <w:p w:rsidR="00FD31C2" w:rsidRPr="00D133D1" w:rsidRDefault="00D133D1" w:rsidP="00902276">
      <w:pPr>
        <w:tabs>
          <w:tab w:val="left" w:pos="1134"/>
        </w:tabs>
        <w:spacing w:after="160" w:line="360" w:lineRule="auto"/>
        <w:ind w:left="1134" w:hanging="567"/>
        <w:jc w:val="both"/>
        <w:rPr>
          <w:rFonts w:ascii="Sylfaen" w:eastAsia="Calibri" w:hAnsi="Sylfaen"/>
          <w:lang w:val="en-US" w:eastAsia="en-US"/>
        </w:rPr>
      </w:pPr>
      <w:r w:rsidRPr="00D133D1">
        <w:rPr>
          <w:rFonts w:ascii="Sylfaen" w:eastAsia="Calibri" w:hAnsi="Sylfaen"/>
          <w:lang w:val="en-US" w:eastAsia="en-US"/>
        </w:rPr>
        <w:t>(e)</w:t>
      </w:r>
      <w:r w:rsidRPr="00D133D1">
        <w:rPr>
          <w:rFonts w:ascii="Sylfaen" w:eastAsia="Calibri" w:hAnsi="Sylfaen"/>
          <w:lang w:val="en-US" w:eastAsia="en-US"/>
        </w:rPr>
        <w:tab/>
      </w:r>
      <w:r w:rsidR="00FD31C2" w:rsidRPr="00D133D1">
        <w:rPr>
          <w:rFonts w:ascii="Sylfaen" w:eastAsia="Calibri" w:hAnsi="Sylfaen"/>
          <w:lang w:val="en-US" w:eastAsia="en-US"/>
        </w:rPr>
        <w:t>the price of the goods for export to a country other than the country of importation;</w:t>
      </w:r>
    </w:p>
    <w:p w:rsidR="00FD31C2" w:rsidRPr="00D133D1" w:rsidRDefault="00D133D1" w:rsidP="00902276">
      <w:pPr>
        <w:tabs>
          <w:tab w:val="left" w:pos="1134"/>
        </w:tabs>
        <w:spacing w:after="160" w:line="360" w:lineRule="auto"/>
        <w:ind w:left="1134" w:hanging="567"/>
        <w:jc w:val="both"/>
        <w:rPr>
          <w:rFonts w:ascii="Sylfaen" w:eastAsia="Calibri" w:hAnsi="Sylfaen"/>
          <w:lang w:val="en-US" w:eastAsia="en-US"/>
        </w:rPr>
      </w:pPr>
      <w:r w:rsidRPr="00D133D1">
        <w:rPr>
          <w:rFonts w:ascii="Sylfaen" w:eastAsia="Calibri" w:hAnsi="Sylfaen"/>
          <w:lang w:val="en-US" w:eastAsia="en-US"/>
        </w:rPr>
        <w:t>(f)</w:t>
      </w:r>
      <w:r w:rsidRPr="00D133D1">
        <w:rPr>
          <w:rFonts w:ascii="Sylfaen" w:eastAsia="Calibri" w:hAnsi="Sylfaen"/>
          <w:lang w:val="en-US" w:eastAsia="en-US"/>
        </w:rPr>
        <w:tab/>
      </w:r>
      <w:r w:rsidR="00FD31C2" w:rsidRPr="00D133D1">
        <w:rPr>
          <w:rFonts w:ascii="Sylfaen" w:eastAsia="Calibri" w:hAnsi="Sylfaen"/>
          <w:lang w:val="en-US" w:eastAsia="en-US"/>
        </w:rPr>
        <w:t>minimum customs values; or</w:t>
      </w:r>
    </w:p>
    <w:p w:rsidR="00FD31C2" w:rsidRPr="00D133D1" w:rsidRDefault="00D133D1" w:rsidP="00902276">
      <w:pPr>
        <w:tabs>
          <w:tab w:val="left" w:pos="1134"/>
        </w:tabs>
        <w:spacing w:after="160" w:line="360" w:lineRule="auto"/>
        <w:ind w:left="1134" w:hanging="567"/>
        <w:jc w:val="both"/>
        <w:rPr>
          <w:rFonts w:ascii="Sylfaen" w:eastAsia="Calibri" w:hAnsi="Sylfaen"/>
          <w:lang w:val="en-US" w:eastAsia="en-US"/>
        </w:rPr>
      </w:pPr>
      <w:r w:rsidRPr="00D133D1">
        <w:rPr>
          <w:rFonts w:ascii="Sylfaen" w:eastAsia="Calibri" w:hAnsi="Sylfaen"/>
          <w:lang w:val="en-US" w:eastAsia="en-US"/>
        </w:rPr>
        <w:t>(g)</w:t>
      </w:r>
      <w:r w:rsidRPr="00D133D1">
        <w:rPr>
          <w:rFonts w:ascii="Sylfaen" w:eastAsia="Calibri" w:hAnsi="Sylfaen"/>
          <w:lang w:val="en-US" w:eastAsia="en-US"/>
        </w:rPr>
        <w:tab/>
      </w:r>
      <w:r w:rsidR="00FD31C2" w:rsidRPr="00D133D1">
        <w:rPr>
          <w:rFonts w:ascii="Sylfaen" w:eastAsia="Calibri" w:hAnsi="Sylfaen"/>
          <w:lang w:val="en-US" w:eastAsia="en-US"/>
        </w:rPr>
        <w:t>arbitrary or fictitious values.</w:t>
      </w:r>
    </w:p>
    <w:p w:rsidR="00FD31C2" w:rsidRPr="00D133D1" w:rsidRDefault="00D133D1" w:rsidP="00902276">
      <w:pPr>
        <w:tabs>
          <w:tab w:val="left" w:pos="567"/>
        </w:tabs>
        <w:spacing w:after="160" w:line="360" w:lineRule="auto"/>
        <w:ind w:left="567" w:hanging="567"/>
        <w:jc w:val="both"/>
        <w:rPr>
          <w:rFonts w:ascii="Sylfaen" w:hAnsi="Sylfaen"/>
          <w:lang w:val="en-US"/>
        </w:rPr>
      </w:pPr>
      <w:r w:rsidRPr="00D133D1">
        <w:rPr>
          <w:rFonts w:ascii="Sylfaen" w:eastAsia="Calibri" w:hAnsi="Sylfaen" w:cs="Times New Roman"/>
          <w:lang w:val="en-US" w:eastAsia="en-US" w:bidi="ar-SA"/>
        </w:rPr>
        <w:t>3.</w:t>
      </w:r>
      <w:r w:rsidRPr="00D133D1">
        <w:rPr>
          <w:rFonts w:ascii="Sylfaen" w:eastAsia="Calibri" w:hAnsi="Sylfaen" w:cs="Times New Roman"/>
          <w:lang w:val="en-US" w:eastAsia="en-US" w:bidi="ar-SA"/>
        </w:rPr>
        <w:tab/>
      </w:r>
      <w:r w:rsidR="00FD31C2" w:rsidRPr="00D133D1">
        <w:rPr>
          <w:rFonts w:ascii="Sylfaen" w:hAnsi="Sylfaen"/>
          <w:lang w:val="en-US"/>
        </w:rPr>
        <w:t xml:space="preserve">If he so requests, the importer shall be informed in writing of the customs value determined under the provisions </w:t>
      </w:r>
      <w:r w:rsidR="003358D5">
        <w:rPr>
          <w:rFonts w:ascii="Sylfaen" w:hAnsi="Sylfaen"/>
          <w:lang w:val="en-US"/>
        </w:rPr>
        <w:t xml:space="preserve">of this Article and the method </w:t>
      </w:r>
      <w:r w:rsidR="00FD31C2" w:rsidRPr="00D133D1">
        <w:rPr>
          <w:rFonts w:ascii="Sylfaen" w:hAnsi="Sylfaen"/>
          <w:lang w:val="en-US"/>
        </w:rPr>
        <w:t>used to determine such value.</w:t>
      </w:r>
    </w:p>
    <w:p w:rsidR="003358D5" w:rsidRDefault="003358D5" w:rsidP="00D133D1">
      <w:pPr>
        <w:spacing w:after="160" w:line="360" w:lineRule="auto"/>
        <w:jc w:val="center"/>
        <w:rPr>
          <w:rFonts w:ascii="Sylfaen" w:hAnsi="Sylfaen"/>
          <w:i/>
          <w:iCs/>
          <w:lang w:val="en-US"/>
        </w:rPr>
      </w:pPr>
    </w:p>
    <w:p w:rsidR="00FD31C2" w:rsidRPr="00D133D1" w:rsidRDefault="00FD31C2" w:rsidP="00D133D1">
      <w:pPr>
        <w:spacing w:after="160" w:line="360" w:lineRule="auto"/>
        <w:jc w:val="center"/>
        <w:rPr>
          <w:rFonts w:ascii="Sylfaen" w:hAnsi="Sylfaen"/>
          <w:b/>
          <w:iCs/>
          <w:lang w:val="en-US"/>
        </w:rPr>
      </w:pPr>
      <w:r w:rsidRPr="00D133D1">
        <w:rPr>
          <w:rFonts w:ascii="Sylfaen" w:hAnsi="Sylfaen"/>
          <w:b/>
          <w:iCs/>
          <w:lang w:val="en-US"/>
        </w:rPr>
        <w:t>Article 8</w:t>
      </w:r>
    </w:p>
    <w:p w:rsidR="00FD31C2" w:rsidRPr="00D133D1" w:rsidRDefault="00FD31C2" w:rsidP="00D133D1">
      <w:pPr>
        <w:spacing w:after="160" w:line="360" w:lineRule="auto"/>
        <w:jc w:val="center"/>
        <w:rPr>
          <w:rFonts w:ascii="Sylfaen" w:hAnsi="Sylfaen"/>
          <w:lang w:val="en-US"/>
        </w:rPr>
      </w:pPr>
    </w:p>
    <w:p w:rsidR="00FD31C2" w:rsidRPr="00D133D1" w:rsidRDefault="00D133D1" w:rsidP="00902276">
      <w:pPr>
        <w:tabs>
          <w:tab w:val="left" w:pos="567"/>
        </w:tabs>
        <w:spacing w:after="160" w:line="360" w:lineRule="auto"/>
        <w:ind w:left="567" w:hanging="567"/>
        <w:jc w:val="both"/>
        <w:rPr>
          <w:rFonts w:ascii="Sylfaen" w:hAnsi="Sylfaen"/>
          <w:lang w:val="en-US"/>
        </w:rPr>
      </w:pPr>
      <w:r w:rsidRPr="00D133D1">
        <w:rPr>
          <w:rFonts w:ascii="Sylfaen" w:eastAsia="Calibri" w:hAnsi="Sylfaen" w:cs="Times New Roman"/>
          <w:lang w:val="en-US" w:eastAsia="en-US" w:bidi="ar-SA"/>
        </w:rPr>
        <w:t>1.</w:t>
      </w:r>
      <w:r w:rsidRPr="00D133D1">
        <w:rPr>
          <w:rFonts w:ascii="Sylfaen" w:eastAsia="Calibri" w:hAnsi="Sylfaen" w:cs="Times New Roman"/>
          <w:lang w:val="en-US" w:eastAsia="en-US" w:bidi="ar-SA"/>
        </w:rPr>
        <w:tab/>
      </w:r>
      <w:r w:rsidR="00FD31C2" w:rsidRPr="00D133D1">
        <w:rPr>
          <w:rFonts w:ascii="Sylfaen" w:hAnsi="Sylfaen"/>
          <w:lang w:val="en-US"/>
        </w:rPr>
        <w:t xml:space="preserve">In determining the customs value under the provisions of Article 1 of this Annex, there shall be added to the </w:t>
      </w:r>
      <w:r w:rsidR="003358D5">
        <w:rPr>
          <w:rFonts w:ascii="Sylfaen" w:hAnsi="Sylfaen"/>
          <w:lang w:val="en-US"/>
        </w:rPr>
        <w:t xml:space="preserve">price actually paid or payable </w:t>
      </w:r>
      <w:r w:rsidR="00FD31C2" w:rsidRPr="00D133D1">
        <w:rPr>
          <w:rFonts w:ascii="Sylfaen" w:hAnsi="Sylfaen"/>
          <w:lang w:val="en-US"/>
        </w:rPr>
        <w:t>for the imported goods:</w:t>
      </w:r>
    </w:p>
    <w:p w:rsidR="00FD31C2" w:rsidRPr="00D133D1" w:rsidRDefault="00D133D1" w:rsidP="00902276">
      <w:pPr>
        <w:tabs>
          <w:tab w:val="left" w:pos="1134"/>
        </w:tabs>
        <w:spacing w:after="160" w:line="360" w:lineRule="auto"/>
        <w:ind w:left="1134" w:hanging="567"/>
        <w:jc w:val="both"/>
        <w:rPr>
          <w:rFonts w:ascii="Sylfaen" w:eastAsia="Calibri" w:hAnsi="Sylfaen"/>
          <w:lang w:val="en-US" w:eastAsia="en-US"/>
        </w:rPr>
      </w:pPr>
      <w:r w:rsidRPr="00D133D1">
        <w:rPr>
          <w:rFonts w:ascii="Sylfaen" w:eastAsia="Calibri" w:hAnsi="Sylfaen"/>
          <w:lang w:val="en-US" w:eastAsia="en-US"/>
        </w:rPr>
        <w:t>(a)</w:t>
      </w:r>
      <w:r w:rsidRPr="00D133D1">
        <w:rPr>
          <w:rFonts w:ascii="Sylfaen" w:eastAsia="Calibri" w:hAnsi="Sylfaen"/>
          <w:lang w:val="en-US" w:eastAsia="en-US"/>
        </w:rPr>
        <w:tab/>
      </w:r>
      <w:r w:rsidR="00FD31C2" w:rsidRPr="00D133D1">
        <w:rPr>
          <w:rFonts w:ascii="Sylfaen" w:eastAsia="Calibri" w:hAnsi="Sylfaen"/>
          <w:lang w:val="en-US" w:eastAsia="en-US"/>
        </w:rPr>
        <w:t>the following, to the extent that they are incurred by the buyer but are not included in the price actually paid or payable for the goods:</w:t>
      </w:r>
    </w:p>
    <w:p w:rsidR="00FD31C2" w:rsidRPr="00D133D1" w:rsidRDefault="00D133D1" w:rsidP="00902276">
      <w:pPr>
        <w:tabs>
          <w:tab w:val="left" w:pos="1418"/>
        </w:tabs>
        <w:spacing w:after="160" w:line="360" w:lineRule="auto"/>
        <w:ind w:left="1418" w:hanging="567"/>
        <w:jc w:val="both"/>
        <w:rPr>
          <w:rFonts w:ascii="Sylfaen" w:eastAsia="Calibri" w:hAnsi="Sylfaen"/>
          <w:lang w:val="en-US" w:eastAsia="en-US"/>
        </w:rPr>
      </w:pPr>
      <w:r w:rsidRPr="00D133D1">
        <w:rPr>
          <w:rFonts w:ascii="Sylfaen" w:eastAsia="Calibri" w:hAnsi="Sylfaen"/>
          <w:lang w:val="en-US" w:eastAsia="en-US"/>
        </w:rPr>
        <w:t>i.</w:t>
      </w:r>
      <w:r w:rsidRPr="00D133D1">
        <w:rPr>
          <w:rFonts w:ascii="Sylfaen" w:eastAsia="Calibri" w:hAnsi="Sylfaen"/>
          <w:lang w:val="en-US" w:eastAsia="en-US"/>
        </w:rPr>
        <w:tab/>
      </w:r>
      <w:r w:rsidR="00FD31C2" w:rsidRPr="00D133D1">
        <w:rPr>
          <w:rFonts w:ascii="Sylfaen" w:eastAsia="Calibri" w:hAnsi="Sylfaen"/>
          <w:lang w:val="en-US" w:eastAsia="en-US"/>
        </w:rPr>
        <w:t>commissions and brokerage, except buying commissions;</w:t>
      </w:r>
    </w:p>
    <w:p w:rsidR="00FD31C2" w:rsidRPr="00D133D1" w:rsidRDefault="00D133D1" w:rsidP="00902276">
      <w:pPr>
        <w:tabs>
          <w:tab w:val="left" w:pos="1418"/>
        </w:tabs>
        <w:spacing w:after="160" w:line="360" w:lineRule="auto"/>
        <w:ind w:left="1418" w:hanging="567"/>
        <w:jc w:val="both"/>
        <w:rPr>
          <w:rFonts w:ascii="Sylfaen" w:eastAsia="Calibri" w:hAnsi="Sylfaen"/>
          <w:lang w:val="en-US" w:eastAsia="en-US"/>
        </w:rPr>
      </w:pPr>
      <w:r w:rsidRPr="00D133D1">
        <w:rPr>
          <w:rFonts w:ascii="Sylfaen" w:eastAsia="Calibri" w:hAnsi="Sylfaen"/>
          <w:lang w:val="en-US" w:eastAsia="en-US"/>
        </w:rPr>
        <w:lastRenderedPageBreak/>
        <w:t>ii.</w:t>
      </w:r>
      <w:r w:rsidRPr="00D133D1">
        <w:rPr>
          <w:rFonts w:ascii="Sylfaen" w:eastAsia="Calibri" w:hAnsi="Sylfaen"/>
          <w:lang w:val="en-US" w:eastAsia="en-US"/>
        </w:rPr>
        <w:tab/>
      </w:r>
      <w:r w:rsidR="00FD31C2" w:rsidRPr="00D133D1">
        <w:rPr>
          <w:rFonts w:ascii="Sylfaen" w:eastAsia="Calibri" w:hAnsi="Sylfaen"/>
          <w:lang w:val="en-US" w:eastAsia="en-US"/>
        </w:rPr>
        <w:t xml:space="preserve">the cost of containers </w:t>
      </w:r>
      <w:r w:rsidR="003358D5">
        <w:rPr>
          <w:rFonts w:ascii="Sylfaen" w:eastAsia="Calibri" w:hAnsi="Sylfaen"/>
          <w:lang w:val="en-US" w:eastAsia="en-US"/>
        </w:rPr>
        <w:t xml:space="preserve">which are treated as being one </w:t>
      </w:r>
      <w:r w:rsidR="00FD31C2" w:rsidRPr="00D133D1">
        <w:rPr>
          <w:rFonts w:ascii="Sylfaen" w:eastAsia="Calibri" w:hAnsi="Sylfaen"/>
          <w:lang w:val="en-US" w:eastAsia="en-US"/>
        </w:rPr>
        <w:t>for customs purposes with the goods in question;</w:t>
      </w:r>
    </w:p>
    <w:p w:rsidR="00FD31C2" w:rsidRPr="00D133D1" w:rsidRDefault="00D133D1" w:rsidP="00902276">
      <w:pPr>
        <w:tabs>
          <w:tab w:val="left" w:pos="1418"/>
        </w:tabs>
        <w:spacing w:after="160" w:line="360" w:lineRule="auto"/>
        <w:ind w:left="1418" w:hanging="567"/>
        <w:jc w:val="both"/>
        <w:rPr>
          <w:rFonts w:ascii="Sylfaen" w:eastAsia="Calibri" w:hAnsi="Sylfaen"/>
          <w:lang w:val="en-US" w:eastAsia="en-US"/>
        </w:rPr>
      </w:pPr>
      <w:r w:rsidRPr="00D133D1">
        <w:rPr>
          <w:rFonts w:ascii="Sylfaen" w:eastAsia="Calibri" w:hAnsi="Sylfaen"/>
          <w:lang w:val="en-US" w:eastAsia="en-US"/>
        </w:rPr>
        <w:t>iii.</w:t>
      </w:r>
      <w:r w:rsidRPr="00D133D1">
        <w:rPr>
          <w:rFonts w:ascii="Sylfaen" w:eastAsia="Calibri" w:hAnsi="Sylfaen"/>
          <w:lang w:val="en-US" w:eastAsia="en-US"/>
        </w:rPr>
        <w:tab/>
      </w:r>
      <w:r w:rsidR="00FD31C2" w:rsidRPr="00D133D1">
        <w:rPr>
          <w:rFonts w:ascii="Sylfaen" w:eastAsia="Calibri" w:hAnsi="Sylfaen"/>
          <w:lang w:val="en-US" w:eastAsia="en-US"/>
        </w:rPr>
        <w:t>the cost of packing whether for labour or materials;</w:t>
      </w:r>
    </w:p>
    <w:p w:rsidR="00FD31C2" w:rsidRPr="00D133D1" w:rsidRDefault="00D133D1" w:rsidP="00902276">
      <w:pPr>
        <w:tabs>
          <w:tab w:val="left" w:pos="1134"/>
        </w:tabs>
        <w:spacing w:after="160" w:line="360" w:lineRule="auto"/>
        <w:ind w:left="1134" w:hanging="567"/>
        <w:jc w:val="both"/>
        <w:rPr>
          <w:rFonts w:ascii="Sylfaen" w:eastAsia="Calibri" w:hAnsi="Sylfaen"/>
          <w:lang w:val="en-US" w:eastAsia="en-US"/>
        </w:rPr>
      </w:pPr>
      <w:r w:rsidRPr="00D133D1">
        <w:rPr>
          <w:rFonts w:ascii="Sylfaen" w:eastAsia="Calibri" w:hAnsi="Sylfaen"/>
          <w:lang w:val="en-US" w:eastAsia="en-US"/>
        </w:rPr>
        <w:t>(b)</w:t>
      </w:r>
      <w:r w:rsidRPr="00D133D1">
        <w:rPr>
          <w:rFonts w:ascii="Sylfaen" w:eastAsia="Calibri" w:hAnsi="Sylfaen"/>
          <w:lang w:val="en-US" w:eastAsia="en-US"/>
        </w:rPr>
        <w:tab/>
      </w:r>
      <w:r w:rsidR="00FD31C2" w:rsidRPr="00D133D1">
        <w:rPr>
          <w:rFonts w:ascii="Sylfaen" w:eastAsia="Calibri" w:hAnsi="Sylfaen"/>
          <w:lang w:val="en-US" w:eastAsia="en-US"/>
        </w:rPr>
        <w:t>the value, apportioned as appropriate, of the following goods and services where provided directly or indirectly by the buyer to the seller free of charge or at reduced cost for use in connection with the production and sale for export of the imported goods, to the extent that such value has not been included in the price actually paid or payable:</w:t>
      </w:r>
    </w:p>
    <w:p w:rsidR="00FD31C2" w:rsidRPr="00D133D1" w:rsidRDefault="00D133D1" w:rsidP="00902276">
      <w:pPr>
        <w:tabs>
          <w:tab w:val="left" w:pos="1418"/>
        </w:tabs>
        <w:spacing w:after="160" w:line="360" w:lineRule="auto"/>
        <w:ind w:left="1418" w:hanging="567"/>
        <w:jc w:val="both"/>
        <w:rPr>
          <w:rFonts w:ascii="Sylfaen" w:eastAsia="Calibri" w:hAnsi="Sylfaen"/>
          <w:lang w:val="en-US" w:eastAsia="en-US"/>
        </w:rPr>
      </w:pPr>
      <w:r w:rsidRPr="00D133D1">
        <w:rPr>
          <w:rFonts w:ascii="Sylfaen" w:eastAsia="Calibri" w:hAnsi="Sylfaen"/>
          <w:lang w:val="en-US" w:eastAsia="en-US"/>
        </w:rPr>
        <w:t>i.</w:t>
      </w:r>
      <w:r w:rsidRPr="00D133D1">
        <w:rPr>
          <w:rFonts w:ascii="Sylfaen" w:eastAsia="Calibri" w:hAnsi="Sylfaen"/>
          <w:lang w:val="en-US" w:eastAsia="en-US"/>
        </w:rPr>
        <w:tab/>
      </w:r>
      <w:r w:rsidR="00FD31C2" w:rsidRPr="00D133D1">
        <w:rPr>
          <w:rFonts w:ascii="Sylfaen" w:eastAsia="Calibri" w:hAnsi="Sylfaen"/>
          <w:lang w:val="en-US" w:eastAsia="en-US"/>
        </w:rPr>
        <w:t xml:space="preserve">materials, components, parts </w:t>
      </w:r>
      <w:r w:rsidR="003358D5">
        <w:rPr>
          <w:rFonts w:ascii="Sylfaen" w:eastAsia="Calibri" w:hAnsi="Sylfaen"/>
          <w:lang w:val="en-US" w:eastAsia="en-US"/>
        </w:rPr>
        <w:t xml:space="preserve">and similar items incorporated </w:t>
      </w:r>
      <w:r w:rsidR="00FD31C2" w:rsidRPr="00D133D1">
        <w:rPr>
          <w:rFonts w:ascii="Sylfaen" w:eastAsia="Calibri" w:hAnsi="Sylfaen"/>
          <w:lang w:val="en-US" w:eastAsia="en-US"/>
        </w:rPr>
        <w:t>in the imported goods;</w:t>
      </w:r>
    </w:p>
    <w:p w:rsidR="00FD31C2" w:rsidRPr="00D133D1" w:rsidRDefault="00D133D1" w:rsidP="00902276">
      <w:pPr>
        <w:tabs>
          <w:tab w:val="left" w:pos="1418"/>
        </w:tabs>
        <w:spacing w:after="160" w:line="360" w:lineRule="auto"/>
        <w:ind w:left="1418" w:hanging="567"/>
        <w:jc w:val="both"/>
        <w:rPr>
          <w:rFonts w:ascii="Sylfaen" w:eastAsia="Calibri" w:hAnsi="Sylfaen"/>
          <w:lang w:val="en-US" w:eastAsia="en-US"/>
        </w:rPr>
      </w:pPr>
      <w:r w:rsidRPr="00D133D1">
        <w:rPr>
          <w:rFonts w:ascii="Sylfaen" w:eastAsia="Calibri" w:hAnsi="Sylfaen"/>
          <w:lang w:val="en-US" w:eastAsia="en-US"/>
        </w:rPr>
        <w:t>ii.</w:t>
      </w:r>
      <w:r w:rsidRPr="00D133D1">
        <w:rPr>
          <w:rFonts w:ascii="Sylfaen" w:eastAsia="Calibri" w:hAnsi="Sylfaen"/>
          <w:lang w:val="en-US" w:eastAsia="en-US"/>
        </w:rPr>
        <w:tab/>
      </w:r>
      <w:r w:rsidR="00FD31C2" w:rsidRPr="00D133D1">
        <w:rPr>
          <w:rFonts w:ascii="Sylfaen" w:eastAsia="Calibri" w:hAnsi="Sylfaen"/>
          <w:lang w:val="en-US" w:eastAsia="en-US"/>
        </w:rPr>
        <w:t>tools, dies, molds and simila</w:t>
      </w:r>
      <w:r w:rsidR="003358D5">
        <w:rPr>
          <w:rFonts w:ascii="Sylfaen" w:eastAsia="Calibri" w:hAnsi="Sylfaen"/>
          <w:lang w:val="en-US" w:eastAsia="en-US"/>
        </w:rPr>
        <w:t xml:space="preserve">r items used in the production </w:t>
      </w:r>
      <w:r w:rsidR="00FD31C2" w:rsidRPr="00D133D1">
        <w:rPr>
          <w:rFonts w:ascii="Sylfaen" w:eastAsia="Calibri" w:hAnsi="Sylfaen"/>
          <w:lang w:val="en-US" w:eastAsia="en-US"/>
        </w:rPr>
        <w:t>of the imported goods;</w:t>
      </w:r>
    </w:p>
    <w:p w:rsidR="00FD31C2" w:rsidRPr="00D133D1" w:rsidRDefault="00D133D1" w:rsidP="00902276">
      <w:pPr>
        <w:tabs>
          <w:tab w:val="left" w:pos="1418"/>
        </w:tabs>
        <w:spacing w:after="160" w:line="348" w:lineRule="auto"/>
        <w:ind w:left="1418" w:hanging="567"/>
        <w:jc w:val="both"/>
        <w:rPr>
          <w:rFonts w:ascii="Sylfaen" w:eastAsia="Calibri" w:hAnsi="Sylfaen"/>
          <w:lang w:val="en-US" w:eastAsia="en-US"/>
        </w:rPr>
      </w:pPr>
      <w:r w:rsidRPr="00D133D1">
        <w:rPr>
          <w:rFonts w:ascii="Sylfaen" w:eastAsia="Calibri" w:hAnsi="Sylfaen"/>
          <w:lang w:val="en-US" w:eastAsia="en-US"/>
        </w:rPr>
        <w:t>iii.</w:t>
      </w:r>
      <w:r w:rsidRPr="00D133D1">
        <w:rPr>
          <w:rFonts w:ascii="Sylfaen" w:eastAsia="Calibri" w:hAnsi="Sylfaen"/>
          <w:lang w:val="en-US" w:eastAsia="en-US"/>
        </w:rPr>
        <w:tab/>
      </w:r>
      <w:r w:rsidR="00FD31C2" w:rsidRPr="00D133D1">
        <w:rPr>
          <w:rFonts w:ascii="Sylfaen" w:eastAsia="Calibri" w:hAnsi="Sylfaen"/>
          <w:lang w:val="en-US" w:eastAsia="en-US"/>
        </w:rPr>
        <w:t>materials consumed in the production of the imported goods;</w:t>
      </w:r>
    </w:p>
    <w:p w:rsidR="00FD31C2" w:rsidRPr="00D133D1" w:rsidRDefault="00D133D1" w:rsidP="00902276">
      <w:pPr>
        <w:tabs>
          <w:tab w:val="left" w:pos="1418"/>
        </w:tabs>
        <w:spacing w:after="160" w:line="348" w:lineRule="auto"/>
        <w:ind w:left="1418" w:hanging="567"/>
        <w:jc w:val="both"/>
        <w:rPr>
          <w:rFonts w:ascii="Sylfaen" w:eastAsia="Calibri" w:hAnsi="Sylfaen"/>
          <w:lang w:val="en-US" w:eastAsia="en-US"/>
        </w:rPr>
      </w:pPr>
      <w:r w:rsidRPr="00D133D1">
        <w:rPr>
          <w:rFonts w:ascii="Sylfaen" w:eastAsia="Calibri" w:hAnsi="Sylfaen"/>
          <w:lang w:val="en-US" w:eastAsia="en-US"/>
        </w:rPr>
        <w:t>iv.</w:t>
      </w:r>
      <w:r w:rsidRPr="00D133D1">
        <w:rPr>
          <w:rFonts w:ascii="Sylfaen" w:eastAsia="Calibri" w:hAnsi="Sylfaen"/>
          <w:lang w:val="en-US" w:eastAsia="en-US"/>
        </w:rPr>
        <w:tab/>
      </w:r>
      <w:r w:rsidR="00FD31C2" w:rsidRPr="00D133D1">
        <w:rPr>
          <w:rFonts w:ascii="Sylfaen" w:eastAsia="Calibri" w:hAnsi="Sylfaen"/>
          <w:lang w:val="en-US" w:eastAsia="en-US"/>
        </w:rPr>
        <w:t>engineering, developmen</w:t>
      </w:r>
      <w:r w:rsidR="003358D5">
        <w:rPr>
          <w:rFonts w:ascii="Sylfaen" w:eastAsia="Calibri" w:hAnsi="Sylfaen"/>
          <w:lang w:val="en-US" w:eastAsia="en-US"/>
        </w:rPr>
        <w:t xml:space="preserve">t, artwork, design work, plans </w:t>
      </w:r>
      <w:r w:rsidR="00FD31C2" w:rsidRPr="00D133D1">
        <w:rPr>
          <w:rFonts w:ascii="Sylfaen" w:eastAsia="Calibri" w:hAnsi="Sylfaen"/>
          <w:lang w:val="en-US" w:eastAsia="en-US"/>
        </w:rPr>
        <w:t>and sketches undertaken</w:t>
      </w:r>
      <w:r w:rsidR="003358D5">
        <w:rPr>
          <w:rFonts w:ascii="Sylfaen" w:eastAsia="Calibri" w:hAnsi="Sylfaen"/>
          <w:lang w:val="en-US" w:eastAsia="en-US"/>
        </w:rPr>
        <w:t xml:space="preserve"> elsewhere than in the country </w:t>
      </w:r>
      <w:r w:rsidR="00FD31C2" w:rsidRPr="00D133D1">
        <w:rPr>
          <w:rFonts w:ascii="Sylfaen" w:eastAsia="Calibri" w:hAnsi="Sylfaen"/>
          <w:lang w:val="en-US" w:eastAsia="en-US"/>
        </w:rPr>
        <w:t>of importation and necessary for the production of the imported goods;</w:t>
      </w:r>
    </w:p>
    <w:p w:rsidR="00FD31C2" w:rsidRPr="00D133D1" w:rsidRDefault="00D133D1" w:rsidP="006C3E5F">
      <w:pPr>
        <w:tabs>
          <w:tab w:val="left" w:pos="1134"/>
        </w:tabs>
        <w:spacing w:after="160" w:line="348" w:lineRule="auto"/>
        <w:ind w:left="1134" w:hanging="567"/>
        <w:jc w:val="both"/>
        <w:rPr>
          <w:rFonts w:ascii="Sylfaen" w:eastAsia="Calibri" w:hAnsi="Sylfaen"/>
          <w:lang w:val="en-US" w:eastAsia="en-US"/>
        </w:rPr>
      </w:pPr>
      <w:r w:rsidRPr="00D133D1">
        <w:rPr>
          <w:rFonts w:ascii="Sylfaen" w:eastAsia="Calibri" w:hAnsi="Sylfaen"/>
          <w:lang w:val="en-US" w:eastAsia="en-US"/>
        </w:rPr>
        <w:t>(c)</w:t>
      </w:r>
      <w:r w:rsidRPr="00D133D1">
        <w:rPr>
          <w:rFonts w:ascii="Sylfaen" w:eastAsia="Calibri" w:hAnsi="Sylfaen"/>
          <w:lang w:val="en-US" w:eastAsia="en-US"/>
        </w:rPr>
        <w:tab/>
      </w:r>
      <w:r w:rsidR="00FD31C2" w:rsidRPr="00D133D1">
        <w:rPr>
          <w:rFonts w:ascii="Sylfaen" w:eastAsia="Calibri" w:hAnsi="Sylfaen"/>
          <w:lang w:val="en-US" w:eastAsia="en-US"/>
        </w:rPr>
        <w:t>royalties and license fees rel</w:t>
      </w:r>
      <w:r w:rsidR="003358D5">
        <w:rPr>
          <w:rFonts w:ascii="Sylfaen" w:eastAsia="Calibri" w:hAnsi="Sylfaen"/>
          <w:lang w:val="en-US" w:eastAsia="en-US"/>
        </w:rPr>
        <w:t xml:space="preserve">ated to the goods being valued </w:t>
      </w:r>
      <w:r w:rsidR="00FD31C2" w:rsidRPr="00D133D1">
        <w:rPr>
          <w:rFonts w:ascii="Sylfaen" w:eastAsia="Calibri" w:hAnsi="Sylfaen"/>
          <w:lang w:val="en-US" w:eastAsia="en-US"/>
        </w:rPr>
        <w:t>that the buyer must pay, either directly</w:t>
      </w:r>
      <w:r w:rsidR="003358D5">
        <w:rPr>
          <w:rFonts w:ascii="Sylfaen" w:eastAsia="Calibri" w:hAnsi="Sylfaen"/>
          <w:lang w:val="en-US" w:eastAsia="en-US"/>
        </w:rPr>
        <w:t xml:space="preserve"> or indirectly, as a condition </w:t>
      </w:r>
      <w:r w:rsidR="00FD31C2" w:rsidRPr="00D133D1">
        <w:rPr>
          <w:rFonts w:ascii="Sylfaen" w:eastAsia="Calibri" w:hAnsi="Sylfaen"/>
          <w:lang w:val="en-US" w:eastAsia="en-US"/>
        </w:rPr>
        <w:t>of sale of the goods being valued, to the extent that such roya</w:t>
      </w:r>
      <w:r w:rsidR="003358D5">
        <w:rPr>
          <w:rFonts w:ascii="Sylfaen" w:eastAsia="Calibri" w:hAnsi="Sylfaen"/>
          <w:lang w:val="en-US" w:eastAsia="en-US"/>
        </w:rPr>
        <w:t xml:space="preserve">lties </w:t>
      </w:r>
      <w:r w:rsidR="00FD31C2" w:rsidRPr="00D133D1">
        <w:rPr>
          <w:rFonts w:ascii="Sylfaen" w:eastAsia="Calibri" w:hAnsi="Sylfaen"/>
          <w:lang w:val="en-US" w:eastAsia="en-US"/>
        </w:rPr>
        <w:t>and fees are not included in the price actually paid or payable;</w:t>
      </w:r>
    </w:p>
    <w:p w:rsidR="00FD31C2" w:rsidRPr="00D133D1" w:rsidRDefault="00D133D1" w:rsidP="006C3E5F">
      <w:pPr>
        <w:tabs>
          <w:tab w:val="left" w:pos="1134"/>
        </w:tabs>
        <w:spacing w:after="160" w:line="348" w:lineRule="auto"/>
        <w:ind w:left="1134" w:hanging="567"/>
        <w:jc w:val="both"/>
        <w:rPr>
          <w:rFonts w:ascii="Sylfaen" w:eastAsia="Calibri" w:hAnsi="Sylfaen"/>
          <w:lang w:val="en-US" w:eastAsia="en-US"/>
        </w:rPr>
      </w:pPr>
      <w:r w:rsidRPr="00D133D1">
        <w:rPr>
          <w:rFonts w:ascii="Sylfaen" w:eastAsia="Calibri" w:hAnsi="Sylfaen"/>
          <w:lang w:val="en-US" w:eastAsia="en-US"/>
        </w:rPr>
        <w:t>(d)</w:t>
      </w:r>
      <w:r w:rsidRPr="00D133D1">
        <w:rPr>
          <w:rFonts w:ascii="Sylfaen" w:eastAsia="Calibri" w:hAnsi="Sylfaen"/>
          <w:lang w:val="en-US" w:eastAsia="en-US"/>
        </w:rPr>
        <w:tab/>
      </w:r>
      <w:r w:rsidR="00FD31C2" w:rsidRPr="00D133D1">
        <w:rPr>
          <w:rFonts w:ascii="Sylfaen" w:eastAsia="Calibri" w:hAnsi="Sylfaen"/>
          <w:lang w:val="en-US" w:eastAsia="en-US"/>
        </w:rPr>
        <w:t xml:space="preserve">the value of any part of the proceeds of any subsequent resale, disposal or use of the imported goods that </w:t>
      </w:r>
      <w:r w:rsidR="003358D5">
        <w:rPr>
          <w:rFonts w:ascii="Sylfaen" w:eastAsia="Calibri" w:hAnsi="Sylfaen"/>
          <w:lang w:val="en-US" w:eastAsia="en-US"/>
        </w:rPr>
        <w:t xml:space="preserve">accrues directly or indirectly </w:t>
      </w:r>
      <w:r w:rsidR="00FD31C2" w:rsidRPr="00D133D1">
        <w:rPr>
          <w:rFonts w:ascii="Sylfaen" w:eastAsia="Calibri" w:hAnsi="Sylfaen"/>
          <w:lang w:val="en-US" w:eastAsia="en-US"/>
        </w:rPr>
        <w:t>to the seller;</w:t>
      </w:r>
    </w:p>
    <w:p w:rsidR="00FD31C2" w:rsidRPr="00D133D1" w:rsidRDefault="00D133D1" w:rsidP="006C3E5F">
      <w:pPr>
        <w:tabs>
          <w:tab w:val="left" w:pos="1134"/>
        </w:tabs>
        <w:spacing w:after="160" w:line="348" w:lineRule="auto"/>
        <w:ind w:left="1134" w:hanging="567"/>
        <w:jc w:val="both"/>
        <w:rPr>
          <w:rFonts w:ascii="Sylfaen" w:eastAsia="Calibri" w:hAnsi="Sylfaen"/>
          <w:lang w:val="en-US" w:eastAsia="en-US"/>
        </w:rPr>
      </w:pPr>
      <w:r w:rsidRPr="00D133D1">
        <w:rPr>
          <w:rFonts w:ascii="Sylfaen" w:eastAsia="Calibri" w:hAnsi="Sylfaen"/>
          <w:lang w:val="en-US" w:eastAsia="en-US"/>
        </w:rPr>
        <w:t>(e)</w:t>
      </w:r>
      <w:r w:rsidRPr="00D133D1">
        <w:rPr>
          <w:rFonts w:ascii="Sylfaen" w:eastAsia="Calibri" w:hAnsi="Sylfaen"/>
          <w:lang w:val="en-US" w:eastAsia="en-US"/>
        </w:rPr>
        <w:tab/>
      </w:r>
      <w:r w:rsidR="00FD31C2" w:rsidRPr="00D133D1">
        <w:rPr>
          <w:rFonts w:ascii="Sylfaen" w:eastAsia="Calibri" w:hAnsi="Sylfaen"/>
          <w:lang w:val="en-US" w:eastAsia="en-US"/>
        </w:rPr>
        <w:t>the cost of transport of the impor</w:t>
      </w:r>
      <w:r w:rsidR="003358D5">
        <w:rPr>
          <w:rFonts w:ascii="Sylfaen" w:eastAsia="Calibri" w:hAnsi="Sylfaen"/>
          <w:lang w:val="en-US" w:eastAsia="en-US"/>
        </w:rPr>
        <w:t xml:space="preserve">ted goods to the port or place </w:t>
      </w:r>
      <w:r w:rsidR="00FD31C2" w:rsidRPr="00D133D1">
        <w:rPr>
          <w:rFonts w:ascii="Sylfaen" w:eastAsia="Calibri" w:hAnsi="Sylfaen"/>
          <w:lang w:val="en-US" w:eastAsia="en-US"/>
        </w:rPr>
        <w:t>of importation;</w:t>
      </w:r>
    </w:p>
    <w:p w:rsidR="00FD31C2" w:rsidRPr="00D133D1" w:rsidRDefault="00D133D1" w:rsidP="006C3E5F">
      <w:pPr>
        <w:tabs>
          <w:tab w:val="left" w:pos="1134"/>
        </w:tabs>
        <w:spacing w:after="160" w:line="348" w:lineRule="auto"/>
        <w:ind w:left="1134" w:hanging="567"/>
        <w:jc w:val="both"/>
        <w:rPr>
          <w:rFonts w:ascii="Sylfaen" w:eastAsia="Calibri" w:hAnsi="Sylfaen"/>
          <w:lang w:val="en-US" w:eastAsia="en-US"/>
        </w:rPr>
      </w:pPr>
      <w:r w:rsidRPr="00D133D1">
        <w:rPr>
          <w:rFonts w:ascii="Sylfaen" w:eastAsia="Calibri" w:hAnsi="Sylfaen"/>
          <w:lang w:val="en-US" w:eastAsia="en-US"/>
        </w:rPr>
        <w:t>(f)</w:t>
      </w:r>
      <w:r w:rsidRPr="00D133D1">
        <w:rPr>
          <w:rFonts w:ascii="Sylfaen" w:eastAsia="Calibri" w:hAnsi="Sylfaen"/>
          <w:lang w:val="en-US" w:eastAsia="en-US"/>
        </w:rPr>
        <w:tab/>
      </w:r>
      <w:r w:rsidR="00FD31C2" w:rsidRPr="00D133D1">
        <w:rPr>
          <w:rFonts w:ascii="Sylfaen" w:eastAsia="Calibri" w:hAnsi="Sylfaen"/>
          <w:lang w:val="en-US" w:eastAsia="en-US"/>
        </w:rPr>
        <w:t>loading, unloading and handling charges associated with the transport of the imported goods to the port or place of importation; and</w:t>
      </w:r>
    </w:p>
    <w:p w:rsidR="00FD31C2" w:rsidRPr="00D133D1" w:rsidRDefault="00D133D1" w:rsidP="006C3E5F">
      <w:pPr>
        <w:tabs>
          <w:tab w:val="left" w:pos="1134"/>
        </w:tabs>
        <w:spacing w:after="160" w:line="348" w:lineRule="auto"/>
        <w:ind w:left="1134" w:hanging="567"/>
        <w:jc w:val="both"/>
        <w:rPr>
          <w:rFonts w:ascii="Sylfaen" w:eastAsia="Calibri" w:hAnsi="Sylfaen"/>
          <w:lang w:val="en-US" w:eastAsia="en-US"/>
        </w:rPr>
      </w:pPr>
      <w:r w:rsidRPr="00D133D1">
        <w:rPr>
          <w:rFonts w:ascii="Sylfaen" w:eastAsia="Calibri" w:hAnsi="Sylfaen"/>
          <w:lang w:val="en-US" w:eastAsia="en-US"/>
        </w:rPr>
        <w:t>(g)</w:t>
      </w:r>
      <w:r w:rsidRPr="00D133D1">
        <w:rPr>
          <w:rFonts w:ascii="Sylfaen" w:eastAsia="Calibri" w:hAnsi="Sylfaen"/>
          <w:lang w:val="en-US" w:eastAsia="en-US"/>
        </w:rPr>
        <w:tab/>
      </w:r>
      <w:r w:rsidR="00FD31C2" w:rsidRPr="00D133D1">
        <w:rPr>
          <w:rFonts w:ascii="Sylfaen" w:eastAsia="Calibri" w:hAnsi="Sylfaen"/>
          <w:lang w:val="en-US" w:eastAsia="en-US"/>
        </w:rPr>
        <w:t xml:space="preserve">the cost of insurance </w:t>
      </w:r>
      <w:r w:rsidR="00FD31C2" w:rsidRPr="00D133D1">
        <w:rPr>
          <w:rFonts w:ascii="Sylfaen" w:eastAsiaTheme="minorEastAsia" w:hAnsi="Sylfaen"/>
          <w:lang w:val="en-US"/>
        </w:rPr>
        <w:t>in connection with the operations</w:t>
      </w:r>
      <w:r w:rsidR="003358D5">
        <w:rPr>
          <w:rFonts w:ascii="Sylfaen" w:eastAsiaTheme="minorEastAsia" w:hAnsi="Sylfaen"/>
          <w:lang w:val="en-US"/>
        </w:rPr>
        <w:t xml:space="preserve"> mentioned </w:t>
      </w:r>
      <w:r w:rsidR="00FD31C2" w:rsidRPr="00D133D1">
        <w:rPr>
          <w:rFonts w:ascii="Sylfaen" w:eastAsiaTheme="minorEastAsia" w:hAnsi="Sylfaen"/>
          <w:lang w:val="en-US"/>
        </w:rPr>
        <w:t xml:space="preserve">in </w:t>
      </w:r>
      <w:r w:rsidR="00FD31C2" w:rsidRPr="00D133D1">
        <w:rPr>
          <w:rFonts w:ascii="Sylfaen" w:eastAsiaTheme="minorEastAsia" w:hAnsi="Sylfaen"/>
          <w:lang w:val="en-US"/>
        </w:rPr>
        <w:lastRenderedPageBreak/>
        <w:t>subparagraphs (e) and (f) of this paragraph</w:t>
      </w:r>
      <w:r w:rsidR="00FD31C2" w:rsidRPr="00D133D1">
        <w:rPr>
          <w:rFonts w:ascii="Sylfaen" w:hAnsi="Sylfaen"/>
          <w:lang w:val="en-US"/>
        </w:rPr>
        <w:t>.</w:t>
      </w:r>
    </w:p>
    <w:p w:rsidR="00FD31C2" w:rsidRPr="00D133D1" w:rsidRDefault="00D133D1" w:rsidP="006C3E5F">
      <w:pPr>
        <w:tabs>
          <w:tab w:val="left" w:pos="567"/>
        </w:tabs>
        <w:spacing w:after="160" w:line="348" w:lineRule="auto"/>
        <w:ind w:left="567" w:hanging="567"/>
        <w:jc w:val="both"/>
        <w:rPr>
          <w:rFonts w:ascii="Sylfaen" w:hAnsi="Sylfaen"/>
          <w:lang w:val="en-US"/>
        </w:rPr>
      </w:pPr>
      <w:r w:rsidRPr="00D133D1">
        <w:rPr>
          <w:rFonts w:ascii="Sylfaen" w:eastAsia="Calibri" w:hAnsi="Sylfaen" w:cs="Times New Roman"/>
          <w:lang w:val="en-US" w:eastAsia="en-US" w:bidi="ar-SA"/>
        </w:rPr>
        <w:t>2.</w:t>
      </w:r>
      <w:r w:rsidRPr="00D133D1">
        <w:rPr>
          <w:rFonts w:ascii="Sylfaen" w:eastAsia="Calibri" w:hAnsi="Sylfaen" w:cs="Times New Roman"/>
          <w:lang w:val="en-US" w:eastAsia="en-US" w:bidi="ar-SA"/>
        </w:rPr>
        <w:tab/>
      </w:r>
      <w:r w:rsidR="00FD31C2" w:rsidRPr="00D133D1">
        <w:rPr>
          <w:rFonts w:ascii="Sylfaen" w:hAnsi="Sylfaen"/>
          <w:lang w:val="en-US"/>
        </w:rPr>
        <w:t>Additions to the price actually paid or payable under this Article shall be made only on the basis of objective and quantifiable data.</w:t>
      </w:r>
    </w:p>
    <w:p w:rsidR="00FD31C2" w:rsidRPr="00D133D1" w:rsidRDefault="00FD31C2" w:rsidP="006C3E5F">
      <w:pPr>
        <w:tabs>
          <w:tab w:val="left" w:pos="567"/>
        </w:tabs>
        <w:spacing w:after="160" w:line="348" w:lineRule="auto"/>
        <w:ind w:left="567" w:hanging="567"/>
        <w:jc w:val="both"/>
        <w:rPr>
          <w:rFonts w:ascii="Sylfaen" w:hAnsi="Sylfaen"/>
          <w:lang w:val="en-US"/>
        </w:rPr>
      </w:pPr>
      <w:r w:rsidRPr="00D133D1">
        <w:rPr>
          <w:rFonts w:ascii="Sylfaen" w:hAnsi="Sylfaen"/>
          <w:bCs/>
          <w:lang w:val="en-US"/>
        </w:rPr>
        <w:t>3.</w:t>
      </w:r>
      <w:r w:rsidRPr="00D133D1">
        <w:rPr>
          <w:rFonts w:ascii="Sylfaen" w:hAnsi="Sylfaen"/>
          <w:bCs/>
          <w:lang w:val="en-US"/>
        </w:rPr>
        <w:tab/>
      </w:r>
      <w:r w:rsidRPr="00D133D1">
        <w:rPr>
          <w:rFonts w:ascii="Sylfaen" w:hAnsi="Sylfaen"/>
          <w:lang w:val="en-US"/>
        </w:rPr>
        <w:t>No additions shall be made to the price actually paid o</w:t>
      </w:r>
      <w:r w:rsidR="003358D5">
        <w:rPr>
          <w:rFonts w:ascii="Sylfaen" w:hAnsi="Sylfaen"/>
          <w:lang w:val="en-US"/>
        </w:rPr>
        <w:t xml:space="preserve">r payable </w:t>
      </w:r>
      <w:r w:rsidRPr="00D133D1">
        <w:rPr>
          <w:rFonts w:ascii="Sylfaen" w:hAnsi="Sylfaen"/>
          <w:lang w:val="en-US"/>
        </w:rPr>
        <w:t>in determining the customs value except as provided in this Article.</w:t>
      </w:r>
    </w:p>
    <w:p w:rsidR="00FD31C2" w:rsidRPr="00D133D1" w:rsidRDefault="00FD31C2" w:rsidP="003358D5">
      <w:pPr>
        <w:spacing w:after="160" w:line="348" w:lineRule="auto"/>
        <w:jc w:val="center"/>
        <w:rPr>
          <w:rFonts w:ascii="Sylfaen" w:hAnsi="Sylfaen"/>
          <w:i/>
          <w:iCs/>
          <w:lang w:val="en-US"/>
        </w:rPr>
      </w:pPr>
    </w:p>
    <w:p w:rsidR="00FD31C2" w:rsidRPr="00D133D1" w:rsidRDefault="00FD31C2" w:rsidP="003358D5">
      <w:pPr>
        <w:spacing w:after="160" w:line="348" w:lineRule="auto"/>
        <w:jc w:val="center"/>
        <w:rPr>
          <w:rFonts w:ascii="Sylfaen" w:hAnsi="Sylfaen"/>
          <w:b/>
          <w:iCs/>
          <w:lang w:val="en-US"/>
        </w:rPr>
      </w:pPr>
      <w:r w:rsidRPr="00D133D1">
        <w:rPr>
          <w:rFonts w:ascii="Sylfaen" w:hAnsi="Sylfaen"/>
          <w:b/>
          <w:iCs/>
          <w:lang w:val="en-US"/>
        </w:rPr>
        <w:t>Article 9</w:t>
      </w:r>
    </w:p>
    <w:p w:rsidR="00FD31C2" w:rsidRPr="00D133D1" w:rsidRDefault="00FD31C2" w:rsidP="003358D5">
      <w:pPr>
        <w:spacing w:after="160" w:line="348" w:lineRule="auto"/>
        <w:jc w:val="center"/>
        <w:rPr>
          <w:rFonts w:ascii="Sylfaen" w:hAnsi="Sylfaen"/>
          <w:lang w:val="en-US"/>
        </w:rPr>
      </w:pPr>
    </w:p>
    <w:p w:rsidR="00FD31C2" w:rsidRPr="00D133D1" w:rsidRDefault="00FD31C2" w:rsidP="00EF4124">
      <w:pPr>
        <w:spacing w:after="160" w:line="336" w:lineRule="auto"/>
        <w:jc w:val="both"/>
        <w:rPr>
          <w:rFonts w:ascii="Sylfaen" w:hAnsi="Sylfaen"/>
          <w:lang w:val="en-US"/>
        </w:rPr>
      </w:pPr>
      <w:r w:rsidRPr="00D133D1">
        <w:rPr>
          <w:rFonts w:ascii="Sylfaen" w:hAnsi="Sylfaen"/>
          <w:lang w:val="en-US"/>
        </w:rPr>
        <w:t>Where the conversion of currency is n</w:t>
      </w:r>
      <w:r w:rsidR="003358D5">
        <w:rPr>
          <w:rFonts w:ascii="Sylfaen" w:hAnsi="Sylfaen"/>
          <w:lang w:val="en-US"/>
        </w:rPr>
        <w:t xml:space="preserve">ecessary for the determination </w:t>
      </w:r>
      <w:r w:rsidRPr="00D133D1">
        <w:rPr>
          <w:rFonts w:ascii="Sylfaen" w:hAnsi="Sylfaen"/>
          <w:lang w:val="en-US"/>
        </w:rPr>
        <w:t xml:space="preserve">of the customs value, the rate of exchange </w:t>
      </w:r>
      <w:r w:rsidR="003358D5">
        <w:rPr>
          <w:rFonts w:ascii="Sylfaen" w:hAnsi="Sylfaen"/>
          <w:lang w:val="en-US"/>
        </w:rPr>
        <w:t xml:space="preserve">to be used shall be stipulated </w:t>
      </w:r>
      <w:r w:rsidRPr="00D133D1">
        <w:rPr>
          <w:rFonts w:ascii="Sylfaen" w:hAnsi="Sylfaen"/>
          <w:lang w:val="en-US"/>
        </w:rPr>
        <w:t>by the competent authorities of the country of importation at the day of registration of customs declaration by the customs authority of the country of importation.</w:t>
      </w:r>
    </w:p>
    <w:p w:rsidR="00FD31C2" w:rsidRPr="00D133D1" w:rsidRDefault="00FD31C2" w:rsidP="00EF4124">
      <w:pPr>
        <w:spacing w:after="160" w:line="336" w:lineRule="auto"/>
        <w:jc w:val="center"/>
        <w:rPr>
          <w:rFonts w:ascii="Sylfaen" w:hAnsi="Sylfaen"/>
          <w:b/>
          <w:iCs/>
          <w:lang w:val="en-US"/>
        </w:rPr>
      </w:pPr>
      <w:r w:rsidRPr="00D133D1">
        <w:rPr>
          <w:rFonts w:ascii="Sylfaen" w:hAnsi="Sylfaen"/>
          <w:b/>
          <w:iCs/>
          <w:lang w:val="en-US"/>
        </w:rPr>
        <w:t>Article 10</w:t>
      </w:r>
    </w:p>
    <w:p w:rsidR="00FD31C2" w:rsidRPr="00D133D1" w:rsidRDefault="00FD31C2" w:rsidP="00EF4124">
      <w:pPr>
        <w:spacing w:after="160" w:line="336" w:lineRule="auto"/>
        <w:jc w:val="center"/>
        <w:rPr>
          <w:rFonts w:ascii="Sylfaen" w:hAnsi="Sylfaen"/>
          <w:lang w:val="en-US"/>
        </w:rPr>
      </w:pPr>
    </w:p>
    <w:p w:rsidR="00FD31C2" w:rsidRPr="00D133D1" w:rsidRDefault="00FD31C2" w:rsidP="00EF4124">
      <w:pPr>
        <w:spacing w:after="160" w:line="336" w:lineRule="auto"/>
        <w:jc w:val="both"/>
        <w:rPr>
          <w:rFonts w:ascii="Sylfaen" w:hAnsi="Sylfaen"/>
          <w:lang w:val="en-US"/>
        </w:rPr>
      </w:pPr>
      <w:r w:rsidRPr="00D133D1">
        <w:rPr>
          <w:rFonts w:ascii="Sylfaen" w:hAnsi="Sylfaen"/>
          <w:lang w:val="en-US"/>
        </w:rPr>
        <w:t>All information which is by nature con</w:t>
      </w:r>
      <w:r w:rsidR="004E7F1C">
        <w:rPr>
          <w:rFonts w:ascii="Sylfaen" w:hAnsi="Sylfaen"/>
          <w:lang w:val="en-US"/>
        </w:rPr>
        <w:t xml:space="preserve">fidential or which is provided </w:t>
      </w:r>
      <w:r w:rsidRPr="00D133D1">
        <w:rPr>
          <w:rFonts w:ascii="Sylfaen" w:hAnsi="Sylfaen"/>
          <w:lang w:val="en-US"/>
        </w:rPr>
        <w:t xml:space="preserve">on a confidential basis for the purposes of customs valuation shall be treated as strictly confidential by the authorities concerned who shall not disclose it without the specific permission of the person or government providing such information, except to the extent that it may be </w:t>
      </w:r>
      <w:r w:rsidR="004E7F1C">
        <w:rPr>
          <w:rFonts w:ascii="Sylfaen" w:hAnsi="Sylfaen"/>
          <w:lang w:val="en-US"/>
        </w:rPr>
        <w:t xml:space="preserve">required in accordance </w:t>
      </w:r>
      <w:r w:rsidRPr="00D133D1">
        <w:rPr>
          <w:rFonts w:ascii="Sylfaen" w:hAnsi="Sylfaen"/>
          <w:lang w:val="en-US"/>
        </w:rPr>
        <w:t>with the national legislation of the country of importation.</w:t>
      </w:r>
    </w:p>
    <w:p w:rsidR="00FD31C2" w:rsidRPr="00D133D1" w:rsidRDefault="00FD31C2" w:rsidP="00EF4124">
      <w:pPr>
        <w:spacing w:after="160" w:line="336" w:lineRule="auto"/>
        <w:jc w:val="center"/>
        <w:rPr>
          <w:rFonts w:ascii="Sylfaen" w:hAnsi="Sylfaen"/>
          <w:lang w:val="en-US"/>
        </w:rPr>
      </w:pPr>
    </w:p>
    <w:p w:rsidR="00FD31C2" w:rsidRPr="00D133D1" w:rsidRDefault="00FD31C2" w:rsidP="00EF4124">
      <w:pPr>
        <w:spacing w:after="160" w:line="336" w:lineRule="auto"/>
        <w:jc w:val="center"/>
        <w:rPr>
          <w:rFonts w:ascii="Sylfaen" w:hAnsi="Sylfaen"/>
          <w:b/>
          <w:iCs/>
          <w:lang w:val="en-US"/>
        </w:rPr>
      </w:pPr>
      <w:r w:rsidRPr="00D133D1">
        <w:rPr>
          <w:rFonts w:ascii="Sylfaen" w:hAnsi="Sylfaen"/>
          <w:b/>
          <w:iCs/>
          <w:lang w:val="en-US"/>
        </w:rPr>
        <w:t>Article 11</w:t>
      </w:r>
    </w:p>
    <w:p w:rsidR="00FD31C2" w:rsidRPr="00D133D1" w:rsidRDefault="00FD31C2" w:rsidP="00EF4124">
      <w:pPr>
        <w:spacing w:after="160" w:line="336" w:lineRule="auto"/>
        <w:jc w:val="center"/>
        <w:rPr>
          <w:rFonts w:ascii="Sylfaen" w:hAnsi="Sylfaen"/>
          <w:lang w:val="en-US"/>
        </w:rPr>
      </w:pPr>
    </w:p>
    <w:p w:rsidR="00FD31C2" w:rsidRPr="00D133D1" w:rsidRDefault="00D133D1" w:rsidP="00EF4124">
      <w:pPr>
        <w:tabs>
          <w:tab w:val="left" w:pos="567"/>
        </w:tabs>
        <w:spacing w:after="160" w:line="336" w:lineRule="auto"/>
        <w:ind w:hanging="567"/>
        <w:jc w:val="both"/>
        <w:rPr>
          <w:rFonts w:ascii="Sylfaen" w:hAnsi="Sylfaen"/>
          <w:lang w:val="en-US"/>
        </w:rPr>
      </w:pPr>
      <w:r w:rsidRPr="00D133D1">
        <w:rPr>
          <w:rFonts w:ascii="Sylfaen" w:eastAsia="Calibri" w:hAnsi="Sylfaen" w:cs="Times New Roman"/>
          <w:lang w:val="en-US" w:eastAsia="en-US" w:bidi="ar-SA"/>
        </w:rPr>
        <w:t>1.</w:t>
      </w:r>
      <w:r w:rsidRPr="00D133D1">
        <w:rPr>
          <w:rFonts w:ascii="Sylfaen" w:eastAsia="Calibri" w:hAnsi="Sylfaen" w:cs="Times New Roman"/>
          <w:lang w:val="en-US" w:eastAsia="en-US" w:bidi="ar-SA"/>
        </w:rPr>
        <w:tab/>
      </w:r>
      <w:r w:rsidR="00FD31C2" w:rsidRPr="00D133D1">
        <w:rPr>
          <w:rFonts w:ascii="Sylfaen" w:hAnsi="Sylfaen"/>
          <w:lang w:val="en-US"/>
        </w:rPr>
        <w:t>The legislation of each Party shall provid</w:t>
      </w:r>
      <w:r w:rsidR="004E7F1C">
        <w:rPr>
          <w:rFonts w:ascii="Sylfaen" w:hAnsi="Sylfaen"/>
          <w:lang w:val="en-US"/>
        </w:rPr>
        <w:t xml:space="preserve">e in regard to a determination </w:t>
      </w:r>
      <w:r w:rsidR="00FD31C2" w:rsidRPr="00D133D1">
        <w:rPr>
          <w:rFonts w:ascii="Sylfaen" w:hAnsi="Sylfaen"/>
          <w:lang w:val="en-US"/>
        </w:rPr>
        <w:t>of customs value for the right of appeal, wi</w:t>
      </w:r>
      <w:r w:rsidR="004E7F1C">
        <w:rPr>
          <w:rFonts w:ascii="Sylfaen" w:hAnsi="Sylfaen"/>
          <w:lang w:val="en-US"/>
        </w:rPr>
        <w:t xml:space="preserve">thout penalty, by the importer </w:t>
      </w:r>
      <w:r w:rsidR="00FD31C2" w:rsidRPr="00D133D1">
        <w:rPr>
          <w:rFonts w:ascii="Sylfaen" w:hAnsi="Sylfaen"/>
          <w:lang w:val="en-US"/>
        </w:rPr>
        <w:t>or any other person liable for the payment of the duty.</w:t>
      </w:r>
    </w:p>
    <w:p w:rsidR="00FD31C2" w:rsidRPr="00D133D1" w:rsidRDefault="00D133D1" w:rsidP="00EF4124">
      <w:pPr>
        <w:tabs>
          <w:tab w:val="left" w:pos="567"/>
        </w:tabs>
        <w:spacing w:after="160" w:line="336" w:lineRule="auto"/>
        <w:ind w:hanging="567"/>
        <w:jc w:val="both"/>
        <w:rPr>
          <w:rFonts w:ascii="Sylfaen" w:hAnsi="Sylfaen"/>
          <w:lang w:val="en-US"/>
        </w:rPr>
      </w:pPr>
      <w:r w:rsidRPr="00D133D1">
        <w:rPr>
          <w:rFonts w:ascii="Sylfaen" w:eastAsia="Calibri" w:hAnsi="Sylfaen" w:cs="Times New Roman"/>
          <w:lang w:val="en-US" w:eastAsia="en-US" w:bidi="ar-SA"/>
        </w:rPr>
        <w:t>2.</w:t>
      </w:r>
      <w:r w:rsidRPr="00D133D1">
        <w:rPr>
          <w:rFonts w:ascii="Sylfaen" w:eastAsia="Calibri" w:hAnsi="Sylfaen" w:cs="Times New Roman"/>
          <w:lang w:val="en-US" w:eastAsia="en-US" w:bidi="ar-SA"/>
        </w:rPr>
        <w:tab/>
      </w:r>
      <w:r w:rsidR="00FD31C2" w:rsidRPr="00D133D1">
        <w:rPr>
          <w:rFonts w:ascii="Sylfaen" w:hAnsi="Sylfaen"/>
          <w:lang w:val="en-US"/>
        </w:rPr>
        <w:t xml:space="preserve">An initial right of appeal without </w:t>
      </w:r>
      <w:r w:rsidR="004E7F1C">
        <w:rPr>
          <w:rFonts w:ascii="Sylfaen" w:hAnsi="Sylfaen"/>
          <w:lang w:val="en-US"/>
        </w:rPr>
        <w:t xml:space="preserve">penalty may be to an authority </w:t>
      </w:r>
      <w:r w:rsidR="00FD31C2" w:rsidRPr="00D133D1">
        <w:rPr>
          <w:rFonts w:ascii="Sylfaen" w:hAnsi="Sylfaen"/>
          <w:lang w:val="en-US"/>
        </w:rPr>
        <w:t xml:space="preserve">within the customs </w:t>
      </w:r>
      <w:r w:rsidR="00FD31C2" w:rsidRPr="00D133D1">
        <w:rPr>
          <w:rFonts w:ascii="Sylfaen" w:hAnsi="Sylfaen"/>
          <w:lang w:val="en-US"/>
        </w:rPr>
        <w:lastRenderedPageBreak/>
        <w:t>administrat</w:t>
      </w:r>
      <w:r w:rsidR="004E7F1C">
        <w:rPr>
          <w:rFonts w:ascii="Sylfaen" w:hAnsi="Sylfaen"/>
          <w:lang w:val="en-US"/>
        </w:rPr>
        <w:t xml:space="preserve">ion or to an independent body, </w:t>
      </w:r>
      <w:r w:rsidR="00FD31C2" w:rsidRPr="00D133D1">
        <w:rPr>
          <w:rFonts w:ascii="Sylfaen" w:hAnsi="Sylfaen"/>
          <w:lang w:val="en-US"/>
        </w:rPr>
        <w:t>but the legislation of each Party shall provide for the right of appeal without penalty to a judicial authority.</w:t>
      </w:r>
    </w:p>
    <w:p w:rsidR="00FD31C2" w:rsidRPr="00D133D1" w:rsidRDefault="00D133D1" w:rsidP="00EF4124">
      <w:pPr>
        <w:tabs>
          <w:tab w:val="left" w:pos="567"/>
        </w:tabs>
        <w:spacing w:after="160" w:line="336" w:lineRule="auto"/>
        <w:ind w:hanging="567"/>
        <w:jc w:val="both"/>
        <w:rPr>
          <w:rFonts w:ascii="Sylfaen" w:hAnsi="Sylfaen"/>
          <w:lang w:val="en-US"/>
        </w:rPr>
      </w:pPr>
      <w:r w:rsidRPr="00D133D1">
        <w:rPr>
          <w:rFonts w:ascii="Sylfaen" w:eastAsia="Calibri" w:hAnsi="Sylfaen" w:cs="Times New Roman"/>
          <w:lang w:val="en-US" w:eastAsia="en-US" w:bidi="ar-SA"/>
        </w:rPr>
        <w:t>3.</w:t>
      </w:r>
      <w:r w:rsidRPr="00D133D1">
        <w:rPr>
          <w:rFonts w:ascii="Sylfaen" w:eastAsia="Calibri" w:hAnsi="Sylfaen" w:cs="Times New Roman"/>
          <w:lang w:val="en-US" w:eastAsia="en-US" w:bidi="ar-SA"/>
        </w:rPr>
        <w:tab/>
      </w:r>
      <w:r w:rsidR="00FD31C2" w:rsidRPr="00D133D1">
        <w:rPr>
          <w:rFonts w:ascii="Sylfaen" w:hAnsi="Sylfaen"/>
          <w:lang w:val="en-US"/>
        </w:rPr>
        <w:t>Notice of the decision on appeal s</w:t>
      </w:r>
      <w:r w:rsidR="004E7F1C">
        <w:rPr>
          <w:rFonts w:ascii="Sylfaen" w:hAnsi="Sylfaen"/>
          <w:lang w:val="en-US"/>
        </w:rPr>
        <w:t xml:space="preserve">hall be given to the appellant </w:t>
      </w:r>
      <w:r w:rsidR="00FD31C2" w:rsidRPr="00D133D1">
        <w:rPr>
          <w:rFonts w:ascii="Sylfaen" w:hAnsi="Sylfaen"/>
          <w:lang w:val="en-US"/>
        </w:rPr>
        <w:t>and the reasons for such decision shall be provided in writing. He shall also be informed of his rights of any further appeal.</w:t>
      </w:r>
    </w:p>
    <w:p w:rsidR="00FD31C2" w:rsidRPr="00D133D1" w:rsidRDefault="00FD31C2" w:rsidP="00EF4124">
      <w:pPr>
        <w:spacing w:after="160" w:line="336" w:lineRule="auto"/>
        <w:jc w:val="center"/>
        <w:rPr>
          <w:rFonts w:ascii="Sylfaen" w:hAnsi="Sylfaen"/>
          <w:b/>
          <w:lang w:val="en-US"/>
        </w:rPr>
      </w:pPr>
    </w:p>
    <w:p w:rsidR="00FD31C2" w:rsidRPr="00D133D1" w:rsidRDefault="00FD31C2" w:rsidP="00EF4124">
      <w:pPr>
        <w:spacing w:after="160" w:line="336" w:lineRule="auto"/>
        <w:jc w:val="center"/>
        <w:rPr>
          <w:rFonts w:ascii="Sylfaen" w:hAnsi="Sylfaen"/>
          <w:lang w:val="en-US"/>
        </w:rPr>
      </w:pPr>
      <w:r w:rsidRPr="00D133D1">
        <w:rPr>
          <w:rFonts w:ascii="Sylfaen" w:hAnsi="Sylfaen"/>
          <w:b/>
          <w:lang w:val="en-US"/>
        </w:rPr>
        <w:t>Article 12</w:t>
      </w:r>
    </w:p>
    <w:p w:rsidR="00FD31C2" w:rsidRPr="00D133D1" w:rsidRDefault="00FD31C2" w:rsidP="00EF4124">
      <w:pPr>
        <w:spacing w:after="160" w:line="336" w:lineRule="auto"/>
        <w:jc w:val="center"/>
        <w:rPr>
          <w:rFonts w:ascii="Sylfaen" w:hAnsi="Sylfaen"/>
          <w:lang w:val="en-US"/>
        </w:rPr>
      </w:pPr>
    </w:p>
    <w:p w:rsidR="00FD31C2" w:rsidRPr="00D133D1" w:rsidRDefault="00FD31C2" w:rsidP="00EF4124">
      <w:pPr>
        <w:spacing w:after="160" w:line="336" w:lineRule="auto"/>
        <w:jc w:val="both"/>
        <w:rPr>
          <w:rFonts w:ascii="Sylfaen" w:hAnsi="Sylfaen"/>
          <w:lang w:val="en-US"/>
        </w:rPr>
      </w:pPr>
      <w:r w:rsidRPr="00D133D1">
        <w:rPr>
          <w:rFonts w:ascii="Sylfaen" w:hAnsi="Sylfaen"/>
          <w:lang w:val="en-US"/>
        </w:rPr>
        <w:t>If, in the course of determining the cu</w:t>
      </w:r>
      <w:r w:rsidR="004E7F1C">
        <w:rPr>
          <w:rFonts w:ascii="Sylfaen" w:hAnsi="Sylfaen"/>
          <w:lang w:val="en-US"/>
        </w:rPr>
        <w:t xml:space="preserve">stoms value of imported goods, </w:t>
      </w:r>
      <w:r w:rsidRPr="00D133D1">
        <w:rPr>
          <w:rFonts w:ascii="Sylfaen" w:hAnsi="Sylfaen"/>
          <w:lang w:val="en-US"/>
        </w:rPr>
        <w:t>it becomes necessary to delay the final determination of such customs value, the importer of the goods shall nevertheless be able to withdraw them from customs if, where so required, the importer provides sufficient guarantee in the form of a surety, a deposit or some other appropriate instrument, covering the ultimate payment of customs duties for which the goods may be liable. The legislation of each Party shall make provisions for such circumstances.</w:t>
      </w:r>
    </w:p>
    <w:p w:rsidR="00FD31C2" w:rsidRPr="00D133D1" w:rsidRDefault="00FD31C2" w:rsidP="004E7F1C">
      <w:pPr>
        <w:spacing w:after="160" w:line="360" w:lineRule="auto"/>
        <w:jc w:val="center"/>
        <w:rPr>
          <w:rFonts w:ascii="Sylfaen" w:hAnsi="Sylfaen"/>
          <w:b/>
          <w:lang w:val="en-US"/>
        </w:rPr>
      </w:pPr>
    </w:p>
    <w:p w:rsidR="00FD31C2" w:rsidRPr="00D133D1" w:rsidRDefault="00FD31C2" w:rsidP="004E7F1C">
      <w:pPr>
        <w:spacing w:after="160" w:line="360" w:lineRule="auto"/>
        <w:jc w:val="center"/>
        <w:rPr>
          <w:rFonts w:ascii="Sylfaen" w:hAnsi="Sylfaen"/>
          <w:lang w:val="en-US"/>
        </w:rPr>
      </w:pPr>
      <w:r w:rsidRPr="00D133D1">
        <w:rPr>
          <w:rFonts w:ascii="Sylfaen" w:hAnsi="Sylfaen"/>
          <w:b/>
          <w:lang w:val="en-US"/>
        </w:rPr>
        <w:t>Article 13</w:t>
      </w:r>
    </w:p>
    <w:p w:rsidR="00FD31C2" w:rsidRPr="00D133D1" w:rsidRDefault="00FD31C2" w:rsidP="004E7F1C">
      <w:pPr>
        <w:spacing w:after="160" w:line="360" w:lineRule="auto"/>
        <w:jc w:val="center"/>
        <w:rPr>
          <w:rFonts w:ascii="Sylfaen" w:hAnsi="Sylfaen"/>
          <w:lang w:val="en-US"/>
        </w:rPr>
      </w:pPr>
    </w:p>
    <w:p w:rsidR="00FD31C2" w:rsidRPr="00D133D1" w:rsidRDefault="00FD31C2" w:rsidP="00D133D1">
      <w:pPr>
        <w:spacing w:after="160" w:line="360" w:lineRule="auto"/>
        <w:jc w:val="both"/>
        <w:rPr>
          <w:rFonts w:ascii="Sylfaen" w:hAnsi="Sylfaen"/>
          <w:lang w:val="en-US"/>
        </w:rPr>
      </w:pPr>
      <w:r w:rsidRPr="00D133D1">
        <w:rPr>
          <w:rFonts w:ascii="Sylfaen" w:hAnsi="Sylfaen"/>
          <w:lang w:val="en-US"/>
        </w:rPr>
        <w:t xml:space="preserve">The Interpretative notes to this Annex form </w:t>
      </w:r>
      <w:r w:rsidR="004E7F1C">
        <w:rPr>
          <w:rFonts w:ascii="Sylfaen" w:hAnsi="Sylfaen"/>
          <w:lang w:val="en-US"/>
        </w:rPr>
        <w:t xml:space="preserve">an integral part of this Annex </w:t>
      </w:r>
      <w:r w:rsidRPr="00D133D1">
        <w:rPr>
          <w:rFonts w:ascii="Sylfaen" w:hAnsi="Sylfaen"/>
          <w:lang w:val="en-US"/>
        </w:rPr>
        <w:t>and the Articles of this Annex are to be read and applied in conjunction with their respective notes.</w:t>
      </w:r>
    </w:p>
    <w:p w:rsidR="00FD31C2" w:rsidRPr="00D133D1" w:rsidRDefault="00FD31C2" w:rsidP="004E7F1C">
      <w:pPr>
        <w:spacing w:after="160" w:line="360" w:lineRule="auto"/>
        <w:jc w:val="center"/>
        <w:rPr>
          <w:rFonts w:ascii="Sylfaen" w:hAnsi="Sylfaen"/>
          <w:lang w:val="en-US"/>
        </w:rPr>
      </w:pPr>
    </w:p>
    <w:p w:rsidR="00FD31C2" w:rsidRPr="00D133D1" w:rsidRDefault="00FD31C2" w:rsidP="004E7F1C">
      <w:pPr>
        <w:spacing w:after="160" w:line="360" w:lineRule="auto"/>
        <w:jc w:val="center"/>
        <w:rPr>
          <w:rFonts w:ascii="Sylfaen" w:hAnsi="Sylfaen"/>
          <w:b/>
          <w:iCs/>
          <w:lang w:val="en-US"/>
        </w:rPr>
      </w:pPr>
      <w:r w:rsidRPr="00D133D1">
        <w:rPr>
          <w:rFonts w:ascii="Sylfaen" w:hAnsi="Sylfaen"/>
          <w:b/>
          <w:iCs/>
          <w:lang w:val="en-US"/>
        </w:rPr>
        <w:t>Article 14</w:t>
      </w:r>
    </w:p>
    <w:p w:rsidR="00FD31C2" w:rsidRPr="00D133D1" w:rsidRDefault="00FD31C2" w:rsidP="004E7F1C">
      <w:pPr>
        <w:spacing w:after="160" w:line="360" w:lineRule="auto"/>
        <w:jc w:val="center"/>
        <w:rPr>
          <w:rFonts w:ascii="Sylfaen" w:hAnsi="Sylfaen"/>
          <w:b/>
          <w:lang w:val="en-US"/>
        </w:rPr>
      </w:pPr>
    </w:p>
    <w:p w:rsidR="00FD31C2" w:rsidRPr="00D133D1" w:rsidRDefault="00D133D1" w:rsidP="004E7F1C">
      <w:pPr>
        <w:tabs>
          <w:tab w:val="left" w:pos="567"/>
        </w:tabs>
        <w:spacing w:after="160" w:line="360" w:lineRule="auto"/>
        <w:jc w:val="both"/>
        <w:rPr>
          <w:rFonts w:ascii="Sylfaen" w:hAnsi="Sylfaen"/>
        </w:rPr>
      </w:pPr>
      <w:r w:rsidRPr="00D133D1">
        <w:rPr>
          <w:rFonts w:ascii="Sylfaen" w:eastAsia="Calibri" w:hAnsi="Sylfaen" w:cs="Times New Roman"/>
          <w:lang w:val="en-US" w:eastAsia="en-US" w:bidi="ar-SA"/>
        </w:rPr>
        <w:t>1.</w:t>
      </w:r>
      <w:r w:rsidRPr="00D133D1">
        <w:rPr>
          <w:rFonts w:ascii="Sylfaen" w:eastAsia="Calibri" w:hAnsi="Sylfaen" w:cs="Times New Roman"/>
          <w:lang w:val="en-US" w:eastAsia="en-US" w:bidi="ar-SA"/>
        </w:rPr>
        <w:tab/>
      </w:r>
      <w:r w:rsidR="00FD31C2" w:rsidRPr="00D133D1">
        <w:rPr>
          <w:rFonts w:ascii="Sylfaen" w:hAnsi="Sylfaen"/>
          <w:lang w:val="en-US"/>
        </w:rPr>
        <w:t>In this Annex:</w:t>
      </w:r>
    </w:p>
    <w:p w:rsidR="00FD31C2" w:rsidRPr="00D133D1" w:rsidRDefault="00D133D1" w:rsidP="006C3E5F">
      <w:pPr>
        <w:tabs>
          <w:tab w:val="left" w:pos="1134"/>
        </w:tabs>
        <w:spacing w:after="160" w:line="360" w:lineRule="auto"/>
        <w:ind w:left="1134" w:hanging="567"/>
        <w:jc w:val="both"/>
        <w:rPr>
          <w:rFonts w:ascii="Sylfaen" w:eastAsia="Calibri" w:hAnsi="Sylfaen"/>
          <w:lang w:val="en-US" w:eastAsia="en-US"/>
        </w:rPr>
      </w:pPr>
      <w:r w:rsidRPr="00D133D1">
        <w:rPr>
          <w:rFonts w:ascii="Sylfaen" w:eastAsia="Calibri" w:hAnsi="Sylfaen"/>
          <w:lang w:val="en-US" w:eastAsia="en-US"/>
        </w:rPr>
        <w:t>(a)</w:t>
      </w:r>
      <w:r w:rsidRPr="00D133D1">
        <w:rPr>
          <w:rFonts w:ascii="Sylfaen" w:eastAsia="Calibri" w:hAnsi="Sylfaen"/>
          <w:lang w:val="en-US" w:eastAsia="en-US"/>
        </w:rPr>
        <w:tab/>
      </w:r>
      <w:r w:rsidR="00FD31C2" w:rsidRPr="00D133D1">
        <w:rPr>
          <w:rFonts w:ascii="Sylfaen" w:eastAsia="Calibri" w:hAnsi="Sylfaen"/>
          <w:b/>
          <w:lang w:val="en-US" w:eastAsia="en-US"/>
        </w:rPr>
        <w:t>“customs value of imported goods”</w:t>
      </w:r>
      <w:r w:rsidR="004E7F1C">
        <w:rPr>
          <w:rFonts w:ascii="Sylfaen" w:eastAsia="Calibri" w:hAnsi="Sylfaen"/>
          <w:lang w:val="en-US" w:eastAsia="en-US"/>
        </w:rPr>
        <w:t xml:space="preserve"> means the value of goods </w:t>
      </w:r>
      <w:r w:rsidR="00FD31C2" w:rsidRPr="00D133D1">
        <w:rPr>
          <w:rFonts w:ascii="Sylfaen" w:eastAsia="Calibri" w:hAnsi="Sylfaen"/>
          <w:lang w:val="en-US" w:eastAsia="en-US"/>
        </w:rPr>
        <w:t>for the purposes of levying ad valorem duties of customs on imported goods;</w:t>
      </w:r>
    </w:p>
    <w:p w:rsidR="00FD31C2" w:rsidRPr="00D133D1" w:rsidRDefault="00D133D1" w:rsidP="006C3E5F">
      <w:pPr>
        <w:tabs>
          <w:tab w:val="left" w:pos="1134"/>
        </w:tabs>
        <w:spacing w:after="160" w:line="360" w:lineRule="auto"/>
        <w:ind w:left="1134" w:hanging="567"/>
        <w:jc w:val="both"/>
        <w:rPr>
          <w:rFonts w:ascii="Sylfaen" w:eastAsia="Calibri" w:hAnsi="Sylfaen"/>
          <w:lang w:val="en-US" w:eastAsia="en-US"/>
        </w:rPr>
      </w:pPr>
      <w:r w:rsidRPr="00D133D1">
        <w:rPr>
          <w:rFonts w:ascii="Sylfaen" w:eastAsia="Calibri" w:hAnsi="Sylfaen"/>
          <w:lang w:val="en-US" w:eastAsia="en-US"/>
        </w:rPr>
        <w:lastRenderedPageBreak/>
        <w:t>(b)</w:t>
      </w:r>
      <w:r w:rsidRPr="00D133D1">
        <w:rPr>
          <w:rFonts w:ascii="Sylfaen" w:eastAsia="Calibri" w:hAnsi="Sylfaen"/>
          <w:lang w:val="en-US" w:eastAsia="en-US"/>
        </w:rPr>
        <w:tab/>
      </w:r>
      <w:r w:rsidR="00FD31C2" w:rsidRPr="00D133D1">
        <w:rPr>
          <w:rFonts w:ascii="Sylfaen" w:eastAsia="Calibri" w:hAnsi="Sylfaen"/>
          <w:b/>
          <w:lang w:val="en-US" w:eastAsia="en-US"/>
        </w:rPr>
        <w:t>“produced”</w:t>
      </w:r>
      <w:r w:rsidR="00FD31C2" w:rsidRPr="00D133D1">
        <w:rPr>
          <w:rFonts w:ascii="Sylfaen" w:eastAsia="Calibri" w:hAnsi="Sylfaen"/>
          <w:lang w:val="en-US" w:eastAsia="en-US"/>
        </w:rPr>
        <w:t xml:space="preserve"> includes grown, manufactured and mined;</w:t>
      </w:r>
    </w:p>
    <w:p w:rsidR="00FD31C2" w:rsidRPr="00D133D1" w:rsidRDefault="00D133D1" w:rsidP="006C3E5F">
      <w:pPr>
        <w:tabs>
          <w:tab w:val="left" w:pos="1134"/>
        </w:tabs>
        <w:spacing w:after="160" w:line="360" w:lineRule="auto"/>
        <w:ind w:left="1134" w:hanging="567"/>
        <w:jc w:val="both"/>
        <w:rPr>
          <w:rFonts w:ascii="Sylfaen" w:eastAsia="Calibri" w:hAnsi="Sylfaen"/>
          <w:lang w:val="en-US" w:eastAsia="en-US"/>
        </w:rPr>
      </w:pPr>
      <w:r w:rsidRPr="00D133D1">
        <w:rPr>
          <w:rFonts w:ascii="Sylfaen" w:eastAsia="Calibri" w:hAnsi="Sylfaen"/>
          <w:lang w:val="en-US" w:eastAsia="en-US"/>
        </w:rPr>
        <w:t>(c)</w:t>
      </w:r>
      <w:r w:rsidRPr="00D133D1">
        <w:rPr>
          <w:rFonts w:ascii="Sylfaen" w:eastAsia="Calibri" w:hAnsi="Sylfaen"/>
          <w:lang w:val="en-US" w:eastAsia="en-US"/>
        </w:rPr>
        <w:tab/>
      </w:r>
      <w:r w:rsidR="00FD31C2" w:rsidRPr="00D133D1">
        <w:rPr>
          <w:rFonts w:ascii="Sylfaen" w:eastAsia="Calibri" w:hAnsi="Sylfaen"/>
          <w:b/>
          <w:lang w:val="en-US" w:eastAsia="en-US"/>
        </w:rPr>
        <w:t>“identical goods”</w:t>
      </w:r>
      <w:r w:rsidR="00FD31C2" w:rsidRPr="00D133D1">
        <w:rPr>
          <w:rFonts w:ascii="Sylfaen" w:eastAsia="Calibri" w:hAnsi="Sylfaen"/>
          <w:lang w:val="en-US" w:eastAsia="en-US"/>
        </w:rPr>
        <w:t xml:space="preserve"> means goods which are the same in all respects, including physical characteri</w:t>
      </w:r>
      <w:r w:rsidR="004E7F1C">
        <w:rPr>
          <w:rFonts w:ascii="Sylfaen" w:eastAsia="Calibri" w:hAnsi="Sylfaen"/>
          <w:lang w:val="en-US" w:eastAsia="en-US"/>
        </w:rPr>
        <w:t xml:space="preserve">stics, quality and reputation. </w:t>
      </w:r>
      <w:r w:rsidR="00FD31C2" w:rsidRPr="00D133D1">
        <w:rPr>
          <w:rFonts w:ascii="Sylfaen" w:eastAsia="Calibri" w:hAnsi="Sylfaen"/>
          <w:lang w:val="en-US" w:eastAsia="en-US"/>
        </w:rPr>
        <w:t>Minor differences in appearance would not preclude goods otherwise conforming to the definition from being regarded as identical;</w:t>
      </w:r>
    </w:p>
    <w:p w:rsidR="00FD31C2" w:rsidRPr="00D133D1" w:rsidRDefault="00D133D1" w:rsidP="006C3E5F">
      <w:pPr>
        <w:tabs>
          <w:tab w:val="left" w:pos="1134"/>
        </w:tabs>
        <w:spacing w:after="160" w:line="360" w:lineRule="auto"/>
        <w:ind w:left="1134" w:hanging="567"/>
        <w:jc w:val="both"/>
        <w:rPr>
          <w:rFonts w:ascii="Sylfaen" w:eastAsia="Calibri" w:hAnsi="Sylfaen"/>
          <w:lang w:val="en-US" w:eastAsia="en-US"/>
        </w:rPr>
      </w:pPr>
      <w:r w:rsidRPr="00D133D1">
        <w:rPr>
          <w:rFonts w:ascii="Sylfaen" w:eastAsia="Calibri" w:hAnsi="Sylfaen"/>
          <w:lang w:val="en-US" w:eastAsia="en-US"/>
        </w:rPr>
        <w:t>(d)</w:t>
      </w:r>
      <w:r w:rsidRPr="00D133D1">
        <w:rPr>
          <w:rFonts w:ascii="Sylfaen" w:eastAsia="Calibri" w:hAnsi="Sylfaen"/>
          <w:lang w:val="en-US" w:eastAsia="en-US"/>
        </w:rPr>
        <w:tab/>
      </w:r>
      <w:r w:rsidR="00FD31C2" w:rsidRPr="00D133D1">
        <w:rPr>
          <w:rFonts w:ascii="Sylfaen" w:eastAsia="Calibri" w:hAnsi="Sylfaen"/>
          <w:b/>
          <w:lang w:val="en-US" w:eastAsia="en-US"/>
        </w:rPr>
        <w:t>“similar goods”</w:t>
      </w:r>
      <w:r w:rsidR="00FD31C2" w:rsidRPr="00D133D1">
        <w:rPr>
          <w:rFonts w:ascii="Sylfaen" w:eastAsia="Calibri" w:hAnsi="Sylfaen"/>
          <w:lang w:val="en-US" w:eastAsia="en-US"/>
        </w:rPr>
        <w:t xml:space="preserve"> means goods which, although not alike in all respects, have like characteristics and like component materials which enable them to perform the same functions and to be commercially interchangeable. The quality </w:t>
      </w:r>
      <w:r w:rsidR="004E7F1C">
        <w:rPr>
          <w:rFonts w:ascii="Sylfaen" w:eastAsia="Calibri" w:hAnsi="Sylfaen"/>
          <w:lang w:val="en-US" w:eastAsia="en-US"/>
        </w:rPr>
        <w:t xml:space="preserve">of the goods, their reputation </w:t>
      </w:r>
      <w:r w:rsidR="00FD31C2" w:rsidRPr="00D133D1">
        <w:rPr>
          <w:rFonts w:ascii="Sylfaen" w:eastAsia="Calibri" w:hAnsi="Sylfaen"/>
          <w:lang w:val="en-US" w:eastAsia="en-US"/>
        </w:rPr>
        <w:t>and the existence of a trademark are among the factors to be considered in determining whether goods are similar.</w:t>
      </w:r>
    </w:p>
    <w:p w:rsidR="00EF4124" w:rsidRDefault="00EF4124" w:rsidP="004E7F1C">
      <w:pPr>
        <w:spacing w:after="160" w:line="348" w:lineRule="auto"/>
        <w:jc w:val="both"/>
        <w:rPr>
          <w:rFonts w:ascii="Sylfaen" w:hAnsi="Sylfaen"/>
          <w:lang w:val="en-US"/>
        </w:rPr>
      </w:pPr>
    </w:p>
    <w:p w:rsidR="00FD31C2" w:rsidRPr="00D133D1" w:rsidRDefault="00FD31C2" w:rsidP="004E7F1C">
      <w:pPr>
        <w:spacing w:after="160" w:line="348" w:lineRule="auto"/>
        <w:jc w:val="both"/>
        <w:rPr>
          <w:rFonts w:ascii="Sylfaen" w:hAnsi="Sylfaen"/>
          <w:lang w:val="en-US"/>
        </w:rPr>
      </w:pPr>
      <w:r w:rsidRPr="00D133D1">
        <w:rPr>
          <w:rFonts w:ascii="Sylfaen" w:hAnsi="Sylfaen"/>
          <w:lang w:val="en-US"/>
        </w:rPr>
        <w:t>The terms “identical goods” and “similar goods” do not include, as the case may be, goods which incorporate or reflect engineering, development, artwork, design work, and plans and sketches for which no adjustment has been made under paragraph 1(b)(iv) of Article 8 of this Annex because such elements were undertaken in the country of importation.</w:t>
      </w:r>
    </w:p>
    <w:p w:rsidR="00FD31C2" w:rsidRPr="00D133D1" w:rsidRDefault="00FD31C2" w:rsidP="004E7F1C">
      <w:pPr>
        <w:spacing w:after="160" w:line="348" w:lineRule="auto"/>
        <w:jc w:val="both"/>
        <w:rPr>
          <w:rFonts w:ascii="Sylfaen" w:hAnsi="Sylfaen"/>
          <w:lang w:val="en-US"/>
        </w:rPr>
      </w:pPr>
      <w:r w:rsidRPr="00D133D1">
        <w:rPr>
          <w:rFonts w:ascii="Sylfaen" w:hAnsi="Sylfaen"/>
          <w:lang w:val="en-US"/>
        </w:rPr>
        <w:t>Goods shall not be regarded as “identical goods” or “similar goods” unless they were produced in the same country as the goods being valued.</w:t>
      </w:r>
    </w:p>
    <w:p w:rsidR="00FD31C2" w:rsidRPr="00D133D1" w:rsidRDefault="00FD31C2" w:rsidP="004E7F1C">
      <w:pPr>
        <w:spacing w:after="160" w:line="348" w:lineRule="auto"/>
        <w:jc w:val="both"/>
        <w:rPr>
          <w:rFonts w:ascii="Sylfaen" w:hAnsi="Sylfaen"/>
          <w:lang w:val="en-US"/>
        </w:rPr>
      </w:pPr>
      <w:r w:rsidRPr="00D133D1">
        <w:rPr>
          <w:rFonts w:ascii="Sylfaen" w:hAnsi="Sylfaen"/>
          <w:lang w:val="en-US"/>
        </w:rPr>
        <w:t>Goods produced by a different person shall be taken into account only when there are no identical goods or similar goods, as the case may be, produced by the same person as the goods being valued.</w:t>
      </w:r>
    </w:p>
    <w:p w:rsidR="00FD31C2" w:rsidRPr="00D133D1" w:rsidRDefault="00D133D1" w:rsidP="006C3E5F">
      <w:pPr>
        <w:tabs>
          <w:tab w:val="left" w:pos="1134"/>
        </w:tabs>
        <w:spacing w:after="160" w:line="348" w:lineRule="auto"/>
        <w:ind w:left="1134" w:hanging="567"/>
        <w:jc w:val="both"/>
        <w:rPr>
          <w:rFonts w:ascii="Sylfaen" w:eastAsia="Calibri" w:hAnsi="Sylfaen"/>
          <w:lang w:val="en-US" w:eastAsia="en-US"/>
        </w:rPr>
      </w:pPr>
      <w:r w:rsidRPr="00D133D1">
        <w:rPr>
          <w:rFonts w:ascii="Sylfaen" w:eastAsia="Calibri" w:hAnsi="Sylfaen"/>
          <w:lang w:val="en-US" w:eastAsia="en-US"/>
        </w:rPr>
        <w:t>(e)</w:t>
      </w:r>
      <w:r w:rsidRPr="00D133D1">
        <w:rPr>
          <w:rFonts w:ascii="Sylfaen" w:eastAsia="Calibri" w:hAnsi="Sylfaen"/>
          <w:lang w:val="en-US" w:eastAsia="en-US"/>
        </w:rPr>
        <w:tab/>
      </w:r>
      <w:r w:rsidR="00FD31C2" w:rsidRPr="00D133D1">
        <w:rPr>
          <w:rFonts w:ascii="Sylfaen" w:eastAsia="Calibri" w:hAnsi="Sylfaen"/>
          <w:b/>
          <w:lang w:val="en-US" w:eastAsia="en-US"/>
        </w:rPr>
        <w:t>“goods of the same class or kind”</w:t>
      </w:r>
      <w:r w:rsidR="00FD31C2" w:rsidRPr="00D133D1">
        <w:rPr>
          <w:rFonts w:ascii="Sylfaen" w:eastAsia="Calibri" w:hAnsi="Sylfaen"/>
          <w:lang w:val="en-US" w:eastAsia="en-US"/>
        </w:rPr>
        <w:t xml:space="preserve"> means goods which fall within a group or range of goods produced by a particular industry or industry sector, and includes identical or similar goods.</w:t>
      </w:r>
    </w:p>
    <w:p w:rsidR="00FD31C2" w:rsidRPr="00D133D1" w:rsidRDefault="00FD31C2" w:rsidP="006C3E5F">
      <w:pPr>
        <w:tabs>
          <w:tab w:val="left" w:pos="567"/>
        </w:tabs>
        <w:spacing w:after="160" w:line="348" w:lineRule="auto"/>
        <w:ind w:left="567" w:hanging="567"/>
        <w:jc w:val="both"/>
        <w:rPr>
          <w:rFonts w:ascii="Sylfaen" w:hAnsi="Sylfaen"/>
          <w:lang w:val="en-US"/>
        </w:rPr>
      </w:pPr>
      <w:r w:rsidRPr="00D133D1">
        <w:rPr>
          <w:rFonts w:ascii="Sylfaen" w:hAnsi="Sylfaen"/>
          <w:bCs/>
          <w:lang w:val="en-US"/>
        </w:rPr>
        <w:t>2.</w:t>
      </w:r>
      <w:r w:rsidRPr="00D133D1">
        <w:rPr>
          <w:rFonts w:ascii="Sylfaen" w:hAnsi="Sylfaen"/>
          <w:lang w:val="en-US"/>
        </w:rPr>
        <w:tab/>
        <w:t>For the purposes of this Annex, persons shall be deemed to be related only if:</w:t>
      </w:r>
    </w:p>
    <w:p w:rsidR="00FD31C2" w:rsidRPr="00D133D1" w:rsidRDefault="00D133D1" w:rsidP="006C3E5F">
      <w:pPr>
        <w:tabs>
          <w:tab w:val="left" w:pos="1134"/>
        </w:tabs>
        <w:spacing w:after="160" w:line="348" w:lineRule="auto"/>
        <w:ind w:left="1134" w:hanging="567"/>
        <w:jc w:val="both"/>
        <w:rPr>
          <w:rFonts w:ascii="Sylfaen" w:eastAsia="Calibri" w:hAnsi="Sylfaen"/>
          <w:lang w:val="en-US" w:eastAsia="en-US"/>
        </w:rPr>
      </w:pPr>
      <w:r w:rsidRPr="00D133D1">
        <w:rPr>
          <w:rFonts w:ascii="Sylfaen" w:eastAsia="Calibri" w:hAnsi="Sylfaen"/>
          <w:lang w:val="en-US" w:eastAsia="en-US"/>
        </w:rPr>
        <w:t>(a)</w:t>
      </w:r>
      <w:r w:rsidRPr="00D133D1">
        <w:rPr>
          <w:rFonts w:ascii="Sylfaen" w:eastAsia="Calibri" w:hAnsi="Sylfaen"/>
          <w:lang w:val="en-US" w:eastAsia="en-US"/>
        </w:rPr>
        <w:tab/>
      </w:r>
      <w:r w:rsidR="00FD31C2" w:rsidRPr="00D133D1">
        <w:rPr>
          <w:rFonts w:ascii="Sylfaen" w:eastAsia="Calibri" w:hAnsi="Sylfaen"/>
          <w:lang w:val="en-US" w:eastAsia="en-US"/>
        </w:rPr>
        <w:t>they are officers or directors of one another's businesses;</w:t>
      </w:r>
    </w:p>
    <w:p w:rsidR="00FD31C2" w:rsidRPr="00D133D1" w:rsidRDefault="00D133D1" w:rsidP="006C3E5F">
      <w:pPr>
        <w:tabs>
          <w:tab w:val="left" w:pos="1134"/>
        </w:tabs>
        <w:spacing w:after="160" w:line="348" w:lineRule="auto"/>
        <w:ind w:left="1134" w:hanging="567"/>
        <w:jc w:val="both"/>
        <w:rPr>
          <w:rFonts w:ascii="Sylfaen" w:eastAsia="Calibri" w:hAnsi="Sylfaen"/>
          <w:lang w:val="en-US" w:eastAsia="en-US"/>
        </w:rPr>
      </w:pPr>
      <w:r w:rsidRPr="00D133D1">
        <w:rPr>
          <w:rFonts w:ascii="Sylfaen" w:eastAsia="Calibri" w:hAnsi="Sylfaen"/>
          <w:lang w:val="en-US" w:eastAsia="en-US"/>
        </w:rPr>
        <w:t>(b)</w:t>
      </w:r>
      <w:r w:rsidRPr="00D133D1">
        <w:rPr>
          <w:rFonts w:ascii="Sylfaen" w:eastAsia="Calibri" w:hAnsi="Sylfaen"/>
          <w:lang w:val="en-US" w:eastAsia="en-US"/>
        </w:rPr>
        <w:tab/>
      </w:r>
      <w:r w:rsidR="00FD31C2" w:rsidRPr="00D133D1">
        <w:rPr>
          <w:rFonts w:ascii="Sylfaen" w:eastAsia="Calibri" w:hAnsi="Sylfaen"/>
          <w:lang w:val="en-US" w:eastAsia="en-US"/>
        </w:rPr>
        <w:t>they are legally recognized partners in business;</w:t>
      </w:r>
    </w:p>
    <w:p w:rsidR="00FD31C2" w:rsidRPr="00D133D1" w:rsidRDefault="00D133D1" w:rsidP="006C3E5F">
      <w:pPr>
        <w:tabs>
          <w:tab w:val="left" w:pos="1134"/>
        </w:tabs>
        <w:spacing w:after="160" w:line="348" w:lineRule="auto"/>
        <w:ind w:left="1134" w:hanging="567"/>
        <w:jc w:val="both"/>
        <w:rPr>
          <w:rFonts w:ascii="Sylfaen" w:eastAsia="Calibri" w:hAnsi="Sylfaen"/>
          <w:lang w:val="en-US" w:eastAsia="en-US"/>
        </w:rPr>
      </w:pPr>
      <w:r w:rsidRPr="00D133D1">
        <w:rPr>
          <w:rFonts w:ascii="Sylfaen" w:eastAsia="Calibri" w:hAnsi="Sylfaen"/>
          <w:lang w:val="en-US" w:eastAsia="en-US"/>
        </w:rPr>
        <w:lastRenderedPageBreak/>
        <w:t>(c)</w:t>
      </w:r>
      <w:r w:rsidRPr="00D133D1">
        <w:rPr>
          <w:rFonts w:ascii="Sylfaen" w:eastAsia="Calibri" w:hAnsi="Sylfaen"/>
          <w:lang w:val="en-US" w:eastAsia="en-US"/>
        </w:rPr>
        <w:tab/>
      </w:r>
      <w:r w:rsidR="00FD31C2" w:rsidRPr="00D133D1">
        <w:rPr>
          <w:rFonts w:ascii="Sylfaen" w:eastAsia="Calibri" w:hAnsi="Sylfaen"/>
          <w:lang w:val="en-US" w:eastAsia="en-US"/>
        </w:rPr>
        <w:t>they are employer and employee;</w:t>
      </w:r>
    </w:p>
    <w:p w:rsidR="00FD31C2" w:rsidRPr="00D133D1" w:rsidRDefault="00D133D1" w:rsidP="006C3E5F">
      <w:pPr>
        <w:tabs>
          <w:tab w:val="left" w:pos="1134"/>
        </w:tabs>
        <w:spacing w:after="160" w:line="348" w:lineRule="auto"/>
        <w:ind w:left="1134" w:hanging="567"/>
        <w:jc w:val="both"/>
        <w:rPr>
          <w:rFonts w:ascii="Sylfaen" w:eastAsia="Calibri" w:hAnsi="Sylfaen"/>
          <w:lang w:val="en-US" w:eastAsia="en-US"/>
        </w:rPr>
      </w:pPr>
      <w:r w:rsidRPr="00D133D1">
        <w:rPr>
          <w:rFonts w:ascii="Sylfaen" w:eastAsia="Calibri" w:hAnsi="Sylfaen"/>
          <w:lang w:val="en-US" w:eastAsia="en-US"/>
        </w:rPr>
        <w:t>(d)</w:t>
      </w:r>
      <w:r w:rsidRPr="00D133D1">
        <w:rPr>
          <w:rFonts w:ascii="Sylfaen" w:eastAsia="Calibri" w:hAnsi="Sylfaen"/>
          <w:lang w:val="en-US" w:eastAsia="en-US"/>
        </w:rPr>
        <w:tab/>
      </w:r>
      <w:r w:rsidR="00FD31C2" w:rsidRPr="00D133D1">
        <w:rPr>
          <w:rFonts w:ascii="Sylfaen" w:eastAsia="Calibri" w:hAnsi="Sylfaen"/>
          <w:lang w:val="en-US" w:eastAsia="en-US"/>
        </w:rPr>
        <w:t>any person directly or indirectly owns, controls or holds 5 per cent or more of the outstanding voting stock or shares of both of them;</w:t>
      </w:r>
    </w:p>
    <w:p w:rsidR="00FD31C2" w:rsidRPr="00D133D1" w:rsidRDefault="00D133D1" w:rsidP="006C3E5F">
      <w:pPr>
        <w:tabs>
          <w:tab w:val="left" w:pos="1134"/>
        </w:tabs>
        <w:spacing w:after="160" w:line="348" w:lineRule="auto"/>
        <w:ind w:left="1134" w:hanging="567"/>
        <w:jc w:val="both"/>
        <w:rPr>
          <w:rFonts w:ascii="Sylfaen" w:eastAsia="Calibri" w:hAnsi="Sylfaen"/>
          <w:lang w:val="en-US" w:eastAsia="en-US"/>
        </w:rPr>
      </w:pPr>
      <w:r w:rsidRPr="00D133D1">
        <w:rPr>
          <w:rFonts w:ascii="Sylfaen" w:eastAsia="Calibri" w:hAnsi="Sylfaen"/>
          <w:lang w:val="en-US" w:eastAsia="en-US"/>
        </w:rPr>
        <w:t>(e)</w:t>
      </w:r>
      <w:r w:rsidRPr="00D133D1">
        <w:rPr>
          <w:rFonts w:ascii="Sylfaen" w:eastAsia="Calibri" w:hAnsi="Sylfaen"/>
          <w:lang w:val="en-US" w:eastAsia="en-US"/>
        </w:rPr>
        <w:tab/>
      </w:r>
      <w:r w:rsidR="00FD31C2" w:rsidRPr="00D133D1">
        <w:rPr>
          <w:rFonts w:ascii="Sylfaen" w:eastAsia="Calibri" w:hAnsi="Sylfaen"/>
          <w:lang w:val="en-US" w:eastAsia="en-US"/>
        </w:rPr>
        <w:t>one of them directly or indirectly controls the other;</w:t>
      </w:r>
    </w:p>
    <w:p w:rsidR="00FD31C2" w:rsidRPr="00D133D1" w:rsidRDefault="00D133D1" w:rsidP="006C3E5F">
      <w:pPr>
        <w:tabs>
          <w:tab w:val="left" w:pos="1134"/>
        </w:tabs>
        <w:spacing w:after="160" w:line="348" w:lineRule="auto"/>
        <w:ind w:left="1134" w:hanging="567"/>
        <w:jc w:val="both"/>
        <w:rPr>
          <w:rFonts w:ascii="Sylfaen" w:eastAsia="Calibri" w:hAnsi="Sylfaen"/>
          <w:lang w:val="en-US" w:eastAsia="en-US"/>
        </w:rPr>
      </w:pPr>
      <w:r w:rsidRPr="00D133D1">
        <w:rPr>
          <w:rFonts w:ascii="Sylfaen" w:eastAsia="Calibri" w:hAnsi="Sylfaen"/>
          <w:lang w:val="en-US" w:eastAsia="en-US"/>
        </w:rPr>
        <w:t>(f)</w:t>
      </w:r>
      <w:r w:rsidRPr="00D133D1">
        <w:rPr>
          <w:rFonts w:ascii="Sylfaen" w:eastAsia="Calibri" w:hAnsi="Sylfaen"/>
          <w:lang w:val="en-US" w:eastAsia="en-US"/>
        </w:rPr>
        <w:tab/>
      </w:r>
      <w:r w:rsidR="00FD31C2" w:rsidRPr="00D133D1">
        <w:rPr>
          <w:rFonts w:ascii="Sylfaen" w:eastAsia="Calibri" w:hAnsi="Sylfaen"/>
          <w:lang w:val="en-US" w:eastAsia="en-US"/>
        </w:rPr>
        <w:t>both of them are directly or indirectly controlled by a third person;</w:t>
      </w:r>
    </w:p>
    <w:p w:rsidR="00FD31C2" w:rsidRPr="00D133D1" w:rsidRDefault="00D133D1" w:rsidP="006C3E5F">
      <w:pPr>
        <w:tabs>
          <w:tab w:val="left" w:pos="1134"/>
        </w:tabs>
        <w:spacing w:after="160" w:line="348" w:lineRule="auto"/>
        <w:ind w:left="1134" w:hanging="567"/>
        <w:jc w:val="both"/>
        <w:rPr>
          <w:rFonts w:ascii="Sylfaen" w:eastAsia="Calibri" w:hAnsi="Sylfaen"/>
          <w:lang w:val="en-US" w:eastAsia="en-US"/>
        </w:rPr>
      </w:pPr>
      <w:r w:rsidRPr="00D133D1">
        <w:rPr>
          <w:rFonts w:ascii="Sylfaen" w:eastAsia="Calibri" w:hAnsi="Sylfaen"/>
          <w:lang w:val="en-US" w:eastAsia="en-US"/>
        </w:rPr>
        <w:t>(g)</w:t>
      </w:r>
      <w:r w:rsidRPr="00D133D1">
        <w:rPr>
          <w:rFonts w:ascii="Sylfaen" w:eastAsia="Calibri" w:hAnsi="Sylfaen"/>
          <w:lang w:val="en-US" w:eastAsia="en-US"/>
        </w:rPr>
        <w:tab/>
      </w:r>
      <w:r w:rsidR="00FD31C2" w:rsidRPr="00D133D1">
        <w:rPr>
          <w:rFonts w:ascii="Sylfaen" w:eastAsia="Calibri" w:hAnsi="Sylfaen"/>
          <w:lang w:val="en-US" w:eastAsia="en-US"/>
        </w:rPr>
        <w:t>together they directly or indirectly control a third person; or</w:t>
      </w:r>
    </w:p>
    <w:p w:rsidR="00FD31C2" w:rsidRPr="00D133D1" w:rsidRDefault="00D133D1" w:rsidP="006C3E5F">
      <w:pPr>
        <w:tabs>
          <w:tab w:val="left" w:pos="1134"/>
        </w:tabs>
        <w:spacing w:after="160" w:line="348" w:lineRule="auto"/>
        <w:ind w:left="1134" w:hanging="567"/>
        <w:jc w:val="both"/>
        <w:rPr>
          <w:rFonts w:ascii="Sylfaen" w:eastAsia="Calibri" w:hAnsi="Sylfaen"/>
          <w:lang w:val="en-US" w:eastAsia="en-US"/>
        </w:rPr>
      </w:pPr>
      <w:r w:rsidRPr="00D133D1">
        <w:rPr>
          <w:rFonts w:ascii="Sylfaen" w:eastAsia="Calibri" w:hAnsi="Sylfaen"/>
          <w:lang w:val="en-US" w:eastAsia="en-US"/>
        </w:rPr>
        <w:t>(h)</w:t>
      </w:r>
      <w:r w:rsidRPr="00D133D1">
        <w:rPr>
          <w:rFonts w:ascii="Sylfaen" w:eastAsia="Calibri" w:hAnsi="Sylfaen"/>
          <w:lang w:val="en-US" w:eastAsia="en-US"/>
        </w:rPr>
        <w:tab/>
      </w:r>
      <w:r w:rsidR="00FD31C2" w:rsidRPr="00D133D1">
        <w:rPr>
          <w:rFonts w:ascii="Sylfaen" w:eastAsia="Calibri" w:hAnsi="Sylfaen"/>
          <w:lang w:val="en-US" w:eastAsia="en-US"/>
        </w:rPr>
        <w:t>they are members of the same family.</w:t>
      </w:r>
    </w:p>
    <w:p w:rsidR="00FD31C2" w:rsidRPr="00D133D1" w:rsidRDefault="00D133D1" w:rsidP="006C3E5F">
      <w:pPr>
        <w:tabs>
          <w:tab w:val="left" w:pos="567"/>
        </w:tabs>
        <w:spacing w:after="160" w:line="348" w:lineRule="auto"/>
        <w:ind w:left="567" w:hanging="567"/>
        <w:jc w:val="both"/>
        <w:rPr>
          <w:rFonts w:ascii="Sylfaen" w:hAnsi="Sylfaen"/>
          <w:lang w:val="en-US"/>
        </w:rPr>
      </w:pPr>
      <w:r w:rsidRPr="00D133D1">
        <w:rPr>
          <w:rFonts w:ascii="Sylfaen" w:eastAsia="Calibri" w:hAnsi="Sylfaen" w:cs="Times New Roman"/>
          <w:lang w:val="en-US" w:eastAsia="en-US" w:bidi="ar-SA"/>
        </w:rPr>
        <w:t>3.</w:t>
      </w:r>
      <w:r w:rsidRPr="00D133D1">
        <w:rPr>
          <w:rFonts w:ascii="Sylfaen" w:eastAsia="Calibri" w:hAnsi="Sylfaen" w:cs="Times New Roman"/>
          <w:lang w:val="en-US" w:eastAsia="en-US" w:bidi="ar-SA"/>
        </w:rPr>
        <w:tab/>
      </w:r>
      <w:r w:rsidR="00FD31C2" w:rsidRPr="00D133D1">
        <w:rPr>
          <w:rFonts w:ascii="Sylfaen" w:hAnsi="Sylfaen"/>
          <w:lang w:val="en-US"/>
        </w:rPr>
        <w:t>Persons who are associated in business w</w:t>
      </w:r>
      <w:r w:rsidR="004E7F1C">
        <w:rPr>
          <w:rFonts w:ascii="Sylfaen" w:hAnsi="Sylfaen"/>
          <w:lang w:val="en-US"/>
        </w:rPr>
        <w:t xml:space="preserve">ith one another in that one is </w:t>
      </w:r>
      <w:r w:rsidR="00FD31C2" w:rsidRPr="00D133D1">
        <w:rPr>
          <w:rFonts w:ascii="Sylfaen" w:hAnsi="Sylfaen"/>
          <w:lang w:val="en-US"/>
        </w:rPr>
        <w:t>the sole agent, sole distributor or sole conc</w:t>
      </w:r>
      <w:r w:rsidR="004E7F1C">
        <w:rPr>
          <w:rFonts w:ascii="Sylfaen" w:hAnsi="Sylfaen"/>
          <w:lang w:val="en-US"/>
        </w:rPr>
        <w:t xml:space="preserve">essionaire, however described, </w:t>
      </w:r>
      <w:r w:rsidR="00FD31C2" w:rsidRPr="00D133D1">
        <w:rPr>
          <w:rFonts w:ascii="Sylfaen" w:hAnsi="Sylfaen"/>
          <w:lang w:val="en-US"/>
        </w:rPr>
        <w:t>of the other shall be deemed to be related for the purposes of this Annex if they fall within the criteria of paragraph 2 of this Article.</w:t>
      </w:r>
    </w:p>
    <w:p w:rsidR="00FD31C2" w:rsidRPr="00D133D1" w:rsidRDefault="00FD31C2" w:rsidP="00D133D1">
      <w:pPr>
        <w:spacing w:after="160" w:line="360" w:lineRule="auto"/>
        <w:jc w:val="center"/>
        <w:rPr>
          <w:rFonts w:ascii="Sylfaen" w:hAnsi="Sylfaen"/>
          <w:b/>
          <w:iCs/>
          <w:lang w:val="en-US"/>
        </w:rPr>
      </w:pPr>
      <w:r w:rsidRPr="00D133D1">
        <w:rPr>
          <w:rFonts w:ascii="Sylfaen" w:hAnsi="Sylfaen"/>
          <w:b/>
          <w:iCs/>
          <w:lang w:val="en-US"/>
        </w:rPr>
        <w:t>Article 15</w:t>
      </w:r>
    </w:p>
    <w:p w:rsidR="00FD31C2" w:rsidRPr="00D133D1" w:rsidRDefault="00FD31C2" w:rsidP="00D133D1">
      <w:pPr>
        <w:spacing w:after="160" w:line="360" w:lineRule="auto"/>
        <w:jc w:val="center"/>
        <w:rPr>
          <w:rFonts w:ascii="Sylfaen" w:hAnsi="Sylfaen"/>
          <w:lang w:val="en-US"/>
        </w:rPr>
      </w:pPr>
    </w:p>
    <w:p w:rsidR="00FD31C2" w:rsidRPr="00D133D1" w:rsidRDefault="00FD31C2" w:rsidP="00D133D1">
      <w:pPr>
        <w:spacing w:after="160" w:line="360" w:lineRule="auto"/>
        <w:jc w:val="both"/>
        <w:rPr>
          <w:rFonts w:ascii="Sylfaen" w:hAnsi="Sylfaen"/>
          <w:lang w:val="en-US"/>
        </w:rPr>
      </w:pPr>
      <w:r w:rsidRPr="00D133D1">
        <w:rPr>
          <w:rFonts w:ascii="Sylfaen" w:hAnsi="Sylfaen"/>
          <w:lang w:val="en-US"/>
        </w:rPr>
        <w:t>Upon written request, the importer shall ha</w:t>
      </w:r>
      <w:r w:rsidR="004E7F1C">
        <w:rPr>
          <w:rFonts w:ascii="Sylfaen" w:hAnsi="Sylfaen"/>
          <w:lang w:val="en-US"/>
        </w:rPr>
        <w:t xml:space="preserve">ve the right to an explanation </w:t>
      </w:r>
      <w:r w:rsidRPr="00D133D1">
        <w:rPr>
          <w:rFonts w:ascii="Sylfaen" w:hAnsi="Sylfaen"/>
          <w:lang w:val="en-US"/>
        </w:rPr>
        <w:t>in writing from the customs administration of the country of importation as to how the customs value of his imported goods was determined.</w:t>
      </w:r>
    </w:p>
    <w:p w:rsidR="00FD31C2" w:rsidRPr="00D133D1" w:rsidRDefault="00FD31C2" w:rsidP="00D133D1">
      <w:pPr>
        <w:spacing w:after="160" w:line="360" w:lineRule="auto"/>
        <w:jc w:val="center"/>
        <w:rPr>
          <w:rFonts w:ascii="Sylfaen" w:hAnsi="Sylfaen"/>
          <w:i/>
          <w:iCs/>
          <w:lang w:val="en-US"/>
        </w:rPr>
      </w:pPr>
    </w:p>
    <w:p w:rsidR="00FD31C2" w:rsidRPr="00D133D1" w:rsidRDefault="00FD31C2" w:rsidP="00D133D1">
      <w:pPr>
        <w:spacing w:after="160" w:line="360" w:lineRule="auto"/>
        <w:jc w:val="center"/>
        <w:rPr>
          <w:rFonts w:ascii="Sylfaen" w:hAnsi="Sylfaen"/>
          <w:b/>
          <w:iCs/>
          <w:lang w:val="en-US"/>
        </w:rPr>
      </w:pPr>
      <w:r w:rsidRPr="00D133D1">
        <w:rPr>
          <w:rFonts w:ascii="Sylfaen" w:hAnsi="Sylfaen"/>
          <w:b/>
          <w:iCs/>
          <w:lang w:val="en-US"/>
        </w:rPr>
        <w:t>Article 16</w:t>
      </w:r>
    </w:p>
    <w:p w:rsidR="00FD31C2" w:rsidRPr="00D133D1" w:rsidRDefault="00FD31C2" w:rsidP="00D133D1">
      <w:pPr>
        <w:spacing w:after="160" w:line="360" w:lineRule="auto"/>
        <w:jc w:val="center"/>
        <w:rPr>
          <w:rFonts w:ascii="Sylfaen" w:hAnsi="Sylfaen"/>
          <w:b/>
          <w:iCs/>
          <w:lang w:val="en-US"/>
        </w:rPr>
      </w:pPr>
    </w:p>
    <w:p w:rsidR="00FD31C2" w:rsidRPr="00D133D1" w:rsidRDefault="00FD31C2" w:rsidP="00D133D1">
      <w:pPr>
        <w:shd w:val="clear" w:color="auto" w:fill="FFFFFF"/>
        <w:spacing w:after="160" w:line="360" w:lineRule="auto"/>
        <w:jc w:val="both"/>
        <w:outlineLvl w:val="1"/>
        <w:rPr>
          <w:rFonts w:ascii="Sylfaen" w:hAnsi="Sylfaen"/>
          <w:lang w:val="en-US"/>
        </w:rPr>
      </w:pPr>
      <w:r w:rsidRPr="00D133D1">
        <w:rPr>
          <w:rFonts w:ascii="Sylfaen" w:hAnsi="Sylfaen"/>
          <w:lang w:val="en-US"/>
        </w:rPr>
        <w:t>Nothing in this Annex shall be construed as restricting or calling into question the rights of customs authorities to sati</w:t>
      </w:r>
      <w:r w:rsidR="004E7F1C">
        <w:rPr>
          <w:rFonts w:ascii="Sylfaen" w:hAnsi="Sylfaen"/>
          <w:lang w:val="en-US"/>
        </w:rPr>
        <w:t xml:space="preserve">sfy themselves as to the truth </w:t>
      </w:r>
      <w:r w:rsidRPr="00D133D1">
        <w:rPr>
          <w:rFonts w:ascii="Sylfaen" w:hAnsi="Sylfaen"/>
          <w:lang w:val="en-US"/>
        </w:rPr>
        <w:t>or accuracy of any statement, document or declaration presented for customs valuation purposes.</w:t>
      </w:r>
    </w:p>
    <w:p w:rsidR="00CD690C" w:rsidRDefault="00CD690C" w:rsidP="00D133D1">
      <w:pPr>
        <w:shd w:val="clear" w:color="auto" w:fill="FFFFFF"/>
        <w:spacing w:after="160" w:line="360" w:lineRule="auto"/>
        <w:jc w:val="both"/>
        <w:outlineLvl w:val="1"/>
        <w:rPr>
          <w:rFonts w:ascii="Sylfaen" w:hAnsi="Sylfaen"/>
          <w:lang w:val="en-US"/>
        </w:rPr>
        <w:sectPr w:rsidR="00CD690C" w:rsidSect="00BA46D9">
          <w:headerReference w:type="default" r:id="rId11"/>
          <w:footerReference w:type="default" r:id="rId12"/>
          <w:type w:val="continuous"/>
          <w:pgSz w:w="11906" w:h="16838" w:code="9"/>
          <w:pgMar w:top="1418" w:right="1418" w:bottom="1418" w:left="1418" w:header="708" w:footer="708" w:gutter="0"/>
          <w:pgNumType w:start="1"/>
          <w:cols w:space="708"/>
          <w:docGrid w:linePitch="360"/>
        </w:sectPr>
      </w:pPr>
    </w:p>
    <w:p w:rsidR="00FD31C2" w:rsidRPr="00D133D1" w:rsidRDefault="00FD31C2" w:rsidP="00EF4124">
      <w:pPr>
        <w:shd w:val="clear" w:color="auto" w:fill="FFFFFF"/>
        <w:spacing w:after="160" w:line="336" w:lineRule="auto"/>
        <w:jc w:val="center"/>
        <w:outlineLvl w:val="1"/>
        <w:rPr>
          <w:rFonts w:ascii="Sylfaen" w:hAnsi="Sylfaen"/>
          <w:i/>
          <w:lang w:val="en-US"/>
        </w:rPr>
      </w:pPr>
      <w:r w:rsidRPr="00D133D1">
        <w:rPr>
          <w:rFonts w:ascii="Sylfaen" w:hAnsi="Sylfaen"/>
          <w:i/>
          <w:lang w:val="en-US"/>
        </w:rPr>
        <w:lastRenderedPageBreak/>
        <w:t>Interpretative Notes to Annex 5</w:t>
      </w:r>
    </w:p>
    <w:p w:rsidR="00FD31C2" w:rsidRPr="00D133D1" w:rsidRDefault="00FD31C2" w:rsidP="00EF4124">
      <w:pPr>
        <w:shd w:val="clear" w:color="auto" w:fill="FFFFFF"/>
        <w:spacing w:after="160" w:line="336" w:lineRule="auto"/>
        <w:jc w:val="center"/>
        <w:outlineLvl w:val="1"/>
        <w:rPr>
          <w:rFonts w:ascii="Sylfaen" w:hAnsi="Sylfaen"/>
          <w:b/>
          <w:lang w:val="en-US"/>
        </w:rPr>
      </w:pPr>
      <w:r w:rsidRPr="00D133D1">
        <w:rPr>
          <w:rFonts w:ascii="Sylfaen" w:hAnsi="Sylfaen"/>
          <w:b/>
          <w:lang w:val="en-US"/>
        </w:rPr>
        <w:t>General Note</w:t>
      </w:r>
    </w:p>
    <w:p w:rsidR="00FD31C2" w:rsidRPr="00D133D1" w:rsidRDefault="00FD31C2" w:rsidP="00EF4124">
      <w:pPr>
        <w:shd w:val="clear" w:color="auto" w:fill="FFFFFF"/>
        <w:spacing w:after="160" w:line="336" w:lineRule="auto"/>
        <w:jc w:val="center"/>
        <w:rPr>
          <w:rFonts w:ascii="Sylfaen" w:hAnsi="Sylfaen"/>
          <w:b/>
          <w:lang w:val="en-US"/>
        </w:rPr>
      </w:pPr>
      <w:r w:rsidRPr="00D133D1">
        <w:rPr>
          <w:rFonts w:ascii="Sylfaen" w:hAnsi="Sylfaen"/>
          <w:b/>
          <w:lang w:val="en-US"/>
        </w:rPr>
        <w:t>Sequential Application of Valuation Methods</w:t>
      </w:r>
    </w:p>
    <w:p w:rsidR="00FD31C2" w:rsidRPr="00D133D1" w:rsidRDefault="00FD31C2" w:rsidP="00EF4124">
      <w:pPr>
        <w:shd w:val="clear" w:color="auto" w:fill="FFFFFF"/>
        <w:spacing w:after="160" w:line="336" w:lineRule="auto"/>
        <w:jc w:val="center"/>
        <w:rPr>
          <w:rFonts w:ascii="Sylfaen" w:hAnsi="Sylfaen"/>
          <w:b/>
          <w:lang w:val="en-US"/>
        </w:rPr>
      </w:pPr>
    </w:p>
    <w:p w:rsidR="00FD31C2" w:rsidRPr="00D133D1" w:rsidRDefault="00FD31C2" w:rsidP="00EF4124">
      <w:pPr>
        <w:shd w:val="clear" w:color="auto" w:fill="FFFFFF"/>
        <w:tabs>
          <w:tab w:val="left" w:pos="567"/>
        </w:tabs>
        <w:spacing w:after="160" w:line="336" w:lineRule="auto"/>
        <w:ind w:left="567" w:hanging="567"/>
        <w:jc w:val="both"/>
        <w:rPr>
          <w:rFonts w:ascii="Sylfaen" w:hAnsi="Sylfaen"/>
          <w:lang w:val="en-US"/>
        </w:rPr>
      </w:pPr>
      <w:bookmarkStart w:id="14" w:name="ann1_1"/>
      <w:bookmarkStart w:id="15" w:name="annI_1"/>
      <w:bookmarkEnd w:id="14"/>
      <w:bookmarkEnd w:id="15"/>
      <w:r w:rsidRPr="00D133D1">
        <w:rPr>
          <w:rFonts w:ascii="Sylfaen" w:hAnsi="Sylfaen"/>
          <w:lang w:val="en-US"/>
        </w:rPr>
        <w:t>1.</w:t>
      </w:r>
      <w:r w:rsidRPr="00D133D1">
        <w:rPr>
          <w:rFonts w:ascii="Sylfaen" w:hAnsi="Sylfaen"/>
          <w:lang w:val="en-US"/>
        </w:rPr>
        <w:tab/>
        <w:t>Articles 1 through 7 define how the customs value of imported goods is to be determined under the provisions of Annex 5.</w:t>
      </w:r>
      <w:r w:rsidR="00D133D1" w:rsidRPr="00D133D1">
        <w:rPr>
          <w:rFonts w:ascii="Sylfaen" w:hAnsi="Sylfaen"/>
          <w:lang w:val="en-US"/>
        </w:rPr>
        <w:t xml:space="preserve"> </w:t>
      </w:r>
      <w:r w:rsidRPr="00D133D1">
        <w:rPr>
          <w:rFonts w:ascii="Sylfaen" w:hAnsi="Sylfaen"/>
          <w:lang w:val="en-US"/>
        </w:rPr>
        <w:t>The methods of valuation are set out in a sequential order of application.</w:t>
      </w:r>
      <w:r w:rsidR="00D133D1" w:rsidRPr="00D133D1">
        <w:rPr>
          <w:rFonts w:ascii="Sylfaen" w:hAnsi="Sylfaen"/>
          <w:lang w:val="en-US"/>
        </w:rPr>
        <w:t xml:space="preserve"> </w:t>
      </w:r>
      <w:r w:rsidR="004E7F1C">
        <w:rPr>
          <w:rFonts w:ascii="Sylfaen" w:hAnsi="Sylfaen"/>
          <w:lang w:val="en-US"/>
        </w:rPr>
        <w:t xml:space="preserve">The primary method </w:t>
      </w:r>
      <w:r w:rsidRPr="00D133D1">
        <w:rPr>
          <w:rFonts w:ascii="Sylfaen" w:hAnsi="Sylfaen"/>
          <w:lang w:val="en-US"/>
        </w:rPr>
        <w:t>for customs valuation is defined in Article 1 and imported goods are to be valued in accordance with the provi</w:t>
      </w:r>
      <w:r w:rsidR="004E7F1C">
        <w:rPr>
          <w:rFonts w:ascii="Sylfaen" w:hAnsi="Sylfaen"/>
          <w:lang w:val="en-US"/>
        </w:rPr>
        <w:t xml:space="preserve">sions of this Article whenever </w:t>
      </w:r>
      <w:r w:rsidRPr="00D133D1">
        <w:rPr>
          <w:rFonts w:ascii="Sylfaen" w:hAnsi="Sylfaen"/>
          <w:lang w:val="en-US"/>
        </w:rPr>
        <w:t>the conditions prescribed therein are fulfilled.</w:t>
      </w:r>
    </w:p>
    <w:p w:rsidR="00FD31C2" w:rsidRPr="00D133D1" w:rsidRDefault="00FD31C2" w:rsidP="00EF4124">
      <w:pPr>
        <w:shd w:val="clear" w:color="auto" w:fill="FFFFFF"/>
        <w:tabs>
          <w:tab w:val="left" w:pos="567"/>
        </w:tabs>
        <w:spacing w:after="160" w:line="336" w:lineRule="auto"/>
        <w:ind w:left="567" w:hanging="567"/>
        <w:jc w:val="both"/>
        <w:rPr>
          <w:rFonts w:ascii="Sylfaen" w:hAnsi="Sylfaen"/>
          <w:lang w:val="en-US"/>
        </w:rPr>
      </w:pPr>
      <w:bookmarkStart w:id="16" w:name="ann1_2"/>
      <w:bookmarkStart w:id="17" w:name="annI_2"/>
      <w:bookmarkEnd w:id="16"/>
      <w:bookmarkEnd w:id="17"/>
      <w:r w:rsidRPr="00D133D1">
        <w:rPr>
          <w:rFonts w:ascii="Sylfaen" w:hAnsi="Sylfaen"/>
          <w:lang w:val="en-US"/>
        </w:rPr>
        <w:t>2.</w:t>
      </w:r>
      <w:r w:rsidRPr="00D133D1">
        <w:rPr>
          <w:rFonts w:ascii="Sylfaen" w:hAnsi="Sylfaen"/>
          <w:lang w:val="en-US"/>
        </w:rPr>
        <w:tab/>
        <w:t>Where the customs value cannot be d</w:t>
      </w:r>
      <w:r w:rsidR="004E7F1C">
        <w:rPr>
          <w:rFonts w:ascii="Sylfaen" w:hAnsi="Sylfaen"/>
          <w:lang w:val="en-US"/>
        </w:rPr>
        <w:t xml:space="preserve">etermined under the provisions </w:t>
      </w:r>
      <w:r w:rsidRPr="00D133D1">
        <w:rPr>
          <w:rFonts w:ascii="Sylfaen" w:hAnsi="Sylfaen"/>
          <w:lang w:val="en-US"/>
        </w:rPr>
        <w:t>of Article 1, it is to be determined by p</w:t>
      </w:r>
      <w:r w:rsidR="004E7F1C">
        <w:rPr>
          <w:rFonts w:ascii="Sylfaen" w:hAnsi="Sylfaen"/>
          <w:lang w:val="en-US"/>
        </w:rPr>
        <w:t xml:space="preserve">roceeding sequentially through </w:t>
      </w:r>
      <w:r w:rsidRPr="00D133D1">
        <w:rPr>
          <w:rFonts w:ascii="Sylfaen" w:hAnsi="Sylfaen"/>
          <w:lang w:val="en-US"/>
        </w:rPr>
        <w:t>the succeeding Articles to the first such Article under which the customs value can be determined.</w:t>
      </w:r>
      <w:r w:rsidR="00D133D1" w:rsidRPr="00D133D1">
        <w:rPr>
          <w:rFonts w:ascii="Sylfaen" w:hAnsi="Sylfaen"/>
          <w:lang w:val="en-US"/>
        </w:rPr>
        <w:t xml:space="preserve"> </w:t>
      </w:r>
      <w:r w:rsidRPr="00D133D1">
        <w:rPr>
          <w:rFonts w:ascii="Sylfaen" w:hAnsi="Sylfaen"/>
          <w:lang w:val="en-US"/>
        </w:rPr>
        <w:t>Except as provided in Article 4, it is only when the customs value cannot be determined under the provision</w:t>
      </w:r>
      <w:r w:rsidR="004E7F1C">
        <w:rPr>
          <w:rFonts w:ascii="Sylfaen" w:hAnsi="Sylfaen"/>
          <w:lang w:val="en-US"/>
        </w:rPr>
        <w:t xml:space="preserve">s of a particular Article that </w:t>
      </w:r>
      <w:r w:rsidRPr="00D133D1">
        <w:rPr>
          <w:rFonts w:ascii="Sylfaen" w:hAnsi="Sylfaen"/>
          <w:lang w:val="en-US"/>
        </w:rPr>
        <w:t>the provisions of the next Article in the sequence can be used.</w:t>
      </w:r>
    </w:p>
    <w:p w:rsidR="00FD31C2" w:rsidRPr="00D133D1" w:rsidRDefault="00FD31C2" w:rsidP="00EF4124">
      <w:pPr>
        <w:shd w:val="clear" w:color="auto" w:fill="FFFFFF"/>
        <w:tabs>
          <w:tab w:val="left" w:pos="567"/>
        </w:tabs>
        <w:spacing w:after="160" w:line="336" w:lineRule="auto"/>
        <w:ind w:left="567" w:hanging="567"/>
        <w:jc w:val="both"/>
        <w:rPr>
          <w:rFonts w:ascii="Sylfaen" w:hAnsi="Sylfaen"/>
          <w:lang w:val="en-US"/>
        </w:rPr>
      </w:pPr>
      <w:bookmarkStart w:id="18" w:name="ann1_3"/>
      <w:bookmarkStart w:id="19" w:name="annI_3"/>
      <w:bookmarkEnd w:id="18"/>
      <w:bookmarkEnd w:id="19"/>
      <w:r w:rsidRPr="00D133D1">
        <w:rPr>
          <w:rFonts w:ascii="Sylfaen" w:hAnsi="Sylfaen"/>
          <w:lang w:val="en-US"/>
        </w:rPr>
        <w:t>3.</w:t>
      </w:r>
      <w:r w:rsidRPr="00D133D1">
        <w:rPr>
          <w:rFonts w:ascii="Sylfaen" w:hAnsi="Sylfaen"/>
          <w:lang w:val="en-US"/>
        </w:rPr>
        <w:tab/>
        <w:t>If the importer does not request that the order of Articles 5 and 6 be reversed, the normal order of the sequence is to be followed.</w:t>
      </w:r>
      <w:r w:rsidR="00D133D1" w:rsidRPr="00D133D1">
        <w:rPr>
          <w:rFonts w:ascii="Sylfaen" w:hAnsi="Sylfaen"/>
          <w:lang w:val="en-US"/>
        </w:rPr>
        <w:t xml:space="preserve"> </w:t>
      </w:r>
      <w:r w:rsidRPr="00D133D1">
        <w:rPr>
          <w:rFonts w:ascii="Sylfaen" w:hAnsi="Sylfaen"/>
          <w:lang w:val="en-US"/>
        </w:rPr>
        <w:t>If the importer does so request but it then proves impossible to determine the customs value under the provisions of Article 6, the customs value is to be determined under the provisions of Article 5, if it can be so determined.</w:t>
      </w:r>
    </w:p>
    <w:p w:rsidR="00FD31C2" w:rsidRPr="00D133D1" w:rsidRDefault="00FD31C2" w:rsidP="00EF4124">
      <w:pPr>
        <w:shd w:val="clear" w:color="auto" w:fill="FFFFFF"/>
        <w:tabs>
          <w:tab w:val="left" w:pos="567"/>
        </w:tabs>
        <w:spacing w:after="160" w:line="336" w:lineRule="auto"/>
        <w:ind w:left="567" w:hanging="567"/>
        <w:jc w:val="both"/>
        <w:rPr>
          <w:rFonts w:ascii="Sylfaen" w:hAnsi="Sylfaen"/>
          <w:lang w:val="en-US"/>
        </w:rPr>
      </w:pPr>
      <w:bookmarkStart w:id="20" w:name="ann1_4"/>
      <w:bookmarkStart w:id="21" w:name="annI_4"/>
      <w:bookmarkEnd w:id="20"/>
      <w:bookmarkEnd w:id="21"/>
      <w:r w:rsidRPr="00D133D1">
        <w:rPr>
          <w:rFonts w:ascii="Sylfaen" w:hAnsi="Sylfaen"/>
          <w:lang w:val="en-US"/>
        </w:rPr>
        <w:t>4.</w:t>
      </w:r>
      <w:r w:rsidRPr="00D133D1">
        <w:rPr>
          <w:rFonts w:ascii="Sylfaen" w:hAnsi="Sylfaen"/>
          <w:lang w:val="en-US"/>
        </w:rPr>
        <w:tab/>
        <w:t>Where the customs value cannot be d</w:t>
      </w:r>
      <w:r w:rsidR="004E7F1C">
        <w:rPr>
          <w:rFonts w:ascii="Sylfaen" w:hAnsi="Sylfaen"/>
          <w:lang w:val="en-US"/>
        </w:rPr>
        <w:t xml:space="preserve">etermined under the provisions </w:t>
      </w:r>
      <w:r w:rsidRPr="00D133D1">
        <w:rPr>
          <w:rFonts w:ascii="Sylfaen" w:hAnsi="Sylfaen"/>
          <w:lang w:val="en-US"/>
        </w:rPr>
        <w:t>of Articles 1 through 6 it is to be determined under the provisions of Article 7.</w:t>
      </w:r>
    </w:p>
    <w:p w:rsidR="00FD31C2" w:rsidRPr="00D133D1" w:rsidRDefault="00FD31C2" w:rsidP="00EF4124">
      <w:pPr>
        <w:shd w:val="clear" w:color="auto" w:fill="FFFFFF"/>
        <w:spacing w:after="160" w:line="336" w:lineRule="auto"/>
        <w:jc w:val="both"/>
        <w:rPr>
          <w:rFonts w:ascii="Sylfaen" w:hAnsi="Sylfaen"/>
          <w:lang w:val="en-US"/>
        </w:rPr>
      </w:pPr>
    </w:p>
    <w:p w:rsidR="00FD31C2" w:rsidRPr="00D133D1" w:rsidRDefault="00FD31C2" w:rsidP="00EF4124">
      <w:pPr>
        <w:shd w:val="clear" w:color="auto" w:fill="FFFFFF"/>
        <w:spacing w:after="160" w:line="336" w:lineRule="auto"/>
        <w:jc w:val="center"/>
        <w:rPr>
          <w:rFonts w:ascii="Sylfaen" w:hAnsi="Sylfaen"/>
          <w:b/>
          <w:lang w:val="en-US"/>
        </w:rPr>
      </w:pPr>
      <w:r w:rsidRPr="00D133D1">
        <w:rPr>
          <w:rFonts w:ascii="Sylfaen" w:hAnsi="Sylfaen"/>
          <w:b/>
          <w:lang w:val="en-US"/>
        </w:rPr>
        <w:t>Use of Generally Accepted Accounting Principles</w:t>
      </w:r>
    </w:p>
    <w:p w:rsidR="00FD31C2" w:rsidRPr="00D133D1" w:rsidRDefault="00FD31C2" w:rsidP="00EF4124">
      <w:pPr>
        <w:shd w:val="clear" w:color="auto" w:fill="FFFFFF"/>
        <w:spacing w:after="160" w:line="336" w:lineRule="auto"/>
        <w:jc w:val="center"/>
        <w:rPr>
          <w:rFonts w:ascii="Sylfaen" w:hAnsi="Sylfaen"/>
          <w:b/>
          <w:lang w:val="en-US"/>
        </w:rPr>
      </w:pPr>
    </w:p>
    <w:p w:rsidR="00FD31C2" w:rsidRPr="00D133D1" w:rsidRDefault="00FD31C2" w:rsidP="00EF4124">
      <w:pPr>
        <w:shd w:val="clear" w:color="auto" w:fill="FFFFFF"/>
        <w:tabs>
          <w:tab w:val="left" w:pos="567"/>
        </w:tabs>
        <w:spacing w:after="160" w:line="360" w:lineRule="auto"/>
        <w:ind w:left="567" w:hanging="567"/>
        <w:jc w:val="both"/>
        <w:rPr>
          <w:rFonts w:ascii="Sylfaen" w:hAnsi="Sylfaen"/>
          <w:lang w:val="en-US"/>
        </w:rPr>
      </w:pPr>
      <w:bookmarkStart w:id="22" w:name="ann1use_1"/>
      <w:bookmarkStart w:id="23" w:name="annIuse_1"/>
      <w:bookmarkEnd w:id="22"/>
      <w:bookmarkEnd w:id="23"/>
      <w:r w:rsidRPr="00D133D1">
        <w:rPr>
          <w:rFonts w:ascii="Sylfaen" w:hAnsi="Sylfaen"/>
          <w:lang w:val="en-US"/>
        </w:rPr>
        <w:t>1.</w:t>
      </w:r>
      <w:r w:rsidRPr="00D133D1">
        <w:rPr>
          <w:rFonts w:ascii="Sylfaen" w:hAnsi="Sylfaen"/>
          <w:lang w:val="en-US"/>
        </w:rPr>
        <w:tab/>
        <w:t xml:space="preserve">“Generally accepted accounting principles” refers to the recognized consensus or substantial authoritative support within a country at a particular time as to which </w:t>
      </w:r>
      <w:r w:rsidRPr="00D133D1">
        <w:rPr>
          <w:rFonts w:ascii="Sylfaen" w:hAnsi="Sylfaen"/>
          <w:lang w:val="en-US"/>
        </w:rPr>
        <w:lastRenderedPageBreak/>
        <w:t>economic resources and obligations should be recorded as assets and liabilities, which changes in assets and liabilities should be recorded, how the assets and liabilities and changes in them should be measured, what information should be disclosed and how it should be disclosed, and which financial statements should be prepared. These standards may be broad guidelines of general application as well as detailed practices and procedures.</w:t>
      </w:r>
    </w:p>
    <w:p w:rsidR="00FD31C2" w:rsidRPr="00D133D1" w:rsidRDefault="00FD31C2" w:rsidP="00EF4124">
      <w:pPr>
        <w:shd w:val="clear" w:color="auto" w:fill="FFFFFF"/>
        <w:tabs>
          <w:tab w:val="left" w:pos="567"/>
        </w:tabs>
        <w:spacing w:after="160" w:line="360" w:lineRule="auto"/>
        <w:ind w:left="567" w:hanging="567"/>
        <w:jc w:val="both"/>
        <w:rPr>
          <w:rFonts w:ascii="Sylfaen" w:hAnsi="Sylfaen"/>
          <w:lang w:val="en-US"/>
        </w:rPr>
      </w:pPr>
      <w:bookmarkStart w:id="24" w:name="ann1use_2"/>
      <w:bookmarkStart w:id="25" w:name="annIuse_2"/>
      <w:bookmarkEnd w:id="24"/>
      <w:bookmarkEnd w:id="25"/>
      <w:r w:rsidRPr="00D133D1">
        <w:rPr>
          <w:rFonts w:ascii="Sylfaen" w:hAnsi="Sylfaen"/>
          <w:lang w:val="en-US"/>
        </w:rPr>
        <w:t>2.</w:t>
      </w:r>
      <w:r w:rsidRPr="00D133D1">
        <w:rPr>
          <w:rFonts w:ascii="Sylfaen" w:hAnsi="Sylfaen"/>
          <w:lang w:val="en-US"/>
        </w:rPr>
        <w:tab/>
        <w:t>For the purposes of Annex 5, the customs administration of each Party shall utilize information prepared in a manner consistent with generally accepted accounting principles in the country which is appropriate for the Article in question.</w:t>
      </w:r>
      <w:r w:rsidR="00D133D1" w:rsidRPr="00D133D1">
        <w:rPr>
          <w:rFonts w:ascii="Sylfaen" w:hAnsi="Sylfaen"/>
          <w:lang w:val="en-US"/>
        </w:rPr>
        <w:t xml:space="preserve"> </w:t>
      </w:r>
      <w:r w:rsidRPr="00D133D1">
        <w:rPr>
          <w:rFonts w:ascii="Sylfaen" w:hAnsi="Sylfaen"/>
          <w:lang w:val="en-US"/>
        </w:rPr>
        <w:t>For example, the determination of usual profit and general expenses under the provisions of Article 5 would be carried out utilizing information prepared in a manner consistent with generally accepted accounting principles of the country of i</w:t>
      </w:r>
      <w:r w:rsidR="004E7F1C">
        <w:rPr>
          <w:rFonts w:ascii="Sylfaen" w:hAnsi="Sylfaen"/>
          <w:lang w:val="en-US"/>
        </w:rPr>
        <w:t xml:space="preserve">mportation. On the other hand, </w:t>
      </w:r>
      <w:r w:rsidRPr="00D133D1">
        <w:rPr>
          <w:rFonts w:ascii="Sylfaen" w:hAnsi="Sylfaen"/>
          <w:lang w:val="en-US"/>
        </w:rPr>
        <w:t>the determination of usual profit and general</w:t>
      </w:r>
      <w:r w:rsidR="004E7F1C">
        <w:rPr>
          <w:rFonts w:ascii="Sylfaen" w:hAnsi="Sylfaen"/>
          <w:lang w:val="en-US"/>
        </w:rPr>
        <w:t xml:space="preserve"> expenses under the provisions </w:t>
      </w:r>
      <w:r w:rsidRPr="00D133D1">
        <w:rPr>
          <w:rFonts w:ascii="Sylfaen" w:hAnsi="Sylfaen"/>
          <w:lang w:val="en-US"/>
        </w:rPr>
        <w:t>of Article 6 would be carried out utilizing information prepared in a manner consistent with generally accepted accoun</w:t>
      </w:r>
      <w:r w:rsidR="004E7F1C">
        <w:rPr>
          <w:rFonts w:ascii="Sylfaen" w:hAnsi="Sylfaen"/>
          <w:lang w:val="en-US"/>
        </w:rPr>
        <w:t xml:space="preserve">ting principles of the country </w:t>
      </w:r>
      <w:r w:rsidRPr="00D133D1">
        <w:rPr>
          <w:rFonts w:ascii="Sylfaen" w:hAnsi="Sylfaen"/>
          <w:lang w:val="en-US"/>
        </w:rPr>
        <w:t>of production.</w:t>
      </w:r>
      <w:r w:rsidR="00D133D1" w:rsidRPr="00D133D1">
        <w:rPr>
          <w:rFonts w:ascii="Sylfaen" w:hAnsi="Sylfaen"/>
          <w:lang w:val="en-US"/>
        </w:rPr>
        <w:t xml:space="preserve"> </w:t>
      </w:r>
      <w:r w:rsidRPr="00D133D1">
        <w:rPr>
          <w:rFonts w:ascii="Sylfaen" w:hAnsi="Sylfaen"/>
          <w:lang w:val="en-US"/>
        </w:rPr>
        <w:t>As a further example, the determination of an element provided for in paragraph 1(b)(ii) of Article 8 undertaken in the country of importation would be carried out utilizing info</w:t>
      </w:r>
      <w:r w:rsidR="004E7F1C">
        <w:rPr>
          <w:rFonts w:ascii="Sylfaen" w:hAnsi="Sylfaen"/>
          <w:lang w:val="en-US"/>
        </w:rPr>
        <w:t xml:space="preserve">rmation in a manner consistent </w:t>
      </w:r>
      <w:r w:rsidRPr="00D133D1">
        <w:rPr>
          <w:rFonts w:ascii="Sylfaen" w:hAnsi="Sylfaen"/>
          <w:lang w:val="en-US"/>
        </w:rPr>
        <w:t>with the generally accepted accounting principles of that country.</w:t>
      </w:r>
      <w:bookmarkStart w:id="26" w:name="nart1"/>
      <w:bookmarkEnd w:id="26"/>
    </w:p>
    <w:p w:rsidR="00FD31C2" w:rsidRPr="00D133D1" w:rsidRDefault="00FD31C2" w:rsidP="00EF4124">
      <w:pPr>
        <w:shd w:val="clear" w:color="auto" w:fill="FFFFFF"/>
        <w:spacing w:after="160" w:line="360" w:lineRule="auto"/>
        <w:jc w:val="center"/>
        <w:rPr>
          <w:rFonts w:ascii="Sylfaen" w:hAnsi="Sylfaen"/>
          <w:b/>
          <w:lang w:val="en-US"/>
        </w:rPr>
      </w:pPr>
    </w:p>
    <w:p w:rsidR="00FD31C2" w:rsidRPr="00D133D1" w:rsidRDefault="00FD31C2" w:rsidP="00EF4124">
      <w:pPr>
        <w:shd w:val="clear" w:color="auto" w:fill="FFFFFF"/>
        <w:spacing w:after="160" w:line="360" w:lineRule="auto"/>
        <w:jc w:val="center"/>
        <w:rPr>
          <w:rFonts w:ascii="Sylfaen" w:hAnsi="Sylfaen"/>
          <w:b/>
          <w:lang w:val="en-US"/>
        </w:rPr>
      </w:pPr>
      <w:r w:rsidRPr="00D133D1">
        <w:rPr>
          <w:rFonts w:ascii="Sylfaen" w:hAnsi="Sylfaen"/>
          <w:b/>
          <w:lang w:val="en-US"/>
        </w:rPr>
        <w:t>Note to Article 1</w:t>
      </w:r>
    </w:p>
    <w:p w:rsidR="00FD31C2" w:rsidRPr="00D133D1" w:rsidRDefault="00FD31C2" w:rsidP="00EF4124">
      <w:pPr>
        <w:shd w:val="clear" w:color="auto" w:fill="FFFFFF"/>
        <w:spacing w:after="160" w:line="360" w:lineRule="auto"/>
        <w:jc w:val="center"/>
        <w:rPr>
          <w:rFonts w:ascii="Sylfaen" w:hAnsi="Sylfaen"/>
          <w:b/>
          <w:lang w:val="en-US"/>
        </w:rPr>
      </w:pPr>
      <w:r w:rsidRPr="00D133D1">
        <w:rPr>
          <w:rFonts w:ascii="Sylfaen" w:hAnsi="Sylfaen"/>
          <w:b/>
          <w:lang w:val="en-US"/>
        </w:rPr>
        <w:t>Price Actually Paid or Payable</w:t>
      </w:r>
    </w:p>
    <w:p w:rsidR="00FD31C2" w:rsidRPr="00D133D1" w:rsidRDefault="00FD31C2" w:rsidP="00EF4124">
      <w:pPr>
        <w:shd w:val="clear" w:color="auto" w:fill="FFFFFF"/>
        <w:spacing w:after="160" w:line="360" w:lineRule="auto"/>
        <w:jc w:val="center"/>
        <w:rPr>
          <w:rFonts w:ascii="Sylfaen" w:hAnsi="Sylfaen"/>
          <w:b/>
          <w:lang w:val="en-US"/>
        </w:rPr>
      </w:pPr>
    </w:p>
    <w:p w:rsidR="00FD31C2" w:rsidRPr="00D133D1" w:rsidRDefault="00FD31C2" w:rsidP="00EF4124">
      <w:pPr>
        <w:shd w:val="clear" w:color="auto" w:fill="FFFFFF"/>
        <w:tabs>
          <w:tab w:val="left" w:pos="567"/>
        </w:tabs>
        <w:spacing w:after="160" w:line="336" w:lineRule="auto"/>
        <w:ind w:left="567" w:hanging="567"/>
        <w:jc w:val="both"/>
        <w:rPr>
          <w:rFonts w:ascii="Sylfaen" w:hAnsi="Sylfaen"/>
          <w:lang w:val="en-US"/>
        </w:rPr>
      </w:pPr>
      <w:bookmarkStart w:id="27" w:name="note_art1_1"/>
      <w:bookmarkStart w:id="28" w:name="nart1_1"/>
      <w:bookmarkEnd w:id="27"/>
      <w:bookmarkEnd w:id="28"/>
      <w:r w:rsidRPr="00D133D1">
        <w:rPr>
          <w:rFonts w:ascii="Sylfaen" w:hAnsi="Sylfaen"/>
          <w:lang w:val="en-US"/>
        </w:rPr>
        <w:t>1.</w:t>
      </w:r>
      <w:r w:rsidRPr="00D133D1">
        <w:rPr>
          <w:rFonts w:ascii="Sylfaen" w:hAnsi="Sylfaen"/>
          <w:lang w:val="en-US"/>
        </w:rPr>
        <w:tab/>
        <w:t xml:space="preserve">The price actually paid or payable is the total payment made or to be made by the buyer to or for the benefit of the </w:t>
      </w:r>
      <w:r w:rsidR="004E7F1C">
        <w:rPr>
          <w:rFonts w:ascii="Sylfaen" w:hAnsi="Sylfaen"/>
          <w:lang w:val="en-US"/>
        </w:rPr>
        <w:t xml:space="preserve">seller for the imported goods. </w:t>
      </w:r>
      <w:r w:rsidRPr="00D133D1">
        <w:rPr>
          <w:rFonts w:ascii="Sylfaen" w:hAnsi="Sylfaen"/>
          <w:lang w:val="en-US"/>
        </w:rPr>
        <w:t>The payment need not necessari</w:t>
      </w:r>
      <w:r w:rsidR="004E7F1C">
        <w:rPr>
          <w:rFonts w:ascii="Sylfaen" w:hAnsi="Sylfaen"/>
          <w:lang w:val="en-US"/>
        </w:rPr>
        <w:t xml:space="preserve">ly take the form of a transfer </w:t>
      </w:r>
      <w:r w:rsidRPr="00D133D1">
        <w:rPr>
          <w:rFonts w:ascii="Sylfaen" w:hAnsi="Sylfaen"/>
          <w:lang w:val="en-US"/>
        </w:rPr>
        <w:t>of money. Payment may be made by way of letters of credit or negotiable instruments. Payment may be made dire</w:t>
      </w:r>
      <w:r w:rsidR="004E7F1C">
        <w:rPr>
          <w:rFonts w:ascii="Sylfaen" w:hAnsi="Sylfaen"/>
          <w:lang w:val="en-US"/>
        </w:rPr>
        <w:t xml:space="preserve">ctly or indirectly. An example </w:t>
      </w:r>
      <w:r w:rsidRPr="00D133D1">
        <w:rPr>
          <w:rFonts w:ascii="Sylfaen" w:hAnsi="Sylfaen"/>
          <w:lang w:val="en-US"/>
        </w:rPr>
        <w:t xml:space="preserve">of an indirect payment would be the settlement by the buyer, </w:t>
      </w:r>
      <w:r w:rsidRPr="00D133D1">
        <w:rPr>
          <w:rFonts w:ascii="Sylfaen" w:hAnsi="Sylfaen"/>
          <w:lang w:val="en-US"/>
        </w:rPr>
        <w:lastRenderedPageBreak/>
        <w:t>whether in whole or in part, of a debt owed by the seller.</w:t>
      </w:r>
    </w:p>
    <w:p w:rsidR="00FD31C2" w:rsidRPr="00D133D1" w:rsidRDefault="00FD31C2" w:rsidP="00EF4124">
      <w:pPr>
        <w:shd w:val="clear" w:color="auto" w:fill="FFFFFF"/>
        <w:tabs>
          <w:tab w:val="left" w:pos="567"/>
        </w:tabs>
        <w:spacing w:after="160" w:line="336" w:lineRule="auto"/>
        <w:ind w:left="567" w:hanging="567"/>
        <w:jc w:val="both"/>
        <w:rPr>
          <w:rFonts w:ascii="Sylfaen" w:hAnsi="Sylfaen"/>
          <w:lang w:val="en-US"/>
        </w:rPr>
      </w:pPr>
      <w:bookmarkStart w:id="29" w:name="note_art1_2"/>
      <w:bookmarkStart w:id="30" w:name="nart1_2"/>
      <w:bookmarkEnd w:id="29"/>
      <w:bookmarkEnd w:id="30"/>
      <w:r w:rsidRPr="00D133D1">
        <w:rPr>
          <w:rFonts w:ascii="Sylfaen" w:hAnsi="Sylfaen"/>
          <w:lang w:val="en-US"/>
        </w:rPr>
        <w:t>2.</w:t>
      </w:r>
      <w:r w:rsidRPr="00D133D1">
        <w:rPr>
          <w:rFonts w:ascii="Sylfaen" w:hAnsi="Sylfaen"/>
          <w:lang w:val="en-US"/>
        </w:rPr>
        <w:tab/>
        <w:t xml:space="preserve">Activities undertaken by the buyer on the buyer’s own account, other than those for which an adjustment is provided in Article 8, are not </w:t>
      </w:r>
      <w:r w:rsidR="004E7F1C">
        <w:rPr>
          <w:rFonts w:ascii="Sylfaen" w:hAnsi="Sylfaen"/>
          <w:lang w:val="en-US"/>
        </w:rPr>
        <w:t xml:space="preserve">considered </w:t>
      </w:r>
      <w:r w:rsidRPr="00D133D1">
        <w:rPr>
          <w:rFonts w:ascii="Sylfaen" w:hAnsi="Sylfaen"/>
          <w:lang w:val="en-US"/>
        </w:rPr>
        <w:t>to be an indirect payment to the seller, even though they might be regarded as of benefit to the seller. The costs of such ac</w:t>
      </w:r>
      <w:r w:rsidR="004E7F1C">
        <w:rPr>
          <w:rFonts w:ascii="Sylfaen" w:hAnsi="Sylfaen"/>
          <w:lang w:val="en-US"/>
        </w:rPr>
        <w:t xml:space="preserve">tivities shall not, therefore, </w:t>
      </w:r>
      <w:r w:rsidRPr="00D133D1">
        <w:rPr>
          <w:rFonts w:ascii="Sylfaen" w:hAnsi="Sylfaen"/>
          <w:lang w:val="en-US"/>
        </w:rPr>
        <w:t>be added to the price actually paid or payable in determining the customs value.</w:t>
      </w:r>
    </w:p>
    <w:p w:rsidR="00FD31C2" w:rsidRPr="00D133D1" w:rsidRDefault="00FD31C2" w:rsidP="00EF4124">
      <w:pPr>
        <w:shd w:val="clear" w:color="auto" w:fill="FFFFFF"/>
        <w:tabs>
          <w:tab w:val="left" w:pos="567"/>
        </w:tabs>
        <w:spacing w:after="160" w:line="336" w:lineRule="auto"/>
        <w:ind w:left="567" w:hanging="567"/>
        <w:jc w:val="both"/>
        <w:rPr>
          <w:rFonts w:ascii="Sylfaen" w:hAnsi="Sylfaen"/>
          <w:lang w:val="en-US"/>
        </w:rPr>
      </w:pPr>
      <w:bookmarkStart w:id="31" w:name="note_art1_3"/>
      <w:bookmarkStart w:id="32" w:name="nart1_3"/>
      <w:bookmarkEnd w:id="31"/>
      <w:bookmarkEnd w:id="32"/>
      <w:r w:rsidRPr="00D133D1">
        <w:rPr>
          <w:rFonts w:ascii="Sylfaen" w:hAnsi="Sylfaen"/>
          <w:lang w:val="en-US"/>
        </w:rPr>
        <w:t>3.</w:t>
      </w:r>
      <w:r w:rsidRPr="00D133D1">
        <w:rPr>
          <w:rFonts w:ascii="Sylfaen" w:hAnsi="Sylfaen"/>
          <w:lang w:val="en-US"/>
        </w:rPr>
        <w:tab/>
        <w:t xml:space="preserve">The customs value shall not include the following charges or costs, provided that they are distinguished from the </w:t>
      </w:r>
      <w:r w:rsidR="004E7F1C">
        <w:rPr>
          <w:rFonts w:ascii="Sylfaen" w:hAnsi="Sylfaen"/>
          <w:lang w:val="en-US"/>
        </w:rPr>
        <w:t xml:space="preserve">price actually paid or payable </w:t>
      </w:r>
      <w:r w:rsidRPr="00D133D1">
        <w:rPr>
          <w:rFonts w:ascii="Sylfaen" w:hAnsi="Sylfaen"/>
          <w:lang w:val="en-US"/>
        </w:rPr>
        <w:t>for the imported goods:</w:t>
      </w:r>
    </w:p>
    <w:p w:rsidR="00FD31C2" w:rsidRPr="00D133D1" w:rsidRDefault="00FD31C2" w:rsidP="00EF4124">
      <w:pPr>
        <w:shd w:val="clear" w:color="auto" w:fill="FFFFFF"/>
        <w:tabs>
          <w:tab w:val="left" w:pos="1134"/>
        </w:tabs>
        <w:spacing w:after="160" w:line="336" w:lineRule="auto"/>
        <w:ind w:left="1134" w:hanging="567"/>
        <w:jc w:val="both"/>
        <w:rPr>
          <w:rFonts w:ascii="Sylfaen" w:hAnsi="Sylfaen"/>
          <w:lang w:val="en-US"/>
        </w:rPr>
      </w:pPr>
      <w:bookmarkStart w:id="33" w:name="note_art1_3_a"/>
      <w:bookmarkStart w:id="34" w:name="nart1_3a"/>
      <w:bookmarkEnd w:id="33"/>
      <w:bookmarkEnd w:id="34"/>
      <w:r w:rsidRPr="00D133D1">
        <w:rPr>
          <w:rFonts w:ascii="Sylfaen" w:hAnsi="Sylfaen"/>
          <w:lang w:val="en-US"/>
        </w:rPr>
        <w:t>(a)</w:t>
      </w:r>
      <w:r w:rsidRPr="00D133D1">
        <w:rPr>
          <w:rFonts w:ascii="Sylfaen" w:hAnsi="Sylfaen"/>
          <w:lang w:val="en-US"/>
        </w:rPr>
        <w:tab/>
        <w:t>charges for construction, e</w:t>
      </w:r>
      <w:r w:rsidR="004E7F1C">
        <w:rPr>
          <w:rFonts w:ascii="Sylfaen" w:hAnsi="Sylfaen"/>
          <w:lang w:val="en-US"/>
        </w:rPr>
        <w:t xml:space="preserve">rection, assembly, maintenance </w:t>
      </w:r>
      <w:r w:rsidRPr="00D133D1">
        <w:rPr>
          <w:rFonts w:ascii="Sylfaen" w:hAnsi="Sylfaen"/>
          <w:lang w:val="en-US"/>
        </w:rPr>
        <w:t>or technical assistance, undertaken after importation on imported goods such as industrial plant, machinery or equipment; </w:t>
      </w:r>
    </w:p>
    <w:p w:rsidR="00FD31C2" w:rsidRPr="00D133D1" w:rsidRDefault="00FD31C2" w:rsidP="00EF4124">
      <w:pPr>
        <w:shd w:val="clear" w:color="auto" w:fill="FFFFFF"/>
        <w:tabs>
          <w:tab w:val="left" w:pos="1134"/>
        </w:tabs>
        <w:spacing w:after="160" w:line="336" w:lineRule="auto"/>
        <w:ind w:left="1134" w:hanging="567"/>
        <w:jc w:val="both"/>
        <w:rPr>
          <w:rFonts w:ascii="Sylfaen" w:hAnsi="Sylfaen"/>
          <w:lang w:val="en-US"/>
        </w:rPr>
      </w:pPr>
      <w:bookmarkStart w:id="35" w:name="note_art1_3_b"/>
      <w:bookmarkStart w:id="36" w:name="nart1_3b"/>
      <w:bookmarkEnd w:id="35"/>
      <w:bookmarkEnd w:id="36"/>
      <w:r w:rsidRPr="00D133D1">
        <w:rPr>
          <w:rFonts w:ascii="Sylfaen" w:hAnsi="Sylfaen"/>
          <w:lang w:val="en-US"/>
        </w:rPr>
        <w:t>(b)</w:t>
      </w:r>
      <w:r w:rsidRPr="00D133D1">
        <w:rPr>
          <w:rFonts w:ascii="Sylfaen" w:hAnsi="Sylfaen"/>
          <w:lang w:val="en-US"/>
        </w:rPr>
        <w:tab/>
        <w:t>the cost of transport after importation;</w:t>
      </w:r>
    </w:p>
    <w:p w:rsidR="00FD31C2" w:rsidRPr="00D133D1" w:rsidRDefault="00FD31C2" w:rsidP="00EF4124">
      <w:pPr>
        <w:shd w:val="clear" w:color="auto" w:fill="FFFFFF"/>
        <w:tabs>
          <w:tab w:val="left" w:pos="1134"/>
        </w:tabs>
        <w:spacing w:after="160" w:line="336" w:lineRule="auto"/>
        <w:ind w:left="1134" w:hanging="567"/>
        <w:jc w:val="both"/>
        <w:rPr>
          <w:rFonts w:ascii="Sylfaen" w:hAnsi="Sylfaen"/>
          <w:lang w:val="en-US"/>
        </w:rPr>
      </w:pPr>
      <w:bookmarkStart w:id="37" w:name="note_art1_3_c"/>
      <w:bookmarkStart w:id="38" w:name="nart1_3c"/>
      <w:bookmarkEnd w:id="37"/>
      <w:bookmarkEnd w:id="38"/>
      <w:r w:rsidRPr="00D133D1">
        <w:rPr>
          <w:rFonts w:ascii="Sylfaen" w:hAnsi="Sylfaen"/>
          <w:lang w:val="en-US"/>
        </w:rPr>
        <w:t>(c)</w:t>
      </w:r>
      <w:r w:rsidRPr="00D133D1">
        <w:rPr>
          <w:rFonts w:ascii="Sylfaen" w:hAnsi="Sylfaen"/>
          <w:lang w:val="en-US"/>
        </w:rPr>
        <w:tab/>
        <w:t>duties and taxes of the country of importation.</w:t>
      </w:r>
    </w:p>
    <w:p w:rsidR="00FD31C2" w:rsidRPr="00D133D1" w:rsidRDefault="00FD31C2" w:rsidP="00EF4124">
      <w:pPr>
        <w:shd w:val="clear" w:color="auto" w:fill="FFFFFF"/>
        <w:tabs>
          <w:tab w:val="left" w:pos="567"/>
        </w:tabs>
        <w:spacing w:after="160" w:line="336" w:lineRule="auto"/>
        <w:ind w:left="567" w:hanging="567"/>
        <w:jc w:val="both"/>
        <w:rPr>
          <w:rFonts w:ascii="Sylfaen" w:hAnsi="Sylfaen"/>
          <w:lang w:val="en-US"/>
        </w:rPr>
      </w:pPr>
      <w:bookmarkStart w:id="39" w:name="note_art1_4"/>
      <w:bookmarkStart w:id="40" w:name="nart1_4"/>
      <w:bookmarkEnd w:id="39"/>
      <w:bookmarkEnd w:id="40"/>
      <w:r w:rsidRPr="00D133D1">
        <w:rPr>
          <w:rFonts w:ascii="Sylfaen" w:hAnsi="Sylfaen"/>
          <w:lang w:val="en-US"/>
        </w:rPr>
        <w:t>4.</w:t>
      </w:r>
      <w:r w:rsidRPr="00D133D1">
        <w:rPr>
          <w:rFonts w:ascii="Sylfaen" w:hAnsi="Sylfaen"/>
          <w:lang w:val="en-US"/>
        </w:rPr>
        <w:tab/>
        <w:t>The price actually paid or payable refers to the price for the imported goods. Thus the flow of dividends or</w:t>
      </w:r>
      <w:r w:rsidR="004E7F1C">
        <w:rPr>
          <w:rFonts w:ascii="Sylfaen" w:hAnsi="Sylfaen"/>
          <w:lang w:val="en-US"/>
        </w:rPr>
        <w:t xml:space="preserve"> other payments from the buyer </w:t>
      </w:r>
      <w:r w:rsidRPr="00D133D1">
        <w:rPr>
          <w:rFonts w:ascii="Sylfaen" w:hAnsi="Sylfaen"/>
          <w:lang w:val="en-US"/>
        </w:rPr>
        <w:t>to the seller that do not relate to the imported goods are not part of the customs value. </w:t>
      </w:r>
    </w:p>
    <w:p w:rsidR="00FD31C2" w:rsidRPr="00D133D1" w:rsidRDefault="00FD31C2" w:rsidP="00EF4124">
      <w:pPr>
        <w:shd w:val="clear" w:color="auto" w:fill="FFFFFF"/>
        <w:tabs>
          <w:tab w:val="left" w:pos="567"/>
        </w:tabs>
        <w:spacing w:after="160" w:line="336" w:lineRule="auto"/>
        <w:ind w:left="567" w:hanging="567"/>
        <w:jc w:val="both"/>
        <w:rPr>
          <w:rFonts w:ascii="Sylfaen" w:hAnsi="Sylfaen"/>
          <w:lang w:val="en-US"/>
        </w:rPr>
      </w:pPr>
      <w:r w:rsidRPr="00D133D1">
        <w:rPr>
          <w:rFonts w:ascii="Sylfaen" w:hAnsi="Sylfaen"/>
          <w:lang w:val="en-US"/>
        </w:rPr>
        <w:t>5.</w:t>
      </w:r>
      <w:r w:rsidRPr="00D133D1">
        <w:rPr>
          <w:rFonts w:ascii="Sylfaen" w:hAnsi="Sylfaen"/>
          <w:lang w:val="en-US"/>
        </w:rPr>
        <w:tab/>
        <w:t>The price actually paid or payable includes all payments actually made or to be made as a condition of sale of th</w:t>
      </w:r>
      <w:r w:rsidR="004E7F1C">
        <w:rPr>
          <w:rFonts w:ascii="Sylfaen" w:hAnsi="Sylfaen"/>
          <w:lang w:val="en-US"/>
        </w:rPr>
        <w:t xml:space="preserve">e imported goods, by the buyer </w:t>
      </w:r>
      <w:r w:rsidRPr="00D133D1">
        <w:rPr>
          <w:rFonts w:ascii="Sylfaen" w:hAnsi="Sylfaen"/>
          <w:lang w:val="en-US"/>
        </w:rPr>
        <w:t>to the seller, or by the buyer to a third party to satisfy an obligation of the seller.</w:t>
      </w:r>
    </w:p>
    <w:p w:rsidR="00FD31C2" w:rsidRPr="00D133D1" w:rsidRDefault="00FD31C2" w:rsidP="00EF4124">
      <w:pPr>
        <w:shd w:val="clear" w:color="auto" w:fill="FFFFFF"/>
        <w:spacing w:after="160" w:line="336" w:lineRule="auto"/>
        <w:jc w:val="center"/>
        <w:rPr>
          <w:rFonts w:ascii="Sylfaen" w:hAnsi="Sylfaen"/>
          <w:b/>
          <w:lang w:val="en-US"/>
        </w:rPr>
      </w:pPr>
      <w:bookmarkStart w:id="41" w:name="note_art1_1_a_3"/>
      <w:bookmarkStart w:id="42" w:name="para1aiii"/>
      <w:bookmarkEnd w:id="41"/>
      <w:bookmarkEnd w:id="42"/>
    </w:p>
    <w:p w:rsidR="00FD31C2" w:rsidRPr="00D133D1" w:rsidRDefault="00FD31C2" w:rsidP="00EF4124">
      <w:pPr>
        <w:shd w:val="clear" w:color="auto" w:fill="FFFFFF"/>
        <w:spacing w:after="160" w:line="336" w:lineRule="auto"/>
        <w:jc w:val="center"/>
        <w:rPr>
          <w:rFonts w:ascii="Sylfaen" w:hAnsi="Sylfaen"/>
          <w:b/>
          <w:lang w:val="en-US"/>
        </w:rPr>
      </w:pPr>
      <w:r w:rsidRPr="00D133D1">
        <w:rPr>
          <w:rFonts w:ascii="Sylfaen" w:hAnsi="Sylfaen"/>
          <w:b/>
          <w:lang w:val="en-US"/>
        </w:rPr>
        <w:t>Paragraph 1(a)(iii)</w:t>
      </w:r>
    </w:p>
    <w:p w:rsidR="00FD31C2" w:rsidRPr="00D133D1" w:rsidRDefault="00FD31C2" w:rsidP="00EF4124">
      <w:pPr>
        <w:shd w:val="clear" w:color="auto" w:fill="FFFFFF"/>
        <w:spacing w:after="160" w:line="336" w:lineRule="auto"/>
        <w:jc w:val="center"/>
        <w:rPr>
          <w:rFonts w:ascii="Sylfaen" w:hAnsi="Sylfaen"/>
          <w:b/>
          <w:lang w:val="en-US"/>
        </w:rPr>
      </w:pPr>
    </w:p>
    <w:p w:rsidR="00FD31C2" w:rsidRPr="00D133D1" w:rsidRDefault="00FD31C2" w:rsidP="00EF4124">
      <w:pPr>
        <w:shd w:val="clear" w:color="auto" w:fill="FFFFFF"/>
        <w:spacing w:after="160" w:line="336" w:lineRule="auto"/>
        <w:jc w:val="both"/>
        <w:rPr>
          <w:rFonts w:ascii="Sylfaen" w:hAnsi="Sylfaen"/>
          <w:lang w:val="en-US"/>
        </w:rPr>
      </w:pPr>
      <w:r w:rsidRPr="00D133D1">
        <w:rPr>
          <w:rFonts w:ascii="Sylfaen" w:hAnsi="Sylfaen"/>
          <w:lang w:val="en-US"/>
        </w:rPr>
        <w:t>Among restrictions which would not render a price actually paid or payable unacceptable are restrictions which do not substantially affect the value of the goods. An example of such restrictions would be the case where a seller requires a buyer of automobiles not to sell or exhibit them prior to a fixed date which represents the beginning of a model year.</w:t>
      </w:r>
    </w:p>
    <w:p w:rsidR="00FD31C2" w:rsidRPr="00D133D1" w:rsidRDefault="00FD31C2" w:rsidP="00D133D1">
      <w:pPr>
        <w:shd w:val="clear" w:color="auto" w:fill="FFFFFF"/>
        <w:spacing w:after="160" w:line="360" w:lineRule="auto"/>
        <w:jc w:val="center"/>
        <w:rPr>
          <w:rFonts w:ascii="Sylfaen" w:hAnsi="Sylfaen"/>
          <w:b/>
          <w:lang w:val="en-US"/>
        </w:rPr>
      </w:pPr>
      <w:bookmarkStart w:id="43" w:name="note_art1_1_b"/>
      <w:bookmarkStart w:id="44" w:name="para1b"/>
      <w:bookmarkEnd w:id="43"/>
      <w:bookmarkEnd w:id="44"/>
    </w:p>
    <w:p w:rsidR="00FD31C2" w:rsidRPr="00D133D1" w:rsidRDefault="00FD31C2" w:rsidP="00EF4124">
      <w:pPr>
        <w:shd w:val="clear" w:color="auto" w:fill="FFFFFF"/>
        <w:spacing w:after="160" w:line="324" w:lineRule="auto"/>
        <w:jc w:val="center"/>
        <w:rPr>
          <w:rFonts w:ascii="Sylfaen" w:hAnsi="Sylfaen"/>
          <w:b/>
          <w:lang w:val="en-US"/>
        </w:rPr>
      </w:pPr>
      <w:r w:rsidRPr="00D133D1">
        <w:rPr>
          <w:rFonts w:ascii="Sylfaen" w:hAnsi="Sylfaen"/>
          <w:b/>
          <w:lang w:val="en-US"/>
        </w:rPr>
        <w:lastRenderedPageBreak/>
        <w:t>Paragraph 1(b)</w:t>
      </w:r>
    </w:p>
    <w:p w:rsidR="00FD31C2" w:rsidRPr="00D133D1" w:rsidRDefault="00FD31C2" w:rsidP="00EF4124">
      <w:pPr>
        <w:shd w:val="clear" w:color="auto" w:fill="FFFFFF"/>
        <w:spacing w:after="160" w:line="324" w:lineRule="auto"/>
        <w:jc w:val="center"/>
        <w:rPr>
          <w:rFonts w:ascii="Sylfaen" w:hAnsi="Sylfaen"/>
          <w:b/>
          <w:lang w:val="en-US"/>
        </w:rPr>
      </w:pPr>
    </w:p>
    <w:p w:rsidR="004E7F1C" w:rsidRDefault="00FD31C2" w:rsidP="00EF4124">
      <w:pPr>
        <w:shd w:val="clear" w:color="auto" w:fill="FFFFFF"/>
        <w:tabs>
          <w:tab w:val="left" w:pos="567"/>
        </w:tabs>
        <w:spacing w:after="160" w:line="324" w:lineRule="auto"/>
        <w:ind w:hanging="567"/>
        <w:jc w:val="both"/>
        <w:rPr>
          <w:rFonts w:ascii="Sylfaen" w:hAnsi="Sylfaen"/>
          <w:lang w:val="en-US"/>
        </w:rPr>
      </w:pPr>
      <w:bookmarkStart w:id="45" w:name="note_art1_1_b_1"/>
      <w:bookmarkStart w:id="46" w:name="para1b_1"/>
      <w:bookmarkEnd w:id="45"/>
      <w:bookmarkEnd w:id="46"/>
      <w:r w:rsidRPr="00D133D1">
        <w:rPr>
          <w:rFonts w:ascii="Sylfaen" w:hAnsi="Sylfaen"/>
          <w:lang w:val="en-US"/>
        </w:rPr>
        <w:t>1.</w:t>
      </w:r>
      <w:r w:rsidRPr="00D133D1">
        <w:rPr>
          <w:rFonts w:ascii="Sylfaen" w:hAnsi="Sylfaen"/>
          <w:lang w:val="en-US"/>
        </w:rPr>
        <w:tab/>
        <w:t>If the sale or price is subject to some condition or consideration for which a value cannot be determined with resp</w:t>
      </w:r>
      <w:r w:rsidR="004E7F1C">
        <w:rPr>
          <w:rFonts w:ascii="Sylfaen" w:hAnsi="Sylfaen"/>
          <w:lang w:val="en-US"/>
        </w:rPr>
        <w:t xml:space="preserve">ect to the goods being valued, </w:t>
      </w:r>
      <w:r w:rsidRPr="00D133D1">
        <w:rPr>
          <w:rFonts w:ascii="Sylfaen" w:hAnsi="Sylfaen"/>
          <w:lang w:val="en-US"/>
        </w:rPr>
        <w:t>the transaction value shall not be ac</w:t>
      </w:r>
      <w:r w:rsidR="004E7F1C">
        <w:rPr>
          <w:rFonts w:ascii="Sylfaen" w:hAnsi="Sylfaen"/>
          <w:lang w:val="en-US"/>
        </w:rPr>
        <w:t xml:space="preserve">ceptable for customs purposes. </w:t>
      </w:r>
    </w:p>
    <w:p w:rsidR="00FD31C2" w:rsidRPr="00D133D1" w:rsidRDefault="00FD31C2" w:rsidP="00EF4124">
      <w:pPr>
        <w:shd w:val="clear" w:color="auto" w:fill="FFFFFF"/>
        <w:tabs>
          <w:tab w:val="left" w:pos="567"/>
        </w:tabs>
        <w:spacing w:after="160" w:line="324" w:lineRule="auto"/>
        <w:jc w:val="both"/>
        <w:rPr>
          <w:rFonts w:ascii="Sylfaen" w:hAnsi="Sylfaen"/>
          <w:lang w:val="en-US"/>
        </w:rPr>
      </w:pPr>
      <w:r w:rsidRPr="00D133D1">
        <w:rPr>
          <w:rFonts w:ascii="Sylfaen" w:hAnsi="Sylfaen"/>
          <w:lang w:val="en-US"/>
        </w:rPr>
        <w:t>Some examples of this include:</w:t>
      </w:r>
    </w:p>
    <w:p w:rsidR="00FD31C2" w:rsidRPr="00D133D1" w:rsidRDefault="00FD31C2" w:rsidP="00EF4124">
      <w:pPr>
        <w:shd w:val="clear" w:color="auto" w:fill="FFFFFF"/>
        <w:tabs>
          <w:tab w:val="left" w:pos="1134"/>
        </w:tabs>
        <w:spacing w:after="160" w:line="324" w:lineRule="auto"/>
        <w:ind w:left="1134" w:hanging="567"/>
        <w:jc w:val="both"/>
        <w:rPr>
          <w:rFonts w:ascii="Sylfaen" w:hAnsi="Sylfaen"/>
          <w:lang w:val="en-US"/>
        </w:rPr>
      </w:pPr>
      <w:bookmarkStart w:id="47" w:name="note_art1_1_b_1_a"/>
      <w:bookmarkStart w:id="48" w:name="para1b_1a"/>
      <w:bookmarkEnd w:id="47"/>
      <w:bookmarkEnd w:id="48"/>
      <w:r w:rsidRPr="00D133D1">
        <w:rPr>
          <w:rFonts w:ascii="Sylfaen" w:hAnsi="Sylfaen"/>
          <w:lang w:val="en-US"/>
        </w:rPr>
        <w:t>(a)</w:t>
      </w:r>
      <w:r w:rsidRPr="00D133D1">
        <w:rPr>
          <w:rFonts w:ascii="Sylfaen" w:hAnsi="Sylfaen"/>
          <w:lang w:val="en-US"/>
        </w:rPr>
        <w:tab/>
        <w:t>the seller establishes the price of t</w:t>
      </w:r>
      <w:r w:rsidR="004E7F1C">
        <w:rPr>
          <w:rFonts w:ascii="Sylfaen" w:hAnsi="Sylfaen"/>
          <w:lang w:val="en-US"/>
        </w:rPr>
        <w:t xml:space="preserve">he imported goods on condition </w:t>
      </w:r>
      <w:r w:rsidRPr="00D133D1">
        <w:rPr>
          <w:rFonts w:ascii="Sylfaen" w:hAnsi="Sylfaen"/>
          <w:lang w:val="en-US"/>
        </w:rPr>
        <w:t>that the buyer will also buy other goods in specified quantities;</w:t>
      </w:r>
    </w:p>
    <w:p w:rsidR="00FD31C2" w:rsidRPr="00D133D1" w:rsidRDefault="00FD31C2" w:rsidP="00EF4124">
      <w:pPr>
        <w:shd w:val="clear" w:color="auto" w:fill="FFFFFF"/>
        <w:tabs>
          <w:tab w:val="left" w:pos="1134"/>
        </w:tabs>
        <w:spacing w:after="160" w:line="324" w:lineRule="auto"/>
        <w:ind w:left="1134" w:hanging="567"/>
        <w:jc w:val="both"/>
        <w:rPr>
          <w:rFonts w:ascii="Sylfaen" w:hAnsi="Sylfaen"/>
          <w:lang w:val="en-US"/>
        </w:rPr>
      </w:pPr>
      <w:bookmarkStart w:id="49" w:name="note_art1_1_b_1_b"/>
      <w:bookmarkStart w:id="50" w:name="para1b_1b"/>
      <w:bookmarkEnd w:id="49"/>
      <w:bookmarkEnd w:id="50"/>
      <w:r w:rsidRPr="00D133D1">
        <w:rPr>
          <w:rFonts w:ascii="Sylfaen" w:hAnsi="Sylfaen"/>
          <w:lang w:val="en-US"/>
        </w:rPr>
        <w:t>(b)</w:t>
      </w:r>
      <w:r w:rsidRPr="00D133D1">
        <w:rPr>
          <w:rFonts w:ascii="Sylfaen" w:hAnsi="Sylfaen"/>
          <w:lang w:val="en-US"/>
        </w:rPr>
        <w:tab/>
        <w:t>the price of the imported goods is dependent upon the price or prices at which the buyer of the imported goods sells other goods to the seller of the imported goods;</w:t>
      </w:r>
      <w:bookmarkStart w:id="51" w:name="note_art1_1_b_1_c"/>
      <w:bookmarkStart w:id="52" w:name="para1b_1c"/>
      <w:bookmarkEnd w:id="51"/>
      <w:bookmarkEnd w:id="52"/>
    </w:p>
    <w:p w:rsidR="00FD31C2" w:rsidRPr="00D133D1" w:rsidRDefault="00FD31C2" w:rsidP="00EF4124">
      <w:pPr>
        <w:shd w:val="clear" w:color="auto" w:fill="FFFFFF"/>
        <w:tabs>
          <w:tab w:val="left" w:pos="1134"/>
        </w:tabs>
        <w:spacing w:after="160" w:line="324" w:lineRule="auto"/>
        <w:ind w:left="1134" w:hanging="567"/>
        <w:jc w:val="both"/>
        <w:rPr>
          <w:rFonts w:ascii="Sylfaen" w:hAnsi="Sylfaen"/>
          <w:lang w:val="en-US"/>
        </w:rPr>
      </w:pPr>
      <w:r w:rsidRPr="00D133D1">
        <w:rPr>
          <w:rFonts w:ascii="Sylfaen" w:hAnsi="Sylfaen"/>
          <w:lang w:val="en-US"/>
        </w:rPr>
        <w:t>(c)</w:t>
      </w:r>
      <w:r w:rsidRPr="00D133D1">
        <w:rPr>
          <w:rFonts w:ascii="Sylfaen" w:hAnsi="Sylfaen"/>
          <w:lang w:val="en-US"/>
        </w:rPr>
        <w:tab/>
        <w:t>the price is established on the basis of a form of payment extraneous to the imported goods, su</w:t>
      </w:r>
      <w:r w:rsidR="004E7F1C">
        <w:rPr>
          <w:rFonts w:ascii="Sylfaen" w:hAnsi="Sylfaen"/>
          <w:lang w:val="en-US"/>
        </w:rPr>
        <w:t xml:space="preserve">ch as where the imported goods </w:t>
      </w:r>
      <w:r w:rsidRPr="00D133D1">
        <w:rPr>
          <w:rFonts w:ascii="Sylfaen" w:hAnsi="Sylfaen"/>
          <w:lang w:val="en-US"/>
        </w:rPr>
        <w:t>are semi-finished goods which have been p</w:t>
      </w:r>
      <w:r w:rsidR="004E7F1C">
        <w:rPr>
          <w:rFonts w:ascii="Sylfaen" w:hAnsi="Sylfaen"/>
          <w:lang w:val="en-US"/>
        </w:rPr>
        <w:t xml:space="preserve">rovided by the seller </w:t>
      </w:r>
      <w:r w:rsidRPr="00D133D1">
        <w:rPr>
          <w:rFonts w:ascii="Sylfaen" w:hAnsi="Sylfaen"/>
          <w:lang w:val="en-US"/>
        </w:rPr>
        <w:t>on condition that the seller wil</w:t>
      </w:r>
      <w:r w:rsidR="004E7F1C">
        <w:rPr>
          <w:rFonts w:ascii="Sylfaen" w:hAnsi="Sylfaen"/>
          <w:lang w:val="en-US"/>
        </w:rPr>
        <w:t xml:space="preserve">l receive a specified quantity </w:t>
      </w:r>
      <w:r w:rsidRPr="00D133D1">
        <w:rPr>
          <w:rFonts w:ascii="Sylfaen" w:hAnsi="Sylfaen"/>
          <w:lang w:val="en-US"/>
        </w:rPr>
        <w:t>of the finished goods.</w:t>
      </w:r>
    </w:p>
    <w:p w:rsidR="00FD31C2" w:rsidRPr="00D133D1" w:rsidRDefault="00FD31C2" w:rsidP="00EF4124">
      <w:pPr>
        <w:shd w:val="clear" w:color="auto" w:fill="FFFFFF"/>
        <w:tabs>
          <w:tab w:val="left" w:pos="567"/>
        </w:tabs>
        <w:spacing w:after="160" w:line="324" w:lineRule="auto"/>
        <w:ind w:left="567" w:hanging="567"/>
        <w:jc w:val="both"/>
        <w:rPr>
          <w:rFonts w:ascii="Sylfaen" w:hAnsi="Sylfaen"/>
          <w:lang w:val="en-US"/>
        </w:rPr>
      </w:pPr>
      <w:bookmarkStart w:id="53" w:name="note_art1_1_b_2"/>
      <w:bookmarkStart w:id="54" w:name="para1b_2"/>
      <w:bookmarkEnd w:id="53"/>
      <w:bookmarkEnd w:id="54"/>
      <w:r w:rsidRPr="00D133D1">
        <w:rPr>
          <w:rFonts w:ascii="Sylfaen" w:hAnsi="Sylfaen"/>
          <w:lang w:val="en-US"/>
        </w:rPr>
        <w:t>2.</w:t>
      </w:r>
      <w:r w:rsidRPr="00D133D1">
        <w:rPr>
          <w:rFonts w:ascii="Sylfaen" w:hAnsi="Sylfaen"/>
          <w:lang w:val="en-US"/>
        </w:rPr>
        <w:tab/>
        <w:t>However, conditions or considerati</w:t>
      </w:r>
      <w:r w:rsidR="004E7F1C">
        <w:rPr>
          <w:rFonts w:ascii="Sylfaen" w:hAnsi="Sylfaen"/>
          <w:lang w:val="en-US"/>
        </w:rPr>
        <w:t xml:space="preserve">ons relating to the production </w:t>
      </w:r>
      <w:r w:rsidRPr="00D133D1">
        <w:rPr>
          <w:rFonts w:ascii="Sylfaen" w:hAnsi="Sylfaen"/>
          <w:lang w:val="en-US"/>
        </w:rPr>
        <w:t>or marketing of the imported goods</w:t>
      </w:r>
      <w:r w:rsidR="004E7F1C">
        <w:rPr>
          <w:rFonts w:ascii="Sylfaen" w:hAnsi="Sylfaen"/>
          <w:lang w:val="en-US"/>
        </w:rPr>
        <w:t xml:space="preserve"> shall not result in rejection </w:t>
      </w:r>
      <w:r w:rsidRPr="00D133D1">
        <w:rPr>
          <w:rFonts w:ascii="Sylfaen" w:hAnsi="Sylfaen"/>
          <w:lang w:val="en-US"/>
        </w:rPr>
        <w:t>of the transaction value. For example, the fact that the buyer furnishes the seller with engineering and plans undertaken in the country of importation shall not result in rejection of the tran</w:t>
      </w:r>
      <w:r w:rsidR="004E7F1C">
        <w:rPr>
          <w:rFonts w:ascii="Sylfaen" w:hAnsi="Sylfaen"/>
          <w:lang w:val="en-US"/>
        </w:rPr>
        <w:t xml:space="preserve">saction value for the purposes </w:t>
      </w:r>
      <w:r w:rsidRPr="00D133D1">
        <w:rPr>
          <w:rFonts w:ascii="Sylfaen" w:hAnsi="Sylfaen"/>
          <w:lang w:val="en-US"/>
        </w:rPr>
        <w:t>of Article 1.Likewise, if the buyer undertakes on the buyer’s own account, even though by agreement with the seller, activities relating to the marketing of the imported goods, the value of these activities is not part of the customs value nor shall such activities result in rejection of the transaction value. </w:t>
      </w:r>
    </w:p>
    <w:p w:rsidR="00FD31C2" w:rsidRPr="00D133D1" w:rsidRDefault="00FD31C2" w:rsidP="00EF4124">
      <w:pPr>
        <w:shd w:val="clear" w:color="auto" w:fill="FFFFFF"/>
        <w:spacing w:after="160" w:line="324" w:lineRule="auto"/>
        <w:jc w:val="center"/>
        <w:rPr>
          <w:rFonts w:ascii="Sylfaen" w:hAnsi="Sylfaen"/>
          <w:b/>
          <w:lang w:val="en-US"/>
        </w:rPr>
      </w:pPr>
      <w:bookmarkStart w:id="55" w:name="note_art1_p2"/>
      <w:bookmarkStart w:id="56" w:name="para2"/>
      <w:bookmarkEnd w:id="55"/>
      <w:bookmarkEnd w:id="56"/>
    </w:p>
    <w:p w:rsidR="00FD31C2" w:rsidRPr="00D133D1" w:rsidRDefault="00FD31C2" w:rsidP="00EF4124">
      <w:pPr>
        <w:shd w:val="clear" w:color="auto" w:fill="FFFFFF"/>
        <w:spacing w:after="160" w:line="324" w:lineRule="auto"/>
        <w:jc w:val="center"/>
        <w:rPr>
          <w:rFonts w:ascii="Sylfaen" w:hAnsi="Sylfaen"/>
          <w:b/>
          <w:lang w:val="en-US"/>
        </w:rPr>
      </w:pPr>
      <w:r w:rsidRPr="00D133D1">
        <w:rPr>
          <w:rFonts w:ascii="Sylfaen" w:hAnsi="Sylfaen"/>
          <w:b/>
          <w:lang w:val="en-US"/>
        </w:rPr>
        <w:t>Paragraph 2</w:t>
      </w:r>
    </w:p>
    <w:p w:rsidR="00FD31C2" w:rsidRPr="00D133D1" w:rsidRDefault="00FD31C2" w:rsidP="00EF4124">
      <w:pPr>
        <w:shd w:val="clear" w:color="auto" w:fill="FFFFFF"/>
        <w:spacing w:after="160" w:line="324" w:lineRule="auto"/>
        <w:jc w:val="center"/>
        <w:rPr>
          <w:rFonts w:ascii="Sylfaen" w:hAnsi="Sylfaen"/>
          <w:b/>
          <w:lang w:val="en-US"/>
        </w:rPr>
      </w:pPr>
    </w:p>
    <w:p w:rsidR="00FD31C2" w:rsidRPr="00D133D1" w:rsidRDefault="00FD31C2" w:rsidP="00EF4124">
      <w:pPr>
        <w:shd w:val="clear" w:color="auto" w:fill="FFFFFF"/>
        <w:tabs>
          <w:tab w:val="left" w:pos="567"/>
        </w:tabs>
        <w:spacing w:after="160" w:line="324" w:lineRule="auto"/>
        <w:ind w:left="567" w:hanging="567"/>
        <w:jc w:val="both"/>
        <w:rPr>
          <w:rFonts w:ascii="Sylfaen" w:hAnsi="Sylfaen"/>
          <w:lang w:val="en-US"/>
        </w:rPr>
      </w:pPr>
      <w:bookmarkStart w:id="57" w:name="note_art1_p2_1"/>
      <w:bookmarkStart w:id="58" w:name="para2_1"/>
      <w:bookmarkEnd w:id="57"/>
      <w:bookmarkEnd w:id="58"/>
      <w:r w:rsidRPr="00D133D1">
        <w:rPr>
          <w:rFonts w:ascii="Sylfaen" w:hAnsi="Sylfaen"/>
          <w:lang w:val="en-US"/>
        </w:rPr>
        <w:t>1.</w:t>
      </w:r>
      <w:r w:rsidRPr="00D133D1">
        <w:rPr>
          <w:rFonts w:ascii="Sylfaen" w:hAnsi="Sylfaen"/>
          <w:lang w:val="en-US"/>
        </w:rPr>
        <w:tab/>
        <w:t>Paragraphs 2(a) and 2(b) provide different means of establishing the acceptability of a transaction value.</w:t>
      </w:r>
    </w:p>
    <w:p w:rsidR="00FD31C2" w:rsidRPr="00D133D1" w:rsidRDefault="00FD31C2" w:rsidP="00EF4124">
      <w:pPr>
        <w:shd w:val="clear" w:color="auto" w:fill="FFFFFF"/>
        <w:tabs>
          <w:tab w:val="left" w:pos="567"/>
        </w:tabs>
        <w:spacing w:after="160" w:line="348" w:lineRule="auto"/>
        <w:ind w:left="567" w:hanging="567"/>
        <w:jc w:val="both"/>
        <w:rPr>
          <w:rFonts w:ascii="Sylfaen" w:hAnsi="Sylfaen"/>
          <w:lang w:val="en-US"/>
        </w:rPr>
      </w:pPr>
      <w:bookmarkStart w:id="59" w:name="note_art1_p2_2"/>
      <w:bookmarkStart w:id="60" w:name="para2_2"/>
      <w:bookmarkEnd w:id="59"/>
      <w:bookmarkEnd w:id="60"/>
      <w:r w:rsidRPr="00D133D1">
        <w:rPr>
          <w:rFonts w:ascii="Sylfaen" w:hAnsi="Sylfaen"/>
          <w:lang w:val="en-US"/>
        </w:rPr>
        <w:lastRenderedPageBreak/>
        <w:t>2.</w:t>
      </w:r>
      <w:r w:rsidRPr="00D133D1">
        <w:rPr>
          <w:rFonts w:ascii="Sylfaen" w:hAnsi="Sylfaen"/>
          <w:lang w:val="en-US"/>
        </w:rPr>
        <w:tab/>
        <w:t>Paragraph 2(a) provides that where the buy</w:t>
      </w:r>
      <w:r w:rsidR="004E7F1C">
        <w:rPr>
          <w:rFonts w:ascii="Sylfaen" w:hAnsi="Sylfaen"/>
          <w:lang w:val="en-US"/>
        </w:rPr>
        <w:t xml:space="preserve">er and the seller are related, </w:t>
      </w:r>
      <w:r w:rsidRPr="00D133D1">
        <w:rPr>
          <w:rFonts w:ascii="Sylfaen" w:hAnsi="Sylfaen"/>
          <w:lang w:val="en-US"/>
        </w:rPr>
        <w:t>the circumstances surrounding the sale shall be examined and the transaction value shall be accepted as the customs value provided that the relationship did not influence the price. It is not intended that there should be an examination of the circumstances in all cases where the buyer and the seller are related.</w:t>
      </w:r>
      <w:r w:rsidR="00D133D1" w:rsidRPr="00D133D1">
        <w:rPr>
          <w:rFonts w:ascii="Sylfaen" w:hAnsi="Sylfaen"/>
          <w:lang w:val="en-US"/>
        </w:rPr>
        <w:t xml:space="preserve"> </w:t>
      </w:r>
      <w:r w:rsidRPr="00D133D1">
        <w:rPr>
          <w:rFonts w:ascii="Sylfaen" w:hAnsi="Sylfaen"/>
          <w:lang w:val="en-US"/>
        </w:rPr>
        <w:t>Such examination will only be required where there are doubts about the acceptability of the price. Where the customs administration have no doubts about the acceptability of the price, it should be accepted without requesting further information from the importer. For example, the customs administration may have previously examined the relationship, or it may already have detailed information concerning the buyer and the seller, and may already be satisfied from such examination or information that the relationship did not influence the price.</w:t>
      </w:r>
    </w:p>
    <w:p w:rsidR="00FD31C2" w:rsidRPr="00D133D1" w:rsidRDefault="00FD31C2" w:rsidP="00EF4124">
      <w:pPr>
        <w:shd w:val="clear" w:color="auto" w:fill="FFFFFF"/>
        <w:tabs>
          <w:tab w:val="left" w:pos="567"/>
        </w:tabs>
        <w:spacing w:after="160" w:line="348" w:lineRule="auto"/>
        <w:ind w:left="567" w:hanging="567"/>
        <w:jc w:val="both"/>
        <w:rPr>
          <w:rFonts w:ascii="Sylfaen" w:hAnsi="Sylfaen"/>
          <w:lang w:val="en-US"/>
        </w:rPr>
      </w:pPr>
      <w:bookmarkStart w:id="61" w:name="note_art1_p2_3"/>
      <w:bookmarkStart w:id="62" w:name="para2_3"/>
      <w:bookmarkEnd w:id="61"/>
      <w:bookmarkEnd w:id="62"/>
      <w:r w:rsidRPr="00D133D1">
        <w:rPr>
          <w:rFonts w:ascii="Sylfaen" w:hAnsi="Sylfaen"/>
          <w:lang w:val="en-US"/>
        </w:rPr>
        <w:t>3.</w:t>
      </w:r>
      <w:r w:rsidRPr="00D133D1">
        <w:rPr>
          <w:rFonts w:ascii="Sylfaen" w:hAnsi="Sylfaen"/>
          <w:lang w:val="en-US"/>
        </w:rPr>
        <w:tab/>
        <w:t>Where the customs administration is unable to accept the transaction value without further inquiry, it should give the importer an opportunity to supply such further detailed information as may be necessary to enable it to examine the circumstances surrounding the sale. In this context, the customs administration should be prepar</w:t>
      </w:r>
      <w:r w:rsidR="004E7F1C">
        <w:rPr>
          <w:rFonts w:ascii="Sylfaen" w:hAnsi="Sylfaen"/>
          <w:lang w:val="en-US"/>
        </w:rPr>
        <w:t xml:space="preserve">ed to examine relevant aspects </w:t>
      </w:r>
      <w:r w:rsidRPr="00D133D1">
        <w:rPr>
          <w:rFonts w:ascii="Sylfaen" w:hAnsi="Sylfaen"/>
          <w:lang w:val="en-US"/>
        </w:rPr>
        <w:t>of the transaction, including the way in which the buyer and seller organize their commercial relations and the way in which the price in question was arrived at, in order to determine whether the relationship influenced the price. Where it can be shown that the buyer and seller, although related under the provisions of Article 14, buy from and sell to each other as if they were not related, this would demonstrate that the</w:t>
      </w:r>
      <w:r w:rsidR="004E7F1C">
        <w:rPr>
          <w:rFonts w:ascii="Sylfaen" w:hAnsi="Sylfaen"/>
          <w:lang w:val="en-US"/>
        </w:rPr>
        <w:t xml:space="preserve"> price had not been influenced </w:t>
      </w:r>
      <w:r w:rsidRPr="00D133D1">
        <w:rPr>
          <w:rFonts w:ascii="Sylfaen" w:hAnsi="Sylfaen"/>
          <w:lang w:val="en-US"/>
        </w:rPr>
        <w:t>by the relationship. As an example of this,</w:t>
      </w:r>
      <w:r w:rsidR="004E7F1C">
        <w:rPr>
          <w:rFonts w:ascii="Sylfaen" w:hAnsi="Sylfaen"/>
          <w:lang w:val="en-US"/>
        </w:rPr>
        <w:t xml:space="preserve"> if the price had been settled </w:t>
      </w:r>
      <w:r w:rsidRPr="00D133D1">
        <w:rPr>
          <w:rFonts w:ascii="Sylfaen" w:hAnsi="Sylfaen"/>
          <w:lang w:val="en-US"/>
        </w:rPr>
        <w:t>in a manner consistent with the normal pricing practices of the industry in question or with the way the seller settles prices for sales to buyers who are not related to the seller, this would demonstrate that the price had not been influenced by the relationship. As a further example, where it is shown that the price is adequate to ensure recovery of all costs plus a profit which is representative of the firm’s overall profit realized over a representative period of time (e.g. on an annual basis) in sales of goods of the same class or kind, this would demonstrate that the price had not been influenced.</w:t>
      </w:r>
    </w:p>
    <w:p w:rsidR="00FD31C2" w:rsidRPr="00D133D1" w:rsidRDefault="00FD31C2" w:rsidP="006C3E5F">
      <w:pPr>
        <w:shd w:val="clear" w:color="auto" w:fill="FFFFFF"/>
        <w:tabs>
          <w:tab w:val="left" w:pos="567"/>
        </w:tabs>
        <w:spacing w:after="160" w:line="348" w:lineRule="auto"/>
        <w:ind w:left="567" w:hanging="567"/>
        <w:jc w:val="both"/>
        <w:rPr>
          <w:rFonts w:ascii="Sylfaen" w:hAnsi="Sylfaen"/>
          <w:lang w:val="en-US"/>
        </w:rPr>
      </w:pPr>
      <w:bookmarkStart w:id="63" w:name="note_art1_p2_4"/>
      <w:bookmarkStart w:id="64" w:name="para2_4"/>
      <w:bookmarkEnd w:id="63"/>
      <w:bookmarkEnd w:id="64"/>
      <w:r w:rsidRPr="00D133D1">
        <w:rPr>
          <w:rFonts w:ascii="Sylfaen" w:hAnsi="Sylfaen"/>
          <w:lang w:val="en-US"/>
        </w:rPr>
        <w:lastRenderedPageBreak/>
        <w:t>4.</w:t>
      </w:r>
      <w:r w:rsidRPr="00D133D1">
        <w:rPr>
          <w:rFonts w:ascii="Sylfaen" w:hAnsi="Sylfaen"/>
          <w:lang w:val="en-US"/>
        </w:rPr>
        <w:tab/>
        <w:t>Paragraph 2(b) provides an opportunity for the importer to demonstrate that the transaction value closely approximates to a “test” value previously accepted by the customs administration and is therefore acceptable unde</w:t>
      </w:r>
      <w:r w:rsidR="004E7F1C">
        <w:rPr>
          <w:rFonts w:ascii="Sylfaen" w:hAnsi="Sylfaen"/>
          <w:lang w:val="en-US"/>
        </w:rPr>
        <w:t xml:space="preserve">r </w:t>
      </w:r>
      <w:r w:rsidRPr="00D133D1">
        <w:rPr>
          <w:rFonts w:ascii="Sylfaen" w:hAnsi="Sylfaen"/>
          <w:lang w:val="en-US"/>
        </w:rPr>
        <w:t>the provisions of Article 1. Where a test under paragraph 2(b) is met, it is not necessary to examine the question of i</w:t>
      </w:r>
      <w:r w:rsidR="004E7F1C">
        <w:rPr>
          <w:rFonts w:ascii="Sylfaen" w:hAnsi="Sylfaen"/>
          <w:lang w:val="en-US"/>
        </w:rPr>
        <w:t xml:space="preserve">nfluence under paragraph 2(a). </w:t>
      </w:r>
      <w:r w:rsidRPr="00D133D1">
        <w:rPr>
          <w:rFonts w:ascii="Sylfaen" w:hAnsi="Sylfaen"/>
          <w:lang w:val="en-US"/>
        </w:rPr>
        <w:t xml:space="preserve">If the customs administration has already sufficient information to be satisfied, without further detailed inquiries, that one of the tests provided in paragraph 2(b) has been met, there is no reason </w:t>
      </w:r>
      <w:r w:rsidR="004E7F1C">
        <w:rPr>
          <w:rFonts w:ascii="Sylfaen" w:hAnsi="Sylfaen"/>
          <w:lang w:val="en-US"/>
        </w:rPr>
        <w:t xml:space="preserve">for it to require the importer </w:t>
      </w:r>
      <w:r w:rsidRPr="00D133D1">
        <w:rPr>
          <w:rFonts w:ascii="Sylfaen" w:hAnsi="Sylfaen"/>
          <w:lang w:val="en-US"/>
        </w:rPr>
        <w:t>to demonstrate that the test can be met. In paragraph 2(b) the term “unrelated buyers” means buyers who are not related to the seller in any particular case.</w:t>
      </w:r>
    </w:p>
    <w:p w:rsidR="00FD31C2" w:rsidRPr="00D133D1" w:rsidRDefault="00FD31C2" w:rsidP="004E7F1C">
      <w:pPr>
        <w:shd w:val="clear" w:color="auto" w:fill="FFFFFF"/>
        <w:spacing w:after="160" w:line="348" w:lineRule="auto"/>
        <w:jc w:val="center"/>
        <w:rPr>
          <w:rFonts w:ascii="Sylfaen" w:hAnsi="Sylfaen"/>
          <w:b/>
          <w:lang w:val="en-US"/>
        </w:rPr>
      </w:pPr>
      <w:bookmarkStart w:id="65" w:name="note_art1_2_b"/>
      <w:bookmarkStart w:id="66" w:name="para2b"/>
      <w:bookmarkEnd w:id="65"/>
      <w:bookmarkEnd w:id="66"/>
    </w:p>
    <w:p w:rsidR="00FD31C2" w:rsidRPr="00D133D1" w:rsidRDefault="00FD31C2" w:rsidP="004E7F1C">
      <w:pPr>
        <w:shd w:val="clear" w:color="auto" w:fill="FFFFFF"/>
        <w:spacing w:after="160" w:line="348" w:lineRule="auto"/>
        <w:jc w:val="center"/>
        <w:rPr>
          <w:rFonts w:ascii="Sylfaen" w:hAnsi="Sylfaen"/>
          <w:b/>
          <w:lang w:val="en-US"/>
        </w:rPr>
      </w:pPr>
      <w:r w:rsidRPr="00D133D1">
        <w:rPr>
          <w:rFonts w:ascii="Sylfaen" w:hAnsi="Sylfaen"/>
          <w:b/>
          <w:lang w:val="en-US"/>
        </w:rPr>
        <w:t>Paragraph 2(b)</w:t>
      </w:r>
    </w:p>
    <w:p w:rsidR="00FD31C2" w:rsidRPr="00D133D1" w:rsidRDefault="00FD31C2" w:rsidP="004E7F1C">
      <w:pPr>
        <w:shd w:val="clear" w:color="auto" w:fill="FFFFFF"/>
        <w:spacing w:after="160" w:line="348" w:lineRule="auto"/>
        <w:jc w:val="center"/>
        <w:rPr>
          <w:rFonts w:ascii="Sylfaen" w:hAnsi="Sylfaen"/>
          <w:b/>
          <w:lang w:val="en-US"/>
        </w:rPr>
      </w:pPr>
    </w:p>
    <w:p w:rsidR="00FD31C2" w:rsidRPr="00D133D1" w:rsidRDefault="00FD31C2" w:rsidP="004E7F1C">
      <w:pPr>
        <w:shd w:val="clear" w:color="auto" w:fill="FFFFFF"/>
        <w:tabs>
          <w:tab w:val="left" w:pos="567"/>
        </w:tabs>
        <w:spacing w:after="160" w:line="348" w:lineRule="auto"/>
        <w:jc w:val="both"/>
        <w:rPr>
          <w:rFonts w:ascii="Sylfaen" w:hAnsi="Sylfaen"/>
          <w:lang w:val="en-US"/>
        </w:rPr>
      </w:pPr>
      <w:r w:rsidRPr="00D133D1">
        <w:rPr>
          <w:rFonts w:ascii="Sylfaen" w:hAnsi="Sylfaen"/>
          <w:lang w:val="en-US"/>
        </w:rPr>
        <w:t>A number of factors must be taken into consideration in determining whether one value “closely approximates” to anothe</w:t>
      </w:r>
      <w:r w:rsidR="004E7F1C">
        <w:rPr>
          <w:rFonts w:ascii="Sylfaen" w:hAnsi="Sylfaen"/>
          <w:lang w:val="en-US"/>
        </w:rPr>
        <w:t xml:space="preserve">r value. These factors include </w:t>
      </w:r>
      <w:r w:rsidRPr="00D133D1">
        <w:rPr>
          <w:rFonts w:ascii="Sylfaen" w:hAnsi="Sylfaen"/>
          <w:lang w:val="en-US"/>
        </w:rPr>
        <w:t>the nature of the imported goods, the nature of the indus</w:t>
      </w:r>
      <w:r w:rsidR="004E7F1C">
        <w:rPr>
          <w:rFonts w:ascii="Sylfaen" w:hAnsi="Sylfaen"/>
          <w:lang w:val="en-US"/>
        </w:rPr>
        <w:t xml:space="preserve">try itself, the season </w:t>
      </w:r>
      <w:r w:rsidRPr="00D133D1">
        <w:rPr>
          <w:rFonts w:ascii="Sylfaen" w:hAnsi="Sylfaen"/>
          <w:lang w:val="en-US"/>
        </w:rPr>
        <w:t>in which the goods are imported, and, wh</w:t>
      </w:r>
      <w:r w:rsidR="004E7F1C">
        <w:rPr>
          <w:rFonts w:ascii="Sylfaen" w:hAnsi="Sylfaen"/>
          <w:lang w:val="en-US"/>
        </w:rPr>
        <w:t xml:space="preserve">ether the difference in values </w:t>
      </w:r>
      <w:r w:rsidRPr="00D133D1">
        <w:rPr>
          <w:rFonts w:ascii="Sylfaen" w:hAnsi="Sylfaen"/>
          <w:lang w:val="en-US"/>
        </w:rPr>
        <w:t>is commercially significant.</w:t>
      </w:r>
      <w:r w:rsidR="00D133D1" w:rsidRPr="00D133D1">
        <w:rPr>
          <w:rFonts w:ascii="Sylfaen" w:hAnsi="Sylfaen"/>
          <w:lang w:val="en-US"/>
        </w:rPr>
        <w:t xml:space="preserve"> </w:t>
      </w:r>
      <w:r w:rsidRPr="00D133D1">
        <w:rPr>
          <w:rFonts w:ascii="Sylfaen" w:hAnsi="Sylfaen"/>
          <w:lang w:val="en-US"/>
        </w:rPr>
        <w:t>Since these facto</w:t>
      </w:r>
      <w:r w:rsidR="004E7F1C">
        <w:rPr>
          <w:rFonts w:ascii="Sylfaen" w:hAnsi="Sylfaen"/>
          <w:lang w:val="en-US"/>
        </w:rPr>
        <w:t xml:space="preserve">rs may vary from case to case, </w:t>
      </w:r>
      <w:r w:rsidRPr="00D133D1">
        <w:rPr>
          <w:rFonts w:ascii="Sylfaen" w:hAnsi="Sylfaen"/>
          <w:lang w:val="en-US"/>
        </w:rPr>
        <w:t>it would be impossible to apply a uniform standard such as a fixed percentage, in each case.</w:t>
      </w:r>
      <w:r w:rsidR="00D133D1" w:rsidRPr="00D133D1">
        <w:rPr>
          <w:rFonts w:ascii="Sylfaen" w:hAnsi="Sylfaen"/>
          <w:lang w:val="en-US"/>
        </w:rPr>
        <w:t xml:space="preserve"> </w:t>
      </w:r>
      <w:r w:rsidRPr="00D133D1">
        <w:rPr>
          <w:rFonts w:ascii="Sylfaen" w:hAnsi="Sylfaen"/>
          <w:lang w:val="en-US"/>
        </w:rPr>
        <w:t xml:space="preserve">For example, a small difference in value in a case involving one type of goods could be unacceptable while a large difference in a case involving another type of goods might be acceptable in determining whether the transaction value closely approximates </w:t>
      </w:r>
      <w:r w:rsidR="004E7F1C">
        <w:rPr>
          <w:rFonts w:ascii="Sylfaen" w:hAnsi="Sylfaen"/>
          <w:lang w:val="en-US"/>
        </w:rPr>
        <w:t xml:space="preserve">to the “test” values set forth </w:t>
      </w:r>
      <w:r w:rsidRPr="00D133D1">
        <w:rPr>
          <w:rFonts w:ascii="Sylfaen" w:hAnsi="Sylfaen"/>
          <w:lang w:val="en-US"/>
        </w:rPr>
        <w:t>in paragraph 2(b) of Article 1. </w:t>
      </w:r>
    </w:p>
    <w:p w:rsidR="00FD31C2" w:rsidRPr="00D133D1" w:rsidRDefault="00FD31C2" w:rsidP="004E7F1C">
      <w:pPr>
        <w:shd w:val="clear" w:color="auto" w:fill="FFFFFF"/>
        <w:spacing w:after="160" w:line="348" w:lineRule="auto"/>
        <w:jc w:val="center"/>
        <w:outlineLvl w:val="1"/>
        <w:rPr>
          <w:rFonts w:ascii="Sylfaen" w:hAnsi="Sylfaen"/>
          <w:b/>
          <w:lang w:val="en-US"/>
        </w:rPr>
      </w:pPr>
      <w:bookmarkStart w:id="67" w:name="nart2"/>
      <w:bookmarkEnd w:id="67"/>
      <w:r w:rsidRPr="00D133D1">
        <w:rPr>
          <w:rFonts w:ascii="Sylfaen" w:hAnsi="Sylfaen"/>
          <w:b/>
          <w:lang w:val="en-US"/>
        </w:rPr>
        <w:t>Note to Article 2</w:t>
      </w:r>
    </w:p>
    <w:p w:rsidR="00FD31C2" w:rsidRPr="00D133D1" w:rsidRDefault="00FD31C2" w:rsidP="004E7F1C">
      <w:pPr>
        <w:shd w:val="clear" w:color="auto" w:fill="FFFFFF"/>
        <w:spacing w:after="160" w:line="348" w:lineRule="auto"/>
        <w:jc w:val="center"/>
        <w:outlineLvl w:val="1"/>
        <w:rPr>
          <w:rFonts w:ascii="Sylfaen" w:hAnsi="Sylfaen"/>
          <w:b/>
          <w:lang w:val="en-US"/>
        </w:rPr>
      </w:pPr>
    </w:p>
    <w:p w:rsidR="00FD31C2" w:rsidRPr="00D133D1" w:rsidRDefault="00FD31C2" w:rsidP="006C3E5F">
      <w:pPr>
        <w:shd w:val="clear" w:color="auto" w:fill="FFFFFF"/>
        <w:tabs>
          <w:tab w:val="left" w:pos="567"/>
        </w:tabs>
        <w:spacing w:after="160" w:line="348" w:lineRule="auto"/>
        <w:ind w:left="567" w:hanging="567"/>
        <w:jc w:val="both"/>
        <w:rPr>
          <w:rFonts w:ascii="Sylfaen" w:hAnsi="Sylfaen"/>
          <w:lang w:val="en-US"/>
        </w:rPr>
      </w:pPr>
      <w:bookmarkStart w:id="68" w:name="note_art2_1"/>
      <w:bookmarkStart w:id="69" w:name="nart2_1"/>
      <w:bookmarkEnd w:id="68"/>
      <w:bookmarkEnd w:id="69"/>
      <w:r w:rsidRPr="00D133D1">
        <w:rPr>
          <w:rFonts w:ascii="Sylfaen" w:hAnsi="Sylfaen"/>
          <w:lang w:val="en-US"/>
        </w:rPr>
        <w:t>1.</w:t>
      </w:r>
      <w:r w:rsidRPr="00D133D1">
        <w:rPr>
          <w:rFonts w:ascii="Sylfaen" w:hAnsi="Sylfaen"/>
          <w:lang w:val="en-US"/>
        </w:rPr>
        <w:tab/>
        <w:t>In applying Article 2, the customs administration shall, wherever possible, use a sale of identical goods at the same commercial level and in substantially the same quantities as the goods being valued.</w:t>
      </w:r>
      <w:r w:rsidR="00D133D1" w:rsidRPr="00D133D1">
        <w:rPr>
          <w:rFonts w:ascii="Sylfaen" w:hAnsi="Sylfaen"/>
          <w:lang w:val="en-US"/>
        </w:rPr>
        <w:t xml:space="preserve"> </w:t>
      </w:r>
      <w:r w:rsidRPr="00D133D1">
        <w:rPr>
          <w:rFonts w:ascii="Sylfaen" w:hAnsi="Sylfaen"/>
          <w:lang w:val="en-US"/>
        </w:rPr>
        <w:t>Where no such sale is found, a sale of identical goods that takes place under any one of the following three conditions may be used:</w:t>
      </w:r>
    </w:p>
    <w:p w:rsidR="00FD31C2" w:rsidRPr="00D133D1" w:rsidRDefault="00FD31C2" w:rsidP="004E7F1C">
      <w:pPr>
        <w:shd w:val="clear" w:color="auto" w:fill="FFFFFF"/>
        <w:tabs>
          <w:tab w:val="left" w:pos="1134"/>
        </w:tabs>
        <w:spacing w:after="160" w:line="360" w:lineRule="auto"/>
        <w:ind w:left="567"/>
        <w:jc w:val="both"/>
        <w:rPr>
          <w:rFonts w:ascii="Sylfaen" w:hAnsi="Sylfaen"/>
          <w:lang w:val="en-US"/>
        </w:rPr>
      </w:pPr>
      <w:bookmarkStart w:id="70" w:name="note_art2_1_a"/>
      <w:bookmarkStart w:id="71" w:name="nart2_1a"/>
      <w:bookmarkEnd w:id="70"/>
      <w:bookmarkEnd w:id="71"/>
      <w:r w:rsidRPr="00D133D1">
        <w:rPr>
          <w:rFonts w:ascii="Sylfaen" w:hAnsi="Sylfaen"/>
          <w:lang w:val="en-US"/>
        </w:rPr>
        <w:lastRenderedPageBreak/>
        <w:t>(a)</w:t>
      </w:r>
      <w:r w:rsidRPr="00D133D1">
        <w:rPr>
          <w:rFonts w:ascii="Sylfaen" w:hAnsi="Sylfaen"/>
          <w:lang w:val="en-US"/>
        </w:rPr>
        <w:tab/>
        <w:t>a sale at the same commercial level but in different quantities; </w:t>
      </w:r>
    </w:p>
    <w:p w:rsidR="00FD31C2" w:rsidRPr="00D133D1" w:rsidRDefault="00FD31C2" w:rsidP="004E7F1C">
      <w:pPr>
        <w:shd w:val="clear" w:color="auto" w:fill="FFFFFF"/>
        <w:tabs>
          <w:tab w:val="left" w:pos="1134"/>
        </w:tabs>
        <w:spacing w:after="160" w:line="360" w:lineRule="auto"/>
        <w:ind w:left="567"/>
        <w:jc w:val="both"/>
        <w:rPr>
          <w:rFonts w:ascii="Sylfaen" w:hAnsi="Sylfaen"/>
          <w:lang w:val="en-US"/>
        </w:rPr>
      </w:pPr>
      <w:bookmarkStart w:id="72" w:name="note_art2_1_b"/>
      <w:bookmarkStart w:id="73" w:name="nart2_1b"/>
      <w:bookmarkEnd w:id="72"/>
      <w:bookmarkEnd w:id="73"/>
      <w:r w:rsidRPr="00D133D1">
        <w:rPr>
          <w:rFonts w:ascii="Sylfaen" w:hAnsi="Sylfaen"/>
          <w:lang w:val="en-US"/>
        </w:rPr>
        <w:t>(b)</w:t>
      </w:r>
      <w:r w:rsidRPr="00D133D1">
        <w:rPr>
          <w:rFonts w:ascii="Sylfaen" w:hAnsi="Sylfaen"/>
          <w:lang w:val="en-US"/>
        </w:rPr>
        <w:tab/>
        <w:t>a sale at a different commercial level but in substantially the same quantities;</w:t>
      </w:r>
      <w:r w:rsidR="00D133D1" w:rsidRPr="00D133D1">
        <w:rPr>
          <w:rFonts w:ascii="Sylfaen" w:hAnsi="Sylfaen"/>
          <w:lang w:val="en-US"/>
        </w:rPr>
        <w:t xml:space="preserve"> </w:t>
      </w:r>
      <w:r w:rsidRPr="00D133D1">
        <w:rPr>
          <w:rFonts w:ascii="Sylfaen" w:hAnsi="Sylfaen"/>
          <w:lang w:val="en-US"/>
        </w:rPr>
        <w:t>or</w:t>
      </w:r>
    </w:p>
    <w:p w:rsidR="00FD31C2" w:rsidRPr="00D133D1" w:rsidRDefault="00FD31C2" w:rsidP="004E7F1C">
      <w:pPr>
        <w:shd w:val="clear" w:color="auto" w:fill="FFFFFF"/>
        <w:tabs>
          <w:tab w:val="left" w:pos="1134"/>
        </w:tabs>
        <w:spacing w:after="160" w:line="360" w:lineRule="auto"/>
        <w:ind w:left="567"/>
        <w:jc w:val="both"/>
        <w:rPr>
          <w:rFonts w:ascii="Sylfaen" w:hAnsi="Sylfaen"/>
          <w:lang w:val="en-US"/>
        </w:rPr>
      </w:pPr>
      <w:r w:rsidRPr="00D133D1">
        <w:rPr>
          <w:rFonts w:ascii="Sylfaen" w:hAnsi="Sylfaen"/>
          <w:lang w:val="en-US"/>
        </w:rPr>
        <w:t>(c)</w:t>
      </w:r>
      <w:r w:rsidRPr="00D133D1">
        <w:rPr>
          <w:rFonts w:ascii="Sylfaen" w:hAnsi="Sylfaen"/>
          <w:lang w:val="en-US"/>
        </w:rPr>
        <w:tab/>
        <w:t>a sale at a different commercial level and in different quantities.</w:t>
      </w:r>
    </w:p>
    <w:p w:rsidR="00FD31C2" w:rsidRPr="00D133D1" w:rsidRDefault="00FD31C2" w:rsidP="006C3E5F">
      <w:pPr>
        <w:shd w:val="clear" w:color="auto" w:fill="FFFFFF"/>
        <w:tabs>
          <w:tab w:val="left" w:pos="567"/>
        </w:tabs>
        <w:spacing w:after="160" w:line="360" w:lineRule="auto"/>
        <w:ind w:left="567" w:hanging="567"/>
        <w:jc w:val="both"/>
        <w:rPr>
          <w:rFonts w:ascii="Sylfaen" w:hAnsi="Sylfaen"/>
          <w:lang w:val="en-US"/>
        </w:rPr>
      </w:pPr>
      <w:bookmarkStart w:id="74" w:name="note_art2_2"/>
      <w:bookmarkStart w:id="75" w:name="nart2_2"/>
      <w:bookmarkEnd w:id="74"/>
      <w:bookmarkEnd w:id="75"/>
      <w:r w:rsidRPr="00D133D1">
        <w:rPr>
          <w:rFonts w:ascii="Sylfaen" w:hAnsi="Sylfaen"/>
          <w:lang w:val="en-US"/>
        </w:rPr>
        <w:t>2.</w:t>
      </w:r>
      <w:r w:rsidRPr="00D133D1">
        <w:rPr>
          <w:rFonts w:ascii="Sylfaen" w:hAnsi="Sylfaen"/>
          <w:lang w:val="en-US"/>
        </w:rPr>
        <w:tab/>
        <w:t>Having found a sale under any one of these three conditions adjustments will then be made, as the case may be, for:</w:t>
      </w:r>
    </w:p>
    <w:p w:rsidR="00FD31C2" w:rsidRPr="00D133D1" w:rsidRDefault="00FD31C2" w:rsidP="004E7F1C">
      <w:pPr>
        <w:shd w:val="clear" w:color="auto" w:fill="FFFFFF"/>
        <w:tabs>
          <w:tab w:val="left" w:pos="1134"/>
        </w:tabs>
        <w:spacing w:after="160" w:line="360" w:lineRule="auto"/>
        <w:ind w:left="567"/>
        <w:jc w:val="both"/>
        <w:rPr>
          <w:rFonts w:ascii="Sylfaen" w:hAnsi="Sylfaen"/>
          <w:lang w:val="en-US"/>
        </w:rPr>
      </w:pPr>
      <w:bookmarkStart w:id="76" w:name="note_art2_2_a"/>
      <w:bookmarkStart w:id="77" w:name="nart2_2a"/>
      <w:bookmarkEnd w:id="76"/>
      <w:bookmarkEnd w:id="77"/>
      <w:r w:rsidRPr="00D133D1">
        <w:rPr>
          <w:rFonts w:ascii="Sylfaen" w:hAnsi="Sylfaen"/>
          <w:lang w:val="en-US"/>
        </w:rPr>
        <w:t>(a)</w:t>
      </w:r>
      <w:r w:rsidRPr="00D133D1">
        <w:rPr>
          <w:rFonts w:ascii="Sylfaen" w:hAnsi="Sylfaen"/>
          <w:lang w:val="en-US"/>
        </w:rPr>
        <w:tab/>
        <w:t>quantity factors only; </w:t>
      </w:r>
    </w:p>
    <w:p w:rsidR="00FD31C2" w:rsidRPr="00D133D1" w:rsidRDefault="00FD31C2" w:rsidP="004E7F1C">
      <w:pPr>
        <w:shd w:val="clear" w:color="auto" w:fill="FFFFFF"/>
        <w:tabs>
          <w:tab w:val="left" w:pos="1134"/>
        </w:tabs>
        <w:spacing w:after="160" w:line="360" w:lineRule="auto"/>
        <w:ind w:left="567"/>
        <w:jc w:val="both"/>
        <w:rPr>
          <w:rFonts w:ascii="Sylfaen" w:hAnsi="Sylfaen"/>
          <w:lang w:val="en-US"/>
        </w:rPr>
      </w:pPr>
      <w:bookmarkStart w:id="78" w:name="note_art2_2_b"/>
      <w:bookmarkStart w:id="79" w:name="nart2_2b"/>
      <w:bookmarkEnd w:id="78"/>
      <w:bookmarkEnd w:id="79"/>
      <w:r w:rsidRPr="00D133D1">
        <w:rPr>
          <w:rFonts w:ascii="Sylfaen" w:hAnsi="Sylfaen"/>
          <w:lang w:val="en-US"/>
        </w:rPr>
        <w:t>(b)</w:t>
      </w:r>
      <w:r w:rsidRPr="00D133D1">
        <w:rPr>
          <w:rFonts w:ascii="Sylfaen" w:hAnsi="Sylfaen"/>
          <w:lang w:val="en-US"/>
        </w:rPr>
        <w:tab/>
        <w:t>commercial level factors only; or</w:t>
      </w:r>
    </w:p>
    <w:p w:rsidR="00FD31C2" w:rsidRPr="00D133D1" w:rsidRDefault="00FD31C2" w:rsidP="004E7F1C">
      <w:pPr>
        <w:shd w:val="clear" w:color="auto" w:fill="FFFFFF"/>
        <w:tabs>
          <w:tab w:val="left" w:pos="1134"/>
        </w:tabs>
        <w:spacing w:after="160" w:line="360" w:lineRule="auto"/>
        <w:ind w:left="567"/>
        <w:jc w:val="both"/>
        <w:rPr>
          <w:rFonts w:ascii="Sylfaen" w:hAnsi="Sylfaen"/>
          <w:lang w:val="en-US"/>
        </w:rPr>
      </w:pPr>
      <w:r w:rsidRPr="00D133D1">
        <w:rPr>
          <w:rFonts w:ascii="Sylfaen" w:hAnsi="Sylfaen"/>
          <w:lang w:val="en-US"/>
        </w:rPr>
        <w:t>(c)</w:t>
      </w:r>
      <w:r w:rsidRPr="00D133D1">
        <w:rPr>
          <w:rFonts w:ascii="Sylfaen" w:hAnsi="Sylfaen"/>
          <w:lang w:val="en-US"/>
        </w:rPr>
        <w:tab/>
        <w:t xml:space="preserve">both commercial level and quantity factors. </w:t>
      </w:r>
    </w:p>
    <w:p w:rsidR="00FD31C2" w:rsidRPr="00D133D1" w:rsidRDefault="00FD31C2" w:rsidP="006C3E5F">
      <w:pPr>
        <w:shd w:val="clear" w:color="auto" w:fill="FFFFFF"/>
        <w:tabs>
          <w:tab w:val="left" w:pos="567"/>
        </w:tabs>
        <w:spacing w:after="160" w:line="360" w:lineRule="auto"/>
        <w:ind w:left="567" w:hanging="567"/>
        <w:jc w:val="both"/>
        <w:rPr>
          <w:rFonts w:ascii="Sylfaen" w:hAnsi="Sylfaen"/>
          <w:lang w:val="en-US"/>
        </w:rPr>
      </w:pPr>
      <w:bookmarkStart w:id="80" w:name="note_art2_2_c"/>
      <w:bookmarkStart w:id="81" w:name="nart2_2c"/>
      <w:bookmarkStart w:id="82" w:name="note_art2_3"/>
      <w:bookmarkStart w:id="83" w:name="nart2_3"/>
      <w:bookmarkEnd w:id="80"/>
      <w:bookmarkEnd w:id="81"/>
      <w:bookmarkEnd w:id="82"/>
      <w:bookmarkEnd w:id="83"/>
      <w:r w:rsidRPr="00D133D1">
        <w:rPr>
          <w:rFonts w:ascii="Sylfaen" w:hAnsi="Sylfaen"/>
          <w:lang w:val="en-US"/>
        </w:rPr>
        <w:t>3.</w:t>
      </w:r>
      <w:r w:rsidRPr="00D133D1">
        <w:rPr>
          <w:rFonts w:ascii="Sylfaen" w:hAnsi="Sylfaen"/>
          <w:lang w:val="en-US"/>
        </w:rPr>
        <w:tab/>
        <w:t>The expression “and/or” allows the flexibility to use the sales and make the necessary adjustments in any one of the three conditions described above.</w:t>
      </w:r>
    </w:p>
    <w:p w:rsidR="00FD31C2" w:rsidRPr="00D133D1" w:rsidRDefault="00FD31C2" w:rsidP="006C3E5F">
      <w:pPr>
        <w:shd w:val="clear" w:color="auto" w:fill="FFFFFF"/>
        <w:tabs>
          <w:tab w:val="left" w:pos="567"/>
        </w:tabs>
        <w:spacing w:after="160" w:line="360" w:lineRule="auto"/>
        <w:ind w:left="567" w:hanging="567"/>
        <w:jc w:val="both"/>
        <w:rPr>
          <w:rFonts w:ascii="Sylfaen" w:hAnsi="Sylfaen"/>
          <w:lang w:val="en-US"/>
        </w:rPr>
      </w:pPr>
      <w:bookmarkStart w:id="84" w:name="note_art2_4"/>
      <w:bookmarkStart w:id="85" w:name="nart2_4"/>
      <w:bookmarkEnd w:id="84"/>
      <w:bookmarkEnd w:id="85"/>
      <w:r w:rsidRPr="00D133D1">
        <w:rPr>
          <w:rFonts w:ascii="Sylfaen" w:hAnsi="Sylfaen"/>
          <w:lang w:val="en-US"/>
        </w:rPr>
        <w:t>4.</w:t>
      </w:r>
      <w:r w:rsidRPr="00D133D1">
        <w:rPr>
          <w:rFonts w:ascii="Sylfaen" w:hAnsi="Sylfaen"/>
          <w:lang w:val="en-US"/>
        </w:rPr>
        <w:tab/>
        <w:t>For the purposes of Article 2, the transaction value of identical imported goods means a customs value, adjusted as p</w:t>
      </w:r>
      <w:r w:rsidR="004E7F1C">
        <w:rPr>
          <w:rFonts w:ascii="Sylfaen" w:hAnsi="Sylfaen"/>
          <w:lang w:val="en-US"/>
        </w:rPr>
        <w:t xml:space="preserve">rovided for in paragraphs 1(b) </w:t>
      </w:r>
      <w:r w:rsidRPr="00D133D1">
        <w:rPr>
          <w:rFonts w:ascii="Sylfaen" w:hAnsi="Sylfaen"/>
          <w:lang w:val="en-US"/>
        </w:rPr>
        <w:t>and 2, which has already been accepted under Article 1.</w:t>
      </w:r>
    </w:p>
    <w:p w:rsidR="00FD31C2" w:rsidRPr="00D133D1" w:rsidRDefault="00FD31C2" w:rsidP="006C3E5F">
      <w:pPr>
        <w:shd w:val="clear" w:color="auto" w:fill="FFFFFF"/>
        <w:tabs>
          <w:tab w:val="left" w:pos="567"/>
        </w:tabs>
        <w:spacing w:after="160" w:line="360" w:lineRule="auto"/>
        <w:ind w:left="567" w:hanging="567"/>
        <w:jc w:val="both"/>
        <w:rPr>
          <w:rFonts w:ascii="Sylfaen" w:hAnsi="Sylfaen"/>
          <w:lang w:val="en-US"/>
        </w:rPr>
      </w:pPr>
      <w:bookmarkStart w:id="86" w:name="note_art2_5"/>
      <w:bookmarkStart w:id="87" w:name="nart2_5"/>
      <w:bookmarkEnd w:id="86"/>
      <w:bookmarkEnd w:id="87"/>
      <w:r w:rsidRPr="00D133D1">
        <w:rPr>
          <w:rFonts w:ascii="Sylfaen" w:hAnsi="Sylfaen"/>
          <w:lang w:val="en-US"/>
        </w:rPr>
        <w:t>5.</w:t>
      </w:r>
      <w:r w:rsidRPr="00D133D1">
        <w:rPr>
          <w:rFonts w:ascii="Sylfaen" w:hAnsi="Sylfaen"/>
          <w:lang w:val="en-US"/>
        </w:rPr>
        <w:tab/>
        <w:t xml:space="preserve">A condition for adjustment because </w:t>
      </w:r>
      <w:r w:rsidR="004E7F1C">
        <w:rPr>
          <w:rFonts w:ascii="Sylfaen" w:hAnsi="Sylfaen"/>
          <w:lang w:val="en-US"/>
        </w:rPr>
        <w:t xml:space="preserve">of different commercial levels </w:t>
      </w:r>
      <w:r w:rsidRPr="00D133D1">
        <w:rPr>
          <w:rFonts w:ascii="Sylfaen" w:hAnsi="Sylfaen"/>
          <w:lang w:val="en-US"/>
        </w:rPr>
        <w:t>or different quantities is that such adjustment, whether it leads to an increase or a decrease in the value, be made only on the basis of demonstrated evidence that clearly establishes the reasonableness an</w:t>
      </w:r>
      <w:r w:rsidR="004E7F1C">
        <w:rPr>
          <w:rFonts w:ascii="Sylfaen" w:hAnsi="Sylfaen"/>
          <w:lang w:val="en-US"/>
        </w:rPr>
        <w:t xml:space="preserve">d accuracy of the adjustments, </w:t>
      </w:r>
      <w:r w:rsidRPr="00D133D1">
        <w:rPr>
          <w:rFonts w:ascii="Sylfaen" w:hAnsi="Sylfaen"/>
          <w:lang w:val="en-US"/>
        </w:rPr>
        <w:t>e.g. valid price lists containing prices referring to different levels or different quantities.</w:t>
      </w:r>
      <w:r w:rsidR="00D133D1" w:rsidRPr="00D133D1">
        <w:rPr>
          <w:rFonts w:ascii="Sylfaen" w:hAnsi="Sylfaen"/>
          <w:lang w:val="en-US"/>
        </w:rPr>
        <w:t xml:space="preserve"> </w:t>
      </w:r>
      <w:r w:rsidRPr="00D133D1">
        <w:rPr>
          <w:rFonts w:ascii="Sylfaen" w:hAnsi="Sylfaen"/>
          <w:lang w:val="en-US"/>
        </w:rPr>
        <w:t>As an example of this, if the imported goods being valued consist of a shipment of 10 units and the only identical imported go</w:t>
      </w:r>
      <w:r w:rsidR="004E7F1C">
        <w:rPr>
          <w:rFonts w:ascii="Sylfaen" w:hAnsi="Sylfaen"/>
          <w:lang w:val="en-US"/>
        </w:rPr>
        <w:t xml:space="preserve">ods for which </w:t>
      </w:r>
      <w:r w:rsidRPr="00D133D1">
        <w:rPr>
          <w:rFonts w:ascii="Sylfaen" w:hAnsi="Sylfaen"/>
          <w:lang w:val="en-US"/>
        </w:rPr>
        <w:t>a transaction value exists involved a sale of 5</w:t>
      </w:r>
      <w:r w:rsidR="004E7F1C">
        <w:rPr>
          <w:rFonts w:ascii="Sylfaen" w:hAnsi="Sylfaen"/>
          <w:lang w:val="en-US"/>
        </w:rPr>
        <w:t xml:space="preserve">00 units, and it is recognized </w:t>
      </w:r>
      <w:r w:rsidRPr="00D133D1">
        <w:rPr>
          <w:rFonts w:ascii="Sylfaen" w:hAnsi="Sylfaen"/>
          <w:lang w:val="en-US"/>
        </w:rPr>
        <w:t>that the seller grants quantity discounts, the required adjustment may be accomplished by resorting to the seller’s price list and using that price applicable to a sale of 10 units.</w:t>
      </w:r>
      <w:r w:rsidR="00D133D1" w:rsidRPr="00D133D1">
        <w:rPr>
          <w:rFonts w:ascii="Sylfaen" w:hAnsi="Sylfaen"/>
          <w:lang w:val="en-US"/>
        </w:rPr>
        <w:t xml:space="preserve"> </w:t>
      </w:r>
      <w:r w:rsidRPr="00D133D1">
        <w:rPr>
          <w:rFonts w:ascii="Sylfaen" w:hAnsi="Sylfaen"/>
          <w:lang w:val="en-US"/>
        </w:rPr>
        <w:t>This does not require that a sale had to have been made in quantities of 10 as long as the p</w:t>
      </w:r>
      <w:r w:rsidR="004E7F1C">
        <w:rPr>
          <w:rFonts w:ascii="Sylfaen" w:hAnsi="Sylfaen"/>
          <w:lang w:val="en-US"/>
        </w:rPr>
        <w:t xml:space="preserve">rice list has been established </w:t>
      </w:r>
      <w:r w:rsidRPr="00D133D1">
        <w:rPr>
          <w:rFonts w:ascii="Sylfaen" w:hAnsi="Sylfaen"/>
          <w:lang w:val="en-US"/>
        </w:rPr>
        <w:t>as being bona fide through sales at other quantities.</w:t>
      </w:r>
      <w:r w:rsidR="00D133D1" w:rsidRPr="00D133D1">
        <w:rPr>
          <w:rFonts w:ascii="Sylfaen" w:hAnsi="Sylfaen"/>
          <w:lang w:val="en-US"/>
        </w:rPr>
        <w:t xml:space="preserve"> </w:t>
      </w:r>
      <w:r w:rsidR="004E7F1C">
        <w:rPr>
          <w:rFonts w:ascii="Sylfaen" w:hAnsi="Sylfaen"/>
          <w:lang w:val="en-US"/>
        </w:rPr>
        <w:t xml:space="preserve">In the absence of such </w:t>
      </w:r>
      <w:r w:rsidRPr="00D133D1">
        <w:rPr>
          <w:rFonts w:ascii="Sylfaen" w:hAnsi="Sylfaen"/>
          <w:lang w:val="en-US"/>
        </w:rPr>
        <w:t>an objective measure, however, the determin</w:t>
      </w:r>
      <w:r w:rsidR="004E7F1C">
        <w:rPr>
          <w:rFonts w:ascii="Sylfaen" w:hAnsi="Sylfaen"/>
          <w:lang w:val="en-US"/>
        </w:rPr>
        <w:t xml:space="preserve">ation of a customs value under </w:t>
      </w:r>
      <w:r w:rsidRPr="00D133D1">
        <w:rPr>
          <w:rFonts w:ascii="Sylfaen" w:hAnsi="Sylfaen"/>
          <w:lang w:val="en-US"/>
        </w:rPr>
        <w:t>the provisions of Article 2 is not appropriate.</w:t>
      </w:r>
    </w:p>
    <w:p w:rsidR="00FD31C2" w:rsidRPr="00D133D1" w:rsidRDefault="00FD31C2" w:rsidP="00D133D1">
      <w:pPr>
        <w:shd w:val="clear" w:color="auto" w:fill="FFFFFF"/>
        <w:spacing w:after="160" w:line="360" w:lineRule="auto"/>
        <w:jc w:val="center"/>
        <w:outlineLvl w:val="1"/>
        <w:rPr>
          <w:rFonts w:ascii="Sylfaen" w:hAnsi="Sylfaen"/>
          <w:b/>
          <w:lang w:val="en-US"/>
        </w:rPr>
      </w:pPr>
      <w:bookmarkStart w:id="88" w:name="nart3"/>
      <w:bookmarkEnd w:id="88"/>
      <w:r w:rsidRPr="00D133D1">
        <w:rPr>
          <w:rFonts w:ascii="Sylfaen" w:hAnsi="Sylfaen"/>
          <w:b/>
          <w:lang w:val="en-US"/>
        </w:rPr>
        <w:lastRenderedPageBreak/>
        <w:t>Note to Article 3</w:t>
      </w:r>
    </w:p>
    <w:p w:rsidR="00FD31C2" w:rsidRPr="00D133D1" w:rsidRDefault="00FD31C2" w:rsidP="00D133D1">
      <w:pPr>
        <w:shd w:val="clear" w:color="auto" w:fill="FFFFFF"/>
        <w:spacing w:after="160" w:line="360" w:lineRule="auto"/>
        <w:jc w:val="center"/>
        <w:outlineLvl w:val="1"/>
        <w:rPr>
          <w:rFonts w:ascii="Sylfaen" w:hAnsi="Sylfaen"/>
          <w:b/>
          <w:lang w:val="en-US"/>
        </w:rPr>
      </w:pPr>
    </w:p>
    <w:p w:rsidR="00FD31C2" w:rsidRPr="00D133D1" w:rsidRDefault="00FD31C2" w:rsidP="006C3E5F">
      <w:pPr>
        <w:shd w:val="clear" w:color="auto" w:fill="FFFFFF"/>
        <w:tabs>
          <w:tab w:val="left" w:pos="567"/>
        </w:tabs>
        <w:spacing w:after="160" w:line="360" w:lineRule="auto"/>
        <w:ind w:left="567" w:hanging="567"/>
        <w:jc w:val="both"/>
        <w:rPr>
          <w:rFonts w:ascii="Sylfaen" w:hAnsi="Sylfaen"/>
          <w:lang w:val="en-US"/>
        </w:rPr>
      </w:pPr>
      <w:bookmarkStart w:id="89" w:name="note_art3_1"/>
      <w:bookmarkStart w:id="90" w:name="nart3_1"/>
      <w:bookmarkEnd w:id="89"/>
      <w:bookmarkEnd w:id="90"/>
      <w:r w:rsidRPr="00D133D1">
        <w:rPr>
          <w:rFonts w:ascii="Sylfaen" w:hAnsi="Sylfaen"/>
          <w:lang w:val="en-US"/>
        </w:rPr>
        <w:t>1.</w:t>
      </w:r>
      <w:r w:rsidRPr="00D133D1">
        <w:rPr>
          <w:rFonts w:ascii="Sylfaen" w:hAnsi="Sylfaen"/>
          <w:lang w:val="en-US"/>
        </w:rPr>
        <w:tab/>
        <w:t>In applying Article 3, the customs administration shall, wherever possible, use a sale of similar goods at the same commercial level and in substantially the same quantities as the goods being valued</w:t>
      </w:r>
      <w:r w:rsidR="004E7F1C">
        <w:rPr>
          <w:rFonts w:ascii="Sylfaen" w:hAnsi="Sylfaen"/>
          <w:lang w:val="en-US"/>
        </w:rPr>
        <w:t xml:space="preserve">. Where no such sale is found, </w:t>
      </w:r>
      <w:r w:rsidRPr="00D133D1">
        <w:rPr>
          <w:rFonts w:ascii="Sylfaen" w:hAnsi="Sylfaen"/>
          <w:lang w:val="en-US"/>
        </w:rPr>
        <w:t>a sale of similar goods that takes place under any one of the following three conditions may be used: </w:t>
      </w:r>
    </w:p>
    <w:p w:rsidR="00FD31C2" w:rsidRPr="00D133D1" w:rsidRDefault="00FD31C2" w:rsidP="004E7F1C">
      <w:pPr>
        <w:shd w:val="clear" w:color="auto" w:fill="FFFFFF"/>
        <w:tabs>
          <w:tab w:val="left" w:pos="1134"/>
        </w:tabs>
        <w:spacing w:after="160" w:line="360" w:lineRule="auto"/>
        <w:ind w:left="567"/>
        <w:jc w:val="both"/>
        <w:rPr>
          <w:rFonts w:ascii="Sylfaen" w:hAnsi="Sylfaen"/>
          <w:lang w:val="en-US"/>
        </w:rPr>
      </w:pPr>
      <w:bookmarkStart w:id="91" w:name="note_art3_1_a"/>
      <w:bookmarkStart w:id="92" w:name="nart3_1a"/>
      <w:bookmarkEnd w:id="91"/>
      <w:bookmarkEnd w:id="92"/>
      <w:r w:rsidRPr="00D133D1">
        <w:rPr>
          <w:rFonts w:ascii="Sylfaen" w:hAnsi="Sylfaen"/>
          <w:lang w:val="en-US"/>
        </w:rPr>
        <w:t>(a)</w:t>
      </w:r>
      <w:r w:rsidRPr="00D133D1">
        <w:rPr>
          <w:rFonts w:ascii="Sylfaen" w:hAnsi="Sylfaen"/>
          <w:lang w:val="en-US"/>
        </w:rPr>
        <w:tab/>
        <w:t>a sale at the same commercial level but in different quantities; </w:t>
      </w:r>
    </w:p>
    <w:p w:rsidR="00FD31C2" w:rsidRPr="00D133D1" w:rsidRDefault="00FD31C2" w:rsidP="004E7F1C">
      <w:pPr>
        <w:shd w:val="clear" w:color="auto" w:fill="FFFFFF"/>
        <w:tabs>
          <w:tab w:val="left" w:pos="1134"/>
        </w:tabs>
        <w:spacing w:after="160" w:line="360" w:lineRule="auto"/>
        <w:ind w:left="567"/>
        <w:jc w:val="both"/>
        <w:rPr>
          <w:rFonts w:ascii="Sylfaen" w:hAnsi="Sylfaen"/>
          <w:lang w:val="en-US"/>
        </w:rPr>
      </w:pPr>
      <w:bookmarkStart w:id="93" w:name="note_art3_1_b"/>
      <w:bookmarkStart w:id="94" w:name="nart3_1b"/>
      <w:bookmarkEnd w:id="93"/>
      <w:bookmarkEnd w:id="94"/>
      <w:r w:rsidRPr="00D133D1">
        <w:rPr>
          <w:rFonts w:ascii="Sylfaen" w:hAnsi="Sylfaen"/>
          <w:lang w:val="en-US"/>
        </w:rPr>
        <w:t>(b)</w:t>
      </w:r>
      <w:r w:rsidRPr="00D133D1">
        <w:rPr>
          <w:rFonts w:ascii="Sylfaen" w:hAnsi="Sylfaen"/>
          <w:lang w:val="en-US"/>
        </w:rPr>
        <w:tab/>
        <w:t>a sale at a different commercial level but in substantially the same quantities;</w:t>
      </w:r>
      <w:r w:rsidR="00D133D1" w:rsidRPr="00D133D1">
        <w:rPr>
          <w:rFonts w:ascii="Sylfaen" w:hAnsi="Sylfaen"/>
          <w:lang w:val="en-US"/>
        </w:rPr>
        <w:t xml:space="preserve"> </w:t>
      </w:r>
      <w:r w:rsidRPr="00D133D1">
        <w:rPr>
          <w:rFonts w:ascii="Sylfaen" w:hAnsi="Sylfaen"/>
          <w:lang w:val="en-US"/>
        </w:rPr>
        <w:t>or </w:t>
      </w:r>
    </w:p>
    <w:p w:rsidR="00FD31C2" w:rsidRPr="00D133D1" w:rsidRDefault="00FD31C2" w:rsidP="004E7F1C">
      <w:pPr>
        <w:shd w:val="clear" w:color="auto" w:fill="FFFFFF"/>
        <w:tabs>
          <w:tab w:val="left" w:pos="1134"/>
        </w:tabs>
        <w:spacing w:after="160" w:line="360" w:lineRule="auto"/>
        <w:ind w:left="567"/>
        <w:jc w:val="both"/>
        <w:rPr>
          <w:rFonts w:ascii="Sylfaen" w:hAnsi="Sylfaen"/>
          <w:lang w:val="en-US"/>
        </w:rPr>
      </w:pPr>
      <w:r w:rsidRPr="00D133D1">
        <w:rPr>
          <w:rFonts w:ascii="Sylfaen" w:hAnsi="Sylfaen"/>
          <w:lang w:val="en-US"/>
        </w:rPr>
        <w:t>(</w:t>
      </w:r>
      <w:r w:rsidRPr="00D133D1">
        <w:rPr>
          <w:rFonts w:ascii="Sylfaen" w:hAnsi="Sylfaen"/>
        </w:rPr>
        <w:t>с</w:t>
      </w:r>
      <w:r w:rsidRPr="00D133D1">
        <w:rPr>
          <w:rFonts w:ascii="Sylfaen" w:hAnsi="Sylfaen"/>
          <w:lang w:val="en-US"/>
        </w:rPr>
        <w:t>)</w:t>
      </w:r>
      <w:r w:rsidRPr="00D133D1">
        <w:rPr>
          <w:rFonts w:ascii="Sylfaen" w:hAnsi="Sylfaen"/>
          <w:lang w:val="en-US"/>
        </w:rPr>
        <w:tab/>
        <w:t>a sale at a different commercial level and in different quantities.</w:t>
      </w:r>
    </w:p>
    <w:p w:rsidR="00FD31C2" w:rsidRPr="00D133D1" w:rsidRDefault="00FD31C2" w:rsidP="006C3E5F">
      <w:pPr>
        <w:shd w:val="clear" w:color="auto" w:fill="FFFFFF"/>
        <w:tabs>
          <w:tab w:val="left" w:pos="567"/>
        </w:tabs>
        <w:spacing w:after="160" w:line="360" w:lineRule="auto"/>
        <w:ind w:left="567" w:hanging="567"/>
        <w:jc w:val="both"/>
        <w:rPr>
          <w:rFonts w:ascii="Sylfaen" w:hAnsi="Sylfaen"/>
          <w:lang w:val="en-US"/>
        </w:rPr>
      </w:pPr>
      <w:bookmarkStart w:id="95" w:name="note_art3_1_c"/>
      <w:bookmarkStart w:id="96" w:name="nart3_1c"/>
      <w:bookmarkStart w:id="97" w:name="note_art3_2"/>
      <w:bookmarkStart w:id="98" w:name="nart3_2"/>
      <w:bookmarkEnd w:id="95"/>
      <w:bookmarkEnd w:id="96"/>
      <w:bookmarkEnd w:id="97"/>
      <w:bookmarkEnd w:id="98"/>
      <w:r w:rsidRPr="00D133D1">
        <w:rPr>
          <w:rFonts w:ascii="Sylfaen" w:hAnsi="Sylfaen"/>
          <w:lang w:val="en-US"/>
        </w:rPr>
        <w:t>2.</w:t>
      </w:r>
      <w:r w:rsidRPr="00D133D1">
        <w:rPr>
          <w:rFonts w:ascii="Sylfaen" w:hAnsi="Sylfaen"/>
          <w:lang w:val="en-US"/>
        </w:rPr>
        <w:tab/>
        <w:t>Having found a sale under any one of these three conditions adjustments will then be made, as the case may be, for:</w:t>
      </w:r>
    </w:p>
    <w:p w:rsidR="00FD31C2" w:rsidRPr="00D133D1" w:rsidRDefault="00FD31C2" w:rsidP="004E7F1C">
      <w:pPr>
        <w:shd w:val="clear" w:color="auto" w:fill="FFFFFF"/>
        <w:tabs>
          <w:tab w:val="left" w:pos="1134"/>
        </w:tabs>
        <w:spacing w:after="160" w:line="360" w:lineRule="auto"/>
        <w:ind w:left="567"/>
        <w:jc w:val="both"/>
        <w:rPr>
          <w:rFonts w:ascii="Sylfaen" w:hAnsi="Sylfaen"/>
          <w:lang w:val="en-US"/>
        </w:rPr>
      </w:pPr>
      <w:bookmarkStart w:id="99" w:name="note_art3_2_a"/>
      <w:bookmarkStart w:id="100" w:name="nart3_2a"/>
      <w:bookmarkEnd w:id="99"/>
      <w:bookmarkEnd w:id="100"/>
      <w:r w:rsidRPr="00D133D1">
        <w:rPr>
          <w:rFonts w:ascii="Sylfaen" w:hAnsi="Sylfaen"/>
          <w:lang w:val="en-US"/>
        </w:rPr>
        <w:t>(a)</w:t>
      </w:r>
      <w:r w:rsidRPr="00D133D1">
        <w:rPr>
          <w:rFonts w:ascii="Sylfaen" w:hAnsi="Sylfaen"/>
          <w:lang w:val="en-US"/>
        </w:rPr>
        <w:tab/>
        <w:t>quantity factors only; </w:t>
      </w:r>
    </w:p>
    <w:p w:rsidR="00FD31C2" w:rsidRPr="00D133D1" w:rsidRDefault="00FD31C2" w:rsidP="004E7F1C">
      <w:pPr>
        <w:shd w:val="clear" w:color="auto" w:fill="FFFFFF"/>
        <w:tabs>
          <w:tab w:val="left" w:pos="1134"/>
        </w:tabs>
        <w:spacing w:after="160" w:line="360" w:lineRule="auto"/>
        <w:ind w:left="567"/>
        <w:jc w:val="both"/>
        <w:rPr>
          <w:rFonts w:ascii="Sylfaen" w:hAnsi="Sylfaen"/>
          <w:lang w:val="en-US"/>
        </w:rPr>
      </w:pPr>
      <w:bookmarkStart w:id="101" w:name="note_art3_2_b"/>
      <w:bookmarkStart w:id="102" w:name="nart3_2b"/>
      <w:bookmarkEnd w:id="101"/>
      <w:bookmarkEnd w:id="102"/>
      <w:r w:rsidRPr="00D133D1">
        <w:rPr>
          <w:rFonts w:ascii="Sylfaen" w:hAnsi="Sylfaen"/>
          <w:lang w:val="en-US"/>
        </w:rPr>
        <w:t>(b)</w:t>
      </w:r>
      <w:r w:rsidRPr="00D133D1">
        <w:rPr>
          <w:rFonts w:ascii="Sylfaen" w:hAnsi="Sylfaen"/>
          <w:lang w:val="en-US"/>
        </w:rPr>
        <w:tab/>
        <w:t>commercial level factors only;</w:t>
      </w:r>
      <w:r w:rsidR="00D133D1" w:rsidRPr="00D133D1">
        <w:rPr>
          <w:rFonts w:ascii="Sylfaen" w:hAnsi="Sylfaen"/>
          <w:lang w:val="en-US"/>
        </w:rPr>
        <w:t xml:space="preserve"> </w:t>
      </w:r>
      <w:r w:rsidRPr="00D133D1">
        <w:rPr>
          <w:rFonts w:ascii="Sylfaen" w:hAnsi="Sylfaen"/>
          <w:lang w:val="en-US"/>
        </w:rPr>
        <w:t>or</w:t>
      </w:r>
    </w:p>
    <w:p w:rsidR="00FD31C2" w:rsidRPr="00D133D1" w:rsidRDefault="00FD31C2" w:rsidP="004E7F1C">
      <w:pPr>
        <w:shd w:val="clear" w:color="auto" w:fill="FFFFFF"/>
        <w:tabs>
          <w:tab w:val="left" w:pos="1134"/>
        </w:tabs>
        <w:spacing w:after="160" w:line="360" w:lineRule="auto"/>
        <w:ind w:left="567"/>
        <w:jc w:val="both"/>
        <w:rPr>
          <w:rFonts w:ascii="Sylfaen" w:hAnsi="Sylfaen"/>
          <w:lang w:val="en-US"/>
        </w:rPr>
      </w:pPr>
      <w:r w:rsidRPr="00D133D1">
        <w:rPr>
          <w:rFonts w:ascii="Sylfaen" w:hAnsi="Sylfaen"/>
          <w:lang w:val="en-US"/>
        </w:rPr>
        <w:t>(c)</w:t>
      </w:r>
      <w:r w:rsidRPr="00D133D1">
        <w:rPr>
          <w:rFonts w:ascii="Sylfaen" w:hAnsi="Sylfaen"/>
          <w:lang w:val="en-US"/>
        </w:rPr>
        <w:tab/>
        <w:t xml:space="preserve">both commercial level and quantity factors. </w:t>
      </w:r>
    </w:p>
    <w:p w:rsidR="00FD31C2" w:rsidRPr="00D133D1" w:rsidRDefault="00FD31C2" w:rsidP="006C3E5F">
      <w:pPr>
        <w:shd w:val="clear" w:color="auto" w:fill="FFFFFF"/>
        <w:tabs>
          <w:tab w:val="left" w:pos="567"/>
        </w:tabs>
        <w:spacing w:after="160" w:line="360" w:lineRule="auto"/>
        <w:ind w:left="567" w:hanging="567"/>
        <w:jc w:val="both"/>
        <w:rPr>
          <w:rFonts w:ascii="Sylfaen" w:hAnsi="Sylfaen"/>
          <w:lang w:val="en-US"/>
        </w:rPr>
      </w:pPr>
      <w:bookmarkStart w:id="103" w:name="note_art3_2_c"/>
      <w:bookmarkStart w:id="104" w:name="nart3_2c"/>
      <w:bookmarkStart w:id="105" w:name="note_art3_3"/>
      <w:bookmarkStart w:id="106" w:name="nart3_3"/>
      <w:bookmarkEnd w:id="103"/>
      <w:bookmarkEnd w:id="104"/>
      <w:bookmarkEnd w:id="105"/>
      <w:bookmarkEnd w:id="106"/>
      <w:r w:rsidRPr="00D133D1">
        <w:rPr>
          <w:rFonts w:ascii="Sylfaen" w:hAnsi="Sylfaen"/>
          <w:lang w:val="en-US"/>
        </w:rPr>
        <w:t>3.</w:t>
      </w:r>
      <w:r w:rsidRPr="00D133D1">
        <w:rPr>
          <w:rFonts w:ascii="Sylfaen" w:hAnsi="Sylfaen"/>
          <w:lang w:val="en-US"/>
        </w:rPr>
        <w:tab/>
        <w:t>The expression “and/or” allows the flexibility to use the sales and make the necessary adjustments in any one of the three conditions described above.</w:t>
      </w:r>
    </w:p>
    <w:p w:rsidR="00FD31C2" w:rsidRPr="00D133D1" w:rsidRDefault="00FD31C2" w:rsidP="006C3E5F">
      <w:pPr>
        <w:shd w:val="clear" w:color="auto" w:fill="FFFFFF"/>
        <w:tabs>
          <w:tab w:val="left" w:pos="567"/>
        </w:tabs>
        <w:spacing w:after="160" w:line="360" w:lineRule="auto"/>
        <w:ind w:left="567" w:hanging="567"/>
        <w:jc w:val="both"/>
        <w:rPr>
          <w:rFonts w:ascii="Sylfaen" w:hAnsi="Sylfaen"/>
          <w:lang w:val="en-US"/>
        </w:rPr>
      </w:pPr>
      <w:bookmarkStart w:id="107" w:name="note_art3_4"/>
      <w:bookmarkStart w:id="108" w:name="nart3_4"/>
      <w:bookmarkEnd w:id="107"/>
      <w:bookmarkEnd w:id="108"/>
      <w:r w:rsidRPr="00D133D1">
        <w:rPr>
          <w:rFonts w:ascii="Sylfaen" w:hAnsi="Sylfaen"/>
          <w:lang w:val="en-US"/>
        </w:rPr>
        <w:t>4.</w:t>
      </w:r>
      <w:r w:rsidRPr="00D133D1">
        <w:rPr>
          <w:rFonts w:ascii="Sylfaen" w:hAnsi="Sylfaen"/>
          <w:lang w:val="en-US"/>
        </w:rPr>
        <w:tab/>
        <w:t>For the purpose of Article 3, the transaction value of similar imported goods means a customs value, adjusted as p</w:t>
      </w:r>
      <w:r w:rsidR="004E7F1C">
        <w:rPr>
          <w:rFonts w:ascii="Sylfaen" w:hAnsi="Sylfaen"/>
          <w:lang w:val="en-US"/>
        </w:rPr>
        <w:t xml:space="preserve">rovided for in paragraphs 1(b) </w:t>
      </w:r>
      <w:r w:rsidRPr="00D133D1">
        <w:rPr>
          <w:rFonts w:ascii="Sylfaen" w:hAnsi="Sylfaen"/>
          <w:lang w:val="en-US"/>
        </w:rPr>
        <w:t>and 2, which has already been accepted under Article 1.</w:t>
      </w:r>
    </w:p>
    <w:p w:rsidR="00FD31C2" w:rsidRPr="00D133D1" w:rsidRDefault="00FD31C2" w:rsidP="006C3E5F">
      <w:pPr>
        <w:shd w:val="clear" w:color="auto" w:fill="FFFFFF"/>
        <w:tabs>
          <w:tab w:val="left" w:pos="567"/>
        </w:tabs>
        <w:spacing w:after="160" w:line="360" w:lineRule="auto"/>
        <w:ind w:left="567" w:hanging="567"/>
        <w:jc w:val="both"/>
        <w:rPr>
          <w:rFonts w:ascii="Sylfaen" w:hAnsi="Sylfaen"/>
          <w:lang w:val="en-US"/>
        </w:rPr>
      </w:pPr>
      <w:bookmarkStart w:id="109" w:name="note_art3_5"/>
      <w:bookmarkStart w:id="110" w:name="nart3_5"/>
      <w:bookmarkEnd w:id="109"/>
      <w:bookmarkEnd w:id="110"/>
      <w:r w:rsidRPr="00D133D1">
        <w:rPr>
          <w:rFonts w:ascii="Sylfaen" w:hAnsi="Sylfaen"/>
          <w:lang w:val="en-US"/>
        </w:rPr>
        <w:t>5.</w:t>
      </w:r>
      <w:r w:rsidRPr="00D133D1">
        <w:rPr>
          <w:rFonts w:ascii="Sylfaen" w:hAnsi="Sylfaen"/>
          <w:lang w:val="en-US"/>
        </w:rPr>
        <w:tab/>
        <w:t xml:space="preserve">A condition for adjustment because </w:t>
      </w:r>
      <w:r w:rsidR="004E7F1C">
        <w:rPr>
          <w:rFonts w:ascii="Sylfaen" w:hAnsi="Sylfaen"/>
          <w:lang w:val="en-US"/>
        </w:rPr>
        <w:t xml:space="preserve">of different commercial levels </w:t>
      </w:r>
      <w:r w:rsidRPr="00D133D1">
        <w:rPr>
          <w:rFonts w:ascii="Sylfaen" w:hAnsi="Sylfaen"/>
          <w:lang w:val="en-US"/>
        </w:rPr>
        <w:t>or different quantities is that such adjustment, whether it leads to an increase or a decrease in the value, be made only on the basis of demonstrated evidence that clearly establishes the reasonableness a</w:t>
      </w:r>
      <w:r w:rsidR="004E7F1C">
        <w:rPr>
          <w:rFonts w:ascii="Sylfaen" w:hAnsi="Sylfaen"/>
          <w:lang w:val="en-US"/>
        </w:rPr>
        <w:t xml:space="preserve">nd accuracy of the adjustment, </w:t>
      </w:r>
      <w:r w:rsidRPr="00D133D1">
        <w:rPr>
          <w:rFonts w:ascii="Sylfaen" w:hAnsi="Sylfaen"/>
          <w:lang w:val="en-US"/>
        </w:rPr>
        <w:t xml:space="preserve">e.g. valid price lists containing prices referring to different levels or different quantities. As an example of this, if the imported goods being valued consist of a shipment of 10 units and the only similar </w:t>
      </w:r>
      <w:r w:rsidRPr="00D133D1">
        <w:rPr>
          <w:rFonts w:ascii="Sylfaen" w:hAnsi="Sylfaen"/>
          <w:lang w:val="en-US"/>
        </w:rPr>
        <w:lastRenderedPageBreak/>
        <w:t xml:space="preserve">imported goods </w:t>
      </w:r>
      <w:r w:rsidR="004E7F1C">
        <w:rPr>
          <w:rFonts w:ascii="Sylfaen" w:hAnsi="Sylfaen"/>
          <w:lang w:val="en-US"/>
        </w:rPr>
        <w:t xml:space="preserve">for which </w:t>
      </w:r>
      <w:r w:rsidRPr="00D133D1">
        <w:rPr>
          <w:rFonts w:ascii="Sylfaen" w:hAnsi="Sylfaen"/>
          <w:lang w:val="en-US"/>
        </w:rPr>
        <w:t>a transaction value exists involved a sale of 500 units, and it is recognized that the seller grants quantity discounts, the required adjustment may be accomplished by resorting to the seller’s price list and using that price applicable to a sale of 10 units. This does not require that a sale had to have been made in quantities of 10 as long as the p</w:t>
      </w:r>
      <w:r w:rsidR="004E7F1C">
        <w:rPr>
          <w:rFonts w:ascii="Sylfaen" w:hAnsi="Sylfaen"/>
          <w:lang w:val="en-US"/>
        </w:rPr>
        <w:t xml:space="preserve">rice list has been established </w:t>
      </w:r>
      <w:r w:rsidRPr="00D133D1">
        <w:rPr>
          <w:rFonts w:ascii="Sylfaen" w:hAnsi="Sylfaen"/>
          <w:lang w:val="en-US"/>
        </w:rPr>
        <w:t>as being bona fide through sales at other quan</w:t>
      </w:r>
      <w:r w:rsidR="004E7F1C">
        <w:rPr>
          <w:rFonts w:ascii="Sylfaen" w:hAnsi="Sylfaen"/>
          <w:lang w:val="en-US"/>
        </w:rPr>
        <w:t xml:space="preserve">tities. In the absence of such </w:t>
      </w:r>
      <w:r w:rsidRPr="00D133D1">
        <w:rPr>
          <w:rFonts w:ascii="Sylfaen" w:hAnsi="Sylfaen"/>
          <w:lang w:val="en-US"/>
        </w:rPr>
        <w:t>an objective measure, however, the determin</w:t>
      </w:r>
      <w:r w:rsidR="004E7F1C">
        <w:rPr>
          <w:rFonts w:ascii="Sylfaen" w:hAnsi="Sylfaen"/>
          <w:lang w:val="en-US"/>
        </w:rPr>
        <w:t xml:space="preserve">ation of a customs value under </w:t>
      </w:r>
      <w:r w:rsidRPr="00D133D1">
        <w:rPr>
          <w:rFonts w:ascii="Sylfaen" w:hAnsi="Sylfaen"/>
          <w:lang w:val="en-US"/>
        </w:rPr>
        <w:t>the provisions of Article 3 is not appropriate.</w:t>
      </w:r>
    </w:p>
    <w:p w:rsidR="00FD31C2" w:rsidRPr="00D133D1" w:rsidRDefault="00FD31C2" w:rsidP="00D133D1">
      <w:pPr>
        <w:shd w:val="clear" w:color="auto" w:fill="FFFFFF"/>
        <w:spacing w:after="160" w:line="360" w:lineRule="auto"/>
        <w:jc w:val="center"/>
        <w:outlineLvl w:val="1"/>
        <w:rPr>
          <w:rFonts w:ascii="Sylfaen" w:hAnsi="Sylfaen"/>
          <w:b/>
          <w:lang w:val="en-US"/>
        </w:rPr>
      </w:pPr>
      <w:bookmarkStart w:id="111" w:name="nart5"/>
      <w:bookmarkEnd w:id="111"/>
    </w:p>
    <w:p w:rsidR="00FD31C2" w:rsidRPr="00D133D1" w:rsidRDefault="00FD31C2" w:rsidP="00D133D1">
      <w:pPr>
        <w:shd w:val="clear" w:color="auto" w:fill="FFFFFF"/>
        <w:spacing w:after="160" w:line="360" w:lineRule="auto"/>
        <w:jc w:val="center"/>
        <w:outlineLvl w:val="1"/>
        <w:rPr>
          <w:rFonts w:ascii="Sylfaen" w:hAnsi="Sylfaen"/>
          <w:b/>
          <w:lang w:val="en-US"/>
        </w:rPr>
      </w:pPr>
      <w:r w:rsidRPr="00D133D1">
        <w:rPr>
          <w:rFonts w:ascii="Sylfaen" w:hAnsi="Sylfaen"/>
          <w:b/>
          <w:lang w:val="en-US"/>
        </w:rPr>
        <w:t>Note to Article 5</w:t>
      </w:r>
    </w:p>
    <w:p w:rsidR="00FD31C2" w:rsidRPr="00D133D1" w:rsidRDefault="00FD31C2" w:rsidP="00D133D1">
      <w:pPr>
        <w:shd w:val="clear" w:color="auto" w:fill="FFFFFF"/>
        <w:spacing w:after="160" w:line="360" w:lineRule="auto"/>
        <w:jc w:val="center"/>
        <w:outlineLvl w:val="1"/>
        <w:rPr>
          <w:rFonts w:ascii="Sylfaen" w:hAnsi="Sylfaen"/>
          <w:b/>
          <w:lang w:val="en-US"/>
        </w:rPr>
      </w:pPr>
    </w:p>
    <w:p w:rsidR="00FD31C2" w:rsidRPr="00D133D1" w:rsidRDefault="00FD31C2" w:rsidP="006C3E5F">
      <w:pPr>
        <w:shd w:val="clear" w:color="auto" w:fill="FFFFFF"/>
        <w:tabs>
          <w:tab w:val="left" w:pos="567"/>
        </w:tabs>
        <w:spacing w:after="160" w:line="360" w:lineRule="auto"/>
        <w:ind w:left="567" w:hanging="567"/>
        <w:jc w:val="both"/>
        <w:rPr>
          <w:rFonts w:ascii="Sylfaen" w:hAnsi="Sylfaen"/>
          <w:lang w:val="en-US"/>
        </w:rPr>
      </w:pPr>
      <w:bookmarkStart w:id="112" w:name="note_art5_1"/>
      <w:bookmarkStart w:id="113" w:name="nart5_1"/>
      <w:bookmarkEnd w:id="112"/>
      <w:bookmarkEnd w:id="113"/>
      <w:r w:rsidRPr="00D133D1">
        <w:rPr>
          <w:rFonts w:ascii="Sylfaen" w:hAnsi="Sylfaen"/>
          <w:lang w:val="en-US"/>
        </w:rPr>
        <w:t>1.</w:t>
      </w:r>
      <w:r w:rsidRPr="00D133D1">
        <w:rPr>
          <w:rFonts w:ascii="Sylfaen" w:hAnsi="Sylfaen"/>
          <w:lang w:val="en-US"/>
        </w:rPr>
        <w:tab/>
        <w:t>The term “unit price at which ... goods are sold in the greatest aggregate quantity” means the price at which the greatest number of units is sold in sales to persons who are not related to the persons from whom they buy such goods at the first commercial level after importation at which such sales take place.</w:t>
      </w:r>
    </w:p>
    <w:p w:rsidR="00FD31C2" w:rsidRPr="00D133D1" w:rsidRDefault="00FD31C2" w:rsidP="006C3E5F">
      <w:pPr>
        <w:shd w:val="clear" w:color="auto" w:fill="FFFFFF"/>
        <w:tabs>
          <w:tab w:val="left" w:pos="567"/>
        </w:tabs>
        <w:spacing w:after="160" w:line="360" w:lineRule="auto"/>
        <w:ind w:left="567" w:hanging="567"/>
        <w:jc w:val="both"/>
        <w:rPr>
          <w:rFonts w:ascii="Sylfaen" w:hAnsi="Sylfaen"/>
          <w:lang w:val="en-US"/>
        </w:rPr>
      </w:pPr>
      <w:bookmarkStart w:id="114" w:name="note_art5_2"/>
      <w:bookmarkStart w:id="115" w:name="nart5_2"/>
      <w:bookmarkEnd w:id="114"/>
      <w:bookmarkEnd w:id="115"/>
      <w:r w:rsidRPr="00D133D1">
        <w:rPr>
          <w:rFonts w:ascii="Sylfaen" w:hAnsi="Sylfaen"/>
          <w:lang w:val="en-US"/>
        </w:rPr>
        <w:t>2.</w:t>
      </w:r>
      <w:r w:rsidRPr="00D133D1">
        <w:rPr>
          <w:rFonts w:ascii="Sylfaen" w:hAnsi="Sylfaen"/>
          <w:lang w:val="en-US"/>
        </w:rPr>
        <w:tab/>
        <w:t>As an example of this, goods are sold from a price list which grants favourable unit prices for purchases made in larger quantities.</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0"/>
        <w:gridCol w:w="1556"/>
        <w:gridCol w:w="2433"/>
        <w:gridCol w:w="2406"/>
      </w:tblGrid>
      <w:tr w:rsidR="00FD31C2" w:rsidRPr="004E7F1C" w:rsidTr="00D133D1">
        <w:trPr>
          <w:jc w:val="center"/>
        </w:trPr>
        <w:tc>
          <w:tcPr>
            <w:tcW w:w="0" w:type="auto"/>
            <w:tcMar>
              <w:top w:w="120" w:type="dxa"/>
              <w:left w:w="120" w:type="dxa"/>
              <w:bottom w:w="120" w:type="dxa"/>
              <w:right w:w="120" w:type="dxa"/>
            </w:tcMar>
            <w:hideMark/>
          </w:tcPr>
          <w:p w:rsidR="00FD31C2" w:rsidRPr="004E7F1C" w:rsidRDefault="00FD31C2" w:rsidP="009A48BC">
            <w:pPr>
              <w:spacing w:after="120"/>
              <w:jc w:val="center"/>
              <w:rPr>
                <w:rFonts w:ascii="Sylfaen" w:hAnsi="Sylfaen"/>
                <w:sz w:val="20"/>
                <w:szCs w:val="20"/>
              </w:rPr>
            </w:pPr>
            <w:r w:rsidRPr="004E7F1C">
              <w:rPr>
                <w:rFonts w:ascii="Sylfaen" w:hAnsi="Sylfaen"/>
                <w:sz w:val="20"/>
                <w:szCs w:val="20"/>
              </w:rPr>
              <w:t>Sale</w:t>
            </w:r>
            <w:r w:rsidRPr="004E7F1C">
              <w:rPr>
                <w:rFonts w:ascii="Sylfaen" w:hAnsi="Sylfaen"/>
                <w:sz w:val="20"/>
                <w:szCs w:val="20"/>
                <w:lang w:val="en-US"/>
              </w:rPr>
              <w:t xml:space="preserve"> </w:t>
            </w:r>
            <w:r w:rsidRPr="004E7F1C">
              <w:rPr>
                <w:rFonts w:ascii="Sylfaen" w:hAnsi="Sylfaen"/>
                <w:sz w:val="20"/>
                <w:szCs w:val="20"/>
              </w:rPr>
              <w:t>quantity</w:t>
            </w:r>
          </w:p>
        </w:tc>
        <w:tc>
          <w:tcPr>
            <w:tcW w:w="0" w:type="auto"/>
            <w:tcMar>
              <w:top w:w="120" w:type="dxa"/>
              <w:left w:w="120" w:type="dxa"/>
              <w:bottom w:w="120" w:type="dxa"/>
              <w:right w:w="120" w:type="dxa"/>
            </w:tcMar>
            <w:hideMark/>
          </w:tcPr>
          <w:p w:rsidR="00FD31C2" w:rsidRPr="004E7F1C" w:rsidRDefault="00FD31C2" w:rsidP="009A48BC">
            <w:pPr>
              <w:spacing w:after="120"/>
              <w:jc w:val="center"/>
              <w:rPr>
                <w:rFonts w:ascii="Sylfaen" w:hAnsi="Sylfaen"/>
                <w:sz w:val="20"/>
                <w:szCs w:val="20"/>
              </w:rPr>
            </w:pPr>
            <w:r w:rsidRPr="004E7F1C">
              <w:rPr>
                <w:rFonts w:ascii="Sylfaen" w:hAnsi="Sylfaen"/>
                <w:sz w:val="20"/>
                <w:szCs w:val="20"/>
              </w:rPr>
              <w:t>Unit price</w:t>
            </w:r>
          </w:p>
        </w:tc>
        <w:tc>
          <w:tcPr>
            <w:tcW w:w="0" w:type="auto"/>
            <w:tcMar>
              <w:top w:w="120" w:type="dxa"/>
              <w:left w:w="120" w:type="dxa"/>
              <w:bottom w:w="120" w:type="dxa"/>
              <w:right w:w="120" w:type="dxa"/>
            </w:tcMar>
            <w:hideMark/>
          </w:tcPr>
          <w:p w:rsidR="00FD31C2" w:rsidRPr="004E7F1C" w:rsidRDefault="00FD31C2" w:rsidP="009A48BC">
            <w:pPr>
              <w:spacing w:after="120"/>
              <w:ind w:left="-177"/>
              <w:jc w:val="center"/>
              <w:rPr>
                <w:rFonts w:ascii="Sylfaen" w:hAnsi="Sylfaen"/>
                <w:sz w:val="20"/>
                <w:szCs w:val="20"/>
              </w:rPr>
            </w:pPr>
            <w:r w:rsidRPr="004E7F1C">
              <w:rPr>
                <w:rFonts w:ascii="Sylfaen" w:hAnsi="Sylfaen"/>
                <w:sz w:val="20"/>
                <w:szCs w:val="20"/>
              </w:rPr>
              <w:t>Number of</w:t>
            </w:r>
            <w:r w:rsidRPr="004E7F1C">
              <w:rPr>
                <w:rFonts w:ascii="Sylfaen" w:hAnsi="Sylfaen"/>
                <w:sz w:val="20"/>
                <w:szCs w:val="20"/>
                <w:lang w:val="en-US"/>
              </w:rPr>
              <w:t xml:space="preserve"> </w:t>
            </w:r>
            <w:r w:rsidRPr="004E7F1C">
              <w:rPr>
                <w:rFonts w:ascii="Sylfaen" w:hAnsi="Sylfaen"/>
                <w:sz w:val="20"/>
                <w:szCs w:val="20"/>
              </w:rPr>
              <w:t>sales</w:t>
            </w:r>
          </w:p>
        </w:tc>
        <w:tc>
          <w:tcPr>
            <w:tcW w:w="0" w:type="auto"/>
            <w:tcMar>
              <w:top w:w="120" w:type="dxa"/>
              <w:left w:w="120" w:type="dxa"/>
              <w:bottom w:w="120" w:type="dxa"/>
              <w:right w:w="120" w:type="dxa"/>
            </w:tcMar>
            <w:hideMark/>
          </w:tcPr>
          <w:p w:rsidR="00FD31C2" w:rsidRPr="004E7F1C" w:rsidRDefault="00FD31C2" w:rsidP="004E7F1C">
            <w:pPr>
              <w:spacing w:after="120"/>
              <w:jc w:val="center"/>
              <w:rPr>
                <w:rFonts w:ascii="Sylfaen" w:hAnsi="Sylfaen"/>
                <w:sz w:val="20"/>
                <w:szCs w:val="20"/>
                <w:lang w:val="en-US"/>
              </w:rPr>
            </w:pPr>
            <w:r w:rsidRPr="004E7F1C">
              <w:rPr>
                <w:rFonts w:ascii="Sylfaen" w:hAnsi="Sylfaen"/>
                <w:sz w:val="20"/>
                <w:szCs w:val="20"/>
                <w:lang w:val="en-US"/>
              </w:rPr>
              <w:t>Total quantity</w:t>
            </w:r>
            <w:r w:rsidRPr="004E7F1C">
              <w:rPr>
                <w:rFonts w:ascii="Sylfaen" w:hAnsi="Sylfaen"/>
                <w:sz w:val="20"/>
                <w:szCs w:val="20"/>
                <w:lang w:val="en-US"/>
              </w:rPr>
              <w:br/>
              <w:t>sold at each price</w:t>
            </w:r>
          </w:p>
        </w:tc>
      </w:tr>
      <w:tr w:rsidR="00FD31C2" w:rsidRPr="004E7F1C" w:rsidTr="00D133D1">
        <w:trPr>
          <w:jc w:val="center"/>
        </w:trPr>
        <w:tc>
          <w:tcPr>
            <w:tcW w:w="0" w:type="auto"/>
            <w:tcMar>
              <w:top w:w="120" w:type="dxa"/>
              <w:left w:w="120" w:type="dxa"/>
              <w:bottom w:w="120" w:type="dxa"/>
              <w:right w:w="120" w:type="dxa"/>
            </w:tcMar>
            <w:hideMark/>
          </w:tcPr>
          <w:p w:rsidR="00FD31C2" w:rsidRPr="004E7F1C" w:rsidRDefault="00FD31C2" w:rsidP="004E7F1C">
            <w:pPr>
              <w:spacing w:after="120"/>
              <w:jc w:val="center"/>
              <w:rPr>
                <w:rFonts w:ascii="Sylfaen" w:hAnsi="Sylfaen"/>
                <w:sz w:val="20"/>
                <w:szCs w:val="20"/>
              </w:rPr>
            </w:pPr>
            <w:r w:rsidRPr="004E7F1C">
              <w:rPr>
                <w:rFonts w:ascii="Sylfaen" w:hAnsi="Sylfaen"/>
                <w:sz w:val="20"/>
                <w:szCs w:val="20"/>
              </w:rPr>
              <w:t>1-10 units</w:t>
            </w:r>
          </w:p>
        </w:tc>
        <w:tc>
          <w:tcPr>
            <w:tcW w:w="0" w:type="auto"/>
            <w:tcMar>
              <w:top w:w="120" w:type="dxa"/>
              <w:left w:w="120" w:type="dxa"/>
              <w:bottom w:w="120" w:type="dxa"/>
              <w:right w:w="120" w:type="dxa"/>
            </w:tcMar>
            <w:hideMark/>
          </w:tcPr>
          <w:p w:rsidR="00FD31C2" w:rsidRPr="004E7F1C" w:rsidRDefault="00FD31C2" w:rsidP="004E7F1C">
            <w:pPr>
              <w:spacing w:after="120"/>
              <w:jc w:val="center"/>
              <w:rPr>
                <w:rFonts w:ascii="Sylfaen" w:hAnsi="Sylfaen"/>
                <w:sz w:val="20"/>
                <w:szCs w:val="20"/>
              </w:rPr>
            </w:pPr>
            <w:r w:rsidRPr="004E7F1C">
              <w:rPr>
                <w:rFonts w:ascii="Sylfaen" w:hAnsi="Sylfaen"/>
                <w:sz w:val="20"/>
                <w:szCs w:val="20"/>
              </w:rPr>
              <w:t>100</w:t>
            </w:r>
          </w:p>
        </w:tc>
        <w:tc>
          <w:tcPr>
            <w:tcW w:w="0" w:type="auto"/>
            <w:tcMar>
              <w:top w:w="120" w:type="dxa"/>
              <w:left w:w="120" w:type="dxa"/>
              <w:bottom w:w="120" w:type="dxa"/>
              <w:right w:w="120" w:type="dxa"/>
            </w:tcMar>
            <w:hideMark/>
          </w:tcPr>
          <w:p w:rsidR="00FD31C2" w:rsidRPr="004E7F1C" w:rsidRDefault="00FD31C2" w:rsidP="004E7F1C">
            <w:pPr>
              <w:spacing w:after="120"/>
              <w:jc w:val="center"/>
              <w:rPr>
                <w:rFonts w:ascii="Sylfaen" w:hAnsi="Sylfaen"/>
                <w:sz w:val="20"/>
                <w:szCs w:val="20"/>
                <w:lang w:val="en-US"/>
              </w:rPr>
            </w:pPr>
            <w:r w:rsidRPr="004E7F1C">
              <w:rPr>
                <w:rFonts w:ascii="Sylfaen" w:hAnsi="Sylfaen"/>
                <w:sz w:val="20"/>
                <w:szCs w:val="20"/>
                <w:lang w:val="en-US"/>
              </w:rPr>
              <w:t>10 sales of 5 units</w:t>
            </w:r>
            <w:r w:rsidRPr="004E7F1C">
              <w:rPr>
                <w:rFonts w:ascii="Sylfaen" w:hAnsi="Sylfaen"/>
                <w:sz w:val="20"/>
                <w:szCs w:val="20"/>
                <w:lang w:val="en-US"/>
              </w:rPr>
              <w:br/>
              <w:t> 5 sales of 3 units</w:t>
            </w:r>
          </w:p>
        </w:tc>
        <w:tc>
          <w:tcPr>
            <w:tcW w:w="0" w:type="auto"/>
            <w:tcMar>
              <w:top w:w="120" w:type="dxa"/>
              <w:left w:w="120" w:type="dxa"/>
              <w:bottom w:w="120" w:type="dxa"/>
              <w:right w:w="120" w:type="dxa"/>
            </w:tcMar>
            <w:hideMark/>
          </w:tcPr>
          <w:p w:rsidR="00FD31C2" w:rsidRPr="004E7F1C" w:rsidRDefault="00FD31C2" w:rsidP="004E7F1C">
            <w:pPr>
              <w:spacing w:after="120"/>
              <w:jc w:val="center"/>
              <w:rPr>
                <w:rFonts w:ascii="Sylfaen" w:hAnsi="Sylfaen"/>
                <w:sz w:val="20"/>
                <w:szCs w:val="20"/>
              </w:rPr>
            </w:pPr>
            <w:r w:rsidRPr="004E7F1C">
              <w:rPr>
                <w:rFonts w:ascii="Sylfaen" w:hAnsi="Sylfaen"/>
                <w:sz w:val="20"/>
                <w:szCs w:val="20"/>
              </w:rPr>
              <w:t>65</w:t>
            </w:r>
          </w:p>
        </w:tc>
      </w:tr>
      <w:tr w:rsidR="00FD31C2" w:rsidRPr="004E7F1C" w:rsidTr="00D133D1">
        <w:trPr>
          <w:jc w:val="center"/>
        </w:trPr>
        <w:tc>
          <w:tcPr>
            <w:tcW w:w="0" w:type="auto"/>
            <w:tcMar>
              <w:top w:w="120" w:type="dxa"/>
              <w:left w:w="120" w:type="dxa"/>
              <w:bottom w:w="120" w:type="dxa"/>
              <w:right w:w="120" w:type="dxa"/>
            </w:tcMar>
            <w:hideMark/>
          </w:tcPr>
          <w:p w:rsidR="00FD31C2" w:rsidRPr="004E7F1C" w:rsidRDefault="00FD31C2" w:rsidP="004E7F1C">
            <w:pPr>
              <w:spacing w:after="120"/>
              <w:jc w:val="center"/>
              <w:rPr>
                <w:rFonts w:ascii="Sylfaen" w:hAnsi="Sylfaen"/>
                <w:sz w:val="20"/>
                <w:szCs w:val="20"/>
              </w:rPr>
            </w:pPr>
            <w:r w:rsidRPr="004E7F1C">
              <w:rPr>
                <w:rFonts w:ascii="Sylfaen" w:hAnsi="Sylfaen"/>
                <w:sz w:val="20"/>
                <w:szCs w:val="20"/>
              </w:rPr>
              <w:t>11-25 units</w:t>
            </w:r>
          </w:p>
        </w:tc>
        <w:tc>
          <w:tcPr>
            <w:tcW w:w="0" w:type="auto"/>
            <w:tcMar>
              <w:top w:w="120" w:type="dxa"/>
              <w:left w:w="120" w:type="dxa"/>
              <w:bottom w:w="120" w:type="dxa"/>
              <w:right w:w="120" w:type="dxa"/>
            </w:tcMar>
            <w:hideMark/>
          </w:tcPr>
          <w:p w:rsidR="00FD31C2" w:rsidRPr="004E7F1C" w:rsidRDefault="00FD31C2" w:rsidP="004E7F1C">
            <w:pPr>
              <w:spacing w:after="120"/>
              <w:jc w:val="center"/>
              <w:rPr>
                <w:rFonts w:ascii="Sylfaen" w:hAnsi="Sylfaen"/>
                <w:sz w:val="20"/>
                <w:szCs w:val="20"/>
              </w:rPr>
            </w:pPr>
            <w:r w:rsidRPr="004E7F1C">
              <w:rPr>
                <w:rFonts w:ascii="Sylfaen" w:hAnsi="Sylfaen"/>
                <w:sz w:val="20"/>
                <w:szCs w:val="20"/>
              </w:rPr>
              <w:t>95</w:t>
            </w:r>
          </w:p>
        </w:tc>
        <w:tc>
          <w:tcPr>
            <w:tcW w:w="0" w:type="auto"/>
            <w:tcMar>
              <w:top w:w="120" w:type="dxa"/>
              <w:left w:w="120" w:type="dxa"/>
              <w:bottom w:w="120" w:type="dxa"/>
              <w:right w:w="120" w:type="dxa"/>
            </w:tcMar>
            <w:hideMark/>
          </w:tcPr>
          <w:p w:rsidR="00FD31C2" w:rsidRPr="004E7F1C" w:rsidRDefault="00FD31C2" w:rsidP="004E7F1C">
            <w:pPr>
              <w:spacing w:after="120"/>
              <w:jc w:val="center"/>
              <w:rPr>
                <w:rFonts w:ascii="Sylfaen" w:hAnsi="Sylfaen"/>
                <w:sz w:val="20"/>
                <w:szCs w:val="20"/>
              </w:rPr>
            </w:pPr>
            <w:r w:rsidRPr="004E7F1C">
              <w:rPr>
                <w:rFonts w:ascii="Sylfaen" w:hAnsi="Sylfaen"/>
                <w:sz w:val="20"/>
                <w:szCs w:val="20"/>
              </w:rPr>
              <w:t>5 sales</w:t>
            </w:r>
            <w:r w:rsidRPr="004E7F1C">
              <w:rPr>
                <w:rFonts w:ascii="Sylfaen" w:hAnsi="Sylfaen"/>
                <w:sz w:val="20"/>
                <w:szCs w:val="20"/>
                <w:lang w:val="en-US"/>
              </w:rPr>
              <w:t xml:space="preserve"> </w:t>
            </w:r>
            <w:r w:rsidRPr="004E7F1C">
              <w:rPr>
                <w:rFonts w:ascii="Sylfaen" w:hAnsi="Sylfaen"/>
                <w:sz w:val="20"/>
                <w:szCs w:val="20"/>
              </w:rPr>
              <w:t>of 11 units</w:t>
            </w:r>
          </w:p>
        </w:tc>
        <w:tc>
          <w:tcPr>
            <w:tcW w:w="0" w:type="auto"/>
            <w:tcMar>
              <w:top w:w="120" w:type="dxa"/>
              <w:left w:w="120" w:type="dxa"/>
              <w:bottom w:w="120" w:type="dxa"/>
              <w:right w:w="120" w:type="dxa"/>
            </w:tcMar>
            <w:hideMark/>
          </w:tcPr>
          <w:p w:rsidR="00FD31C2" w:rsidRPr="004E7F1C" w:rsidRDefault="00FD31C2" w:rsidP="004E7F1C">
            <w:pPr>
              <w:spacing w:after="120"/>
              <w:jc w:val="center"/>
              <w:rPr>
                <w:rFonts w:ascii="Sylfaen" w:hAnsi="Sylfaen"/>
                <w:sz w:val="20"/>
                <w:szCs w:val="20"/>
              </w:rPr>
            </w:pPr>
            <w:r w:rsidRPr="004E7F1C">
              <w:rPr>
                <w:rFonts w:ascii="Sylfaen" w:hAnsi="Sylfaen"/>
                <w:sz w:val="20"/>
                <w:szCs w:val="20"/>
              </w:rPr>
              <w:t>55</w:t>
            </w:r>
          </w:p>
        </w:tc>
      </w:tr>
      <w:tr w:rsidR="00FD31C2" w:rsidRPr="004E7F1C" w:rsidTr="00D133D1">
        <w:trPr>
          <w:jc w:val="center"/>
        </w:trPr>
        <w:tc>
          <w:tcPr>
            <w:tcW w:w="0" w:type="auto"/>
            <w:tcMar>
              <w:top w:w="120" w:type="dxa"/>
              <w:left w:w="120" w:type="dxa"/>
              <w:bottom w:w="120" w:type="dxa"/>
              <w:right w:w="120" w:type="dxa"/>
            </w:tcMar>
            <w:hideMark/>
          </w:tcPr>
          <w:p w:rsidR="00FD31C2" w:rsidRPr="004E7F1C" w:rsidRDefault="00FD31C2" w:rsidP="004E7F1C">
            <w:pPr>
              <w:spacing w:after="120"/>
              <w:jc w:val="center"/>
              <w:rPr>
                <w:rFonts w:ascii="Sylfaen" w:hAnsi="Sylfaen"/>
                <w:sz w:val="20"/>
                <w:szCs w:val="20"/>
              </w:rPr>
            </w:pPr>
            <w:r w:rsidRPr="004E7F1C">
              <w:rPr>
                <w:rFonts w:ascii="Sylfaen" w:hAnsi="Sylfaen"/>
                <w:sz w:val="20"/>
                <w:szCs w:val="20"/>
              </w:rPr>
              <w:t>over 25 units</w:t>
            </w:r>
          </w:p>
        </w:tc>
        <w:tc>
          <w:tcPr>
            <w:tcW w:w="0" w:type="auto"/>
            <w:tcMar>
              <w:top w:w="120" w:type="dxa"/>
              <w:left w:w="120" w:type="dxa"/>
              <w:bottom w:w="120" w:type="dxa"/>
              <w:right w:w="120" w:type="dxa"/>
            </w:tcMar>
            <w:hideMark/>
          </w:tcPr>
          <w:p w:rsidR="00FD31C2" w:rsidRPr="004E7F1C" w:rsidRDefault="00FD31C2" w:rsidP="004E7F1C">
            <w:pPr>
              <w:spacing w:after="120"/>
              <w:jc w:val="center"/>
              <w:rPr>
                <w:rFonts w:ascii="Sylfaen" w:hAnsi="Sylfaen"/>
                <w:sz w:val="20"/>
                <w:szCs w:val="20"/>
              </w:rPr>
            </w:pPr>
            <w:r w:rsidRPr="004E7F1C">
              <w:rPr>
                <w:rFonts w:ascii="Sylfaen" w:hAnsi="Sylfaen"/>
                <w:sz w:val="20"/>
                <w:szCs w:val="20"/>
              </w:rPr>
              <w:t>90</w:t>
            </w:r>
          </w:p>
        </w:tc>
        <w:tc>
          <w:tcPr>
            <w:tcW w:w="0" w:type="auto"/>
            <w:tcMar>
              <w:top w:w="120" w:type="dxa"/>
              <w:left w:w="120" w:type="dxa"/>
              <w:bottom w:w="120" w:type="dxa"/>
              <w:right w:w="120" w:type="dxa"/>
            </w:tcMar>
            <w:hideMark/>
          </w:tcPr>
          <w:p w:rsidR="00FD31C2" w:rsidRPr="004E7F1C" w:rsidRDefault="00FD31C2" w:rsidP="004E7F1C">
            <w:pPr>
              <w:spacing w:after="120"/>
              <w:jc w:val="center"/>
              <w:rPr>
                <w:rFonts w:ascii="Sylfaen" w:hAnsi="Sylfaen"/>
                <w:sz w:val="20"/>
                <w:szCs w:val="20"/>
                <w:lang w:val="en-US"/>
              </w:rPr>
            </w:pPr>
            <w:r w:rsidRPr="004E7F1C">
              <w:rPr>
                <w:rFonts w:ascii="Sylfaen" w:hAnsi="Sylfaen"/>
                <w:sz w:val="20"/>
                <w:szCs w:val="20"/>
                <w:lang w:val="en-US"/>
              </w:rPr>
              <w:t>1 sale of 30 units</w:t>
            </w:r>
            <w:r w:rsidRPr="004E7F1C">
              <w:rPr>
                <w:rFonts w:ascii="Sylfaen" w:hAnsi="Sylfaen"/>
                <w:sz w:val="20"/>
                <w:szCs w:val="20"/>
                <w:lang w:val="en-US"/>
              </w:rPr>
              <w:br/>
              <w:t> 1 sale of 50 units</w:t>
            </w:r>
          </w:p>
        </w:tc>
        <w:tc>
          <w:tcPr>
            <w:tcW w:w="0" w:type="auto"/>
            <w:tcMar>
              <w:top w:w="120" w:type="dxa"/>
              <w:left w:w="120" w:type="dxa"/>
              <w:bottom w:w="120" w:type="dxa"/>
              <w:right w:w="120" w:type="dxa"/>
            </w:tcMar>
            <w:hideMark/>
          </w:tcPr>
          <w:p w:rsidR="00FD31C2" w:rsidRPr="004E7F1C" w:rsidRDefault="00FD31C2" w:rsidP="004E7F1C">
            <w:pPr>
              <w:spacing w:after="120"/>
              <w:jc w:val="center"/>
              <w:rPr>
                <w:rFonts w:ascii="Sylfaen" w:hAnsi="Sylfaen"/>
                <w:sz w:val="20"/>
                <w:szCs w:val="20"/>
              </w:rPr>
            </w:pPr>
            <w:r w:rsidRPr="004E7F1C">
              <w:rPr>
                <w:rFonts w:ascii="Sylfaen" w:hAnsi="Sylfaen"/>
                <w:sz w:val="20"/>
                <w:szCs w:val="20"/>
              </w:rPr>
              <w:t>80</w:t>
            </w:r>
          </w:p>
        </w:tc>
      </w:tr>
    </w:tbl>
    <w:p w:rsidR="00FD31C2" w:rsidRPr="00D133D1" w:rsidRDefault="00FD31C2" w:rsidP="00D133D1">
      <w:pPr>
        <w:shd w:val="clear" w:color="auto" w:fill="FFFFFF"/>
        <w:spacing w:after="160" w:line="360" w:lineRule="auto"/>
        <w:jc w:val="both"/>
        <w:rPr>
          <w:rFonts w:ascii="Sylfaen" w:hAnsi="Sylfaen"/>
          <w:lang w:val="en-US"/>
        </w:rPr>
      </w:pPr>
    </w:p>
    <w:p w:rsidR="00FD31C2" w:rsidRPr="00D133D1" w:rsidRDefault="00FD31C2" w:rsidP="00D133D1">
      <w:pPr>
        <w:shd w:val="clear" w:color="auto" w:fill="FFFFFF"/>
        <w:spacing w:after="160" w:line="360" w:lineRule="auto"/>
        <w:jc w:val="both"/>
        <w:rPr>
          <w:rFonts w:ascii="Sylfaen" w:hAnsi="Sylfaen"/>
          <w:lang w:val="en-US"/>
        </w:rPr>
      </w:pPr>
      <w:r w:rsidRPr="00D133D1">
        <w:rPr>
          <w:rFonts w:ascii="Sylfaen" w:hAnsi="Sylfaen"/>
          <w:lang w:val="en-US"/>
        </w:rPr>
        <w:t>The greatest number of units sold at a price is</w:t>
      </w:r>
      <w:r w:rsidR="009A48BC">
        <w:rPr>
          <w:rFonts w:ascii="Sylfaen" w:hAnsi="Sylfaen"/>
          <w:lang w:val="en-US"/>
        </w:rPr>
        <w:t xml:space="preserve"> 80; therefore, the unit price </w:t>
      </w:r>
      <w:r w:rsidRPr="00D133D1">
        <w:rPr>
          <w:rFonts w:ascii="Sylfaen" w:hAnsi="Sylfaen"/>
          <w:lang w:val="en-US"/>
        </w:rPr>
        <w:t>in the greatest aggregate quantity is 90.</w:t>
      </w:r>
    </w:p>
    <w:p w:rsidR="00EF4124" w:rsidRDefault="00EF4124" w:rsidP="006C3E5F">
      <w:pPr>
        <w:shd w:val="clear" w:color="auto" w:fill="FFFFFF"/>
        <w:tabs>
          <w:tab w:val="left" w:pos="567"/>
        </w:tabs>
        <w:spacing w:after="160" w:line="29" w:lineRule="atLeast"/>
        <w:ind w:left="567" w:hanging="567"/>
        <w:jc w:val="both"/>
        <w:rPr>
          <w:rFonts w:ascii="Sylfaen" w:hAnsi="Sylfaen"/>
          <w:lang w:val="en-US"/>
        </w:rPr>
      </w:pPr>
      <w:bookmarkStart w:id="116" w:name="note_art5_3"/>
      <w:bookmarkStart w:id="117" w:name="nart5_3"/>
      <w:bookmarkEnd w:id="116"/>
      <w:bookmarkEnd w:id="117"/>
    </w:p>
    <w:p w:rsidR="00FD31C2" w:rsidRPr="00D133D1" w:rsidRDefault="00FD31C2" w:rsidP="006C3E5F">
      <w:pPr>
        <w:shd w:val="clear" w:color="auto" w:fill="FFFFFF"/>
        <w:tabs>
          <w:tab w:val="left" w:pos="567"/>
        </w:tabs>
        <w:spacing w:after="160" w:line="29" w:lineRule="atLeast"/>
        <w:ind w:left="567" w:hanging="567"/>
        <w:jc w:val="both"/>
        <w:rPr>
          <w:rFonts w:ascii="Sylfaen" w:hAnsi="Sylfaen"/>
          <w:lang w:val="en-US"/>
        </w:rPr>
      </w:pPr>
      <w:r w:rsidRPr="00D133D1">
        <w:rPr>
          <w:rFonts w:ascii="Sylfaen" w:hAnsi="Sylfaen"/>
          <w:lang w:val="en-US"/>
        </w:rPr>
        <w:lastRenderedPageBreak/>
        <w:t>3.</w:t>
      </w:r>
      <w:r w:rsidRPr="00D133D1">
        <w:rPr>
          <w:rFonts w:ascii="Sylfaen" w:hAnsi="Sylfaen"/>
          <w:lang w:val="en-US"/>
        </w:rPr>
        <w:tab/>
        <w:t>As another example of this, two sales occu</w:t>
      </w:r>
      <w:r w:rsidR="009A48BC">
        <w:rPr>
          <w:rFonts w:ascii="Sylfaen" w:hAnsi="Sylfaen"/>
          <w:lang w:val="en-US"/>
        </w:rPr>
        <w:t xml:space="preserve">r. In the first sale 500 units </w:t>
      </w:r>
      <w:r w:rsidRPr="00D133D1">
        <w:rPr>
          <w:rFonts w:ascii="Sylfaen" w:hAnsi="Sylfaen"/>
          <w:lang w:val="en-US"/>
        </w:rPr>
        <w:t>are sold at a price of 95 currency units each.</w:t>
      </w:r>
      <w:r w:rsidR="00D133D1" w:rsidRPr="00D133D1">
        <w:rPr>
          <w:rFonts w:ascii="Sylfaen" w:hAnsi="Sylfaen"/>
          <w:lang w:val="en-US"/>
        </w:rPr>
        <w:t xml:space="preserve"> </w:t>
      </w:r>
      <w:r w:rsidRPr="00D133D1">
        <w:rPr>
          <w:rFonts w:ascii="Sylfaen" w:hAnsi="Sylfaen"/>
          <w:lang w:val="en-US"/>
        </w:rPr>
        <w:t>In the second sale 400 units are sold at a price of 90 currency units each.</w:t>
      </w:r>
      <w:r w:rsidR="00D133D1" w:rsidRPr="00D133D1">
        <w:rPr>
          <w:rFonts w:ascii="Sylfaen" w:hAnsi="Sylfaen"/>
          <w:lang w:val="en-US"/>
        </w:rPr>
        <w:t xml:space="preserve"> </w:t>
      </w:r>
      <w:r w:rsidRPr="00D133D1">
        <w:rPr>
          <w:rFonts w:ascii="Sylfaen" w:hAnsi="Sylfaen"/>
          <w:lang w:val="en-US"/>
        </w:rPr>
        <w:t>In this example, the greatest number of units sold at a particular price is 500;</w:t>
      </w:r>
      <w:r w:rsidR="00D133D1" w:rsidRPr="00D133D1">
        <w:rPr>
          <w:rFonts w:ascii="Sylfaen" w:hAnsi="Sylfaen"/>
          <w:lang w:val="en-US"/>
        </w:rPr>
        <w:t xml:space="preserve"> </w:t>
      </w:r>
      <w:r w:rsidRPr="00D133D1">
        <w:rPr>
          <w:rFonts w:ascii="Sylfaen" w:hAnsi="Sylfaen"/>
          <w:lang w:val="en-US"/>
        </w:rPr>
        <w:t>therefore, the unit price in the greatest aggregate quantity is 95.</w:t>
      </w:r>
    </w:p>
    <w:p w:rsidR="00FD31C2" w:rsidRDefault="00FD31C2" w:rsidP="006C3E5F">
      <w:pPr>
        <w:shd w:val="clear" w:color="auto" w:fill="FFFFFF"/>
        <w:tabs>
          <w:tab w:val="left" w:pos="567"/>
        </w:tabs>
        <w:spacing w:after="160" w:line="29" w:lineRule="atLeast"/>
        <w:ind w:left="567" w:hanging="567"/>
        <w:jc w:val="both"/>
        <w:rPr>
          <w:rFonts w:ascii="Sylfaen" w:hAnsi="Sylfaen"/>
          <w:lang w:val="en-US"/>
        </w:rPr>
      </w:pPr>
      <w:bookmarkStart w:id="118" w:name="note_art5_4"/>
      <w:bookmarkStart w:id="119" w:name="nart5_4"/>
      <w:bookmarkEnd w:id="118"/>
      <w:bookmarkEnd w:id="119"/>
      <w:r w:rsidRPr="00D133D1">
        <w:rPr>
          <w:rFonts w:ascii="Sylfaen" w:hAnsi="Sylfaen"/>
          <w:lang w:val="en-US"/>
        </w:rPr>
        <w:t>4.</w:t>
      </w:r>
      <w:r w:rsidRPr="00D133D1">
        <w:rPr>
          <w:rFonts w:ascii="Sylfaen" w:hAnsi="Sylfaen"/>
          <w:lang w:val="en-US"/>
        </w:rPr>
        <w:tab/>
        <w:t>A third example would be the following situation where various quantities are sold at various prices.</w:t>
      </w:r>
    </w:p>
    <w:p w:rsidR="009A48BC" w:rsidRPr="00D133D1" w:rsidRDefault="009A48BC" w:rsidP="009A48BC">
      <w:pPr>
        <w:shd w:val="clear" w:color="auto" w:fill="FFFFFF"/>
        <w:tabs>
          <w:tab w:val="left" w:pos="567"/>
        </w:tabs>
        <w:spacing w:after="160" w:line="29" w:lineRule="atLeast"/>
        <w:jc w:val="both"/>
        <w:rPr>
          <w:rFonts w:ascii="Sylfaen" w:hAnsi="Sylfaen"/>
          <w:lang w:val="en-US"/>
        </w:rPr>
      </w:pP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85"/>
        <w:gridCol w:w="3110"/>
      </w:tblGrid>
      <w:tr w:rsidR="00FD31C2" w:rsidRPr="009A48BC" w:rsidTr="00D133D1">
        <w:trPr>
          <w:jc w:val="center"/>
        </w:trPr>
        <w:tc>
          <w:tcPr>
            <w:tcW w:w="0" w:type="auto"/>
            <w:tcMar>
              <w:top w:w="120" w:type="dxa"/>
              <w:left w:w="120" w:type="dxa"/>
              <w:bottom w:w="120" w:type="dxa"/>
              <w:right w:w="120" w:type="dxa"/>
            </w:tcMar>
            <w:hideMark/>
          </w:tcPr>
          <w:p w:rsidR="00FD31C2" w:rsidRPr="009A48BC" w:rsidRDefault="00FD31C2" w:rsidP="009A48BC">
            <w:pPr>
              <w:spacing w:after="120" w:line="29" w:lineRule="atLeast"/>
              <w:jc w:val="center"/>
              <w:rPr>
                <w:rFonts w:ascii="Sylfaen" w:hAnsi="Sylfaen"/>
                <w:sz w:val="20"/>
                <w:szCs w:val="20"/>
              </w:rPr>
            </w:pPr>
            <w:r w:rsidRPr="009A48BC">
              <w:rPr>
                <w:rFonts w:ascii="Sylfaen" w:hAnsi="Sylfaen"/>
                <w:sz w:val="20"/>
                <w:szCs w:val="20"/>
              </w:rPr>
              <w:t>(a)</w:t>
            </w:r>
            <w:r w:rsidR="00D133D1" w:rsidRPr="009A48BC">
              <w:rPr>
                <w:rFonts w:ascii="Sylfaen" w:hAnsi="Sylfaen"/>
                <w:sz w:val="20"/>
                <w:szCs w:val="20"/>
              </w:rPr>
              <w:t xml:space="preserve"> </w:t>
            </w:r>
            <w:r w:rsidRPr="009A48BC">
              <w:rPr>
                <w:rFonts w:ascii="Sylfaen" w:hAnsi="Sylfaen"/>
                <w:sz w:val="20"/>
                <w:szCs w:val="20"/>
              </w:rPr>
              <w:t>Sales</w:t>
            </w:r>
          </w:p>
        </w:tc>
        <w:tc>
          <w:tcPr>
            <w:tcW w:w="0" w:type="auto"/>
            <w:tcMar>
              <w:top w:w="120" w:type="dxa"/>
              <w:left w:w="120" w:type="dxa"/>
              <w:bottom w:w="120" w:type="dxa"/>
              <w:right w:w="120" w:type="dxa"/>
            </w:tcMar>
            <w:hideMark/>
          </w:tcPr>
          <w:p w:rsidR="00FD31C2" w:rsidRPr="009A48BC" w:rsidRDefault="00FD31C2" w:rsidP="009A48BC">
            <w:pPr>
              <w:spacing w:after="120" w:line="29" w:lineRule="atLeast"/>
              <w:jc w:val="center"/>
              <w:rPr>
                <w:rFonts w:ascii="Sylfaen" w:hAnsi="Sylfaen"/>
                <w:sz w:val="20"/>
                <w:szCs w:val="20"/>
              </w:rPr>
            </w:pPr>
          </w:p>
        </w:tc>
      </w:tr>
      <w:tr w:rsidR="00FD31C2" w:rsidRPr="009A48BC" w:rsidTr="00D133D1">
        <w:trPr>
          <w:jc w:val="center"/>
        </w:trPr>
        <w:tc>
          <w:tcPr>
            <w:tcW w:w="0" w:type="auto"/>
            <w:tcMar>
              <w:top w:w="120" w:type="dxa"/>
              <w:left w:w="120" w:type="dxa"/>
              <w:bottom w:w="120" w:type="dxa"/>
              <w:right w:w="120" w:type="dxa"/>
            </w:tcMar>
            <w:hideMark/>
          </w:tcPr>
          <w:p w:rsidR="00FD31C2" w:rsidRPr="009A48BC" w:rsidRDefault="00FD31C2" w:rsidP="009A48BC">
            <w:pPr>
              <w:spacing w:after="120" w:line="29" w:lineRule="atLeast"/>
              <w:jc w:val="center"/>
              <w:rPr>
                <w:rFonts w:ascii="Sylfaen" w:hAnsi="Sylfaen"/>
                <w:sz w:val="20"/>
                <w:szCs w:val="20"/>
              </w:rPr>
            </w:pPr>
            <w:r w:rsidRPr="009A48BC">
              <w:rPr>
                <w:rFonts w:ascii="Sylfaen" w:hAnsi="Sylfaen"/>
                <w:sz w:val="20"/>
                <w:szCs w:val="20"/>
              </w:rPr>
              <w:t>Sale</w:t>
            </w:r>
            <w:r w:rsidRPr="009A48BC">
              <w:rPr>
                <w:rFonts w:ascii="Sylfaen" w:hAnsi="Sylfaen"/>
                <w:sz w:val="20"/>
                <w:szCs w:val="20"/>
                <w:lang w:val="en-US"/>
              </w:rPr>
              <w:t xml:space="preserve"> </w:t>
            </w:r>
            <w:r w:rsidRPr="009A48BC">
              <w:rPr>
                <w:rFonts w:ascii="Sylfaen" w:hAnsi="Sylfaen"/>
                <w:sz w:val="20"/>
                <w:szCs w:val="20"/>
              </w:rPr>
              <w:t>quantity</w:t>
            </w:r>
          </w:p>
        </w:tc>
        <w:tc>
          <w:tcPr>
            <w:tcW w:w="0" w:type="auto"/>
            <w:tcMar>
              <w:top w:w="120" w:type="dxa"/>
              <w:left w:w="120" w:type="dxa"/>
              <w:bottom w:w="120" w:type="dxa"/>
              <w:right w:w="120" w:type="dxa"/>
            </w:tcMar>
            <w:hideMark/>
          </w:tcPr>
          <w:p w:rsidR="00FD31C2" w:rsidRPr="009A48BC" w:rsidRDefault="00FD31C2" w:rsidP="009A48BC">
            <w:pPr>
              <w:spacing w:after="120" w:line="29" w:lineRule="atLeast"/>
              <w:jc w:val="center"/>
              <w:rPr>
                <w:rFonts w:ascii="Sylfaen" w:hAnsi="Sylfaen"/>
                <w:sz w:val="20"/>
                <w:szCs w:val="20"/>
              </w:rPr>
            </w:pPr>
            <w:r w:rsidRPr="009A48BC">
              <w:rPr>
                <w:rFonts w:ascii="Sylfaen" w:hAnsi="Sylfaen"/>
                <w:sz w:val="20"/>
                <w:szCs w:val="20"/>
              </w:rPr>
              <w:t>Unit price</w:t>
            </w:r>
          </w:p>
        </w:tc>
      </w:tr>
      <w:tr w:rsidR="00FD31C2" w:rsidRPr="009A48BC" w:rsidTr="00D133D1">
        <w:trPr>
          <w:jc w:val="center"/>
        </w:trPr>
        <w:tc>
          <w:tcPr>
            <w:tcW w:w="0" w:type="auto"/>
            <w:tcMar>
              <w:top w:w="120" w:type="dxa"/>
              <w:left w:w="120" w:type="dxa"/>
              <w:bottom w:w="120" w:type="dxa"/>
              <w:right w:w="120" w:type="dxa"/>
            </w:tcMar>
            <w:hideMark/>
          </w:tcPr>
          <w:p w:rsidR="00FD31C2" w:rsidRPr="009A48BC" w:rsidRDefault="00FD31C2" w:rsidP="009A48BC">
            <w:pPr>
              <w:spacing w:after="120" w:line="29" w:lineRule="atLeast"/>
              <w:jc w:val="center"/>
              <w:rPr>
                <w:rFonts w:ascii="Sylfaen" w:hAnsi="Sylfaen"/>
                <w:sz w:val="20"/>
                <w:szCs w:val="20"/>
              </w:rPr>
            </w:pPr>
            <w:r w:rsidRPr="009A48BC">
              <w:rPr>
                <w:rFonts w:ascii="Sylfaen" w:hAnsi="Sylfaen"/>
                <w:sz w:val="20"/>
                <w:szCs w:val="20"/>
              </w:rPr>
              <w:t>40 units</w:t>
            </w:r>
          </w:p>
        </w:tc>
        <w:tc>
          <w:tcPr>
            <w:tcW w:w="0" w:type="auto"/>
            <w:tcMar>
              <w:top w:w="120" w:type="dxa"/>
              <w:left w:w="120" w:type="dxa"/>
              <w:bottom w:w="120" w:type="dxa"/>
              <w:right w:w="120" w:type="dxa"/>
            </w:tcMar>
            <w:hideMark/>
          </w:tcPr>
          <w:p w:rsidR="00FD31C2" w:rsidRPr="009A48BC" w:rsidRDefault="00FD31C2" w:rsidP="009A48BC">
            <w:pPr>
              <w:spacing w:after="120" w:line="29" w:lineRule="atLeast"/>
              <w:jc w:val="center"/>
              <w:rPr>
                <w:rFonts w:ascii="Sylfaen" w:hAnsi="Sylfaen"/>
                <w:sz w:val="20"/>
                <w:szCs w:val="20"/>
              </w:rPr>
            </w:pPr>
            <w:r w:rsidRPr="009A48BC">
              <w:rPr>
                <w:rFonts w:ascii="Sylfaen" w:hAnsi="Sylfaen"/>
                <w:sz w:val="20"/>
                <w:szCs w:val="20"/>
              </w:rPr>
              <w:t>100</w:t>
            </w:r>
          </w:p>
        </w:tc>
      </w:tr>
      <w:tr w:rsidR="00FD31C2" w:rsidRPr="009A48BC" w:rsidTr="00D133D1">
        <w:trPr>
          <w:jc w:val="center"/>
        </w:trPr>
        <w:tc>
          <w:tcPr>
            <w:tcW w:w="0" w:type="auto"/>
            <w:tcMar>
              <w:top w:w="120" w:type="dxa"/>
              <w:left w:w="120" w:type="dxa"/>
              <w:bottom w:w="120" w:type="dxa"/>
              <w:right w:w="120" w:type="dxa"/>
            </w:tcMar>
            <w:hideMark/>
          </w:tcPr>
          <w:p w:rsidR="00FD31C2" w:rsidRPr="009A48BC" w:rsidRDefault="00FD31C2" w:rsidP="009A48BC">
            <w:pPr>
              <w:spacing w:after="120" w:line="29" w:lineRule="atLeast"/>
              <w:jc w:val="center"/>
              <w:rPr>
                <w:rFonts w:ascii="Sylfaen" w:hAnsi="Sylfaen"/>
                <w:sz w:val="20"/>
                <w:szCs w:val="20"/>
              </w:rPr>
            </w:pPr>
            <w:r w:rsidRPr="009A48BC">
              <w:rPr>
                <w:rFonts w:ascii="Sylfaen" w:hAnsi="Sylfaen"/>
                <w:sz w:val="20"/>
                <w:szCs w:val="20"/>
              </w:rPr>
              <w:t>30 units</w:t>
            </w:r>
          </w:p>
        </w:tc>
        <w:tc>
          <w:tcPr>
            <w:tcW w:w="0" w:type="auto"/>
            <w:tcMar>
              <w:top w:w="120" w:type="dxa"/>
              <w:left w:w="120" w:type="dxa"/>
              <w:bottom w:w="120" w:type="dxa"/>
              <w:right w:w="120" w:type="dxa"/>
            </w:tcMar>
            <w:hideMark/>
          </w:tcPr>
          <w:p w:rsidR="00FD31C2" w:rsidRPr="009A48BC" w:rsidRDefault="00FD31C2" w:rsidP="009A48BC">
            <w:pPr>
              <w:spacing w:after="120" w:line="29" w:lineRule="atLeast"/>
              <w:jc w:val="center"/>
              <w:rPr>
                <w:rFonts w:ascii="Sylfaen" w:hAnsi="Sylfaen"/>
                <w:sz w:val="20"/>
                <w:szCs w:val="20"/>
              </w:rPr>
            </w:pPr>
            <w:r w:rsidRPr="009A48BC">
              <w:rPr>
                <w:rFonts w:ascii="Sylfaen" w:hAnsi="Sylfaen"/>
                <w:sz w:val="20"/>
                <w:szCs w:val="20"/>
              </w:rPr>
              <w:t>90</w:t>
            </w:r>
          </w:p>
        </w:tc>
      </w:tr>
      <w:tr w:rsidR="00FD31C2" w:rsidRPr="009A48BC" w:rsidTr="00D133D1">
        <w:trPr>
          <w:jc w:val="center"/>
        </w:trPr>
        <w:tc>
          <w:tcPr>
            <w:tcW w:w="0" w:type="auto"/>
            <w:tcMar>
              <w:top w:w="120" w:type="dxa"/>
              <w:left w:w="120" w:type="dxa"/>
              <w:bottom w:w="120" w:type="dxa"/>
              <w:right w:w="120" w:type="dxa"/>
            </w:tcMar>
            <w:hideMark/>
          </w:tcPr>
          <w:p w:rsidR="00FD31C2" w:rsidRPr="009A48BC" w:rsidRDefault="00FD31C2" w:rsidP="009A48BC">
            <w:pPr>
              <w:spacing w:after="120" w:line="29" w:lineRule="atLeast"/>
              <w:jc w:val="center"/>
              <w:rPr>
                <w:rFonts w:ascii="Sylfaen" w:hAnsi="Sylfaen"/>
                <w:sz w:val="20"/>
                <w:szCs w:val="20"/>
              </w:rPr>
            </w:pPr>
            <w:r w:rsidRPr="009A48BC">
              <w:rPr>
                <w:rFonts w:ascii="Sylfaen" w:hAnsi="Sylfaen"/>
                <w:sz w:val="20"/>
                <w:szCs w:val="20"/>
              </w:rPr>
              <w:t>15 units</w:t>
            </w:r>
          </w:p>
        </w:tc>
        <w:tc>
          <w:tcPr>
            <w:tcW w:w="0" w:type="auto"/>
            <w:tcMar>
              <w:top w:w="120" w:type="dxa"/>
              <w:left w:w="120" w:type="dxa"/>
              <w:bottom w:w="120" w:type="dxa"/>
              <w:right w:w="120" w:type="dxa"/>
            </w:tcMar>
            <w:hideMark/>
          </w:tcPr>
          <w:p w:rsidR="00FD31C2" w:rsidRPr="009A48BC" w:rsidRDefault="00FD31C2" w:rsidP="009A48BC">
            <w:pPr>
              <w:spacing w:after="120" w:line="29" w:lineRule="atLeast"/>
              <w:jc w:val="center"/>
              <w:rPr>
                <w:rFonts w:ascii="Sylfaen" w:hAnsi="Sylfaen"/>
                <w:sz w:val="20"/>
                <w:szCs w:val="20"/>
              </w:rPr>
            </w:pPr>
            <w:r w:rsidRPr="009A48BC">
              <w:rPr>
                <w:rFonts w:ascii="Sylfaen" w:hAnsi="Sylfaen"/>
                <w:sz w:val="20"/>
                <w:szCs w:val="20"/>
              </w:rPr>
              <w:t>100</w:t>
            </w:r>
          </w:p>
        </w:tc>
      </w:tr>
      <w:tr w:rsidR="00FD31C2" w:rsidRPr="009A48BC" w:rsidTr="00D133D1">
        <w:trPr>
          <w:jc w:val="center"/>
        </w:trPr>
        <w:tc>
          <w:tcPr>
            <w:tcW w:w="0" w:type="auto"/>
            <w:tcMar>
              <w:top w:w="120" w:type="dxa"/>
              <w:left w:w="120" w:type="dxa"/>
              <w:bottom w:w="120" w:type="dxa"/>
              <w:right w:w="120" w:type="dxa"/>
            </w:tcMar>
            <w:hideMark/>
          </w:tcPr>
          <w:p w:rsidR="00FD31C2" w:rsidRPr="009A48BC" w:rsidRDefault="00FD31C2" w:rsidP="009A48BC">
            <w:pPr>
              <w:spacing w:after="120" w:line="29" w:lineRule="atLeast"/>
              <w:jc w:val="center"/>
              <w:rPr>
                <w:rFonts w:ascii="Sylfaen" w:hAnsi="Sylfaen"/>
                <w:sz w:val="20"/>
                <w:szCs w:val="20"/>
              </w:rPr>
            </w:pPr>
            <w:r w:rsidRPr="009A48BC">
              <w:rPr>
                <w:rFonts w:ascii="Sylfaen" w:hAnsi="Sylfaen"/>
                <w:sz w:val="20"/>
                <w:szCs w:val="20"/>
              </w:rPr>
              <w:t>50 units</w:t>
            </w:r>
          </w:p>
        </w:tc>
        <w:tc>
          <w:tcPr>
            <w:tcW w:w="0" w:type="auto"/>
            <w:tcMar>
              <w:top w:w="120" w:type="dxa"/>
              <w:left w:w="120" w:type="dxa"/>
              <w:bottom w:w="120" w:type="dxa"/>
              <w:right w:w="120" w:type="dxa"/>
            </w:tcMar>
            <w:hideMark/>
          </w:tcPr>
          <w:p w:rsidR="00FD31C2" w:rsidRPr="009A48BC" w:rsidRDefault="00FD31C2" w:rsidP="009A48BC">
            <w:pPr>
              <w:spacing w:after="120" w:line="29" w:lineRule="atLeast"/>
              <w:jc w:val="center"/>
              <w:rPr>
                <w:rFonts w:ascii="Sylfaen" w:hAnsi="Sylfaen"/>
                <w:sz w:val="20"/>
                <w:szCs w:val="20"/>
              </w:rPr>
            </w:pPr>
            <w:r w:rsidRPr="009A48BC">
              <w:rPr>
                <w:rFonts w:ascii="Sylfaen" w:hAnsi="Sylfaen"/>
                <w:sz w:val="20"/>
                <w:szCs w:val="20"/>
              </w:rPr>
              <w:t>95</w:t>
            </w:r>
          </w:p>
        </w:tc>
      </w:tr>
      <w:tr w:rsidR="00FD31C2" w:rsidRPr="009A48BC" w:rsidTr="00D133D1">
        <w:trPr>
          <w:jc w:val="center"/>
        </w:trPr>
        <w:tc>
          <w:tcPr>
            <w:tcW w:w="0" w:type="auto"/>
            <w:tcMar>
              <w:top w:w="120" w:type="dxa"/>
              <w:left w:w="120" w:type="dxa"/>
              <w:bottom w:w="120" w:type="dxa"/>
              <w:right w:w="120" w:type="dxa"/>
            </w:tcMar>
            <w:hideMark/>
          </w:tcPr>
          <w:p w:rsidR="00FD31C2" w:rsidRPr="009A48BC" w:rsidRDefault="00FD31C2" w:rsidP="009A48BC">
            <w:pPr>
              <w:spacing w:after="120" w:line="29" w:lineRule="atLeast"/>
              <w:jc w:val="center"/>
              <w:rPr>
                <w:rFonts w:ascii="Sylfaen" w:hAnsi="Sylfaen"/>
                <w:sz w:val="20"/>
                <w:szCs w:val="20"/>
              </w:rPr>
            </w:pPr>
            <w:r w:rsidRPr="009A48BC">
              <w:rPr>
                <w:rFonts w:ascii="Sylfaen" w:hAnsi="Sylfaen"/>
                <w:sz w:val="20"/>
                <w:szCs w:val="20"/>
              </w:rPr>
              <w:t>25 units</w:t>
            </w:r>
          </w:p>
        </w:tc>
        <w:tc>
          <w:tcPr>
            <w:tcW w:w="0" w:type="auto"/>
            <w:tcMar>
              <w:top w:w="120" w:type="dxa"/>
              <w:left w:w="120" w:type="dxa"/>
              <w:bottom w:w="120" w:type="dxa"/>
              <w:right w:w="120" w:type="dxa"/>
            </w:tcMar>
            <w:hideMark/>
          </w:tcPr>
          <w:p w:rsidR="00FD31C2" w:rsidRPr="009A48BC" w:rsidRDefault="00FD31C2" w:rsidP="009A48BC">
            <w:pPr>
              <w:spacing w:after="120" w:line="29" w:lineRule="atLeast"/>
              <w:jc w:val="center"/>
              <w:rPr>
                <w:rFonts w:ascii="Sylfaen" w:hAnsi="Sylfaen"/>
                <w:sz w:val="20"/>
                <w:szCs w:val="20"/>
              </w:rPr>
            </w:pPr>
            <w:r w:rsidRPr="009A48BC">
              <w:rPr>
                <w:rFonts w:ascii="Sylfaen" w:hAnsi="Sylfaen"/>
                <w:sz w:val="20"/>
                <w:szCs w:val="20"/>
              </w:rPr>
              <w:t>105</w:t>
            </w:r>
          </w:p>
        </w:tc>
      </w:tr>
      <w:tr w:rsidR="00FD31C2" w:rsidRPr="009A48BC" w:rsidTr="00D133D1">
        <w:trPr>
          <w:jc w:val="center"/>
        </w:trPr>
        <w:tc>
          <w:tcPr>
            <w:tcW w:w="0" w:type="auto"/>
            <w:tcMar>
              <w:top w:w="120" w:type="dxa"/>
              <w:left w:w="120" w:type="dxa"/>
              <w:bottom w:w="120" w:type="dxa"/>
              <w:right w:w="120" w:type="dxa"/>
            </w:tcMar>
            <w:hideMark/>
          </w:tcPr>
          <w:p w:rsidR="00FD31C2" w:rsidRPr="009A48BC" w:rsidRDefault="00FD31C2" w:rsidP="009A48BC">
            <w:pPr>
              <w:spacing w:after="120" w:line="29" w:lineRule="atLeast"/>
              <w:jc w:val="center"/>
              <w:rPr>
                <w:rFonts w:ascii="Sylfaen" w:hAnsi="Sylfaen"/>
                <w:sz w:val="20"/>
                <w:szCs w:val="20"/>
              </w:rPr>
            </w:pPr>
            <w:r w:rsidRPr="009A48BC">
              <w:rPr>
                <w:rFonts w:ascii="Sylfaen" w:hAnsi="Sylfaen"/>
                <w:sz w:val="20"/>
                <w:szCs w:val="20"/>
              </w:rPr>
              <w:t>35 units</w:t>
            </w:r>
          </w:p>
        </w:tc>
        <w:tc>
          <w:tcPr>
            <w:tcW w:w="0" w:type="auto"/>
            <w:tcMar>
              <w:top w:w="120" w:type="dxa"/>
              <w:left w:w="120" w:type="dxa"/>
              <w:bottom w:w="120" w:type="dxa"/>
              <w:right w:w="120" w:type="dxa"/>
            </w:tcMar>
            <w:hideMark/>
          </w:tcPr>
          <w:p w:rsidR="00FD31C2" w:rsidRPr="009A48BC" w:rsidRDefault="00FD31C2" w:rsidP="009A48BC">
            <w:pPr>
              <w:spacing w:after="120" w:line="29" w:lineRule="atLeast"/>
              <w:jc w:val="center"/>
              <w:rPr>
                <w:rFonts w:ascii="Sylfaen" w:hAnsi="Sylfaen"/>
                <w:sz w:val="20"/>
                <w:szCs w:val="20"/>
              </w:rPr>
            </w:pPr>
            <w:r w:rsidRPr="009A48BC">
              <w:rPr>
                <w:rFonts w:ascii="Sylfaen" w:hAnsi="Sylfaen"/>
                <w:sz w:val="20"/>
                <w:szCs w:val="20"/>
              </w:rPr>
              <w:t>90</w:t>
            </w:r>
          </w:p>
        </w:tc>
      </w:tr>
      <w:tr w:rsidR="00FD31C2" w:rsidRPr="009A48BC" w:rsidTr="00D133D1">
        <w:trPr>
          <w:jc w:val="center"/>
        </w:trPr>
        <w:tc>
          <w:tcPr>
            <w:tcW w:w="0" w:type="auto"/>
            <w:tcMar>
              <w:top w:w="120" w:type="dxa"/>
              <w:left w:w="120" w:type="dxa"/>
              <w:bottom w:w="120" w:type="dxa"/>
              <w:right w:w="120" w:type="dxa"/>
            </w:tcMar>
            <w:hideMark/>
          </w:tcPr>
          <w:p w:rsidR="00FD31C2" w:rsidRPr="009A48BC" w:rsidRDefault="00FD31C2" w:rsidP="009A48BC">
            <w:pPr>
              <w:spacing w:after="120" w:line="29" w:lineRule="atLeast"/>
              <w:jc w:val="center"/>
              <w:rPr>
                <w:rFonts w:ascii="Sylfaen" w:hAnsi="Sylfaen"/>
                <w:sz w:val="20"/>
                <w:szCs w:val="20"/>
              </w:rPr>
            </w:pPr>
            <w:r w:rsidRPr="009A48BC">
              <w:rPr>
                <w:rFonts w:ascii="Sylfaen" w:hAnsi="Sylfaen"/>
                <w:sz w:val="20"/>
                <w:szCs w:val="20"/>
              </w:rPr>
              <w:t>5 units</w:t>
            </w:r>
          </w:p>
        </w:tc>
        <w:tc>
          <w:tcPr>
            <w:tcW w:w="0" w:type="auto"/>
            <w:tcMar>
              <w:top w:w="120" w:type="dxa"/>
              <w:left w:w="120" w:type="dxa"/>
              <w:bottom w:w="120" w:type="dxa"/>
              <w:right w:w="120" w:type="dxa"/>
            </w:tcMar>
            <w:hideMark/>
          </w:tcPr>
          <w:p w:rsidR="00FD31C2" w:rsidRPr="009A48BC" w:rsidRDefault="00FD31C2" w:rsidP="009A48BC">
            <w:pPr>
              <w:spacing w:after="120" w:line="29" w:lineRule="atLeast"/>
              <w:jc w:val="center"/>
              <w:rPr>
                <w:rFonts w:ascii="Sylfaen" w:hAnsi="Sylfaen"/>
                <w:sz w:val="20"/>
                <w:szCs w:val="20"/>
              </w:rPr>
            </w:pPr>
            <w:r w:rsidRPr="009A48BC">
              <w:rPr>
                <w:rFonts w:ascii="Sylfaen" w:hAnsi="Sylfaen"/>
                <w:sz w:val="20"/>
                <w:szCs w:val="20"/>
              </w:rPr>
              <w:t>100</w:t>
            </w:r>
          </w:p>
        </w:tc>
      </w:tr>
      <w:tr w:rsidR="00FD31C2" w:rsidRPr="009A48BC" w:rsidTr="00D133D1">
        <w:trPr>
          <w:jc w:val="center"/>
        </w:trPr>
        <w:tc>
          <w:tcPr>
            <w:tcW w:w="0" w:type="auto"/>
            <w:tcMar>
              <w:top w:w="120" w:type="dxa"/>
              <w:left w:w="120" w:type="dxa"/>
              <w:bottom w:w="120" w:type="dxa"/>
              <w:right w:w="120" w:type="dxa"/>
            </w:tcMar>
            <w:hideMark/>
          </w:tcPr>
          <w:p w:rsidR="00FD31C2" w:rsidRPr="009A48BC" w:rsidRDefault="00FD31C2" w:rsidP="009A48BC">
            <w:pPr>
              <w:spacing w:after="120" w:line="29" w:lineRule="atLeast"/>
              <w:jc w:val="center"/>
              <w:rPr>
                <w:rFonts w:ascii="Sylfaen" w:hAnsi="Sylfaen"/>
                <w:sz w:val="20"/>
                <w:szCs w:val="20"/>
              </w:rPr>
            </w:pPr>
            <w:r w:rsidRPr="009A48BC">
              <w:rPr>
                <w:rFonts w:ascii="Sylfaen" w:hAnsi="Sylfaen"/>
                <w:sz w:val="20"/>
                <w:szCs w:val="20"/>
              </w:rPr>
              <w:t>(b) Totals</w:t>
            </w:r>
          </w:p>
        </w:tc>
        <w:tc>
          <w:tcPr>
            <w:tcW w:w="0" w:type="auto"/>
            <w:tcMar>
              <w:top w:w="120" w:type="dxa"/>
              <w:left w:w="120" w:type="dxa"/>
              <w:bottom w:w="120" w:type="dxa"/>
              <w:right w:w="120" w:type="dxa"/>
            </w:tcMar>
            <w:hideMark/>
          </w:tcPr>
          <w:p w:rsidR="00FD31C2" w:rsidRPr="009A48BC" w:rsidRDefault="00FD31C2" w:rsidP="009A48BC">
            <w:pPr>
              <w:spacing w:after="120" w:line="29" w:lineRule="atLeast"/>
              <w:jc w:val="center"/>
              <w:rPr>
                <w:rFonts w:ascii="Sylfaen" w:hAnsi="Sylfaen"/>
                <w:sz w:val="20"/>
                <w:szCs w:val="20"/>
              </w:rPr>
            </w:pPr>
          </w:p>
        </w:tc>
      </w:tr>
      <w:tr w:rsidR="00FD31C2" w:rsidRPr="009A48BC" w:rsidTr="00D133D1">
        <w:trPr>
          <w:jc w:val="center"/>
        </w:trPr>
        <w:tc>
          <w:tcPr>
            <w:tcW w:w="0" w:type="auto"/>
            <w:tcMar>
              <w:top w:w="120" w:type="dxa"/>
              <w:left w:w="120" w:type="dxa"/>
              <w:bottom w:w="120" w:type="dxa"/>
              <w:right w:w="120" w:type="dxa"/>
            </w:tcMar>
            <w:hideMark/>
          </w:tcPr>
          <w:p w:rsidR="00FD31C2" w:rsidRPr="009A48BC" w:rsidRDefault="00FD31C2" w:rsidP="009A48BC">
            <w:pPr>
              <w:spacing w:after="120" w:line="29" w:lineRule="atLeast"/>
              <w:jc w:val="center"/>
              <w:rPr>
                <w:rFonts w:ascii="Sylfaen" w:hAnsi="Sylfaen"/>
                <w:sz w:val="20"/>
                <w:szCs w:val="20"/>
              </w:rPr>
            </w:pPr>
            <w:r w:rsidRPr="009A48BC">
              <w:rPr>
                <w:rFonts w:ascii="Sylfaen" w:hAnsi="Sylfaen"/>
                <w:sz w:val="20"/>
                <w:szCs w:val="20"/>
              </w:rPr>
              <w:t>Total quantity</w:t>
            </w:r>
            <w:r w:rsidRPr="009A48BC">
              <w:rPr>
                <w:rFonts w:ascii="Sylfaen" w:hAnsi="Sylfaen"/>
                <w:sz w:val="20"/>
                <w:szCs w:val="20"/>
                <w:lang w:val="en-US"/>
              </w:rPr>
              <w:t xml:space="preserve"> </w:t>
            </w:r>
            <w:r w:rsidRPr="009A48BC">
              <w:rPr>
                <w:rFonts w:ascii="Sylfaen" w:hAnsi="Sylfaen"/>
                <w:sz w:val="20"/>
                <w:szCs w:val="20"/>
              </w:rPr>
              <w:t>sold</w:t>
            </w:r>
          </w:p>
        </w:tc>
        <w:tc>
          <w:tcPr>
            <w:tcW w:w="0" w:type="auto"/>
            <w:tcMar>
              <w:top w:w="120" w:type="dxa"/>
              <w:left w:w="120" w:type="dxa"/>
              <w:bottom w:w="120" w:type="dxa"/>
              <w:right w:w="120" w:type="dxa"/>
            </w:tcMar>
            <w:hideMark/>
          </w:tcPr>
          <w:p w:rsidR="00FD31C2" w:rsidRPr="009A48BC" w:rsidRDefault="00FD31C2" w:rsidP="009A48BC">
            <w:pPr>
              <w:spacing w:after="120" w:line="29" w:lineRule="atLeast"/>
              <w:jc w:val="center"/>
              <w:rPr>
                <w:rFonts w:ascii="Sylfaen" w:hAnsi="Sylfaen"/>
                <w:sz w:val="20"/>
                <w:szCs w:val="20"/>
              </w:rPr>
            </w:pPr>
            <w:r w:rsidRPr="009A48BC">
              <w:rPr>
                <w:rFonts w:ascii="Sylfaen" w:hAnsi="Sylfaen"/>
                <w:sz w:val="20"/>
                <w:szCs w:val="20"/>
              </w:rPr>
              <w:t>Unit price</w:t>
            </w:r>
          </w:p>
        </w:tc>
      </w:tr>
      <w:tr w:rsidR="00FD31C2" w:rsidRPr="009A48BC" w:rsidTr="00D133D1">
        <w:trPr>
          <w:jc w:val="center"/>
        </w:trPr>
        <w:tc>
          <w:tcPr>
            <w:tcW w:w="0" w:type="auto"/>
            <w:tcMar>
              <w:top w:w="120" w:type="dxa"/>
              <w:left w:w="120" w:type="dxa"/>
              <w:bottom w:w="120" w:type="dxa"/>
              <w:right w:w="120" w:type="dxa"/>
            </w:tcMar>
            <w:hideMark/>
          </w:tcPr>
          <w:p w:rsidR="00FD31C2" w:rsidRPr="009A48BC" w:rsidRDefault="00FD31C2" w:rsidP="009A48BC">
            <w:pPr>
              <w:spacing w:after="120" w:line="29" w:lineRule="atLeast"/>
              <w:jc w:val="center"/>
              <w:rPr>
                <w:rFonts w:ascii="Sylfaen" w:hAnsi="Sylfaen"/>
                <w:sz w:val="20"/>
                <w:szCs w:val="20"/>
              </w:rPr>
            </w:pPr>
            <w:r w:rsidRPr="009A48BC">
              <w:rPr>
                <w:rFonts w:ascii="Sylfaen" w:hAnsi="Sylfaen"/>
                <w:sz w:val="20"/>
                <w:szCs w:val="20"/>
              </w:rPr>
              <w:t>65</w:t>
            </w:r>
          </w:p>
        </w:tc>
        <w:tc>
          <w:tcPr>
            <w:tcW w:w="0" w:type="auto"/>
            <w:tcMar>
              <w:top w:w="120" w:type="dxa"/>
              <w:left w:w="120" w:type="dxa"/>
              <w:bottom w:w="120" w:type="dxa"/>
              <w:right w:w="120" w:type="dxa"/>
            </w:tcMar>
            <w:hideMark/>
          </w:tcPr>
          <w:p w:rsidR="00FD31C2" w:rsidRPr="009A48BC" w:rsidRDefault="00FD31C2" w:rsidP="009A48BC">
            <w:pPr>
              <w:spacing w:after="120" w:line="29" w:lineRule="atLeast"/>
              <w:jc w:val="center"/>
              <w:rPr>
                <w:rFonts w:ascii="Sylfaen" w:hAnsi="Sylfaen"/>
                <w:sz w:val="20"/>
                <w:szCs w:val="20"/>
              </w:rPr>
            </w:pPr>
            <w:r w:rsidRPr="009A48BC">
              <w:rPr>
                <w:rFonts w:ascii="Sylfaen" w:hAnsi="Sylfaen"/>
                <w:sz w:val="20"/>
                <w:szCs w:val="20"/>
              </w:rPr>
              <w:t>90</w:t>
            </w:r>
          </w:p>
        </w:tc>
      </w:tr>
      <w:tr w:rsidR="00FD31C2" w:rsidRPr="009A48BC" w:rsidTr="00D133D1">
        <w:trPr>
          <w:jc w:val="center"/>
        </w:trPr>
        <w:tc>
          <w:tcPr>
            <w:tcW w:w="0" w:type="auto"/>
            <w:tcMar>
              <w:top w:w="120" w:type="dxa"/>
              <w:left w:w="120" w:type="dxa"/>
              <w:bottom w:w="120" w:type="dxa"/>
              <w:right w:w="120" w:type="dxa"/>
            </w:tcMar>
            <w:hideMark/>
          </w:tcPr>
          <w:p w:rsidR="00FD31C2" w:rsidRPr="009A48BC" w:rsidRDefault="00FD31C2" w:rsidP="009A48BC">
            <w:pPr>
              <w:spacing w:after="120" w:line="29" w:lineRule="atLeast"/>
              <w:jc w:val="center"/>
              <w:rPr>
                <w:rFonts w:ascii="Sylfaen" w:hAnsi="Sylfaen"/>
                <w:sz w:val="20"/>
                <w:szCs w:val="20"/>
              </w:rPr>
            </w:pPr>
            <w:r w:rsidRPr="009A48BC">
              <w:rPr>
                <w:rFonts w:ascii="Sylfaen" w:hAnsi="Sylfaen"/>
                <w:sz w:val="20"/>
                <w:szCs w:val="20"/>
              </w:rPr>
              <w:t>50</w:t>
            </w:r>
          </w:p>
        </w:tc>
        <w:tc>
          <w:tcPr>
            <w:tcW w:w="0" w:type="auto"/>
            <w:tcMar>
              <w:top w:w="120" w:type="dxa"/>
              <w:left w:w="120" w:type="dxa"/>
              <w:bottom w:w="120" w:type="dxa"/>
              <w:right w:w="120" w:type="dxa"/>
            </w:tcMar>
            <w:hideMark/>
          </w:tcPr>
          <w:p w:rsidR="00FD31C2" w:rsidRPr="009A48BC" w:rsidRDefault="00FD31C2" w:rsidP="009A48BC">
            <w:pPr>
              <w:spacing w:after="120" w:line="29" w:lineRule="atLeast"/>
              <w:jc w:val="center"/>
              <w:rPr>
                <w:rFonts w:ascii="Sylfaen" w:hAnsi="Sylfaen"/>
                <w:sz w:val="20"/>
                <w:szCs w:val="20"/>
              </w:rPr>
            </w:pPr>
            <w:r w:rsidRPr="009A48BC">
              <w:rPr>
                <w:rFonts w:ascii="Sylfaen" w:hAnsi="Sylfaen"/>
                <w:sz w:val="20"/>
                <w:szCs w:val="20"/>
              </w:rPr>
              <w:t>95</w:t>
            </w:r>
          </w:p>
        </w:tc>
      </w:tr>
      <w:tr w:rsidR="00FD31C2" w:rsidRPr="009A48BC" w:rsidTr="00D133D1">
        <w:trPr>
          <w:jc w:val="center"/>
        </w:trPr>
        <w:tc>
          <w:tcPr>
            <w:tcW w:w="0" w:type="auto"/>
            <w:tcMar>
              <w:top w:w="120" w:type="dxa"/>
              <w:left w:w="120" w:type="dxa"/>
              <w:bottom w:w="120" w:type="dxa"/>
              <w:right w:w="120" w:type="dxa"/>
            </w:tcMar>
            <w:hideMark/>
          </w:tcPr>
          <w:p w:rsidR="00FD31C2" w:rsidRPr="009A48BC" w:rsidRDefault="00FD31C2" w:rsidP="009A48BC">
            <w:pPr>
              <w:spacing w:after="120" w:line="29" w:lineRule="atLeast"/>
              <w:jc w:val="center"/>
              <w:rPr>
                <w:rFonts w:ascii="Sylfaen" w:hAnsi="Sylfaen"/>
                <w:sz w:val="20"/>
                <w:szCs w:val="20"/>
              </w:rPr>
            </w:pPr>
            <w:r w:rsidRPr="009A48BC">
              <w:rPr>
                <w:rFonts w:ascii="Sylfaen" w:hAnsi="Sylfaen"/>
                <w:sz w:val="20"/>
                <w:szCs w:val="20"/>
              </w:rPr>
              <w:t>60</w:t>
            </w:r>
          </w:p>
        </w:tc>
        <w:tc>
          <w:tcPr>
            <w:tcW w:w="0" w:type="auto"/>
            <w:tcMar>
              <w:top w:w="120" w:type="dxa"/>
              <w:left w:w="120" w:type="dxa"/>
              <w:bottom w:w="120" w:type="dxa"/>
              <w:right w:w="120" w:type="dxa"/>
            </w:tcMar>
            <w:hideMark/>
          </w:tcPr>
          <w:p w:rsidR="00FD31C2" w:rsidRPr="009A48BC" w:rsidRDefault="00FD31C2" w:rsidP="009A48BC">
            <w:pPr>
              <w:spacing w:after="120" w:line="29" w:lineRule="atLeast"/>
              <w:jc w:val="center"/>
              <w:rPr>
                <w:rFonts w:ascii="Sylfaen" w:hAnsi="Sylfaen"/>
                <w:sz w:val="20"/>
                <w:szCs w:val="20"/>
              </w:rPr>
            </w:pPr>
            <w:r w:rsidRPr="009A48BC">
              <w:rPr>
                <w:rFonts w:ascii="Sylfaen" w:hAnsi="Sylfaen"/>
                <w:sz w:val="20"/>
                <w:szCs w:val="20"/>
              </w:rPr>
              <w:t>100</w:t>
            </w:r>
          </w:p>
        </w:tc>
      </w:tr>
      <w:tr w:rsidR="00FD31C2" w:rsidRPr="009A48BC" w:rsidTr="00D133D1">
        <w:trPr>
          <w:jc w:val="center"/>
        </w:trPr>
        <w:tc>
          <w:tcPr>
            <w:tcW w:w="0" w:type="auto"/>
            <w:tcMar>
              <w:top w:w="120" w:type="dxa"/>
              <w:left w:w="120" w:type="dxa"/>
              <w:bottom w:w="120" w:type="dxa"/>
              <w:right w:w="120" w:type="dxa"/>
            </w:tcMar>
            <w:hideMark/>
          </w:tcPr>
          <w:p w:rsidR="00FD31C2" w:rsidRPr="009A48BC" w:rsidRDefault="00FD31C2" w:rsidP="009A48BC">
            <w:pPr>
              <w:spacing w:after="120" w:line="29" w:lineRule="atLeast"/>
              <w:jc w:val="center"/>
              <w:rPr>
                <w:rFonts w:ascii="Sylfaen" w:hAnsi="Sylfaen"/>
                <w:sz w:val="20"/>
                <w:szCs w:val="20"/>
              </w:rPr>
            </w:pPr>
            <w:r w:rsidRPr="009A48BC">
              <w:rPr>
                <w:rFonts w:ascii="Sylfaen" w:hAnsi="Sylfaen"/>
                <w:sz w:val="20"/>
                <w:szCs w:val="20"/>
              </w:rPr>
              <w:t>25</w:t>
            </w:r>
          </w:p>
        </w:tc>
        <w:tc>
          <w:tcPr>
            <w:tcW w:w="0" w:type="auto"/>
            <w:tcMar>
              <w:top w:w="120" w:type="dxa"/>
              <w:left w:w="120" w:type="dxa"/>
              <w:bottom w:w="120" w:type="dxa"/>
              <w:right w:w="120" w:type="dxa"/>
            </w:tcMar>
            <w:hideMark/>
          </w:tcPr>
          <w:p w:rsidR="00FD31C2" w:rsidRPr="009A48BC" w:rsidRDefault="00FD31C2" w:rsidP="009A48BC">
            <w:pPr>
              <w:spacing w:after="120" w:line="29" w:lineRule="atLeast"/>
              <w:jc w:val="center"/>
              <w:rPr>
                <w:rFonts w:ascii="Sylfaen" w:hAnsi="Sylfaen"/>
                <w:sz w:val="20"/>
                <w:szCs w:val="20"/>
              </w:rPr>
            </w:pPr>
            <w:r w:rsidRPr="009A48BC">
              <w:rPr>
                <w:rFonts w:ascii="Sylfaen" w:hAnsi="Sylfaen"/>
                <w:sz w:val="20"/>
                <w:szCs w:val="20"/>
              </w:rPr>
              <w:t>105</w:t>
            </w:r>
          </w:p>
        </w:tc>
      </w:tr>
    </w:tbl>
    <w:p w:rsidR="009A48BC" w:rsidRDefault="009A48BC" w:rsidP="009A48BC">
      <w:pPr>
        <w:shd w:val="clear" w:color="auto" w:fill="FFFFFF"/>
        <w:spacing w:after="160" w:line="29" w:lineRule="atLeast"/>
        <w:jc w:val="both"/>
        <w:rPr>
          <w:rFonts w:ascii="Sylfaen" w:hAnsi="Sylfaen"/>
          <w:lang w:val="en-US"/>
        </w:rPr>
      </w:pPr>
    </w:p>
    <w:p w:rsidR="00FD31C2" w:rsidRPr="00D133D1" w:rsidRDefault="00FD31C2" w:rsidP="009A48BC">
      <w:pPr>
        <w:shd w:val="clear" w:color="auto" w:fill="FFFFFF"/>
        <w:spacing w:after="160" w:line="29" w:lineRule="atLeast"/>
        <w:jc w:val="both"/>
        <w:rPr>
          <w:rFonts w:ascii="Sylfaen" w:hAnsi="Sylfaen"/>
          <w:lang w:val="en-US"/>
        </w:rPr>
      </w:pPr>
      <w:r w:rsidRPr="00D133D1">
        <w:rPr>
          <w:rFonts w:ascii="Sylfaen" w:hAnsi="Sylfaen"/>
          <w:lang w:val="en-US"/>
        </w:rPr>
        <w:t>In this example, the greatest number of units sold at a particular price is 65;</w:t>
      </w:r>
      <w:r w:rsidR="00D133D1" w:rsidRPr="00D133D1">
        <w:rPr>
          <w:rFonts w:ascii="Sylfaen" w:hAnsi="Sylfaen"/>
          <w:lang w:val="en-US"/>
        </w:rPr>
        <w:t xml:space="preserve"> </w:t>
      </w:r>
      <w:r w:rsidRPr="00D133D1">
        <w:rPr>
          <w:rFonts w:ascii="Sylfaen" w:hAnsi="Sylfaen"/>
          <w:lang w:val="en-US"/>
        </w:rPr>
        <w:t>therefore, the unit price in the greatest aggregate quantity is 90.</w:t>
      </w:r>
    </w:p>
    <w:p w:rsidR="00EF4124" w:rsidRDefault="00EF4124" w:rsidP="006C3E5F">
      <w:pPr>
        <w:shd w:val="clear" w:color="auto" w:fill="FFFFFF"/>
        <w:tabs>
          <w:tab w:val="left" w:pos="567"/>
        </w:tabs>
        <w:spacing w:after="160" w:line="348" w:lineRule="auto"/>
        <w:ind w:left="567" w:hanging="567"/>
        <w:jc w:val="both"/>
        <w:rPr>
          <w:rFonts w:ascii="Sylfaen" w:hAnsi="Sylfaen"/>
          <w:lang w:val="en-US"/>
        </w:rPr>
      </w:pPr>
      <w:bookmarkStart w:id="120" w:name="note_art5_5"/>
      <w:bookmarkStart w:id="121" w:name="nart5_5"/>
      <w:bookmarkEnd w:id="120"/>
      <w:bookmarkEnd w:id="121"/>
    </w:p>
    <w:p w:rsidR="00FD31C2" w:rsidRPr="00D133D1" w:rsidRDefault="00FD31C2" w:rsidP="00EF4124">
      <w:pPr>
        <w:shd w:val="clear" w:color="auto" w:fill="FFFFFF"/>
        <w:tabs>
          <w:tab w:val="left" w:pos="567"/>
        </w:tabs>
        <w:spacing w:after="160" w:line="336" w:lineRule="auto"/>
        <w:ind w:left="567" w:hanging="567"/>
        <w:jc w:val="both"/>
        <w:rPr>
          <w:rFonts w:ascii="Sylfaen" w:hAnsi="Sylfaen"/>
          <w:lang w:val="en-US"/>
        </w:rPr>
      </w:pPr>
      <w:r w:rsidRPr="00D133D1">
        <w:rPr>
          <w:rFonts w:ascii="Sylfaen" w:hAnsi="Sylfaen"/>
          <w:lang w:val="en-US"/>
        </w:rPr>
        <w:lastRenderedPageBreak/>
        <w:t>5.</w:t>
      </w:r>
      <w:r w:rsidRPr="00D133D1">
        <w:rPr>
          <w:rFonts w:ascii="Sylfaen" w:hAnsi="Sylfaen"/>
          <w:lang w:val="en-US"/>
        </w:rPr>
        <w:tab/>
        <w:t>Any sale in the importing country, as d</w:t>
      </w:r>
      <w:r w:rsidR="009A48BC">
        <w:rPr>
          <w:rFonts w:ascii="Sylfaen" w:hAnsi="Sylfaen"/>
          <w:lang w:val="en-US"/>
        </w:rPr>
        <w:t xml:space="preserve">escribed in paragraph 1 above, </w:t>
      </w:r>
      <w:r w:rsidRPr="00D133D1">
        <w:rPr>
          <w:rFonts w:ascii="Sylfaen" w:hAnsi="Sylfaen"/>
          <w:lang w:val="en-US"/>
        </w:rPr>
        <w:t>to a person who supplies directly or indirectly free of charge or at reduced cost for use in connection with the production and sale for export of the imported goods any of the elements specified in paragraph 1(b) of Article 8, should not be taken into account in establishing the unit price for the purposes of Article 5.</w:t>
      </w:r>
    </w:p>
    <w:p w:rsidR="00FD31C2" w:rsidRPr="00D133D1" w:rsidRDefault="00FD31C2" w:rsidP="00EF4124">
      <w:pPr>
        <w:shd w:val="clear" w:color="auto" w:fill="FFFFFF"/>
        <w:tabs>
          <w:tab w:val="left" w:pos="567"/>
        </w:tabs>
        <w:spacing w:after="160" w:line="336" w:lineRule="auto"/>
        <w:ind w:left="567" w:hanging="567"/>
        <w:jc w:val="both"/>
        <w:rPr>
          <w:rFonts w:ascii="Sylfaen" w:hAnsi="Sylfaen"/>
          <w:lang w:val="en-US"/>
        </w:rPr>
      </w:pPr>
      <w:bookmarkStart w:id="122" w:name="note_art5_6"/>
      <w:bookmarkStart w:id="123" w:name="nart5_6"/>
      <w:bookmarkEnd w:id="122"/>
      <w:bookmarkEnd w:id="123"/>
      <w:r w:rsidRPr="00D133D1">
        <w:rPr>
          <w:rFonts w:ascii="Sylfaen" w:hAnsi="Sylfaen"/>
          <w:lang w:val="en-US"/>
        </w:rPr>
        <w:t>6.</w:t>
      </w:r>
      <w:r w:rsidRPr="00D133D1">
        <w:rPr>
          <w:rFonts w:ascii="Sylfaen" w:hAnsi="Sylfaen"/>
          <w:lang w:val="en-US"/>
        </w:rPr>
        <w:tab/>
        <w:t xml:space="preserve">It should be noted that “profit </w:t>
      </w:r>
      <w:r w:rsidR="009A48BC">
        <w:rPr>
          <w:rFonts w:ascii="Sylfaen" w:hAnsi="Sylfaen"/>
          <w:lang w:val="en-US"/>
        </w:rPr>
        <w:t xml:space="preserve">and general expenses” referred </w:t>
      </w:r>
      <w:r w:rsidRPr="00D133D1">
        <w:rPr>
          <w:rFonts w:ascii="Sylfaen" w:hAnsi="Sylfaen"/>
          <w:lang w:val="en-US"/>
        </w:rPr>
        <w:t>to in paragraph 1 of Article 5 should b</w:t>
      </w:r>
      <w:r w:rsidR="009A48BC">
        <w:rPr>
          <w:rFonts w:ascii="Sylfaen" w:hAnsi="Sylfaen"/>
          <w:lang w:val="en-US"/>
        </w:rPr>
        <w:t xml:space="preserve">e taken as a whole. The figure </w:t>
      </w:r>
      <w:r w:rsidRPr="00D133D1">
        <w:rPr>
          <w:rFonts w:ascii="Sylfaen" w:hAnsi="Sylfaen"/>
          <w:lang w:val="en-US"/>
        </w:rPr>
        <w:t>for the purposes of this deduction sho</w:t>
      </w:r>
      <w:r w:rsidR="009A48BC">
        <w:rPr>
          <w:rFonts w:ascii="Sylfaen" w:hAnsi="Sylfaen"/>
          <w:lang w:val="en-US"/>
        </w:rPr>
        <w:t xml:space="preserve">uld be determined on the basis </w:t>
      </w:r>
      <w:r w:rsidRPr="00D133D1">
        <w:rPr>
          <w:rFonts w:ascii="Sylfaen" w:hAnsi="Sylfaen"/>
          <w:lang w:val="en-US"/>
        </w:rPr>
        <w:t>of information supplied by or on behalf of the importer unless the importer’s figures are inconsistent with those ob</w:t>
      </w:r>
      <w:r w:rsidR="009A48BC">
        <w:rPr>
          <w:rFonts w:ascii="Sylfaen" w:hAnsi="Sylfaen"/>
          <w:lang w:val="en-US"/>
        </w:rPr>
        <w:t xml:space="preserve">tained in sales in the country </w:t>
      </w:r>
      <w:r w:rsidRPr="00D133D1">
        <w:rPr>
          <w:rFonts w:ascii="Sylfaen" w:hAnsi="Sylfaen"/>
          <w:lang w:val="en-US"/>
        </w:rPr>
        <w:t xml:space="preserve">of importation of imported goods of the same class or </w:t>
      </w:r>
      <w:r w:rsidR="009A48BC">
        <w:rPr>
          <w:rFonts w:ascii="Sylfaen" w:hAnsi="Sylfaen"/>
          <w:lang w:val="en-US"/>
        </w:rPr>
        <w:t xml:space="preserve">kind. </w:t>
      </w:r>
      <w:r w:rsidRPr="00D133D1">
        <w:rPr>
          <w:rFonts w:ascii="Sylfaen" w:hAnsi="Sylfaen"/>
          <w:lang w:val="en-US"/>
        </w:rPr>
        <w:t>Where the importer’s figures are inconsistent</w:t>
      </w:r>
      <w:r w:rsidR="009A48BC">
        <w:rPr>
          <w:rFonts w:ascii="Sylfaen" w:hAnsi="Sylfaen"/>
          <w:lang w:val="en-US"/>
        </w:rPr>
        <w:t xml:space="preserve"> with such figures, the amount </w:t>
      </w:r>
      <w:r w:rsidRPr="00D133D1">
        <w:rPr>
          <w:rFonts w:ascii="Sylfaen" w:hAnsi="Sylfaen"/>
          <w:lang w:val="en-US"/>
        </w:rPr>
        <w:t>for profit and general expenses may be based upon relevant information other than that supplied by or on behalf of the importer.</w:t>
      </w:r>
    </w:p>
    <w:p w:rsidR="00FD31C2" w:rsidRPr="00D133D1" w:rsidRDefault="00FD31C2" w:rsidP="00EF4124">
      <w:pPr>
        <w:shd w:val="clear" w:color="auto" w:fill="FFFFFF"/>
        <w:tabs>
          <w:tab w:val="left" w:pos="567"/>
        </w:tabs>
        <w:spacing w:after="160" w:line="336" w:lineRule="auto"/>
        <w:ind w:left="567" w:hanging="567"/>
        <w:jc w:val="both"/>
        <w:rPr>
          <w:rFonts w:ascii="Sylfaen" w:hAnsi="Sylfaen"/>
          <w:lang w:val="en-US"/>
        </w:rPr>
      </w:pPr>
      <w:bookmarkStart w:id="124" w:name="note_art5_7"/>
      <w:bookmarkStart w:id="125" w:name="nart5_7"/>
      <w:bookmarkEnd w:id="124"/>
      <w:bookmarkEnd w:id="125"/>
      <w:r w:rsidRPr="00D133D1">
        <w:rPr>
          <w:rFonts w:ascii="Sylfaen" w:hAnsi="Sylfaen"/>
          <w:lang w:val="en-US"/>
        </w:rPr>
        <w:t>7.</w:t>
      </w:r>
      <w:r w:rsidRPr="00D133D1">
        <w:rPr>
          <w:rFonts w:ascii="Sylfaen" w:hAnsi="Sylfaen"/>
          <w:lang w:val="en-US"/>
        </w:rPr>
        <w:tab/>
        <w:t>The “general expenses” include the direct and indirect costs of marketing the goods in question.</w:t>
      </w:r>
    </w:p>
    <w:p w:rsidR="00FD31C2" w:rsidRPr="00D133D1" w:rsidRDefault="00FD31C2" w:rsidP="00EF4124">
      <w:pPr>
        <w:shd w:val="clear" w:color="auto" w:fill="FFFFFF"/>
        <w:tabs>
          <w:tab w:val="left" w:pos="567"/>
        </w:tabs>
        <w:spacing w:after="160" w:line="336" w:lineRule="auto"/>
        <w:ind w:left="567" w:hanging="567"/>
        <w:jc w:val="both"/>
        <w:rPr>
          <w:rFonts w:ascii="Sylfaen" w:hAnsi="Sylfaen"/>
          <w:lang w:val="en-US"/>
        </w:rPr>
      </w:pPr>
      <w:bookmarkStart w:id="126" w:name="note_art5_8"/>
      <w:bookmarkStart w:id="127" w:name="nart5_8"/>
      <w:bookmarkEnd w:id="126"/>
      <w:bookmarkEnd w:id="127"/>
      <w:r w:rsidRPr="00D133D1">
        <w:rPr>
          <w:rFonts w:ascii="Sylfaen" w:hAnsi="Sylfaen"/>
          <w:lang w:val="en-US"/>
        </w:rPr>
        <w:t>8.</w:t>
      </w:r>
      <w:r w:rsidRPr="00D133D1">
        <w:rPr>
          <w:rFonts w:ascii="Sylfaen" w:hAnsi="Sylfaen"/>
          <w:lang w:val="en-US"/>
        </w:rPr>
        <w:tab/>
        <w:t>Local taxes payable by reason of t</w:t>
      </w:r>
      <w:r w:rsidR="009A48BC">
        <w:rPr>
          <w:rFonts w:ascii="Sylfaen" w:hAnsi="Sylfaen"/>
          <w:lang w:val="en-US"/>
        </w:rPr>
        <w:t xml:space="preserve">he sale of the goods for which </w:t>
      </w:r>
      <w:r w:rsidRPr="00D133D1">
        <w:rPr>
          <w:rFonts w:ascii="Sylfaen" w:hAnsi="Sylfaen"/>
          <w:lang w:val="en-US"/>
        </w:rPr>
        <w:t>a deduction is not made under the provisions of paragraph 1(a)(iv) of Article 5 shall be deducted under the provisions of paragraph 1(a)(i) of Article 5.</w:t>
      </w:r>
    </w:p>
    <w:p w:rsidR="00FD31C2" w:rsidRPr="00D133D1" w:rsidRDefault="00FD31C2" w:rsidP="00EF4124">
      <w:pPr>
        <w:shd w:val="clear" w:color="auto" w:fill="FFFFFF"/>
        <w:tabs>
          <w:tab w:val="left" w:pos="567"/>
        </w:tabs>
        <w:spacing w:after="160" w:line="336" w:lineRule="auto"/>
        <w:ind w:left="567" w:hanging="567"/>
        <w:jc w:val="both"/>
        <w:rPr>
          <w:rFonts w:ascii="Sylfaen" w:hAnsi="Sylfaen"/>
          <w:lang w:val="en-US"/>
        </w:rPr>
      </w:pPr>
      <w:bookmarkStart w:id="128" w:name="note_art5_9"/>
      <w:bookmarkStart w:id="129" w:name="nart5_9"/>
      <w:bookmarkEnd w:id="128"/>
      <w:bookmarkEnd w:id="129"/>
      <w:r w:rsidRPr="00D133D1">
        <w:rPr>
          <w:rFonts w:ascii="Sylfaen" w:hAnsi="Sylfaen"/>
          <w:lang w:val="en-US"/>
        </w:rPr>
        <w:t>9.</w:t>
      </w:r>
      <w:r w:rsidRPr="00D133D1">
        <w:rPr>
          <w:rFonts w:ascii="Sylfaen" w:hAnsi="Sylfaen"/>
          <w:lang w:val="en-US"/>
        </w:rPr>
        <w:tab/>
        <w:t xml:space="preserve">In determining either the commissions or the usual profits and general expenses under the provisions of paragraph 1 of Article 5, the question whether certain goods are “of the same class or kind” as other goods must be determined on a case-by-case basis by reference </w:t>
      </w:r>
      <w:r w:rsidR="009A48BC">
        <w:rPr>
          <w:rFonts w:ascii="Sylfaen" w:hAnsi="Sylfaen"/>
          <w:lang w:val="en-US"/>
        </w:rPr>
        <w:t xml:space="preserve">to the circumstances involved. </w:t>
      </w:r>
      <w:r w:rsidRPr="00D133D1">
        <w:rPr>
          <w:rFonts w:ascii="Sylfaen" w:hAnsi="Sylfaen"/>
          <w:lang w:val="en-US"/>
        </w:rPr>
        <w:t>Sales in the country of importation of the narrowest group or range of imported goods of the same class or kind, which in</w:t>
      </w:r>
      <w:r w:rsidR="009A48BC">
        <w:rPr>
          <w:rFonts w:ascii="Sylfaen" w:hAnsi="Sylfaen"/>
          <w:lang w:val="en-US"/>
        </w:rPr>
        <w:t xml:space="preserve">cludes the goods being valued, </w:t>
      </w:r>
      <w:r w:rsidRPr="00D133D1">
        <w:rPr>
          <w:rFonts w:ascii="Sylfaen" w:hAnsi="Sylfaen"/>
          <w:lang w:val="en-US"/>
        </w:rPr>
        <w:t>for which the necessary information can be</w:t>
      </w:r>
      <w:r w:rsidR="009A48BC">
        <w:rPr>
          <w:rFonts w:ascii="Sylfaen" w:hAnsi="Sylfaen"/>
          <w:lang w:val="en-US"/>
        </w:rPr>
        <w:t xml:space="preserve"> provided, should be examined. </w:t>
      </w:r>
      <w:r w:rsidRPr="00D133D1">
        <w:rPr>
          <w:rFonts w:ascii="Sylfaen" w:hAnsi="Sylfaen"/>
          <w:lang w:val="en-US"/>
        </w:rPr>
        <w:t>For the purposes of Article 5, “goods of the same class or kind” includes goods imported from the same country as the goods being valued as well as goods imported from other countries.</w:t>
      </w:r>
    </w:p>
    <w:p w:rsidR="00FD31C2" w:rsidRPr="00D133D1" w:rsidRDefault="00FD31C2" w:rsidP="00EF4124">
      <w:pPr>
        <w:shd w:val="clear" w:color="auto" w:fill="FFFFFF"/>
        <w:tabs>
          <w:tab w:val="left" w:pos="567"/>
        </w:tabs>
        <w:spacing w:after="160" w:line="336" w:lineRule="auto"/>
        <w:ind w:left="567" w:hanging="567"/>
        <w:jc w:val="both"/>
        <w:rPr>
          <w:rFonts w:ascii="Sylfaen" w:hAnsi="Sylfaen"/>
          <w:lang w:val="en-US"/>
        </w:rPr>
      </w:pPr>
      <w:bookmarkStart w:id="130" w:name="note_art5_10"/>
      <w:bookmarkStart w:id="131" w:name="nart5_10"/>
      <w:bookmarkEnd w:id="130"/>
      <w:bookmarkEnd w:id="131"/>
      <w:r w:rsidRPr="00D133D1">
        <w:rPr>
          <w:rFonts w:ascii="Sylfaen" w:hAnsi="Sylfaen"/>
          <w:lang w:val="en-US"/>
        </w:rPr>
        <w:t>10.</w:t>
      </w:r>
      <w:r w:rsidRPr="00D133D1">
        <w:rPr>
          <w:rFonts w:ascii="Sylfaen" w:hAnsi="Sylfaen"/>
          <w:lang w:val="en-US"/>
        </w:rPr>
        <w:tab/>
        <w:t xml:space="preserve">For the purposes of paragraph 1(b) of </w:t>
      </w:r>
      <w:r w:rsidR="009A48BC">
        <w:rPr>
          <w:rFonts w:ascii="Sylfaen" w:hAnsi="Sylfaen"/>
          <w:lang w:val="en-US"/>
        </w:rPr>
        <w:t xml:space="preserve">Article 5, the “earliest date” </w:t>
      </w:r>
      <w:r w:rsidRPr="00D133D1">
        <w:rPr>
          <w:rFonts w:ascii="Sylfaen" w:hAnsi="Sylfaen"/>
          <w:lang w:val="en-US"/>
        </w:rPr>
        <w:t>shall be the date by which sales of the imported goods or of identical or similar imported goods are made in sufficient quantity to establish the unit price.</w:t>
      </w:r>
    </w:p>
    <w:p w:rsidR="00FD31C2" w:rsidRPr="00D133D1" w:rsidRDefault="00FD31C2" w:rsidP="006C3E5F">
      <w:pPr>
        <w:shd w:val="clear" w:color="auto" w:fill="FFFFFF"/>
        <w:tabs>
          <w:tab w:val="left" w:pos="567"/>
        </w:tabs>
        <w:spacing w:after="160" w:line="360" w:lineRule="auto"/>
        <w:ind w:left="567" w:hanging="567"/>
        <w:jc w:val="both"/>
        <w:rPr>
          <w:rFonts w:ascii="Sylfaen" w:hAnsi="Sylfaen"/>
          <w:lang w:val="en-US"/>
        </w:rPr>
      </w:pPr>
      <w:bookmarkStart w:id="132" w:name="note_art5_11"/>
      <w:bookmarkStart w:id="133" w:name="nart5_11"/>
      <w:bookmarkEnd w:id="132"/>
      <w:bookmarkEnd w:id="133"/>
      <w:r w:rsidRPr="00D133D1">
        <w:rPr>
          <w:rFonts w:ascii="Sylfaen" w:hAnsi="Sylfaen"/>
          <w:lang w:val="en-US"/>
        </w:rPr>
        <w:lastRenderedPageBreak/>
        <w:t>11.</w:t>
      </w:r>
      <w:r w:rsidRPr="00D133D1">
        <w:rPr>
          <w:rFonts w:ascii="Sylfaen" w:hAnsi="Sylfaen"/>
          <w:lang w:val="en-US"/>
        </w:rPr>
        <w:tab/>
        <w:t>Where the method in paragraph 2 of Article 5 is used, deductions made for the value added by further processi</w:t>
      </w:r>
      <w:r w:rsidR="009A48BC">
        <w:rPr>
          <w:rFonts w:ascii="Sylfaen" w:hAnsi="Sylfaen"/>
          <w:lang w:val="en-US"/>
        </w:rPr>
        <w:t xml:space="preserve">ng shall be based on objective </w:t>
      </w:r>
      <w:r w:rsidRPr="00D133D1">
        <w:rPr>
          <w:rFonts w:ascii="Sylfaen" w:hAnsi="Sylfaen"/>
          <w:lang w:val="en-US"/>
        </w:rPr>
        <w:t>and quantifiable data relating to the cost of such work. Accepted industry formulas, recipes, methods of construction, and other industry practices would form the basis of the calculations.</w:t>
      </w:r>
    </w:p>
    <w:p w:rsidR="00FD31C2" w:rsidRPr="00D133D1" w:rsidRDefault="00FD31C2" w:rsidP="006C3E5F">
      <w:pPr>
        <w:shd w:val="clear" w:color="auto" w:fill="FFFFFF"/>
        <w:tabs>
          <w:tab w:val="left" w:pos="567"/>
        </w:tabs>
        <w:spacing w:after="160" w:line="360" w:lineRule="auto"/>
        <w:ind w:left="567" w:hanging="567"/>
        <w:jc w:val="both"/>
        <w:rPr>
          <w:rFonts w:ascii="Sylfaen" w:hAnsi="Sylfaen"/>
          <w:lang w:val="en-US"/>
        </w:rPr>
      </w:pPr>
      <w:bookmarkStart w:id="134" w:name="note_art5_12"/>
      <w:bookmarkStart w:id="135" w:name="nart5_12"/>
      <w:bookmarkEnd w:id="134"/>
      <w:bookmarkEnd w:id="135"/>
      <w:r w:rsidRPr="00D133D1">
        <w:rPr>
          <w:rFonts w:ascii="Sylfaen" w:hAnsi="Sylfaen"/>
          <w:lang w:val="en-US"/>
        </w:rPr>
        <w:t>12.</w:t>
      </w:r>
      <w:r w:rsidRPr="00D133D1">
        <w:rPr>
          <w:rFonts w:ascii="Sylfaen" w:hAnsi="Sylfaen"/>
          <w:lang w:val="en-US"/>
        </w:rPr>
        <w:tab/>
        <w:t>It is recognized that the method of valuation provided for in paragraph 2 of Article 5 would normally not be applicable when, as a result of the further processing, the imported goods lose their identity. However, there can be instances where, although the identity of the imported goods is lost, the value added by the processing can be determined accurately without unreasonable difficulty.</w:t>
      </w:r>
      <w:r w:rsidR="00D133D1" w:rsidRPr="00D133D1">
        <w:rPr>
          <w:rFonts w:ascii="Sylfaen" w:hAnsi="Sylfaen"/>
          <w:lang w:val="en-US"/>
        </w:rPr>
        <w:t xml:space="preserve"> </w:t>
      </w:r>
      <w:r w:rsidRPr="00D133D1">
        <w:rPr>
          <w:rFonts w:ascii="Sylfaen" w:hAnsi="Sylfaen"/>
          <w:lang w:val="en-US"/>
        </w:rPr>
        <w:t>On the other hand, there can also be instances where the imported goods maintain their identity but form such a minor element in the goods sold in the country of importation that the use of this valuation method would be unjustified.</w:t>
      </w:r>
      <w:r w:rsidR="00D133D1" w:rsidRPr="00D133D1">
        <w:rPr>
          <w:rFonts w:ascii="Sylfaen" w:hAnsi="Sylfaen"/>
          <w:lang w:val="en-US"/>
        </w:rPr>
        <w:t xml:space="preserve"> </w:t>
      </w:r>
      <w:r w:rsidRPr="00D133D1">
        <w:rPr>
          <w:rFonts w:ascii="Sylfaen" w:hAnsi="Sylfaen"/>
          <w:lang w:val="en-US"/>
        </w:rPr>
        <w:t>In view of the above, each situation of this type must be considered on a case-by-case basis.</w:t>
      </w:r>
    </w:p>
    <w:p w:rsidR="00FD31C2" w:rsidRPr="00D133D1" w:rsidRDefault="00FD31C2" w:rsidP="009A48BC">
      <w:pPr>
        <w:shd w:val="clear" w:color="auto" w:fill="FFFFFF"/>
        <w:spacing w:after="160" w:line="360" w:lineRule="auto"/>
        <w:jc w:val="center"/>
        <w:outlineLvl w:val="1"/>
        <w:rPr>
          <w:rFonts w:ascii="Sylfaen" w:hAnsi="Sylfaen"/>
          <w:b/>
          <w:lang w:val="en-US"/>
        </w:rPr>
      </w:pPr>
      <w:bookmarkStart w:id="136" w:name="nart6"/>
      <w:bookmarkEnd w:id="136"/>
    </w:p>
    <w:p w:rsidR="00FD31C2" w:rsidRPr="00D133D1" w:rsidRDefault="00FD31C2" w:rsidP="009A48BC">
      <w:pPr>
        <w:shd w:val="clear" w:color="auto" w:fill="FFFFFF"/>
        <w:spacing w:after="160" w:line="360" w:lineRule="auto"/>
        <w:jc w:val="center"/>
        <w:outlineLvl w:val="1"/>
        <w:rPr>
          <w:rFonts w:ascii="Sylfaen" w:hAnsi="Sylfaen"/>
          <w:b/>
          <w:lang w:val="en-US"/>
        </w:rPr>
      </w:pPr>
      <w:r w:rsidRPr="00D133D1">
        <w:rPr>
          <w:rFonts w:ascii="Sylfaen" w:hAnsi="Sylfaen"/>
          <w:b/>
          <w:lang w:val="en-US"/>
        </w:rPr>
        <w:t>Note to Article 6</w:t>
      </w:r>
    </w:p>
    <w:p w:rsidR="00FD31C2" w:rsidRPr="00D133D1" w:rsidRDefault="00FD31C2" w:rsidP="009A48BC">
      <w:pPr>
        <w:shd w:val="clear" w:color="auto" w:fill="FFFFFF"/>
        <w:spacing w:after="160" w:line="360" w:lineRule="auto"/>
        <w:jc w:val="center"/>
        <w:outlineLvl w:val="1"/>
        <w:rPr>
          <w:rFonts w:ascii="Sylfaen" w:hAnsi="Sylfaen"/>
          <w:b/>
          <w:lang w:val="en-US"/>
        </w:rPr>
      </w:pPr>
    </w:p>
    <w:p w:rsidR="00FD31C2" w:rsidRPr="00D133D1" w:rsidRDefault="00FD31C2" w:rsidP="006C3E5F">
      <w:pPr>
        <w:shd w:val="clear" w:color="auto" w:fill="FFFFFF"/>
        <w:tabs>
          <w:tab w:val="left" w:pos="567"/>
        </w:tabs>
        <w:spacing w:after="160" w:line="360" w:lineRule="auto"/>
        <w:ind w:left="567" w:hanging="567"/>
        <w:jc w:val="both"/>
        <w:rPr>
          <w:rFonts w:ascii="Sylfaen" w:hAnsi="Sylfaen"/>
          <w:lang w:val="en-US"/>
        </w:rPr>
      </w:pPr>
      <w:bookmarkStart w:id="137" w:name="note_art6_1"/>
      <w:bookmarkStart w:id="138" w:name="nart6_1"/>
      <w:bookmarkEnd w:id="137"/>
      <w:bookmarkEnd w:id="138"/>
      <w:r w:rsidRPr="00D133D1">
        <w:rPr>
          <w:rFonts w:ascii="Sylfaen" w:hAnsi="Sylfaen"/>
          <w:lang w:val="en-US"/>
        </w:rPr>
        <w:t>1.</w:t>
      </w:r>
      <w:r w:rsidRPr="00D133D1">
        <w:rPr>
          <w:rFonts w:ascii="Sylfaen" w:hAnsi="Sylfaen"/>
          <w:lang w:val="en-US"/>
        </w:rPr>
        <w:tab/>
        <w:t>As a general rule, customs value is determined under Annex 5 on the basis of information readily available in the co</w:t>
      </w:r>
      <w:r w:rsidR="009A48BC">
        <w:rPr>
          <w:rFonts w:ascii="Sylfaen" w:hAnsi="Sylfaen"/>
          <w:lang w:val="en-US"/>
        </w:rPr>
        <w:t xml:space="preserve">untry of importation. In order </w:t>
      </w:r>
      <w:r w:rsidRPr="00D133D1">
        <w:rPr>
          <w:rFonts w:ascii="Sylfaen" w:hAnsi="Sylfaen"/>
          <w:lang w:val="en-US"/>
        </w:rPr>
        <w:t xml:space="preserve">to determine a computed value, however, </w:t>
      </w:r>
      <w:r w:rsidR="009A48BC">
        <w:rPr>
          <w:rFonts w:ascii="Sylfaen" w:hAnsi="Sylfaen"/>
          <w:lang w:val="en-US"/>
        </w:rPr>
        <w:t xml:space="preserve">it may be necessary to examine </w:t>
      </w:r>
      <w:r w:rsidRPr="00D133D1">
        <w:rPr>
          <w:rFonts w:ascii="Sylfaen" w:hAnsi="Sylfaen"/>
          <w:lang w:val="en-US"/>
        </w:rPr>
        <w:t>the costs of producing the goods being valued and other information which has to be obtained from outside the country of importation. Furthermore, in most cases the producer of the goods wi</w:t>
      </w:r>
      <w:r w:rsidR="009A48BC">
        <w:rPr>
          <w:rFonts w:ascii="Sylfaen" w:hAnsi="Sylfaen"/>
          <w:lang w:val="en-US"/>
        </w:rPr>
        <w:t xml:space="preserve">ll be outside the jurisdiction </w:t>
      </w:r>
      <w:r w:rsidRPr="00D133D1">
        <w:rPr>
          <w:rFonts w:ascii="Sylfaen" w:hAnsi="Sylfaen"/>
          <w:lang w:val="en-US"/>
        </w:rPr>
        <w:t>of the authorities of the country of importation. The use of the computed value method will generally be limited to those cases where the buyer and seller are related, and the producer is prepared to supply to the authorities of the country of importation the necessary costings and to provide facilities for any subsequent verification which may be necessary.</w:t>
      </w:r>
    </w:p>
    <w:p w:rsidR="00EF4124" w:rsidRDefault="00EF4124" w:rsidP="006C3E5F">
      <w:pPr>
        <w:shd w:val="clear" w:color="auto" w:fill="FFFFFF"/>
        <w:tabs>
          <w:tab w:val="left" w:pos="567"/>
        </w:tabs>
        <w:spacing w:after="160" w:line="360" w:lineRule="auto"/>
        <w:ind w:left="567" w:hanging="567"/>
        <w:jc w:val="both"/>
        <w:rPr>
          <w:rFonts w:ascii="Sylfaen" w:hAnsi="Sylfaen"/>
          <w:lang w:val="en-US"/>
        </w:rPr>
      </w:pPr>
      <w:bookmarkStart w:id="139" w:name="note_art6_2"/>
      <w:bookmarkStart w:id="140" w:name="nart6_2"/>
      <w:bookmarkEnd w:id="139"/>
      <w:bookmarkEnd w:id="140"/>
    </w:p>
    <w:p w:rsidR="00FD31C2" w:rsidRPr="00D133D1" w:rsidRDefault="00FD31C2" w:rsidP="006C3E5F">
      <w:pPr>
        <w:shd w:val="clear" w:color="auto" w:fill="FFFFFF"/>
        <w:tabs>
          <w:tab w:val="left" w:pos="567"/>
        </w:tabs>
        <w:spacing w:after="160" w:line="360" w:lineRule="auto"/>
        <w:ind w:left="567" w:hanging="567"/>
        <w:jc w:val="both"/>
        <w:rPr>
          <w:rFonts w:ascii="Sylfaen" w:hAnsi="Sylfaen"/>
          <w:lang w:val="en-US"/>
        </w:rPr>
      </w:pPr>
      <w:r w:rsidRPr="00D133D1">
        <w:rPr>
          <w:rFonts w:ascii="Sylfaen" w:hAnsi="Sylfaen"/>
          <w:lang w:val="en-US"/>
        </w:rPr>
        <w:lastRenderedPageBreak/>
        <w:t>2.</w:t>
      </w:r>
      <w:r w:rsidRPr="00D133D1">
        <w:rPr>
          <w:rFonts w:ascii="Sylfaen" w:hAnsi="Sylfaen"/>
          <w:lang w:val="en-US"/>
        </w:rPr>
        <w:tab/>
        <w:t>The “cost or value” referred to in paragraph 1(a) of Article 6 is to be determined on the basis of information relating to the production of the goods being valued supplied by or on behalf of the producer. It is to be based upon the commercial accounts of the produce</w:t>
      </w:r>
      <w:r w:rsidR="009A48BC">
        <w:rPr>
          <w:rFonts w:ascii="Sylfaen" w:hAnsi="Sylfaen"/>
          <w:lang w:val="en-US"/>
        </w:rPr>
        <w:t xml:space="preserve">r, provided that such accounts </w:t>
      </w:r>
      <w:r w:rsidRPr="00D133D1">
        <w:rPr>
          <w:rFonts w:ascii="Sylfaen" w:hAnsi="Sylfaen"/>
          <w:lang w:val="en-US"/>
        </w:rPr>
        <w:t>are consistent with the generally accepted</w:t>
      </w:r>
      <w:r w:rsidR="009A48BC">
        <w:rPr>
          <w:rFonts w:ascii="Sylfaen" w:hAnsi="Sylfaen"/>
          <w:lang w:val="en-US"/>
        </w:rPr>
        <w:t xml:space="preserve"> accounting principles applied </w:t>
      </w:r>
      <w:r w:rsidRPr="00D133D1">
        <w:rPr>
          <w:rFonts w:ascii="Sylfaen" w:hAnsi="Sylfaen"/>
          <w:lang w:val="en-US"/>
        </w:rPr>
        <w:t>in the country where the goods are produced.</w:t>
      </w:r>
    </w:p>
    <w:p w:rsidR="00FD31C2" w:rsidRPr="00D133D1" w:rsidRDefault="00FD31C2" w:rsidP="006C3E5F">
      <w:pPr>
        <w:shd w:val="clear" w:color="auto" w:fill="FFFFFF"/>
        <w:tabs>
          <w:tab w:val="left" w:pos="567"/>
        </w:tabs>
        <w:spacing w:after="160" w:line="360" w:lineRule="auto"/>
        <w:ind w:left="567" w:hanging="567"/>
        <w:jc w:val="both"/>
        <w:rPr>
          <w:rFonts w:ascii="Sylfaen" w:hAnsi="Sylfaen"/>
          <w:lang w:val="en-US"/>
        </w:rPr>
      </w:pPr>
      <w:bookmarkStart w:id="141" w:name="note_art6_3"/>
      <w:bookmarkStart w:id="142" w:name="nart6_3"/>
      <w:bookmarkEnd w:id="141"/>
      <w:bookmarkEnd w:id="142"/>
      <w:r w:rsidRPr="00D133D1">
        <w:rPr>
          <w:rFonts w:ascii="Sylfaen" w:hAnsi="Sylfaen"/>
          <w:lang w:val="en-US"/>
        </w:rPr>
        <w:t>3.</w:t>
      </w:r>
      <w:r w:rsidRPr="00D133D1">
        <w:rPr>
          <w:rFonts w:ascii="Sylfaen" w:hAnsi="Sylfaen"/>
          <w:lang w:val="en-US"/>
        </w:rPr>
        <w:tab/>
        <w:t>The “cost or value” shall include the cost of</w:t>
      </w:r>
      <w:r w:rsidR="009A48BC">
        <w:rPr>
          <w:rFonts w:ascii="Sylfaen" w:hAnsi="Sylfaen"/>
          <w:lang w:val="en-US"/>
        </w:rPr>
        <w:t xml:space="preserve"> elements specified </w:t>
      </w:r>
      <w:r w:rsidRPr="00D133D1">
        <w:rPr>
          <w:rFonts w:ascii="Sylfaen" w:hAnsi="Sylfaen"/>
          <w:lang w:val="en-US"/>
        </w:rPr>
        <w:t>in paragraphs 1(a)(ii) and (iii) of Article 8.</w:t>
      </w:r>
      <w:r w:rsidR="00D133D1" w:rsidRPr="00D133D1">
        <w:rPr>
          <w:rFonts w:ascii="Sylfaen" w:hAnsi="Sylfaen"/>
          <w:lang w:val="en-US"/>
        </w:rPr>
        <w:t xml:space="preserve"> </w:t>
      </w:r>
      <w:r w:rsidRPr="00D133D1">
        <w:rPr>
          <w:rFonts w:ascii="Sylfaen" w:hAnsi="Sylfaen"/>
          <w:lang w:val="en-US"/>
        </w:rPr>
        <w:t>It shall also include the value, apportioned as appropriate under the p</w:t>
      </w:r>
      <w:r w:rsidR="009A48BC">
        <w:rPr>
          <w:rFonts w:ascii="Sylfaen" w:hAnsi="Sylfaen"/>
          <w:lang w:val="en-US"/>
        </w:rPr>
        <w:t xml:space="preserve">rovisions of the relevant note </w:t>
      </w:r>
      <w:r w:rsidRPr="00D133D1">
        <w:rPr>
          <w:rFonts w:ascii="Sylfaen" w:hAnsi="Sylfaen"/>
          <w:lang w:val="en-US"/>
        </w:rPr>
        <w:t>to Article 8, of any element specified in paragraph 1(b) of Article 8 which has been supplied directly or indirectly by the buyer for use in connection with the production of the imported goods.</w:t>
      </w:r>
      <w:r w:rsidR="00D133D1" w:rsidRPr="00D133D1">
        <w:rPr>
          <w:rFonts w:ascii="Sylfaen" w:hAnsi="Sylfaen"/>
          <w:lang w:val="en-US"/>
        </w:rPr>
        <w:t xml:space="preserve"> </w:t>
      </w:r>
      <w:r w:rsidRPr="00D133D1">
        <w:rPr>
          <w:rFonts w:ascii="Sylfaen" w:hAnsi="Sylfaen"/>
          <w:lang w:val="en-US"/>
        </w:rPr>
        <w:t>The v</w:t>
      </w:r>
      <w:r w:rsidR="009A48BC">
        <w:rPr>
          <w:rFonts w:ascii="Sylfaen" w:hAnsi="Sylfaen"/>
          <w:lang w:val="en-US"/>
        </w:rPr>
        <w:t xml:space="preserve">alue of the elements specified </w:t>
      </w:r>
      <w:r w:rsidRPr="00D133D1">
        <w:rPr>
          <w:rFonts w:ascii="Sylfaen" w:hAnsi="Sylfaen"/>
          <w:lang w:val="en-US"/>
        </w:rPr>
        <w:t>in paragraph 1(b)(iv) of Article 8 which</w:t>
      </w:r>
      <w:r w:rsidR="009A48BC">
        <w:rPr>
          <w:rFonts w:ascii="Sylfaen" w:hAnsi="Sylfaen"/>
          <w:lang w:val="en-US"/>
        </w:rPr>
        <w:t xml:space="preserve"> are undertaken in the country </w:t>
      </w:r>
      <w:r w:rsidRPr="00D133D1">
        <w:rPr>
          <w:rFonts w:ascii="Sylfaen" w:hAnsi="Sylfaen"/>
          <w:lang w:val="en-US"/>
        </w:rPr>
        <w:t>of importation shall be included only to the extent that such elements are charged to the producer.</w:t>
      </w:r>
      <w:r w:rsidR="00D133D1" w:rsidRPr="00D133D1">
        <w:rPr>
          <w:rFonts w:ascii="Sylfaen" w:hAnsi="Sylfaen"/>
          <w:lang w:val="en-US"/>
        </w:rPr>
        <w:t xml:space="preserve"> </w:t>
      </w:r>
      <w:r w:rsidRPr="00D133D1">
        <w:rPr>
          <w:rFonts w:ascii="Sylfaen" w:hAnsi="Sylfaen"/>
          <w:lang w:val="en-US"/>
        </w:rPr>
        <w:t>It is to be un</w:t>
      </w:r>
      <w:r w:rsidR="009A48BC">
        <w:rPr>
          <w:rFonts w:ascii="Sylfaen" w:hAnsi="Sylfaen"/>
          <w:lang w:val="en-US"/>
        </w:rPr>
        <w:t xml:space="preserve">derstood that no cost or value </w:t>
      </w:r>
      <w:r w:rsidRPr="00D133D1">
        <w:rPr>
          <w:rFonts w:ascii="Sylfaen" w:hAnsi="Sylfaen"/>
          <w:lang w:val="en-US"/>
        </w:rPr>
        <w:t>of the elements referred to in this paragraph shall be counted twice in determining the computed value. </w:t>
      </w:r>
    </w:p>
    <w:p w:rsidR="00FD31C2" w:rsidRPr="00D133D1" w:rsidRDefault="00FD31C2" w:rsidP="006C3E5F">
      <w:pPr>
        <w:shd w:val="clear" w:color="auto" w:fill="FFFFFF"/>
        <w:tabs>
          <w:tab w:val="left" w:pos="567"/>
        </w:tabs>
        <w:spacing w:after="160" w:line="360" w:lineRule="auto"/>
        <w:ind w:left="567" w:hanging="567"/>
        <w:jc w:val="both"/>
        <w:rPr>
          <w:rFonts w:ascii="Sylfaen" w:hAnsi="Sylfaen"/>
          <w:lang w:val="en-US"/>
        </w:rPr>
      </w:pPr>
      <w:bookmarkStart w:id="143" w:name="note_art6_4"/>
      <w:bookmarkStart w:id="144" w:name="nart6_4"/>
      <w:bookmarkEnd w:id="143"/>
      <w:bookmarkEnd w:id="144"/>
      <w:r w:rsidRPr="00D133D1">
        <w:rPr>
          <w:rFonts w:ascii="Sylfaen" w:hAnsi="Sylfaen"/>
          <w:lang w:val="en-US"/>
        </w:rPr>
        <w:t>4.</w:t>
      </w:r>
      <w:r w:rsidRPr="00D133D1">
        <w:rPr>
          <w:rFonts w:ascii="Sylfaen" w:hAnsi="Sylfaen"/>
          <w:lang w:val="en-US"/>
        </w:rPr>
        <w:tab/>
        <w:t>The “amount for profit and general expenses” referred to in paragraph 1(b) of Article 6 is to be determined on the ba</w:t>
      </w:r>
      <w:r w:rsidR="009A48BC">
        <w:rPr>
          <w:rFonts w:ascii="Sylfaen" w:hAnsi="Sylfaen"/>
          <w:lang w:val="en-US"/>
        </w:rPr>
        <w:t xml:space="preserve">sis of information supplied by </w:t>
      </w:r>
      <w:r w:rsidRPr="00D133D1">
        <w:rPr>
          <w:rFonts w:ascii="Sylfaen" w:hAnsi="Sylfaen"/>
          <w:lang w:val="en-US"/>
        </w:rPr>
        <w:t>or on behalf of the producer unless the producer’s figures are inconsistent with those usually reflected in sales of goods of the same class or kind as the goods being valued which are made by producers</w:t>
      </w:r>
      <w:r w:rsidR="009A48BC">
        <w:rPr>
          <w:rFonts w:ascii="Sylfaen" w:hAnsi="Sylfaen"/>
          <w:lang w:val="en-US"/>
        </w:rPr>
        <w:t xml:space="preserve"> in the country of exportation </w:t>
      </w:r>
      <w:r w:rsidRPr="00D133D1">
        <w:rPr>
          <w:rFonts w:ascii="Sylfaen" w:hAnsi="Sylfaen"/>
          <w:lang w:val="en-US"/>
        </w:rPr>
        <w:t>for export to the country of importation. </w:t>
      </w:r>
    </w:p>
    <w:p w:rsidR="00FD31C2" w:rsidRPr="00D133D1" w:rsidRDefault="00FD31C2" w:rsidP="006C3E5F">
      <w:pPr>
        <w:shd w:val="clear" w:color="auto" w:fill="FFFFFF"/>
        <w:tabs>
          <w:tab w:val="left" w:pos="567"/>
        </w:tabs>
        <w:spacing w:after="160" w:line="348" w:lineRule="auto"/>
        <w:ind w:left="567" w:hanging="567"/>
        <w:jc w:val="both"/>
        <w:rPr>
          <w:rFonts w:ascii="Sylfaen" w:hAnsi="Sylfaen"/>
          <w:lang w:val="en-US"/>
        </w:rPr>
      </w:pPr>
      <w:bookmarkStart w:id="145" w:name="note_art6_5"/>
      <w:bookmarkStart w:id="146" w:name="nart6_5"/>
      <w:bookmarkEnd w:id="145"/>
      <w:bookmarkEnd w:id="146"/>
      <w:r w:rsidRPr="00D133D1">
        <w:rPr>
          <w:rFonts w:ascii="Sylfaen" w:hAnsi="Sylfaen"/>
          <w:lang w:val="en-US"/>
        </w:rPr>
        <w:t>5.</w:t>
      </w:r>
      <w:r w:rsidRPr="00D133D1">
        <w:rPr>
          <w:rFonts w:ascii="Sylfaen" w:hAnsi="Sylfaen"/>
          <w:lang w:val="en-US"/>
        </w:rPr>
        <w:tab/>
        <w:t>It should be noted in this context that the “amount for profit and general expenses” has to be taken as a whole.</w:t>
      </w:r>
      <w:r w:rsidR="00D133D1" w:rsidRPr="00D133D1">
        <w:rPr>
          <w:rFonts w:ascii="Sylfaen" w:hAnsi="Sylfaen"/>
          <w:lang w:val="en-US"/>
        </w:rPr>
        <w:t xml:space="preserve"> </w:t>
      </w:r>
      <w:r w:rsidRPr="00D133D1">
        <w:rPr>
          <w:rFonts w:ascii="Sylfaen" w:hAnsi="Sylfaen"/>
          <w:lang w:val="en-US"/>
        </w:rPr>
        <w:t>It follows that if, in any particular case, the producer’s profit figure is low and the producer’s general expenses are high, the producer’s profit and general expenses taken together may nevertheless be consistent with that usually reflected in sales of goods of the same class or kind.</w:t>
      </w:r>
      <w:r w:rsidR="00D133D1" w:rsidRPr="00D133D1">
        <w:rPr>
          <w:rFonts w:ascii="Sylfaen" w:hAnsi="Sylfaen"/>
          <w:lang w:val="en-US"/>
        </w:rPr>
        <w:t xml:space="preserve"> </w:t>
      </w:r>
      <w:r w:rsidRPr="00D133D1">
        <w:rPr>
          <w:rFonts w:ascii="Sylfaen" w:hAnsi="Sylfaen"/>
          <w:lang w:val="en-US"/>
        </w:rPr>
        <w:t>Such a situation might occur, for example, if a product were being launched in the country of importation and the producer accepted a nil or low profit to offset high ge</w:t>
      </w:r>
      <w:r w:rsidR="009A48BC">
        <w:rPr>
          <w:rFonts w:ascii="Sylfaen" w:hAnsi="Sylfaen"/>
          <w:lang w:val="en-US"/>
        </w:rPr>
        <w:t xml:space="preserve">neral expenses associated with </w:t>
      </w:r>
      <w:r w:rsidRPr="00D133D1">
        <w:rPr>
          <w:rFonts w:ascii="Sylfaen" w:hAnsi="Sylfaen"/>
          <w:lang w:val="en-US"/>
        </w:rPr>
        <w:t>the launch.</w:t>
      </w:r>
      <w:r w:rsidR="00D133D1" w:rsidRPr="00D133D1">
        <w:rPr>
          <w:rFonts w:ascii="Sylfaen" w:hAnsi="Sylfaen"/>
          <w:lang w:val="en-US"/>
        </w:rPr>
        <w:t xml:space="preserve"> </w:t>
      </w:r>
      <w:r w:rsidRPr="00D133D1">
        <w:rPr>
          <w:rFonts w:ascii="Sylfaen" w:hAnsi="Sylfaen"/>
          <w:lang w:val="en-US"/>
        </w:rPr>
        <w:t>Where the producer can dem</w:t>
      </w:r>
      <w:r w:rsidR="009A48BC">
        <w:rPr>
          <w:rFonts w:ascii="Sylfaen" w:hAnsi="Sylfaen"/>
          <w:lang w:val="en-US"/>
        </w:rPr>
        <w:t xml:space="preserve">onstrate a low profit on sales </w:t>
      </w:r>
      <w:r w:rsidRPr="00D133D1">
        <w:rPr>
          <w:rFonts w:ascii="Sylfaen" w:hAnsi="Sylfaen"/>
          <w:lang w:val="en-US"/>
        </w:rPr>
        <w:t xml:space="preserve">of the imported </w:t>
      </w:r>
      <w:r w:rsidRPr="00D133D1">
        <w:rPr>
          <w:rFonts w:ascii="Sylfaen" w:hAnsi="Sylfaen"/>
          <w:lang w:val="en-US"/>
        </w:rPr>
        <w:lastRenderedPageBreak/>
        <w:t>goods because of partic</w:t>
      </w:r>
      <w:r w:rsidR="009A48BC">
        <w:rPr>
          <w:rFonts w:ascii="Sylfaen" w:hAnsi="Sylfaen"/>
          <w:lang w:val="en-US"/>
        </w:rPr>
        <w:t xml:space="preserve">ular commercial circumstances, </w:t>
      </w:r>
      <w:r w:rsidRPr="00D133D1">
        <w:rPr>
          <w:rFonts w:ascii="Sylfaen" w:hAnsi="Sylfaen"/>
          <w:lang w:val="en-US"/>
        </w:rPr>
        <w:t>the producer’s actual profit figures should be taken into account provided that the producer has valid commercial reasons to justify them and the producer’s pricing policy reflects usual pricing policies in the branch of industry concerned. Such a situation might occur, for example, where producers have been forced to lower prices temporarily because of an unforeseeable drop in demand, or where they sell goods to complement a range of goods being produced in the country of importation and accept a low profit to maintain competitivity. Where the producer’s own figures for profit and general expenses are not consistent with those usually reflected in sales of goods of the same class or kind as the goods being valued which are made by producers in the country of exportation for export to the country of importation, the amount for profit and general expenses may be based upon relevant information other than that supplied by or on behalf of the producer of the goods. </w:t>
      </w:r>
    </w:p>
    <w:p w:rsidR="00FD31C2" w:rsidRPr="00D133D1" w:rsidRDefault="00FD31C2" w:rsidP="006C3E5F">
      <w:pPr>
        <w:shd w:val="clear" w:color="auto" w:fill="FFFFFF"/>
        <w:tabs>
          <w:tab w:val="left" w:pos="567"/>
        </w:tabs>
        <w:spacing w:after="160" w:line="348" w:lineRule="auto"/>
        <w:ind w:left="567" w:hanging="567"/>
        <w:jc w:val="both"/>
        <w:rPr>
          <w:rFonts w:ascii="Sylfaen" w:hAnsi="Sylfaen"/>
          <w:lang w:val="en-US"/>
        </w:rPr>
      </w:pPr>
      <w:bookmarkStart w:id="147" w:name="note_art6_6"/>
      <w:bookmarkStart w:id="148" w:name="nart6_6"/>
      <w:bookmarkEnd w:id="147"/>
      <w:bookmarkEnd w:id="148"/>
      <w:r w:rsidRPr="00D133D1">
        <w:rPr>
          <w:rFonts w:ascii="Sylfaen" w:hAnsi="Sylfaen"/>
          <w:lang w:val="en-US"/>
        </w:rPr>
        <w:t>6.</w:t>
      </w:r>
      <w:r w:rsidRPr="00D133D1">
        <w:rPr>
          <w:rFonts w:ascii="Sylfaen" w:hAnsi="Sylfaen"/>
          <w:lang w:val="en-US"/>
        </w:rPr>
        <w:tab/>
        <w:t>Where information other than that supplied by or on behalf of the producer is used for the purposes of determining a c</w:t>
      </w:r>
      <w:r w:rsidR="009A48BC">
        <w:rPr>
          <w:rFonts w:ascii="Sylfaen" w:hAnsi="Sylfaen"/>
          <w:lang w:val="en-US"/>
        </w:rPr>
        <w:t xml:space="preserve">omputed value, the authorities </w:t>
      </w:r>
      <w:r w:rsidRPr="00D133D1">
        <w:rPr>
          <w:rFonts w:ascii="Sylfaen" w:hAnsi="Sylfaen"/>
          <w:lang w:val="en-US"/>
        </w:rPr>
        <w:t>of the importing country shall inform the import</w:t>
      </w:r>
      <w:r w:rsidR="009A48BC">
        <w:rPr>
          <w:rFonts w:ascii="Sylfaen" w:hAnsi="Sylfaen"/>
          <w:lang w:val="en-US"/>
        </w:rPr>
        <w:t xml:space="preserve">er, if the latter so requests, </w:t>
      </w:r>
      <w:r w:rsidRPr="00D133D1">
        <w:rPr>
          <w:rFonts w:ascii="Sylfaen" w:hAnsi="Sylfaen"/>
          <w:lang w:val="en-US"/>
        </w:rPr>
        <w:t>of the source of such information, the data used and the calculations based upon such data, subject to the provisions of Article 10. </w:t>
      </w:r>
    </w:p>
    <w:p w:rsidR="00FD31C2" w:rsidRPr="00D133D1" w:rsidRDefault="00FD31C2" w:rsidP="006C3E5F">
      <w:pPr>
        <w:shd w:val="clear" w:color="auto" w:fill="FFFFFF"/>
        <w:tabs>
          <w:tab w:val="left" w:pos="567"/>
        </w:tabs>
        <w:spacing w:after="160" w:line="348" w:lineRule="auto"/>
        <w:ind w:left="567" w:hanging="567"/>
        <w:jc w:val="both"/>
        <w:rPr>
          <w:rFonts w:ascii="Sylfaen" w:hAnsi="Sylfaen"/>
          <w:lang w:val="en-US"/>
        </w:rPr>
      </w:pPr>
      <w:bookmarkStart w:id="149" w:name="note_art6_7"/>
      <w:bookmarkStart w:id="150" w:name="nart6_7"/>
      <w:bookmarkEnd w:id="149"/>
      <w:bookmarkEnd w:id="150"/>
      <w:r w:rsidRPr="00D133D1">
        <w:rPr>
          <w:rFonts w:ascii="Sylfaen" w:hAnsi="Sylfaen"/>
          <w:lang w:val="en-US"/>
        </w:rPr>
        <w:t>7.</w:t>
      </w:r>
      <w:r w:rsidRPr="00D133D1">
        <w:rPr>
          <w:rFonts w:ascii="Sylfaen" w:hAnsi="Sylfaen"/>
          <w:lang w:val="en-US"/>
        </w:rPr>
        <w:tab/>
        <w:t>The “general expenses” referred to in paragraph 1(b) of Article 6 covers the direct and indirect costs of producing and selling the goods for export which are not included under paragraph 1(a) of Article 6. </w:t>
      </w:r>
    </w:p>
    <w:p w:rsidR="00FD31C2" w:rsidRPr="00D133D1" w:rsidRDefault="00FD31C2" w:rsidP="006C3E5F">
      <w:pPr>
        <w:shd w:val="clear" w:color="auto" w:fill="FFFFFF"/>
        <w:tabs>
          <w:tab w:val="left" w:pos="567"/>
        </w:tabs>
        <w:spacing w:after="160" w:line="348" w:lineRule="auto"/>
        <w:ind w:left="567" w:hanging="567"/>
        <w:jc w:val="both"/>
        <w:rPr>
          <w:rFonts w:ascii="Sylfaen" w:hAnsi="Sylfaen"/>
          <w:lang w:val="en-US"/>
        </w:rPr>
      </w:pPr>
      <w:bookmarkStart w:id="151" w:name="note_art6_8"/>
      <w:bookmarkStart w:id="152" w:name="nart6_8"/>
      <w:bookmarkEnd w:id="151"/>
      <w:bookmarkEnd w:id="152"/>
      <w:r w:rsidRPr="00D133D1">
        <w:rPr>
          <w:rFonts w:ascii="Sylfaen" w:hAnsi="Sylfaen"/>
          <w:lang w:val="en-US"/>
        </w:rPr>
        <w:t>8.</w:t>
      </w:r>
      <w:r w:rsidRPr="00D133D1">
        <w:rPr>
          <w:rFonts w:ascii="Sylfaen" w:hAnsi="Sylfaen"/>
          <w:lang w:val="en-US"/>
        </w:rPr>
        <w:tab/>
        <w:t>Whether certain goods are “of the same class or kind” as other goods must be determined on a case-by-case basis with reference to the circumstances involved.</w:t>
      </w:r>
      <w:r w:rsidR="00D133D1" w:rsidRPr="00D133D1">
        <w:rPr>
          <w:rFonts w:ascii="Sylfaen" w:hAnsi="Sylfaen"/>
          <w:lang w:val="en-US"/>
        </w:rPr>
        <w:t xml:space="preserve"> </w:t>
      </w:r>
      <w:r w:rsidRPr="00D133D1">
        <w:rPr>
          <w:rFonts w:ascii="Sylfaen" w:hAnsi="Sylfaen"/>
          <w:lang w:val="en-US"/>
        </w:rPr>
        <w:t>In determining the usua</w:t>
      </w:r>
      <w:r w:rsidR="009A48BC">
        <w:rPr>
          <w:rFonts w:ascii="Sylfaen" w:hAnsi="Sylfaen"/>
          <w:lang w:val="en-US"/>
        </w:rPr>
        <w:t xml:space="preserve">l profits and general expenses </w:t>
      </w:r>
      <w:r w:rsidRPr="00D133D1">
        <w:rPr>
          <w:rFonts w:ascii="Sylfaen" w:hAnsi="Sylfaen"/>
          <w:lang w:val="en-US"/>
        </w:rPr>
        <w:t>under the provisions of Article 6, sales for export to the country of importation of the narrowest group or range of goods, which includes the goods being valued, for which the necessary information can be provided, should be examined.</w:t>
      </w:r>
      <w:r w:rsidR="00D133D1" w:rsidRPr="00D133D1">
        <w:rPr>
          <w:rFonts w:ascii="Sylfaen" w:hAnsi="Sylfaen"/>
          <w:lang w:val="en-US"/>
        </w:rPr>
        <w:t xml:space="preserve"> </w:t>
      </w:r>
      <w:r w:rsidRPr="00D133D1">
        <w:rPr>
          <w:rFonts w:ascii="Sylfaen" w:hAnsi="Sylfaen"/>
          <w:lang w:val="en-US"/>
        </w:rPr>
        <w:t>For the purposes of Article 6, “goods of the same class or kind” must be from the same country as the goods being valued.</w:t>
      </w:r>
    </w:p>
    <w:p w:rsidR="00FD31C2" w:rsidRPr="00D133D1" w:rsidRDefault="00FD31C2" w:rsidP="009A48BC">
      <w:pPr>
        <w:shd w:val="clear" w:color="auto" w:fill="FFFFFF"/>
        <w:spacing w:after="160" w:line="348" w:lineRule="auto"/>
        <w:jc w:val="center"/>
        <w:outlineLvl w:val="1"/>
        <w:rPr>
          <w:rFonts w:ascii="Sylfaen" w:hAnsi="Sylfaen"/>
          <w:b/>
          <w:lang w:val="en-US"/>
        </w:rPr>
      </w:pPr>
      <w:bookmarkStart w:id="153" w:name="nart7"/>
      <w:bookmarkEnd w:id="153"/>
    </w:p>
    <w:p w:rsidR="00FD31C2" w:rsidRPr="00D133D1" w:rsidRDefault="00FD31C2" w:rsidP="009A48BC">
      <w:pPr>
        <w:shd w:val="clear" w:color="auto" w:fill="FFFFFF"/>
        <w:spacing w:after="160" w:line="348" w:lineRule="auto"/>
        <w:jc w:val="center"/>
        <w:outlineLvl w:val="1"/>
        <w:rPr>
          <w:rFonts w:ascii="Sylfaen" w:hAnsi="Sylfaen"/>
          <w:b/>
          <w:lang w:val="en-US"/>
        </w:rPr>
      </w:pPr>
      <w:r w:rsidRPr="00D133D1">
        <w:rPr>
          <w:rFonts w:ascii="Sylfaen" w:hAnsi="Sylfaen"/>
          <w:b/>
          <w:lang w:val="en-US"/>
        </w:rPr>
        <w:lastRenderedPageBreak/>
        <w:t>Note to Article 7</w:t>
      </w:r>
    </w:p>
    <w:p w:rsidR="00FD31C2" w:rsidRPr="00D133D1" w:rsidRDefault="00FD31C2" w:rsidP="009A48BC">
      <w:pPr>
        <w:shd w:val="clear" w:color="auto" w:fill="FFFFFF"/>
        <w:spacing w:after="160" w:line="348" w:lineRule="auto"/>
        <w:jc w:val="center"/>
        <w:outlineLvl w:val="1"/>
        <w:rPr>
          <w:rFonts w:ascii="Sylfaen" w:hAnsi="Sylfaen"/>
          <w:b/>
          <w:lang w:val="en-US"/>
        </w:rPr>
      </w:pPr>
    </w:p>
    <w:p w:rsidR="00FD31C2" w:rsidRPr="00D133D1" w:rsidRDefault="00FD31C2" w:rsidP="006C3E5F">
      <w:pPr>
        <w:shd w:val="clear" w:color="auto" w:fill="FFFFFF"/>
        <w:tabs>
          <w:tab w:val="left" w:pos="567"/>
        </w:tabs>
        <w:spacing w:after="160" w:line="348" w:lineRule="auto"/>
        <w:ind w:left="567" w:hanging="567"/>
        <w:jc w:val="both"/>
        <w:rPr>
          <w:rFonts w:ascii="Sylfaen" w:hAnsi="Sylfaen"/>
          <w:lang w:val="en-US"/>
        </w:rPr>
      </w:pPr>
      <w:bookmarkStart w:id="154" w:name="note_art7_1"/>
      <w:bookmarkStart w:id="155" w:name="nart7_1"/>
      <w:bookmarkEnd w:id="154"/>
      <w:bookmarkEnd w:id="155"/>
      <w:r w:rsidRPr="00D133D1">
        <w:rPr>
          <w:rFonts w:ascii="Sylfaen" w:hAnsi="Sylfaen"/>
          <w:lang w:val="en-US"/>
        </w:rPr>
        <w:t>1.</w:t>
      </w:r>
      <w:r w:rsidRPr="00D133D1">
        <w:rPr>
          <w:rFonts w:ascii="Sylfaen" w:hAnsi="Sylfaen"/>
          <w:lang w:val="en-US"/>
        </w:rPr>
        <w:tab/>
        <w:t>Customs values determined under the provisions of Article 7 should, to the greatest extent possible, be based on previously determined customs values. </w:t>
      </w:r>
    </w:p>
    <w:p w:rsidR="00FD31C2" w:rsidRPr="00D133D1" w:rsidRDefault="00FD31C2" w:rsidP="006C3E5F">
      <w:pPr>
        <w:shd w:val="clear" w:color="auto" w:fill="FFFFFF"/>
        <w:tabs>
          <w:tab w:val="left" w:pos="567"/>
        </w:tabs>
        <w:spacing w:after="160" w:line="360" w:lineRule="auto"/>
        <w:ind w:left="567" w:hanging="567"/>
        <w:jc w:val="both"/>
        <w:rPr>
          <w:rFonts w:ascii="Sylfaen" w:hAnsi="Sylfaen"/>
          <w:lang w:val="en-US"/>
        </w:rPr>
      </w:pPr>
      <w:bookmarkStart w:id="156" w:name="note_art7_2"/>
      <w:bookmarkStart w:id="157" w:name="nart7_2"/>
      <w:bookmarkEnd w:id="156"/>
      <w:bookmarkEnd w:id="157"/>
      <w:r w:rsidRPr="00D133D1">
        <w:rPr>
          <w:rFonts w:ascii="Sylfaen" w:hAnsi="Sylfaen"/>
          <w:lang w:val="en-US"/>
        </w:rPr>
        <w:t>2.</w:t>
      </w:r>
      <w:r w:rsidRPr="00D133D1">
        <w:rPr>
          <w:rFonts w:ascii="Sylfaen" w:hAnsi="Sylfaen"/>
          <w:lang w:val="en-US"/>
        </w:rPr>
        <w:tab/>
        <w:t>The methods of valuation to be employed under Article 7 should be those laid down in Articles 1 through 6 but a reasonable flexibility in the application of such methods would be in conformit</w:t>
      </w:r>
      <w:r w:rsidR="009A48BC">
        <w:rPr>
          <w:rFonts w:ascii="Sylfaen" w:hAnsi="Sylfaen"/>
          <w:lang w:val="en-US"/>
        </w:rPr>
        <w:t>y with the aims and provisions of Article 7.</w:t>
      </w:r>
    </w:p>
    <w:p w:rsidR="00FD31C2" w:rsidRPr="00D133D1" w:rsidRDefault="00FD31C2" w:rsidP="006C3E5F">
      <w:pPr>
        <w:shd w:val="clear" w:color="auto" w:fill="FFFFFF"/>
        <w:tabs>
          <w:tab w:val="left" w:pos="567"/>
        </w:tabs>
        <w:spacing w:after="160" w:line="360" w:lineRule="auto"/>
        <w:ind w:left="567" w:hanging="567"/>
        <w:jc w:val="both"/>
        <w:rPr>
          <w:rFonts w:ascii="Sylfaen" w:hAnsi="Sylfaen"/>
          <w:lang w:val="en-US"/>
        </w:rPr>
      </w:pPr>
      <w:bookmarkStart w:id="158" w:name="note_art7_3"/>
      <w:bookmarkStart w:id="159" w:name="nart7_3"/>
      <w:bookmarkEnd w:id="158"/>
      <w:bookmarkEnd w:id="159"/>
      <w:r w:rsidRPr="00D133D1">
        <w:rPr>
          <w:rFonts w:ascii="Sylfaen" w:hAnsi="Sylfaen"/>
          <w:lang w:val="en-US"/>
        </w:rPr>
        <w:t>3.</w:t>
      </w:r>
      <w:r w:rsidRPr="00D133D1">
        <w:rPr>
          <w:rFonts w:ascii="Sylfaen" w:hAnsi="Sylfaen"/>
          <w:lang w:val="en-US"/>
        </w:rPr>
        <w:tab/>
        <w:t>Some examples of reasonable flexibility are as follows: </w:t>
      </w:r>
    </w:p>
    <w:p w:rsidR="00FD31C2" w:rsidRPr="00D133D1" w:rsidRDefault="00FD31C2" w:rsidP="006C3E5F">
      <w:pPr>
        <w:shd w:val="clear" w:color="auto" w:fill="FFFFFF"/>
        <w:tabs>
          <w:tab w:val="left" w:pos="1134"/>
        </w:tabs>
        <w:spacing w:after="160" w:line="360" w:lineRule="auto"/>
        <w:ind w:left="1134" w:hanging="567"/>
        <w:jc w:val="both"/>
        <w:rPr>
          <w:rFonts w:ascii="Sylfaen" w:hAnsi="Sylfaen"/>
          <w:lang w:val="en-US"/>
        </w:rPr>
      </w:pPr>
      <w:bookmarkStart w:id="160" w:name="note_art7_3_a"/>
      <w:bookmarkStart w:id="161" w:name="nart7_3a"/>
      <w:bookmarkEnd w:id="160"/>
      <w:bookmarkEnd w:id="161"/>
      <w:r w:rsidRPr="00D133D1">
        <w:rPr>
          <w:rFonts w:ascii="Sylfaen" w:hAnsi="Sylfaen"/>
          <w:lang w:val="en-US"/>
        </w:rPr>
        <w:t>(a)</w:t>
      </w:r>
      <w:r w:rsidRPr="00D133D1">
        <w:rPr>
          <w:rFonts w:ascii="Sylfaen" w:hAnsi="Sylfaen"/>
          <w:lang w:val="en-US"/>
        </w:rPr>
        <w:tab/>
        <w:t>Identical goods – the requirement that the identical goods should be exported at or about the same time as the goods being valued could be flexibly interpreted;</w:t>
      </w:r>
      <w:r w:rsidR="00D133D1" w:rsidRPr="00D133D1">
        <w:rPr>
          <w:rFonts w:ascii="Sylfaen" w:hAnsi="Sylfaen"/>
          <w:lang w:val="en-US"/>
        </w:rPr>
        <w:t xml:space="preserve"> </w:t>
      </w:r>
      <w:r w:rsidRPr="00D133D1">
        <w:rPr>
          <w:rFonts w:ascii="Sylfaen" w:hAnsi="Sylfaen"/>
          <w:lang w:val="en-US"/>
        </w:rPr>
        <w:t>identical imported goods produced in a country other than the country of exportation of the goods being valued could be the basis for customs valuation;</w:t>
      </w:r>
      <w:r w:rsidR="00D133D1" w:rsidRPr="00D133D1">
        <w:rPr>
          <w:rFonts w:ascii="Sylfaen" w:hAnsi="Sylfaen"/>
          <w:lang w:val="en-US"/>
        </w:rPr>
        <w:t xml:space="preserve"> </w:t>
      </w:r>
      <w:r w:rsidRPr="00D133D1">
        <w:rPr>
          <w:rFonts w:ascii="Sylfaen" w:hAnsi="Sylfaen"/>
          <w:lang w:val="en-US"/>
        </w:rPr>
        <w:t>customs values of identical imported goods already determined under the provisions of Articles 5 and 6 could be used. </w:t>
      </w:r>
    </w:p>
    <w:p w:rsidR="00FD31C2" w:rsidRPr="00D133D1" w:rsidRDefault="00FD31C2" w:rsidP="006C3E5F">
      <w:pPr>
        <w:shd w:val="clear" w:color="auto" w:fill="FFFFFF"/>
        <w:tabs>
          <w:tab w:val="left" w:pos="1134"/>
        </w:tabs>
        <w:spacing w:after="160" w:line="360" w:lineRule="auto"/>
        <w:ind w:left="1134" w:hanging="567"/>
        <w:jc w:val="both"/>
        <w:rPr>
          <w:rFonts w:ascii="Sylfaen" w:hAnsi="Sylfaen"/>
          <w:lang w:val="en-US"/>
        </w:rPr>
      </w:pPr>
      <w:bookmarkStart w:id="162" w:name="note_art7_3_b"/>
      <w:bookmarkStart w:id="163" w:name="nart7_3b"/>
      <w:bookmarkEnd w:id="162"/>
      <w:bookmarkEnd w:id="163"/>
      <w:r w:rsidRPr="00D133D1">
        <w:rPr>
          <w:rFonts w:ascii="Sylfaen" w:hAnsi="Sylfaen"/>
          <w:lang w:val="en-US"/>
        </w:rPr>
        <w:t>(b)</w:t>
      </w:r>
      <w:r w:rsidRPr="00D133D1">
        <w:rPr>
          <w:rFonts w:ascii="Sylfaen" w:hAnsi="Sylfaen"/>
          <w:lang w:val="en-US"/>
        </w:rPr>
        <w:tab/>
        <w:t>Similar goods – the requirement that the similar goods should be exported at or about the same time as the goods being valued could be flexibly interpreted;</w:t>
      </w:r>
      <w:r w:rsidR="00D133D1" w:rsidRPr="00D133D1">
        <w:rPr>
          <w:rFonts w:ascii="Sylfaen" w:hAnsi="Sylfaen"/>
          <w:lang w:val="en-US"/>
        </w:rPr>
        <w:t xml:space="preserve"> </w:t>
      </w:r>
      <w:r w:rsidRPr="00D133D1">
        <w:rPr>
          <w:rFonts w:ascii="Sylfaen" w:hAnsi="Sylfaen"/>
          <w:lang w:val="en-US"/>
        </w:rPr>
        <w:t>similar imported goods produced in a country other than the country of exportation o</w:t>
      </w:r>
      <w:r w:rsidR="009A48BC">
        <w:rPr>
          <w:rFonts w:ascii="Sylfaen" w:hAnsi="Sylfaen"/>
          <w:lang w:val="en-US"/>
        </w:rPr>
        <w:t xml:space="preserve">f the goods being valued could </w:t>
      </w:r>
      <w:r w:rsidRPr="00D133D1">
        <w:rPr>
          <w:rFonts w:ascii="Sylfaen" w:hAnsi="Sylfaen"/>
          <w:lang w:val="en-US"/>
        </w:rPr>
        <w:t>be the basis for customs valuation;</w:t>
      </w:r>
      <w:r w:rsidR="00D133D1" w:rsidRPr="00D133D1">
        <w:rPr>
          <w:rFonts w:ascii="Sylfaen" w:hAnsi="Sylfaen"/>
          <w:lang w:val="en-US"/>
        </w:rPr>
        <w:t xml:space="preserve"> </w:t>
      </w:r>
      <w:r w:rsidRPr="00D133D1">
        <w:rPr>
          <w:rFonts w:ascii="Sylfaen" w:hAnsi="Sylfaen"/>
          <w:lang w:val="en-US"/>
        </w:rPr>
        <w:t>customs values of similar imported goods already determined under the provisions of Articles 5 and 6 could be used. </w:t>
      </w:r>
    </w:p>
    <w:p w:rsidR="00FD31C2" w:rsidRPr="00D133D1" w:rsidRDefault="00FD31C2" w:rsidP="006C3E5F">
      <w:pPr>
        <w:shd w:val="clear" w:color="auto" w:fill="FFFFFF"/>
        <w:tabs>
          <w:tab w:val="left" w:pos="1134"/>
        </w:tabs>
        <w:spacing w:after="160" w:line="360" w:lineRule="auto"/>
        <w:ind w:left="1134" w:hanging="567"/>
        <w:jc w:val="both"/>
        <w:rPr>
          <w:rFonts w:ascii="Sylfaen" w:hAnsi="Sylfaen"/>
          <w:lang w:val="en-US"/>
        </w:rPr>
      </w:pPr>
      <w:bookmarkStart w:id="164" w:name="note_art7_3_c"/>
      <w:bookmarkStart w:id="165" w:name="nart7_3c"/>
      <w:bookmarkEnd w:id="164"/>
      <w:bookmarkEnd w:id="165"/>
      <w:r w:rsidRPr="00D133D1">
        <w:rPr>
          <w:rFonts w:ascii="Sylfaen" w:hAnsi="Sylfaen"/>
          <w:lang w:val="en-US"/>
        </w:rPr>
        <w:t>(c)</w:t>
      </w:r>
      <w:r w:rsidRPr="00D133D1">
        <w:rPr>
          <w:rFonts w:ascii="Sylfaen" w:hAnsi="Sylfaen"/>
          <w:lang w:val="en-US"/>
        </w:rPr>
        <w:tab/>
        <w:t>Deductive method – the requirement that the goods shall have been sold in the “condition as imported” in paragraph 1(a) of Article 5 could be flexibly interpreted; the “90 days” requirement could be administered flexibly.</w:t>
      </w:r>
    </w:p>
    <w:p w:rsidR="00EF4124" w:rsidRDefault="00EF4124">
      <w:pPr>
        <w:rPr>
          <w:rFonts w:ascii="Sylfaen" w:hAnsi="Sylfaen"/>
          <w:b/>
          <w:lang w:val="en-US"/>
        </w:rPr>
      </w:pPr>
      <w:bookmarkStart w:id="166" w:name="nart8"/>
      <w:bookmarkEnd w:id="166"/>
      <w:r>
        <w:rPr>
          <w:rFonts w:ascii="Sylfaen" w:hAnsi="Sylfaen"/>
          <w:b/>
          <w:lang w:val="en-US"/>
        </w:rPr>
        <w:br w:type="page"/>
      </w:r>
    </w:p>
    <w:p w:rsidR="00FD31C2" w:rsidRPr="00D133D1" w:rsidRDefault="00FD31C2" w:rsidP="009A48BC">
      <w:pPr>
        <w:shd w:val="clear" w:color="auto" w:fill="FFFFFF"/>
        <w:spacing w:after="160" w:line="360" w:lineRule="auto"/>
        <w:jc w:val="center"/>
        <w:outlineLvl w:val="1"/>
        <w:rPr>
          <w:rFonts w:ascii="Sylfaen" w:hAnsi="Sylfaen"/>
          <w:b/>
          <w:lang w:val="en-US"/>
        </w:rPr>
      </w:pPr>
      <w:r w:rsidRPr="00D133D1">
        <w:rPr>
          <w:rFonts w:ascii="Sylfaen" w:hAnsi="Sylfaen"/>
          <w:b/>
          <w:lang w:val="en-US"/>
        </w:rPr>
        <w:lastRenderedPageBreak/>
        <w:t>Note to Article 8</w:t>
      </w:r>
    </w:p>
    <w:p w:rsidR="00FD31C2" w:rsidRPr="00D133D1" w:rsidRDefault="00FD31C2" w:rsidP="009A48BC">
      <w:pPr>
        <w:shd w:val="clear" w:color="auto" w:fill="FFFFFF"/>
        <w:spacing w:after="160" w:line="360" w:lineRule="auto"/>
        <w:jc w:val="center"/>
        <w:rPr>
          <w:rFonts w:ascii="Sylfaen" w:hAnsi="Sylfaen"/>
          <w:b/>
          <w:lang w:val="en-US"/>
        </w:rPr>
      </w:pPr>
      <w:bookmarkStart w:id="167" w:name="note_art8_1_a_1"/>
      <w:bookmarkStart w:id="168" w:name="para1ai"/>
      <w:bookmarkEnd w:id="167"/>
      <w:bookmarkEnd w:id="168"/>
      <w:r w:rsidRPr="00D133D1">
        <w:rPr>
          <w:rFonts w:ascii="Sylfaen" w:hAnsi="Sylfaen"/>
          <w:b/>
          <w:lang w:val="en-US"/>
        </w:rPr>
        <w:t>Paragraph 1(a)(i)</w:t>
      </w:r>
    </w:p>
    <w:p w:rsidR="00FD31C2" w:rsidRPr="00D133D1" w:rsidRDefault="00FD31C2" w:rsidP="009A48BC">
      <w:pPr>
        <w:shd w:val="clear" w:color="auto" w:fill="FFFFFF"/>
        <w:spacing w:after="160" w:line="360" w:lineRule="auto"/>
        <w:jc w:val="center"/>
        <w:rPr>
          <w:rFonts w:ascii="Sylfaen" w:hAnsi="Sylfaen"/>
          <w:b/>
          <w:lang w:val="en-US"/>
        </w:rPr>
      </w:pPr>
    </w:p>
    <w:p w:rsidR="00FD31C2" w:rsidRPr="00D133D1" w:rsidRDefault="00FD31C2" w:rsidP="00D133D1">
      <w:pPr>
        <w:shd w:val="clear" w:color="auto" w:fill="FFFFFF"/>
        <w:spacing w:after="160" w:line="360" w:lineRule="auto"/>
        <w:jc w:val="both"/>
        <w:rPr>
          <w:rFonts w:ascii="Sylfaen" w:hAnsi="Sylfaen"/>
          <w:lang w:val="en-US"/>
        </w:rPr>
      </w:pPr>
      <w:r w:rsidRPr="00D133D1">
        <w:rPr>
          <w:rFonts w:ascii="Sylfaen" w:hAnsi="Sylfaen"/>
          <w:lang w:val="en-US"/>
        </w:rPr>
        <w:t xml:space="preserve">The term “buying commissions” </w:t>
      </w:r>
      <w:r w:rsidR="009A48BC">
        <w:rPr>
          <w:rFonts w:ascii="Sylfaen" w:hAnsi="Sylfaen"/>
          <w:lang w:val="en-US"/>
        </w:rPr>
        <w:t xml:space="preserve">means fees paid by an importer </w:t>
      </w:r>
      <w:r w:rsidRPr="00D133D1">
        <w:rPr>
          <w:rFonts w:ascii="Sylfaen" w:hAnsi="Sylfaen"/>
          <w:lang w:val="en-US"/>
        </w:rPr>
        <w:t>to the importer’s agent for the service of representing the importer abroad in the purchase of the goods being valued. </w:t>
      </w:r>
    </w:p>
    <w:p w:rsidR="009A48BC" w:rsidRDefault="009A48BC">
      <w:pPr>
        <w:rPr>
          <w:rFonts w:ascii="Sylfaen" w:hAnsi="Sylfaen"/>
          <w:b/>
          <w:lang w:val="en-US"/>
        </w:rPr>
      </w:pPr>
      <w:bookmarkStart w:id="169" w:name="note_art8_1_b_2"/>
      <w:bookmarkStart w:id="170" w:name="para1bii"/>
      <w:bookmarkEnd w:id="169"/>
      <w:bookmarkEnd w:id="170"/>
    </w:p>
    <w:p w:rsidR="00FD31C2" w:rsidRPr="00D133D1" w:rsidRDefault="00FD31C2" w:rsidP="009A48BC">
      <w:pPr>
        <w:shd w:val="clear" w:color="auto" w:fill="FFFFFF"/>
        <w:spacing w:after="160" w:line="360" w:lineRule="auto"/>
        <w:jc w:val="center"/>
        <w:rPr>
          <w:rFonts w:ascii="Sylfaen" w:hAnsi="Sylfaen"/>
          <w:b/>
          <w:lang w:val="en-US"/>
        </w:rPr>
      </w:pPr>
      <w:r w:rsidRPr="00D133D1">
        <w:rPr>
          <w:rFonts w:ascii="Sylfaen" w:hAnsi="Sylfaen"/>
          <w:b/>
          <w:lang w:val="en-US"/>
        </w:rPr>
        <w:t>Paragraph 1(b)(ii)</w:t>
      </w:r>
    </w:p>
    <w:p w:rsidR="00FD31C2" w:rsidRPr="00D133D1" w:rsidRDefault="00FD31C2" w:rsidP="009A48BC">
      <w:pPr>
        <w:shd w:val="clear" w:color="auto" w:fill="FFFFFF"/>
        <w:spacing w:after="160" w:line="360" w:lineRule="auto"/>
        <w:jc w:val="center"/>
        <w:rPr>
          <w:rFonts w:ascii="Sylfaen" w:hAnsi="Sylfaen"/>
          <w:b/>
          <w:lang w:val="en-US"/>
        </w:rPr>
      </w:pPr>
    </w:p>
    <w:p w:rsidR="00FD31C2" w:rsidRPr="00D133D1" w:rsidRDefault="00FD31C2" w:rsidP="006C3E5F">
      <w:pPr>
        <w:shd w:val="clear" w:color="auto" w:fill="FFFFFF"/>
        <w:tabs>
          <w:tab w:val="left" w:pos="567"/>
        </w:tabs>
        <w:spacing w:after="160" w:line="360" w:lineRule="auto"/>
        <w:ind w:left="567" w:hanging="567"/>
        <w:jc w:val="both"/>
        <w:rPr>
          <w:rFonts w:ascii="Sylfaen" w:hAnsi="Sylfaen"/>
          <w:lang w:val="en-US"/>
        </w:rPr>
      </w:pPr>
      <w:bookmarkStart w:id="171" w:name="note_art8_1_b_2_1"/>
      <w:bookmarkStart w:id="172" w:name="para1bii_1"/>
      <w:bookmarkEnd w:id="171"/>
      <w:bookmarkEnd w:id="172"/>
      <w:r w:rsidRPr="00D133D1">
        <w:rPr>
          <w:rFonts w:ascii="Sylfaen" w:hAnsi="Sylfaen"/>
          <w:lang w:val="en-US"/>
        </w:rPr>
        <w:t>1.</w:t>
      </w:r>
      <w:r w:rsidRPr="00D133D1">
        <w:rPr>
          <w:rFonts w:ascii="Sylfaen" w:hAnsi="Sylfaen"/>
          <w:lang w:val="en-US"/>
        </w:rPr>
        <w:tab/>
        <w:t xml:space="preserve">There are two factors involved in the apportionment of the elements </w:t>
      </w:r>
      <w:r w:rsidR="009A48BC">
        <w:rPr>
          <w:rFonts w:ascii="Sylfaen" w:hAnsi="Sylfaen"/>
          <w:lang w:val="en-US"/>
        </w:rPr>
        <w:t xml:space="preserve">specified in paragraph 1(b)(ii) </w:t>
      </w:r>
      <w:r w:rsidRPr="00D133D1">
        <w:rPr>
          <w:rFonts w:ascii="Sylfaen" w:hAnsi="Sylfaen"/>
          <w:lang w:val="en-US"/>
        </w:rPr>
        <w:t>of A</w:t>
      </w:r>
      <w:r w:rsidR="009A48BC">
        <w:rPr>
          <w:rFonts w:ascii="Sylfaen" w:hAnsi="Sylfaen"/>
          <w:lang w:val="en-US"/>
        </w:rPr>
        <w:t>rticle 8 to the imported goods -</w:t>
      </w:r>
      <w:r w:rsidR="00D133D1" w:rsidRPr="00D133D1">
        <w:rPr>
          <w:rFonts w:ascii="Sylfaen" w:hAnsi="Sylfaen"/>
          <w:lang w:val="en-US"/>
        </w:rPr>
        <w:t xml:space="preserve"> </w:t>
      </w:r>
      <w:r w:rsidRPr="00D133D1">
        <w:rPr>
          <w:rFonts w:ascii="Sylfaen" w:hAnsi="Sylfaen"/>
          <w:lang w:val="en-US"/>
        </w:rPr>
        <w:t>the value of the element itself and the way in which t</w:t>
      </w:r>
      <w:r w:rsidR="009A48BC">
        <w:rPr>
          <w:rFonts w:ascii="Sylfaen" w:hAnsi="Sylfaen"/>
          <w:lang w:val="en-US"/>
        </w:rPr>
        <w:t xml:space="preserve">hat value is to be apportioned </w:t>
      </w:r>
      <w:r w:rsidRPr="00D133D1">
        <w:rPr>
          <w:rFonts w:ascii="Sylfaen" w:hAnsi="Sylfaen"/>
          <w:lang w:val="en-US"/>
        </w:rPr>
        <w:t>to the imported goods.</w:t>
      </w:r>
      <w:r w:rsidR="00D133D1" w:rsidRPr="00D133D1">
        <w:rPr>
          <w:rFonts w:ascii="Sylfaen" w:hAnsi="Sylfaen"/>
          <w:lang w:val="en-US"/>
        </w:rPr>
        <w:t xml:space="preserve"> </w:t>
      </w:r>
      <w:r w:rsidRPr="00D133D1">
        <w:rPr>
          <w:rFonts w:ascii="Sylfaen" w:hAnsi="Sylfaen"/>
          <w:lang w:val="en-US"/>
        </w:rPr>
        <w:t xml:space="preserve">The apportionment of these elements should be made in a reasonable manner appropriate to the circumstances and in accordance with generally </w:t>
      </w:r>
      <w:r w:rsidR="009A48BC">
        <w:rPr>
          <w:rFonts w:ascii="Sylfaen" w:hAnsi="Sylfaen"/>
          <w:lang w:val="en-US"/>
        </w:rPr>
        <w:t>accepted accounting principles.</w:t>
      </w:r>
    </w:p>
    <w:p w:rsidR="00FD31C2" w:rsidRPr="00D133D1" w:rsidRDefault="00FD31C2" w:rsidP="006C3E5F">
      <w:pPr>
        <w:shd w:val="clear" w:color="auto" w:fill="FFFFFF"/>
        <w:tabs>
          <w:tab w:val="left" w:pos="567"/>
        </w:tabs>
        <w:spacing w:after="160" w:line="360" w:lineRule="auto"/>
        <w:ind w:left="567" w:hanging="567"/>
        <w:jc w:val="both"/>
        <w:rPr>
          <w:rFonts w:ascii="Sylfaen" w:hAnsi="Sylfaen"/>
          <w:lang w:val="en-US"/>
        </w:rPr>
      </w:pPr>
      <w:bookmarkStart w:id="173" w:name="note_art8_1_b_2_2"/>
      <w:bookmarkStart w:id="174" w:name="para1bii_2"/>
      <w:bookmarkEnd w:id="173"/>
      <w:bookmarkEnd w:id="174"/>
      <w:r w:rsidRPr="00D133D1">
        <w:rPr>
          <w:rFonts w:ascii="Sylfaen" w:hAnsi="Sylfaen"/>
          <w:lang w:val="en-US"/>
        </w:rPr>
        <w:t>2.</w:t>
      </w:r>
      <w:r w:rsidRPr="00D133D1">
        <w:rPr>
          <w:rFonts w:ascii="Sylfaen" w:hAnsi="Sylfaen"/>
          <w:lang w:val="en-US"/>
        </w:rPr>
        <w:tab/>
        <w:t>Concerning the value of the element, if the importer acquires the element from a seller not related to the importer at a given cost, the value of the element is that cost. If the element was produced by the importer or by a person related to the importer, its value would be the cost of producing it. If the element had been previously used by the importer, regardless of whether it had been acquired or produced by such importer, th</w:t>
      </w:r>
      <w:r w:rsidR="009A48BC">
        <w:rPr>
          <w:rFonts w:ascii="Sylfaen" w:hAnsi="Sylfaen"/>
          <w:lang w:val="en-US"/>
        </w:rPr>
        <w:t xml:space="preserve">e original cost of acquisition </w:t>
      </w:r>
      <w:r w:rsidRPr="00D133D1">
        <w:rPr>
          <w:rFonts w:ascii="Sylfaen" w:hAnsi="Sylfaen"/>
          <w:lang w:val="en-US"/>
        </w:rPr>
        <w:t>or production would have to be adjusted downward to reflect its use in order to arri</w:t>
      </w:r>
      <w:r w:rsidR="009A48BC">
        <w:rPr>
          <w:rFonts w:ascii="Sylfaen" w:hAnsi="Sylfaen"/>
          <w:lang w:val="en-US"/>
        </w:rPr>
        <w:t>ve at the value of the element.</w:t>
      </w:r>
    </w:p>
    <w:p w:rsidR="00FD31C2" w:rsidRPr="00D133D1" w:rsidRDefault="00FD31C2" w:rsidP="006C3E5F">
      <w:pPr>
        <w:shd w:val="clear" w:color="auto" w:fill="FFFFFF"/>
        <w:tabs>
          <w:tab w:val="left" w:pos="567"/>
        </w:tabs>
        <w:spacing w:after="160" w:line="360" w:lineRule="auto"/>
        <w:ind w:left="567" w:hanging="567"/>
        <w:jc w:val="both"/>
        <w:rPr>
          <w:rFonts w:ascii="Sylfaen" w:hAnsi="Sylfaen"/>
          <w:lang w:val="en-US"/>
        </w:rPr>
      </w:pPr>
      <w:bookmarkStart w:id="175" w:name="note_art8_1_b_2_3"/>
      <w:bookmarkStart w:id="176" w:name="para1bii_3"/>
      <w:bookmarkEnd w:id="175"/>
      <w:bookmarkEnd w:id="176"/>
      <w:r w:rsidRPr="00D133D1">
        <w:rPr>
          <w:rFonts w:ascii="Sylfaen" w:hAnsi="Sylfaen"/>
          <w:lang w:val="en-US"/>
        </w:rPr>
        <w:t>3.</w:t>
      </w:r>
      <w:r w:rsidRPr="00D133D1">
        <w:rPr>
          <w:rFonts w:ascii="Sylfaen" w:hAnsi="Sylfaen"/>
          <w:lang w:val="en-US"/>
        </w:rPr>
        <w:tab/>
        <w:t>Once a value has been determined for the element, it is</w:t>
      </w:r>
      <w:r w:rsidR="009A48BC">
        <w:rPr>
          <w:rFonts w:ascii="Sylfaen" w:hAnsi="Sylfaen"/>
          <w:lang w:val="en-US"/>
        </w:rPr>
        <w:t xml:space="preserve"> necessary </w:t>
      </w:r>
      <w:r w:rsidRPr="00D133D1">
        <w:rPr>
          <w:rFonts w:ascii="Sylfaen" w:hAnsi="Sylfaen"/>
          <w:lang w:val="en-US"/>
        </w:rPr>
        <w:t>to apportion that value to the imported good</w:t>
      </w:r>
      <w:r w:rsidR="009A48BC">
        <w:rPr>
          <w:rFonts w:ascii="Sylfaen" w:hAnsi="Sylfaen"/>
          <w:lang w:val="en-US"/>
        </w:rPr>
        <w:t>s. Various possibilities exist.</w:t>
      </w:r>
      <w:r w:rsidRPr="00D133D1">
        <w:rPr>
          <w:rFonts w:ascii="Sylfaen" w:hAnsi="Sylfaen"/>
          <w:lang w:val="en-US"/>
        </w:rPr>
        <w:t xml:space="preserve">For example, the value might be apportioned to the first shipment if the importer wishes to pay duty on the entire value at one time. As another example, the importer may request that the value be apportioned over the number of units produced up to the time of the first shipment. As a further example, the importer may request that the value be apportioned over </w:t>
      </w:r>
      <w:r w:rsidRPr="00D133D1">
        <w:rPr>
          <w:rFonts w:ascii="Sylfaen" w:hAnsi="Sylfaen"/>
          <w:lang w:val="en-US"/>
        </w:rPr>
        <w:lastRenderedPageBreak/>
        <w:t>the entire anticipated production where contracts or firm commitments exist for that production.</w:t>
      </w:r>
      <w:r w:rsidR="00D133D1" w:rsidRPr="00D133D1">
        <w:rPr>
          <w:rFonts w:ascii="Sylfaen" w:hAnsi="Sylfaen"/>
          <w:lang w:val="en-US"/>
        </w:rPr>
        <w:t xml:space="preserve"> </w:t>
      </w:r>
      <w:r w:rsidRPr="00D133D1">
        <w:rPr>
          <w:rFonts w:ascii="Sylfaen" w:hAnsi="Sylfaen"/>
          <w:lang w:val="en-US"/>
        </w:rPr>
        <w:t>The method of appor</w:t>
      </w:r>
      <w:r w:rsidR="009A48BC">
        <w:rPr>
          <w:rFonts w:ascii="Sylfaen" w:hAnsi="Sylfaen"/>
          <w:lang w:val="en-US"/>
        </w:rPr>
        <w:t xml:space="preserve">tionment used will depend upon </w:t>
      </w:r>
      <w:r w:rsidRPr="00D133D1">
        <w:rPr>
          <w:rFonts w:ascii="Sylfaen" w:hAnsi="Sylfaen"/>
          <w:lang w:val="en-US"/>
        </w:rPr>
        <w:t>the document</w:t>
      </w:r>
      <w:r w:rsidR="009A48BC">
        <w:rPr>
          <w:rFonts w:ascii="Sylfaen" w:hAnsi="Sylfaen"/>
          <w:lang w:val="en-US"/>
        </w:rPr>
        <w:t>ation provided by the importer.</w:t>
      </w:r>
    </w:p>
    <w:p w:rsidR="00FD31C2" w:rsidRPr="00D133D1" w:rsidRDefault="00FD31C2" w:rsidP="006C3E5F">
      <w:pPr>
        <w:shd w:val="clear" w:color="auto" w:fill="FFFFFF"/>
        <w:tabs>
          <w:tab w:val="left" w:pos="567"/>
        </w:tabs>
        <w:spacing w:after="160" w:line="360" w:lineRule="auto"/>
        <w:ind w:left="567" w:hanging="567"/>
        <w:jc w:val="both"/>
        <w:rPr>
          <w:rFonts w:ascii="Sylfaen" w:hAnsi="Sylfaen"/>
          <w:lang w:val="en-US"/>
        </w:rPr>
      </w:pPr>
      <w:bookmarkStart w:id="177" w:name="note_art8_1_b_2_4"/>
      <w:bookmarkStart w:id="178" w:name="para1bii_4"/>
      <w:bookmarkEnd w:id="177"/>
      <w:bookmarkEnd w:id="178"/>
      <w:r w:rsidRPr="00D133D1">
        <w:rPr>
          <w:rFonts w:ascii="Sylfaen" w:hAnsi="Sylfaen"/>
          <w:lang w:val="en-US"/>
        </w:rPr>
        <w:t>4.</w:t>
      </w:r>
      <w:r w:rsidRPr="00D133D1">
        <w:rPr>
          <w:rFonts w:ascii="Sylfaen" w:hAnsi="Sylfaen"/>
          <w:lang w:val="en-US"/>
        </w:rPr>
        <w:tab/>
        <w:t xml:space="preserve">As an illustration of the above, an </w:t>
      </w:r>
      <w:r w:rsidR="009A48BC">
        <w:rPr>
          <w:rFonts w:ascii="Sylfaen" w:hAnsi="Sylfaen"/>
          <w:lang w:val="en-US"/>
        </w:rPr>
        <w:t xml:space="preserve">importer provides the producer </w:t>
      </w:r>
      <w:r w:rsidRPr="00D133D1">
        <w:rPr>
          <w:rFonts w:ascii="Sylfaen" w:hAnsi="Sylfaen"/>
          <w:lang w:val="en-US"/>
        </w:rPr>
        <w:t>with a mould to be used in the production of the imported goods and contracts with the producer to buy 10,000 units. By the time of arrival of the first shipment of 1,000 units, the producer ha</w:t>
      </w:r>
      <w:r w:rsidR="009A48BC">
        <w:rPr>
          <w:rFonts w:ascii="Sylfaen" w:hAnsi="Sylfaen"/>
          <w:lang w:val="en-US"/>
        </w:rPr>
        <w:t>s already produced 4,000 units.</w:t>
      </w:r>
      <w:r w:rsidRPr="00D133D1">
        <w:rPr>
          <w:rFonts w:ascii="Sylfaen" w:hAnsi="Sylfaen"/>
          <w:lang w:val="en-US"/>
        </w:rPr>
        <w:t>The importer may request the customs adminis</w:t>
      </w:r>
      <w:r w:rsidR="009A48BC">
        <w:rPr>
          <w:rFonts w:ascii="Sylfaen" w:hAnsi="Sylfaen"/>
          <w:lang w:val="en-US"/>
        </w:rPr>
        <w:t xml:space="preserve">tration to apportion the value </w:t>
      </w:r>
      <w:r w:rsidRPr="00D133D1">
        <w:rPr>
          <w:rFonts w:ascii="Sylfaen" w:hAnsi="Sylfaen"/>
          <w:lang w:val="en-US"/>
        </w:rPr>
        <w:t>of the mould over 1,000 unit</w:t>
      </w:r>
      <w:r w:rsidR="009A48BC">
        <w:rPr>
          <w:rFonts w:ascii="Sylfaen" w:hAnsi="Sylfaen"/>
          <w:lang w:val="en-US"/>
        </w:rPr>
        <w:t>s, 4,000 units or 10,000 units.</w:t>
      </w:r>
    </w:p>
    <w:p w:rsidR="00FD31C2" w:rsidRPr="00D133D1" w:rsidRDefault="00FD31C2" w:rsidP="009A48BC">
      <w:pPr>
        <w:shd w:val="clear" w:color="auto" w:fill="FFFFFF"/>
        <w:spacing w:after="160" w:line="348" w:lineRule="auto"/>
        <w:jc w:val="center"/>
        <w:rPr>
          <w:rFonts w:ascii="Sylfaen" w:hAnsi="Sylfaen"/>
          <w:b/>
          <w:lang w:val="en-US"/>
        </w:rPr>
      </w:pPr>
      <w:bookmarkStart w:id="179" w:name="note_art8_1_b_4"/>
      <w:bookmarkStart w:id="180" w:name="para1biv"/>
      <w:bookmarkEnd w:id="179"/>
      <w:bookmarkEnd w:id="180"/>
      <w:r w:rsidRPr="00D133D1">
        <w:rPr>
          <w:rFonts w:ascii="Sylfaen" w:hAnsi="Sylfaen"/>
          <w:b/>
          <w:lang w:val="en-US"/>
        </w:rPr>
        <w:t>Paragraph 1(b)(iv)</w:t>
      </w:r>
    </w:p>
    <w:p w:rsidR="00FD31C2" w:rsidRPr="00D133D1" w:rsidRDefault="00FD31C2" w:rsidP="009A48BC">
      <w:pPr>
        <w:shd w:val="clear" w:color="auto" w:fill="FFFFFF"/>
        <w:spacing w:after="160" w:line="348" w:lineRule="auto"/>
        <w:jc w:val="center"/>
        <w:rPr>
          <w:rFonts w:ascii="Sylfaen" w:hAnsi="Sylfaen"/>
          <w:b/>
          <w:lang w:val="en-US"/>
        </w:rPr>
      </w:pPr>
    </w:p>
    <w:p w:rsidR="00FD31C2" w:rsidRPr="00D133D1" w:rsidRDefault="00FD31C2" w:rsidP="006C3E5F">
      <w:pPr>
        <w:shd w:val="clear" w:color="auto" w:fill="FFFFFF"/>
        <w:tabs>
          <w:tab w:val="left" w:pos="567"/>
        </w:tabs>
        <w:spacing w:after="160" w:line="348" w:lineRule="auto"/>
        <w:ind w:left="567" w:hanging="567"/>
        <w:jc w:val="both"/>
        <w:rPr>
          <w:rFonts w:ascii="Sylfaen" w:hAnsi="Sylfaen"/>
          <w:lang w:val="en-US"/>
        </w:rPr>
      </w:pPr>
      <w:bookmarkStart w:id="181" w:name="note_art8_1_b_4_1"/>
      <w:bookmarkStart w:id="182" w:name="para1biv_1"/>
      <w:bookmarkEnd w:id="181"/>
      <w:bookmarkEnd w:id="182"/>
      <w:r w:rsidRPr="00D133D1">
        <w:rPr>
          <w:rFonts w:ascii="Sylfaen" w:hAnsi="Sylfaen"/>
          <w:lang w:val="en-US"/>
        </w:rPr>
        <w:t>1.</w:t>
      </w:r>
      <w:r w:rsidRPr="00D133D1">
        <w:rPr>
          <w:rFonts w:ascii="Sylfaen" w:hAnsi="Sylfaen"/>
          <w:lang w:val="en-US"/>
        </w:rPr>
        <w:tab/>
        <w:t>Additions for the elements specified in paragraph 1(b)(iv) of Article 8 should be based on objective and quantifiable data.</w:t>
      </w:r>
      <w:r w:rsidR="00D133D1" w:rsidRPr="00D133D1">
        <w:rPr>
          <w:rFonts w:ascii="Sylfaen" w:hAnsi="Sylfaen"/>
          <w:lang w:val="en-US"/>
        </w:rPr>
        <w:t xml:space="preserve"> </w:t>
      </w:r>
      <w:r w:rsidRPr="00D133D1">
        <w:rPr>
          <w:rFonts w:ascii="Sylfaen" w:hAnsi="Sylfaen"/>
          <w:lang w:val="en-US"/>
        </w:rPr>
        <w:t>In order to minimize the burden for both the importer and customs administration in determining the values to be added, data readily available in the buyer’s commercial record system should</w:t>
      </w:r>
      <w:r w:rsidR="009A48BC">
        <w:rPr>
          <w:rFonts w:ascii="Sylfaen" w:hAnsi="Sylfaen"/>
          <w:lang w:val="en-US"/>
        </w:rPr>
        <w:t xml:space="preserve"> be used in so far as possible.</w:t>
      </w:r>
    </w:p>
    <w:p w:rsidR="00FD31C2" w:rsidRPr="00D133D1" w:rsidRDefault="00FD31C2" w:rsidP="006C3E5F">
      <w:pPr>
        <w:shd w:val="clear" w:color="auto" w:fill="FFFFFF"/>
        <w:tabs>
          <w:tab w:val="left" w:pos="567"/>
        </w:tabs>
        <w:spacing w:after="160" w:line="348" w:lineRule="auto"/>
        <w:ind w:left="567" w:hanging="567"/>
        <w:jc w:val="both"/>
        <w:rPr>
          <w:rFonts w:ascii="Sylfaen" w:hAnsi="Sylfaen"/>
          <w:lang w:val="en-US"/>
        </w:rPr>
      </w:pPr>
      <w:bookmarkStart w:id="183" w:name="note_art8_1_b_4_2"/>
      <w:bookmarkStart w:id="184" w:name="para1biv_2"/>
      <w:bookmarkEnd w:id="183"/>
      <w:bookmarkEnd w:id="184"/>
      <w:r w:rsidRPr="00D133D1">
        <w:rPr>
          <w:rFonts w:ascii="Sylfaen" w:hAnsi="Sylfaen"/>
          <w:lang w:val="en-US"/>
        </w:rPr>
        <w:t>2.</w:t>
      </w:r>
      <w:r w:rsidRPr="00D133D1">
        <w:rPr>
          <w:rFonts w:ascii="Sylfaen" w:hAnsi="Sylfaen"/>
          <w:lang w:val="en-US"/>
        </w:rPr>
        <w:tab/>
        <w:t>For those elements supplied by the buyer which were purchased or leased by the buyer, the addition would be the cos</w:t>
      </w:r>
      <w:r w:rsidR="009A48BC">
        <w:rPr>
          <w:rFonts w:ascii="Sylfaen" w:hAnsi="Sylfaen"/>
          <w:lang w:val="en-US"/>
        </w:rPr>
        <w:t>t of the purchase or the lease.</w:t>
      </w:r>
      <w:r w:rsidRPr="00D133D1">
        <w:rPr>
          <w:rFonts w:ascii="Sylfaen" w:hAnsi="Sylfaen"/>
          <w:lang w:val="en-US"/>
        </w:rPr>
        <w:t>No addition shall be made for those elements available in the public domain, other than the cost of obtaining copies of them. </w:t>
      </w:r>
    </w:p>
    <w:p w:rsidR="00FD31C2" w:rsidRPr="00D133D1" w:rsidRDefault="00FD31C2" w:rsidP="006C3E5F">
      <w:pPr>
        <w:shd w:val="clear" w:color="auto" w:fill="FFFFFF"/>
        <w:tabs>
          <w:tab w:val="left" w:pos="567"/>
        </w:tabs>
        <w:spacing w:after="160" w:line="348" w:lineRule="auto"/>
        <w:ind w:left="567" w:hanging="567"/>
        <w:jc w:val="both"/>
        <w:rPr>
          <w:rFonts w:ascii="Sylfaen" w:hAnsi="Sylfaen"/>
          <w:lang w:val="en-US"/>
        </w:rPr>
      </w:pPr>
      <w:bookmarkStart w:id="185" w:name="note_art8_1_b_4_3"/>
      <w:bookmarkStart w:id="186" w:name="para1biv_3"/>
      <w:bookmarkEnd w:id="185"/>
      <w:bookmarkEnd w:id="186"/>
      <w:r w:rsidRPr="00D133D1">
        <w:rPr>
          <w:rFonts w:ascii="Sylfaen" w:hAnsi="Sylfaen"/>
          <w:lang w:val="en-US"/>
        </w:rPr>
        <w:t>3.</w:t>
      </w:r>
      <w:r w:rsidRPr="00D133D1">
        <w:rPr>
          <w:rFonts w:ascii="Sylfaen" w:hAnsi="Sylfaen"/>
          <w:lang w:val="en-US"/>
        </w:rPr>
        <w:tab/>
        <w:t>The ease with which it may be possible to calculate the values to be added will depend on a particular firm’s structure and management practice, as well as its accounting methods. </w:t>
      </w:r>
    </w:p>
    <w:p w:rsidR="00FD31C2" w:rsidRPr="00D133D1" w:rsidRDefault="00FD31C2" w:rsidP="006C3E5F">
      <w:pPr>
        <w:shd w:val="clear" w:color="auto" w:fill="FFFFFF"/>
        <w:tabs>
          <w:tab w:val="left" w:pos="567"/>
        </w:tabs>
        <w:spacing w:after="160" w:line="348" w:lineRule="auto"/>
        <w:ind w:left="567" w:hanging="567"/>
        <w:jc w:val="both"/>
        <w:rPr>
          <w:rFonts w:ascii="Sylfaen" w:hAnsi="Sylfaen"/>
          <w:lang w:val="en-US"/>
        </w:rPr>
      </w:pPr>
      <w:bookmarkStart w:id="187" w:name="note_art8_1_b_4_4"/>
      <w:bookmarkStart w:id="188" w:name="para1biv_4"/>
      <w:bookmarkEnd w:id="187"/>
      <w:bookmarkEnd w:id="188"/>
      <w:r w:rsidRPr="00D133D1">
        <w:rPr>
          <w:rFonts w:ascii="Sylfaen" w:hAnsi="Sylfaen"/>
          <w:lang w:val="en-US"/>
        </w:rPr>
        <w:t>4.</w:t>
      </w:r>
      <w:r w:rsidRPr="00D133D1">
        <w:rPr>
          <w:rFonts w:ascii="Sylfaen" w:hAnsi="Sylfaen"/>
          <w:lang w:val="en-US"/>
        </w:rPr>
        <w:tab/>
        <w:t>For example, it is possible that a firm which imports a variety of products from several countries maintains the records of its design ce</w:t>
      </w:r>
      <w:r w:rsidR="009A48BC">
        <w:rPr>
          <w:rFonts w:ascii="Sylfaen" w:hAnsi="Sylfaen"/>
          <w:lang w:val="en-US"/>
        </w:rPr>
        <w:t xml:space="preserve">ntre outside </w:t>
      </w:r>
      <w:r w:rsidRPr="00D133D1">
        <w:rPr>
          <w:rFonts w:ascii="Sylfaen" w:hAnsi="Sylfaen"/>
          <w:lang w:val="en-US"/>
        </w:rPr>
        <w:t>the country of importation in such a way as to show accurately the costs attributable to a given product. In such cases, a direct adjustment may appropriately be made under the provisions of Article 8. </w:t>
      </w:r>
    </w:p>
    <w:p w:rsidR="00FD31C2" w:rsidRPr="00D133D1" w:rsidRDefault="00FD31C2" w:rsidP="006C3E5F">
      <w:pPr>
        <w:shd w:val="clear" w:color="auto" w:fill="FFFFFF"/>
        <w:tabs>
          <w:tab w:val="left" w:pos="567"/>
        </w:tabs>
        <w:spacing w:after="160" w:line="348" w:lineRule="auto"/>
        <w:ind w:left="567" w:hanging="567"/>
        <w:jc w:val="both"/>
        <w:rPr>
          <w:rFonts w:ascii="Sylfaen" w:hAnsi="Sylfaen"/>
          <w:lang w:val="en-US"/>
        </w:rPr>
      </w:pPr>
      <w:bookmarkStart w:id="189" w:name="note_art8_1_b_4_5"/>
      <w:bookmarkStart w:id="190" w:name="para1biv_5"/>
      <w:bookmarkEnd w:id="189"/>
      <w:bookmarkEnd w:id="190"/>
      <w:r w:rsidRPr="00D133D1">
        <w:rPr>
          <w:rFonts w:ascii="Sylfaen" w:hAnsi="Sylfaen"/>
          <w:lang w:val="en-US"/>
        </w:rPr>
        <w:lastRenderedPageBreak/>
        <w:t>5.</w:t>
      </w:r>
      <w:r w:rsidRPr="00D133D1">
        <w:rPr>
          <w:rFonts w:ascii="Sylfaen" w:hAnsi="Sylfaen"/>
          <w:lang w:val="en-US"/>
        </w:rPr>
        <w:tab/>
        <w:t>In another case, a firm may carry the cos</w:t>
      </w:r>
      <w:r w:rsidR="009A48BC">
        <w:rPr>
          <w:rFonts w:ascii="Sylfaen" w:hAnsi="Sylfaen"/>
          <w:lang w:val="en-US"/>
        </w:rPr>
        <w:t xml:space="preserve">t of the design centre outside </w:t>
      </w:r>
      <w:r w:rsidRPr="00D133D1">
        <w:rPr>
          <w:rFonts w:ascii="Sylfaen" w:hAnsi="Sylfaen"/>
          <w:lang w:val="en-US"/>
        </w:rPr>
        <w:t>the country of importation as a general overh</w:t>
      </w:r>
      <w:r w:rsidR="009A48BC">
        <w:rPr>
          <w:rFonts w:ascii="Sylfaen" w:hAnsi="Sylfaen"/>
          <w:lang w:val="en-US"/>
        </w:rPr>
        <w:t xml:space="preserve">ead expense without allocation </w:t>
      </w:r>
      <w:r w:rsidRPr="00D133D1">
        <w:rPr>
          <w:rFonts w:ascii="Sylfaen" w:hAnsi="Sylfaen"/>
          <w:lang w:val="en-US"/>
        </w:rPr>
        <w:t>to specific products.</w:t>
      </w:r>
      <w:r w:rsidR="00D133D1" w:rsidRPr="00D133D1">
        <w:rPr>
          <w:rFonts w:ascii="Sylfaen" w:hAnsi="Sylfaen"/>
          <w:lang w:val="en-US"/>
        </w:rPr>
        <w:t xml:space="preserve"> </w:t>
      </w:r>
      <w:r w:rsidRPr="00D133D1">
        <w:rPr>
          <w:rFonts w:ascii="Sylfaen" w:hAnsi="Sylfaen"/>
          <w:lang w:val="en-US"/>
        </w:rPr>
        <w:t xml:space="preserve">In this instance, an appropriate adjustment could be made </w:t>
      </w:r>
      <w:r w:rsidR="009A48BC">
        <w:rPr>
          <w:rFonts w:ascii="Sylfaen" w:hAnsi="Sylfaen"/>
          <w:lang w:val="en-US"/>
        </w:rPr>
        <w:t xml:space="preserve">under the provisions of Article </w:t>
      </w:r>
      <w:r w:rsidRPr="00D133D1">
        <w:rPr>
          <w:rFonts w:ascii="Sylfaen" w:hAnsi="Sylfaen"/>
          <w:lang w:val="en-US"/>
        </w:rPr>
        <w:t>8 with respect to the imported</w:t>
      </w:r>
      <w:r w:rsidR="009A48BC">
        <w:rPr>
          <w:rFonts w:ascii="Sylfaen" w:hAnsi="Sylfaen"/>
          <w:lang w:val="en-US"/>
        </w:rPr>
        <w:t xml:space="preserve"> goods </w:t>
      </w:r>
      <w:r w:rsidRPr="00D133D1">
        <w:rPr>
          <w:rFonts w:ascii="Sylfaen" w:hAnsi="Sylfaen"/>
          <w:lang w:val="en-US"/>
        </w:rPr>
        <w:t>by apportioning total design centre costs ov</w:t>
      </w:r>
      <w:r w:rsidR="009A48BC">
        <w:rPr>
          <w:rFonts w:ascii="Sylfaen" w:hAnsi="Sylfaen"/>
          <w:lang w:val="en-US"/>
        </w:rPr>
        <w:t xml:space="preserve">er total production benefiting </w:t>
      </w:r>
      <w:r w:rsidRPr="00D133D1">
        <w:rPr>
          <w:rFonts w:ascii="Sylfaen" w:hAnsi="Sylfaen"/>
          <w:lang w:val="en-US"/>
        </w:rPr>
        <w:t>from the design centre and adding such ap</w:t>
      </w:r>
      <w:r w:rsidR="009A48BC">
        <w:rPr>
          <w:rFonts w:ascii="Sylfaen" w:hAnsi="Sylfaen"/>
          <w:lang w:val="en-US"/>
        </w:rPr>
        <w:t xml:space="preserve">portioned cost on a unit basis </w:t>
      </w:r>
      <w:r w:rsidRPr="00D133D1">
        <w:rPr>
          <w:rFonts w:ascii="Sylfaen" w:hAnsi="Sylfaen"/>
          <w:lang w:val="en-US"/>
        </w:rPr>
        <w:t>to imports. </w:t>
      </w:r>
    </w:p>
    <w:p w:rsidR="00FD31C2" w:rsidRPr="00D133D1" w:rsidRDefault="00FD31C2" w:rsidP="006C3E5F">
      <w:pPr>
        <w:shd w:val="clear" w:color="auto" w:fill="FFFFFF"/>
        <w:tabs>
          <w:tab w:val="left" w:pos="567"/>
        </w:tabs>
        <w:spacing w:after="160" w:line="348" w:lineRule="auto"/>
        <w:ind w:left="567" w:hanging="567"/>
        <w:jc w:val="both"/>
        <w:rPr>
          <w:rFonts w:ascii="Sylfaen" w:hAnsi="Sylfaen"/>
          <w:lang w:val="en-US"/>
        </w:rPr>
      </w:pPr>
      <w:bookmarkStart w:id="191" w:name="note_art8_1_b_4_6"/>
      <w:bookmarkStart w:id="192" w:name="para1biv_6"/>
      <w:bookmarkEnd w:id="191"/>
      <w:bookmarkEnd w:id="192"/>
      <w:r w:rsidRPr="00D133D1">
        <w:rPr>
          <w:rFonts w:ascii="Sylfaen" w:hAnsi="Sylfaen"/>
          <w:lang w:val="en-US"/>
        </w:rPr>
        <w:t>6.</w:t>
      </w:r>
      <w:r w:rsidRPr="00D133D1">
        <w:rPr>
          <w:rFonts w:ascii="Sylfaen" w:hAnsi="Sylfaen"/>
          <w:lang w:val="en-US"/>
        </w:rPr>
        <w:tab/>
        <w:t>Variations in the above circumstances will, of course, require different factors to be considered in determining t</w:t>
      </w:r>
      <w:r w:rsidR="009A48BC">
        <w:rPr>
          <w:rFonts w:ascii="Sylfaen" w:hAnsi="Sylfaen"/>
          <w:lang w:val="en-US"/>
        </w:rPr>
        <w:t>he proper method of allocation.</w:t>
      </w:r>
    </w:p>
    <w:p w:rsidR="00FD31C2" w:rsidRPr="00D133D1" w:rsidRDefault="00FD31C2" w:rsidP="006C3E5F">
      <w:pPr>
        <w:shd w:val="clear" w:color="auto" w:fill="FFFFFF"/>
        <w:tabs>
          <w:tab w:val="left" w:pos="567"/>
        </w:tabs>
        <w:spacing w:after="160" w:line="348" w:lineRule="auto"/>
        <w:ind w:left="567" w:hanging="567"/>
        <w:jc w:val="both"/>
        <w:rPr>
          <w:rFonts w:ascii="Sylfaen" w:hAnsi="Sylfaen"/>
          <w:lang w:val="en-US"/>
        </w:rPr>
      </w:pPr>
      <w:bookmarkStart w:id="193" w:name="note_art8_1_b_4_7"/>
      <w:bookmarkStart w:id="194" w:name="para1biv_7"/>
      <w:bookmarkEnd w:id="193"/>
      <w:bookmarkEnd w:id="194"/>
      <w:r w:rsidRPr="00D133D1">
        <w:rPr>
          <w:rFonts w:ascii="Sylfaen" w:hAnsi="Sylfaen"/>
          <w:lang w:val="en-US"/>
        </w:rPr>
        <w:t>7.</w:t>
      </w:r>
      <w:r w:rsidRPr="00D133D1">
        <w:rPr>
          <w:rFonts w:ascii="Sylfaen" w:hAnsi="Sylfaen"/>
          <w:lang w:val="en-US"/>
        </w:rPr>
        <w:tab/>
        <w:t>In cases where the production of th</w:t>
      </w:r>
      <w:r w:rsidR="009A48BC">
        <w:rPr>
          <w:rFonts w:ascii="Sylfaen" w:hAnsi="Sylfaen"/>
          <w:lang w:val="en-US"/>
        </w:rPr>
        <w:t xml:space="preserve">e element in question involves </w:t>
      </w:r>
      <w:r w:rsidRPr="00D133D1">
        <w:rPr>
          <w:rFonts w:ascii="Sylfaen" w:hAnsi="Sylfaen"/>
          <w:lang w:val="en-US"/>
        </w:rPr>
        <w:t>a number of countries and over a period of time, the adjustment should be limited to the value actually added to that elem</w:t>
      </w:r>
      <w:r w:rsidR="009A48BC">
        <w:rPr>
          <w:rFonts w:ascii="Sylfaen" w:hAnsi="Sylfaen"/>
          <w:lang w:val="en-US"/>
        </w:rPr>
        <w:t xml:space="preserve">ent outside the country </w:t>
      </w:r>
      <w:r w:rsidRPr="00D133D1">
        <w:rPr>
          <w:rFonts w:ascii="Sylfaen" w:hAnsi="Sylfaen"/>
          <w:lang w:val="en-US"/>
        </w:rPr>
        <w:t>of importation. </w:t>
      </w:r>
    </w:p>
    <w:p w:rsidR="00FD31C2" w:rsidRPr="00D133D1" w:rsidRDefault="00FD31C2" w:rsidP="00D133D1">
      <w:pPr>
        <w:shd w:val="clear" w:color="auto" w:fill="FFFFFF"/>
        <w:spacing w:after="160" w:line="360" w:lineRule="auto"/>
        <w:jc w:val="center"/>
        <w:rPr>
          <w:rFonts w:ascii="Sylfaen" w:hAnsi="Sylfaen"/>
          <w:b/>
          <w:lang w:val="en-US"/>
        </w:rPr>
      </w:pPr>
      <w:bookmarkStart w:id="195" w:name="note_art8_1_c"/>
      <w:bookmarkStart w:id="196" w:name="para1c"/>
      <w:bookmarkEnd w:id="195"/>
      <w:bookmarkEnd w:id="196"/>
      <w:r w:rsidRPr="00D133D1">
        <w:rPr>
          <w:rFonts w:ascii="Sylfaen" w:hAnsi="Sylfaen"/>
          <w:b/>
          <w:lang w:val="en-US"/>
        </w:rPr>
        <w:t>Paragraph 1(c)</w:t>
      </w:r>
    </w:p>
    <w:p w:rsidR="00FD31C2" w:rsidRPr="00D133D1" w:rsidRDefault="00FD31C2" w:rsidP="00D133D1">
      <w:pPr>
        <w:shd w:val="clear" w:color="auto" w:fill="FFFFFF"/>
        <w:spacing w:after="160" w:line="360" w:lineRule="auto"/>
        <w:jc w:val="center"/>
        <w:rPr>
          <w:rFonts w:ascii="Sylfaen" w:hAnsi="Sylfaen"/>
          <w:b/>
          <w:lang w:val="en-US"/>
        </w:rPr>
      </w:pPr>
    </w:p>
    <w:p w:rsidR="00FD31C2" w:rsidRPr="00D133D1" w:rsidRDefault="00FD31C2" w:rsidP="006C3E5F">
      <w:pPr>
        <w:shd w:val="clear" w:color="auto" w:fill="FFFFFF"/>
        <w:tabs>
          <w:tab w:val="left" w:pos="567"/>
        </w:tabs>
        <w:spacing w:after="160" w:line="360" w:lineRule="auto"/>
        <w:ind w:left="567" w:hanging="567"/>
        <w:jc w:val="both"/>
        <w:rPr>
          <w:rFonts w:ascii="Sylfaen" w:hAnsi="Sylfaen"/>
          <w:lang w:val="en-US"/>
        </w:rPr>
      </w:pPr>
      <w:bookmarkStart w:id="197" w:name="note_art8_1_c_1"/>
      <w:bookmarkStart w:id="198" w:name="para1c_1"/>
      <w:bookmarkEnd w:id="197"/>
      <w:bookmarkEnd w:id="198"/>
      <w:r w:rsidRPr="00D133D1">
        <w:rPr>
          <w:rFonts w:ascii="Sylfaen" w:hAnsi="Sylfaen"/>
          <w:lang w:val="en-US"/>
        </w:rPr>
        <w:t>1.</w:t>
      </w:r>
      <w:r w:rsidRPr="00D133D1">
        <w:rPr>
          <w:rFonts w:ascii="Sylfaen" w:hAnsi="Sylfaen"/>
          <w:lang w:val="en-US"/>
        </w:rPr>
        <w:tab/>
        <w:t>The royalties and license fees referred to in paragraph 1(c) of Article 8 may include, among other things, payments in respect to patents, trademarks and copyrights.</w:t>
      </w:r>
      <w:r w:rsidR="00D133D1" w:rsidRPr="00D133D1">
        <w:rPr>
          <w:rFonts w:ascii="Sylfaen" w:hAnsi="Sylfaen"/>
          <w:lang w:val="en-US"/>
        </w:rPr>
        <w:t xml:space="preserve"> </w:t>
      </w:r>
      <w:r w:rsidRPr="00D133D1">
        <w:rPr>
          <w:rFonts w:ascii="Sylfaen" w:hAnsi="Sylfaen"/>
          <w:lang w:val="en-US"/>
        </w:rPr>
        <w:t>However, the charges for the right to reproduce the imported goods in the country of importation shall not be added to the price actually paid or payable for the imported goods in</w:t>
      </w:r>
      <w:r w:rsidR="009A48BC">
        <w:rPr>
          <w:rFonts w:ascii="Sylfaen" w:hAnsi="Sylfaen"/>
          <w:lang w:val="en-US"/>
        </w:rPr>
        <w:t xml:space="preserve"> determining the customs value.</w:t>
      </w:r>
    </w:p>
    <w:p w:rsidR="00FD31C2" w:rsidRPr="00D133D1" w:rsidRDefault="00FD31C2" w:rsidP="006C3E5F">
      <w:pPr>
        <w:shd w:val="clear" w:color="auto" w:fill="FFFFFF"/>
        <w:tabs>
          <w:tab w:val="left" w:pos="567"/>
        </w:tabs>
        <w:spacing w:after="160" w:line="360" w:lineRule="auto"/>
        <w:ind w:left="567" w:hanging="567"/>
        <w:jc w:val="both"/>
        <w:rPr>
          <w:rFonts w:ascii="Sylfaen" w:hAnsi="Sylfaen"/>
          <w:lang w:val="en-US"/>
        </w:rPr>
      </w:pPr>
      <w:bookmarkStart w:id="199" w:name="note_art8_1_c_2"/>
      <w:bookmarkStart w:id="200" w:name="para1c_2"/>
      <w:bookmarkEnd w:id="199"/>
      <w:bookmarkEnd w:id="200"/>
      <w:r w:rsidRPr="00D133D1">
        <w:rPr>
          <w:rFonts w:ascii="Sylfaen" w:hAnsi="Sylfaen"/>
          <w:lang w:val="en-US"/>
        </w:rPr>
        <w:t>2.</w:t>
      </w:r>
      <w:r w:rsidRPr="00D133D1">
        <w:rPr>
          <w:rFonts w:ascii="Sylfaen" w:hAnsi="Sylfaen"/>
          <w:lang w:val="en-US"/>
        </w:rPr>
        <w:tab/>
        <w:t>Payments made by the buyer for the</w:t>
      </w:r>
      <w:r w:rsidR="009A48BC">
        <w:rPr>
          <w:rFonts w:ascii="Sylfaen" w:hAnsi="Sylfaen"/>
          <w:lang w:val="en-US"/>
        </w:rPr>
        <w:t xml:space="preserve"> right to distribute or resell </w:t>
      </w:r>
      <w:r w:rsidRPr="00D133D1">
        <w:rPr>
          <w:rFonts w:ascii="Sylfaen" w:hAnsi="Sylfaen"/>
          <w:lang w:val="en-US"/>
        </w:rPr>
        <w:t xml:space="preserve">the imported goods shall not be added to the </w:t>
      </w:r>
      <w:r w:rsidR="009A48BC">
        <w:rPr>
          <w:rFonts w:ascii="Sylfaen" w:hAnsi="Sylfaen"/>
          <w:lang w:val="en-US"/>
        </w:rPr>
        <w:t xml:space="preserve">price actually paid or payable </w:t>
      </w:r>
      <w:r w:rsidRPr="00D133D1">
        <w:rPr>
          <w:rFonts w:ascii="Sylfaen" w:hAnsi="Sylfaen"/>
          <w:lang w:val="en-US"/>
        </w:rPr>
        <w:t>for the imported goods if such payments a</w:t>
      </w:r>
      <w:r w:rsidR="009A48BC">
        <w:rPr>
          <w:rFonts w:ascii="Sylfaen" w:hAnsi="Sylfaen"/>
          <w:lang w:val="en-US"/>
        </w:rPr>
        <w:t xml:space="preserve">re not a condition of the sale </w:t>
      </w:r>
      <w:r w:rsidRPr="00D133D1">
        <w:rPr>
          <w:rFonts w:ascii="Sylfaen" w:hAnsi="Sylfaen"/>
          <w:lang w:val="en-US"/>
        </w:rPr>
        <w:t>for export to the country of imp</w:t>
      </w:r>
      <w:r w:rsidR="009A48BC">
        <w:rPr>
          <w:rFonts w:ascii="Sylfaen" w:hAnsi="Sylfaen"/>
          <w:lang w:val="en-US"/>
        </w:rPr>
        <w:t>ortation of the imported goods.</w:t>
      </w:r>
    </w:p>
    <w:p w:rsidR="00FD31C2" w:rsidRPr="00D133D1" w:rsidRDefault="00FD31C2" w:rsidP="00D133D1">
      <w:pPr>
        <w:shd w:val="clear" w:color="auto" w:fill="FFFFFF"/>
        <w:spacing w:after="160" w:line="360" w:lineRule="auto"/>
        <w:jc w:val="center"/>
        <w:rPr>
          <w:rFonts w:ascii="Sylfaen" w:hAnsi="Sylfaen"/>
          <w:b/>
          <w:lang w:val="en-US"/>
        </w:rPr>
      </w:pPr>
      <w:bookmarkStart w:id="201" w:name="note_art8_3"/>
      <w:bookmarkStart w:id="202" w:name="para3"/>
      <w:bookmarkEnd w:id="201"/>
      <w:bookmarkEnd w:id="202"/>
      <w:r w:rsidRPr="00D133D1">
        <w:rPr>
          <w:rFonts w:ascii="Sylfaen" w:hAnsi="Sylfaen"/>
          <w:b/>
          <w:lang w:val="en-US"/>
        </w:rPr>
        <w:t>Paragraph 3</w:t>
      </w:r>
    </w:p>
    <w:p w:rsidR="00FD31C2" w:rsidRPr="00D133D1" w:rsidRDefault="00FD31C2" w:rsidP="00D133D1">
      <w:pPr>
        <w:shd w:val="clear" w:color="auto" w:fill="FFFFFF"/>
        <w:spacing w:after="160" w:line="360" w:lineRule="auto"/>
        <w:jc w:val="center"/>
        <w:rPr>
          <w:rFonts w:ascii="Sylfaen" w:hAnsi="Sylfaen"/>
          <w:b/>
          <w:lang w:val="en-US"/>
        </w:rPr>
      </w:pPr>
    </w:p>
    <w:p w:rsidR="00FD31C2" w:rsidRPr="00D133D1" w:rsidRDefault="00FD31C2" w:rsidP="00EF4124">
      <w:pPr>
        <w:shd w:val="clear" w:color="auto" w:fill="FFFFFF"/>
        <w:tabs>
          <w:tab w:val="left" w:pos="567"/>
        </w:tabs>
        <w:spacing w:after="160" w:line="348" w:lineRule="auto"/>
        <w:jc w:val="both"/>
        <w:rPr>
          <w:rFonts w:ascii="Sylfaen" w:hAnsi="Sylfaen"/>
          <w:lang w:val="en-US"/>
        </w:rPr>
      </w:pPr>
      <w:r w:rsidRPr="00D133D1">
        <w:rPr>
          <w:rFonts w:ascii="Sylfaen" w:hAnsi="Sylfaen"/>
          <w:lang w:val="en-US"/>
        </w:rPr>
        <w:t>Where objective and quantifiable data do not exist with regard to the additions required to be made under the provisions of Article 8, the transaction value cannot be determined under the provisions of</w:t>
      </w:r>
      <w:r w:rsidR="009A48BC">
        <w:rPr>
          <w:rFonts w:ascii="Sylfaen" w:hAnsi="Sylfaen"/>
          <w:lang w:val="en-US"/>
        </w:rPr>
        <w:t xml:space="preserve"> Article 1. As an illustration </w:t>
      </w:r>
      <w:r w:rsidRPr="00D133D1">
        <w:rPr>
          <w:rFonts w:ascii="Sylfaen" w:hAnsi="Sylfaen"/>
          <w:lang w:val="en-US"/>
        </w:rPr>
        <w:t xml:space="preserve">of this, a royalty is paid on the basis of </w:t>
      </w:r>
      <w:r w:rsidRPr="00D133D1">
        <w:rPr>
          <w:rFonts w:ascii="Sylfaen" w:hAnsi="Sylfaen"/>
          <w:lang w:val="en-US"/>
        </w:rPr>
        <w:lastRenderedPageBreak/>
        <w:t xml:space="preserve">the price in a sale in the importing country of a litre of a particular product that was imported by the kilogram and made up into a solution after importation. If </w:t>
      </w:r>
      <w:r w:rsidR="009A48BC">
        <w:rPr>
          <w:rFonts w:ascii="Sylfaen" w:hAnsi="Sylfaen"/>
          <w:lang w:val="en-US"/>
        </w:rPr>
        <w:t xml:space="preserve">the royalty is based partially </w:t>
      </w:r>
      <w:r w:rsidRPr="00D133D1">
        <w:rPr>
          <w:rFonts w:ascii="Sylfaen" w:hAnsi="Sylfaen"/>
          <w:lang w:val="en-US"/>
        </w:rPr>
        <w:t>on the imported goods and partially on other factors which have nothing to do with the imported goods (such as whe</w:t>
      </w:r>
      <w:r w:rsidR="009A48BC">
        <w:rPr>
          <w:rFonts w:ascii="Sylfaen" w:hAnsi="Sylfaen"/>
          <w:lang w:val="en-US"/>
        </w:rPr>
        <w:t xml:space="preserve">n the imported goods are mixed </w:t>
      </w:r>
      <w:r w:rsidRPr="00D133D1">
        <w:rPr>
          <w:rFonts w:ascii="Sylfaen" w:hAnsi="Sylfaen"/>
          <w:lang w:val="en-US"/>
        </w:rPr>
        <w:t>with domestic ingredients and are no longer separately identifiable, or when the royalty cannot be distinguished from special financial arrangements between the buyer and the seller), it would be inappropriate to attempt to make an addition for the royalty.</w:t>
      </w:r>
      <w:r w:rsidR="00D133D1" w:rsidRPr="00D133D1">
        <w:rPr>
          <w:rFonts w:ascii="Sylfaen" w:hAnsi="Sylfaen"/>
          <w:lang w:val="en-US"/>
        </w:rPr>
        <w:t xml:space="preserve"> </w:t>
      </w:r>
      <w:r w:rsidRPr="00D133D1">
        <w:rPr>
          <w:rFonts w:ascii="Sylfaen" w:hAnsi="Sylfaen"/>
          <w:lang w:val="en-US"/>
        </w:rPr>
        <w:t>However, if the amount of this royalty is based only on the imported goods and can be r</w:t>
      </w:r>
      <w:r w:rsidR="009A48BC">
        <w:rPr>
          <w:rFonts w:ascii="Sylfaen" w:hAnsi="Sylfaen"/>
          <w:lang w:val="en-US"/>
        </w:rPr>
        <w:t xml:space="preserve">eadily quantified, an addition </w:t>
      </w:r>
      <w:r w:rsidRPr="00D133D1">
        <w:rPr>
          <w:rFonts w:ascii="Sylfaen" w:hAnsi="Sylfaen"/>
          <w:lang w:val="en-US"/>
        </w:rPr>
        <w:t>to the price actually paid or payable can be made.</w:t>
      </w:r>
    </w:p>
    <w:p w:rsidR="00FD31C2" w:rsidRPr="00D133D1" w:rsidRDefault="00FD31C2" w:rsidP="00EF4124">
      <w:pPr>
        <w:shd w:val="clear" w:color="auto" w:fill="FFFFFF"/>
        <w:spacing w:after="160" w:line="348" w:lineRule="auto"/>
        <w:jc w:val="center"/>
        <w:outlineLvl w:val="1"/>
        <w:rPr>
          <w:rFonts w:ascii="Sylfaen" w:hAnsi="Sylfaen"/>
          <w:b/>
          <w:lang w:val="en-US"/>
        </w:rPr>
      </w:pPr>
      <w:bookmarkStart w:id="203" w:name="nart9"/>
      <w:bookmarkStart w:id="204" w:name="nart11"/>
      <w:bookmarkEnd w:id="203"/>
      <w:bookmarkEnd w:id="204"/>
    </w:p>
    <w:p w:rsidR="00FD31C2" w:rsidRPr="00D133D1" w:rsidRDefault="00FD31C2" w:rsidP="00EF4124">
      <w:pPr>
        <w:shd w:val="clear" w:color="auto" w:fill="FFFFFF"/>
        <w:spacing w:after="160" w:line="348" w:lineRule="auto"/>
        <w:jc w:val="center"/>
        <w:outlineLvl w:val="1"/>
        <w:rPr>
          <w:rFonts w:ascii="Sylfaen" w:hAnsi="Sylfaen"/>
          <w:b/>
          <w:lang w:val="en-US"/>
        </w:rPr>
      </w:pPr>
      <w:r w:rsidRPr="00D133D1">
        <w:rPr>
          <w:rFonts w:ascii="Sylfaen" w:hAnsi="Sylfaen"/>
          <w:b/>
          <w:lang w:val="en-US"/>
        </w:rPr>
        <w:t>Note to Article 11</w:t>
      </w:r>
    </w:p>
    <w:p w:rsidR="00FD31C2" w:rsidRPr="00D133D1" w:rsidRDefault="00FD31C2" w:rsidP="00EF4124">
      <w:pPr>
        <w:shd w:val="clear" w:color="auto" w:fill="FFFFFF"/>
        <w:spacing w:after="160" w:line="348" w:lineRule="auto"/>
        <w:jc w:val="center"/>
        <w:outlineLvl w:val="1"/>
        <w:rPr>
          <w:rFonts w:ascii="Sylfaen" w:hAnsi="Sylfaen"/>
          <w:b/>
          <w:lang w:val="en-US"/>
        </w:rPr>
      </w:pPr>
    </w:p>
    <w:p w:rsidR="00FD31C2" w:rsidRPr="00D133D1" w:rsidRDefault="00FD31C2" w:rsidP="00EF4124">
      <w:pPr>
        <w:shd w:val="clear" w:color="auto" w:fill="FFFFFF"/>
        <w:tabs>
          <w:tab w:val="left" w:pos="567"/>
        </w:tabs>
        <w:spacing w:after="160" w:line="348" w:lineRule="auto"/>
        <w:ind w:left="567" w:hanging="567"/>
        <w:jc w:val="both"/>
        <w:rPr>
          <w:rFonts w:ascii="Sylfaen" w:hAnsi="Sylfaen"/>
          <w:lang w:val="en-US"/>
        </w:rPr>
      </w:pPr>
      <w:bookmarkStart w:id="205" w:name="note_art11_1"/>
      <w:bookmarkStart w:id="206" w:name="nart11_1"/>
      <w:bookmarkEnd w:id="205"/>
      <w:bookmarkEnd w:id="206"/>
      <w:r w:rsidRPr="00D133D1">
        <w:rPr>
          <w:rFonts w:ascii="Sylfaen" w:hAnsi="Sylfaen"/>
          <w:lang w:val="en-US"/>
        </w:rPr>
        <w:t>1.</w:t>
      </w:r>
      <w:r w:rsidRPr="00D133D1">
        <w:rPr>
          <w:rFonts w:ascii="Sylfaen" w:hAnsi="Sylfaen"/>
          <w:lang w:val="en-US"/>
        </w:rPr>
        <w:tab/>
        <w:t>Article 11 provides the importer wi</w:t>
      </w:r>
      <w:r w:rsidR="009A48BC">
        <w:rPr>
          <w:rFonts w:ascii="Sylfaen" w:hAnsi="Sylfaen"/>
          <w:lang w:val="en-US"/>
        </w:rPr>
        <w:t xml:space="preserve">th the right to appeal against </w:t>
      </w:r>
      <w:r w:rsidRPr="00D133D1">
        <w:rPr>
          <w:rFonts w:ascii="Sylfaen" w:hAnsi="Sylfaen"/>
          <w:lang w:val="en-US"/>
        </w:rPr>
        <w:t>a valuation determination made by the customs administration for the goods being valued.</w:t>
      </w:r>
      <w:r w:rsidR="00D133D1" w:rsidRPr="00D133D1">
        <w:rPr>
          <w:rFonts w:ascii="Sylfaen" w:hAnsi="Sylfaen"/>
          <w:lang w:val="en-US"/>
        </w:rPr>
        <w:t xml:space="preserve"> </w:t>
      </w:r>
      <w:r w:rsidRPr="00D133D1">
        <w:rPr>
          <w:rFonts w:ascii="Sylfaen" w:hAnsi="Sylfaen"/>
          <w:lang w:val="en-US"/>
        </w:rPr>
        <w:t>Appeal may first be to a higher level in the customs administration, but the importer shall have t</w:t>
      </w:r>
      <w:r w:rsidR="009A48BC">
        <w:rPr>
          <w:rFonts w:ascii="Sylfaen" w:hAnsi="Sylfaen"/>
          <w:lang w:val="en-US"/>
        </w:rPr>
        <w:t xml:space="preserve">he right in the final instance </w:t>
      </w:r>
      <w:r w:rsidRPr="00D133D1">
        <w:rPr>
          <w:rFonts w:ascii="Sylfaen" w:hAnsi="Sylfaen"/>
          <w:lang w:val="en-US"/>
        </w:rPr>
        <w:t>to appeal to the judiciary. </w:t>
      </w:r>
    </w:p>
    <w:p w:rsidR="00FD31C2" w:rsidRPr="00D133D1" w:rsidRDefault="00FD31C2" w:rsidP="00EF4124">
      <w:pPr>
        <w:shd w:val="clear" w:color="auto" w:fill="FFFFFF"/>
        <w:tabs>
          <w:tab w:val="left" w:pos="567"/>
        </w:tabs>
        <w:spacing w:after="160" w:line="348" w:lineRule="auto"/>
        <w:ind w:left="567" w:hanging="567"/>
        <w:jc w:val="both"/>
        <w:rPr>
          <w:rFonts w:ascii="Sylfaen" w:hAnsi="Sylfaen"/>
          <w:lang w:val="en-US"/>
        </w:rPr>
      </w:pPr>
      <w:bookmarkStart w:id="207" w:name="note_art11_2"/>
      <w:bookmarkStart w:id="208" w:name="nart11_2"/>
      <w:bookmarkEnd w:id="207"/>
      <w:bookmarkEnd w:id="208"/>
      <w:r w:rsidRPr="00D133D1">
        <w:rPr>
          <w:rFonts w:ascii="Sylfaen" w:hAnsi="Sylfaen"/>
          <w:lang w:val="en-US"/>
        </w:rPr>
        <w:t>2.</w:t>
      </w:r>
      <w:r w:rsidRPr="00D133D1">
        <w:rPr>
          <w:rFonts w:ascii="Sylfaen" w:hAnsi="Sylfaen"/>
          <w:lang w:val="en-US"/>
        </w:rPr>
        <w:tab/>
        <w:t xml:space="preserve">“Without penalty” means that the importer </w:t>
      </w:r>
      <w:r w:rsidR="009A48BC">
        <w:rPr>
          <w:rFonts w:ascii="Sylfaen" w:hAnsi="Sylfaen"/>
          <w:lang w:val="en-US"/>
        </w:rPr>
        <w:t xml:space="preserve">shall not be subject to a fine </w:t>
      </w:r>
      <w:r w:rsidRPr="00D133D1">
        <w:rPr>
          <w:rFonts w:ascii="Sylfaen" w:hAnsi="Sylfaen"/>
          <w:lang w:val="en-US"/>
        </w:rPr>
        <w:t>or threat of fine merely because the import</w:t>
      </w:r>
      <w:r w:rsidR="009A48BC">
        <w:rPr>
          <w:rFonts w:ascii="Sylfaen" w:hAnsi="Sylfaen"/>
          <w:lang w:val="en-US"/>
        </w:rPr>
        <w:t xml:space="preserve">er chose to exercise the right </w:t>
      </w:r>
      <w:r w:rsidRPr="00D133D1">
        <w:rPr>
          <w:rFonts w:ascii="Sylfaen" w:hAnsi="Sylfaen"/>
          <w:lang w:val="en-US"/>
        </w:rPr>
        <w:t>of appeal.</w:t>
      </w:r>
      <w:r w:rsidR="00D133D1" w:rsidRPr="00D133D1">
        <w:rPr>
          <w:rFonts w:ascii="Sylfaen" w:hAnsi="Sylfaen"/>
          <w:lang w:val="en-US"/>
        </w:rPr>
        <w:t xml:space="preserve"> </w:t>
      </w:r>
      <w:r w:rsidRPr="00D133D1">
        <w:rPr>
          <w:rFonts w:ascii="Sylfaen" w:hAnsi="Sylfaen"/>
          <w:lang w:val="en-US"/>
        </w:rPr>
        <w:t xml:space="preserve">Payment of normal court costs and lawyers’ fees shall </w:t>
      </w:r>
      <w:r w:rsidR="009A48BC">
        <w:rPr>
          <w:rFonts w:ascii="Sylfaen" w:hAnsi="Sylfaen"/>
          <w:lang w:val="en-US"/>
        </w:rPr>
        <w:t>not be considered to be a fine.</w:t>
      </w:r>
    </w:p>
    <w:p w:rsidR="00FD31C2" w:rsidRDefault="00FD31C2" w:rsidP="00EF4124">
      <w:pPr>
        <w:shd w:val="clear" w:color="auto" w:fill="FFFFFF"/>
        <w:tabs>
          <w:tab w:val="left" w:pos="567"/>
        </w:tabs>
        <w:spacing w:after="160" w:line="348" w:lineRule="auto"/>
        <w:ind w:left="567" w:hanging="567"/>
        <w:jc w:val="both"/>
        <w:rPr>
          <w:rFonts w:ascii="Sylfaen" w:hAnsi="Sylfaen"/>
          <w:lang w:val="en-US"/>
        </w:rPr>
      </w:pPr>
      <w:bookmarkStart w:id="209" w:name="note_art11_3"/>
      <w:bookmarkStart w:id="210" w:name="nart11_3"/>
      <w:bookmarkEnd w:id="209"/>
      <w:bookmarkEnd w:id="210"/>
      <w:r w:rsidRPr="00D133D1">
        <w:rPr>
          <w:rFonts w:ascii="Sylfaen" w:hAnsi="Sylfaen"/>
          <w:lang w:val="en-US"/>
        </w:rPr>
        <w:t>3.</w:t>
      </w:r>
      <w:r w:rsidRPr="00D133D1">
        <w:rPr>
          <w:rFonts w:ascii="Sylfaen" w:hAnsi="Sylfaen"/>
          <w:lang w:val="en-US"/>
        </w:rPr>
        <w:tab/>
        <w:t>However, nothing in Article 11 shall prevent a Party from requiring full payment of assessed customs duties prior to an appeal.</w:t>
      </w:r>
    </w:p>
    <w:p w:rsidR="00EF4124" w:rsidRPr="00D133D1" w:rsidRDefault="00EF4124" w:rsidP="00EF4124">
      <w:pPr>
        <w:shd w:val="clear" w:color="auto" w:fill="FFFFFF"/>
        <w:tabs>
          <w:tab w:val="left" w:pos="567"/>
        </w:tabs>
        <w:spacing w:after="160" w:line="348" w:lineRule="auto"/>
        <w:ind w:left="567" w:hanging="567"/>
        <w:jc w:val="both"/>
        <w:rPr>
          <w:rFonts w:ascii="Sylfaen" w:hAnsi="Sylfaen"/>
          <w:lang w:val="en-US"/>
        </w:rPr>
      </w:pPr>
    </w:p>
    <w:p w:rsidR="00FD31C2" w:rsidRPr="00D133D1" w:rsidRDefault="00FD31C2" w:rsidP="00EF4124">
      <w:pPr>
        <w:shd w:val="clear" w:color="auto" w:fill="FFFFFF"/>
        <w:spacing w:after="160" w:line="348" w:lineRule="auto"/>
        <w:jc w:val="center"/>
        <w:outlineLvl w:val="1"/>
        <w:rPr>
          <w:rFonts w:ascii="Sylfaen" w:hAnsi="Sylfaen"/>
          <w:b/>
          <w:lang w:val="en-US"/>
        </w:rPr>
      </w:pPr>
      <w:bookmarkStart w:id="211" w:name="nart15"/>
      <w:bookmarkEnd w:id="211"/>
      <w:r w:rsidRPr="00D133D1">
        <w:rPr>
          <w:rFonts w:ascii="Sylfaen" w:hAnsi="Sylfaen"/>
          <w:b/>
          <w:lang w:val="en-US"/>
        </w:rPr>
        <w:t>Note to Article 14</w:t>
      </w:r>
    </w:p>
    <w:p w:rsidR="00FD31C2" w:rsidRPr="00D133D1" w:rsidRDefault="00FD31C2" w:rsidP="00EF4124">
      <w:pPr>
        <w:shd w:val="clear" w:color="auto" w:fill="FFFFFF"/>
        <w:spacing w:after="160" w:line="348" w:lineRule="auto"/>
        <w:jc w:val="center"/>
        <w:rPr>
          <w:rFonts w:ascii="Sylfaen" w:hAnsi="Sylfaen"/>
          <w:b/>
          <w:lang w:val="en-US"/>
        </w:rPr>
      </w:pPr>
      <w:bookmarkStart w:id="212" w:name="note_art15_4"/>
      <w:bookmarkStart w:id="213" w:name="nart11para4"/>
      <w:bookmarkEnd w:id="212"/>
      <w:bookmarkEnd w:id="213"/>
      <w:r w:rsidRPr="00D133D1">
        <w:rPr>
          <w:rFonts w:ascii="Sylfaen" w:hAnsi="Sylfaen"/>
          <w:b/>
          <w:lang w:val="en-US"/>
        </w:rPr>
        <w:t>Paragraph 2</w:t>
      </w:r>
    </w:p>
    <w:p w:rsidR="00FD31C2" w:rsidRPr="00D133D1" w:rsidRDefault="00FD31C2" w:rsidP="00EF4124">
      <w:pPr>
        <w:shd w:val="clear" w:color="auto" w:fill="FFFFFF"/>
        <w:spacing w:after="160" w:line="348" w:lineRule="auto"/>
        <w:jc w:val="center"/>
        <w:rPr>
          <w:rFonts w:ascii="Sylfaen" w:hAnsi="Sylfaen"/>
          <w:b/>
          <w:lang w:val="en-US"/>
        </w:rPr>
      </w:pPr>
    </w:p>
    <w:p w:rsidR="00FD31C2" w:rsidRPr="00D133D1" w:rsidRDefault="00FD31C2" w:rsidP="00EF4124">
      <w:pPr>
        <w:shd w:val="clear" w:color="auto" w:fill="FFFFFF"/>
        <w:spacing w:after="160" w:line="348" w:lineRule="auto"/>
        <w:jc w:val="both"/>
        <w:rPr>
          <w:rFonts w:ascii="Sylfaen" w:hAnsi="Sylfaen"/>
          <w:lang w:val="en-US"/>
        </w:rPr>
      </w:pPr>
      <w:r w:rsidRPr="00D133D1">
        <w:rPr>
          <w:rFonts w:ascii="Sylfaen" w:hAnsi="Sylfaen"/>
          <w:lang w:val="en-US"/>
        </w:rPr>
        <w:t>For the purposes of Article 14, the term “persons” includes a legal person, where appropriate. </w:t>
      </w:r>
    </w:p>
    <w:p w:rsidR="00FD31C2" w:rsidRPr="00D133D1" w:rsidRDefault="00FD31C2" w:rsidP="00D133D1">
      <w:pPr>
        <w:shd w:val="clear" w:color="auto" w:fill="FFFFFF"/>
        <w:spacing w:after="160" w:line="360" w:lineRule="auto"/>
        <w:jc w:val="center"/>
        <w:rPr>
          <w:rFonts w:ascii="Sylfaen" w:hAnsi="Sylfaen"/>
          <w:b/>
          <w:lang w:val="en-US"/>
        </w:rPr>
      </w:pPr>
      <w:bookmarkStart w:id="214" w:name="note_art15_4_e"/>
      <w:bookmarkStart w:id="215" w:name="para4e"/>
      <w:bookmarkEnd w:id="214"/>
      <w:bookmarkEnd w:id="215"/>
      <w:r w:rsidRPr="00D133D1">
        <w:rPr>
          <w:rFonts w:ascii="Sylfaen" w:hAnsi="Sylfaen"/>
          <w:b/>
          <w:lang w:val="en-US"/>
        </w:rPr>
        <w:lastRenderedPageBreak/>
        <w:t>Paragraph 2(e)</w:t>
      </w:r>
    </w:p>
    <w:p w:rsidR="00FD31C2" w:rsidRPr="00D133D1" w:rsidRDefault="00FD31C2" w:rsidP="00D133D1">
      <w:pPr>
        <w:shd w:val="clear" w:color="auto" w:fill="FFFFFF"/>
        <w:spacing w:after="160" w:line="360" w:lineRule="auto"/>
        <w:jc w:val="center"/>
        <w:rPr>
          <w:rFonts w:ascii="Sylfaen" w:hAnsi="Sylfaen"/>
          <w:b/>
          <w:lang w:val="en-US"/>
        </w:rPr>
      </w:pPr>
    </w:p>
    <w:p w:rsidR="00FD31C2" w:rsidRPr="00D133D1" w:rsidRDefault="009A48BC" w:rsidP="00D133D1">
      <w:pPr>
        <w:shd w:val="clear" w:color="auto" w:fill="FFFFFF"/>
        <w:spacing w:after="160" w:line="360" w:lineRule="auto"/>
        <w:jc w:val="both"/>
        <w:rPr>
          <w:rFonts w:ascii="Sylfaen" w:hAnsi="Sylfaen"/>
          <w:b/>
          <w:bCs/>
          <w:u w:color="000000"/>
          <w:bdr w:val="nil"/>
          <w:lang w:val="en-US"/>
        </w:rPr>
      </w:pPr>
      <w:r>
        <w:rPr>
          <w:rFonts w:ascii="Sylfaen" w:hAnsi="Sylfaen"/>
          <w:lang w:val="en-US"/>
        </w:rPr>
        <w:t xml:space="preserve">For the purposes of Annex </w:t>
      </w:r>
      <w:r w:rsidR="00FD31C2" w:rsidRPr="00D133D1">
        <w:rPr>
          <w:rFonts w:ascii="Sylfaen" w:hAnsi="Sylfaen"/>
          <w:lang w:val="en-US"/>
        </w:rPr>
        <w:t xml:space="preserve">5, one person shall be deemed to control another when the former is legally or operationally in a </w:t>
      </w:r>
      <w:r>
        <w:rPr>
          <w:rFonts w:ascii="Sylfaen" w:hAnsi="Sylfaen"/>
          <w:lang w:val="en-US"/>
        </w:rPr>
        <w:t xml:space="preserve">position to exercise restraint </w:t>
      </w:r>
      <w:r w:rsidR="00FD31C2" w:rsidRPr="00D133D1">
        <w:rPr>
          <w:rFonts w:ascii="Sylfaen" w:hAnsi="Sylfaen"/>
          <w:lang w:val="en-US"/>
        </w:rPr>
        <w:t>or direction over the latter.</w:t>
      </w:r>
    </w:p>
    <w:p w:rsidR="00FD31C2" w:rsidRPr="00D133D1" w:rsidRDefault="00FD31C2" w:rsidP="00D133D1">
      <w:pPr>
        <w:spacing w:after="160" w:line="360" w:lineRule="auto"/>
        <w:rPr>
          <w:rFonts w:ascii="Sylfaen" w:hAnsi="Sylfaen"/>
          <w:lang w:val="en-US"/>
        </w:rPr>
      </w:pPr>
      <w:r w:rsidRPr="00D133D1">
        <w:rPr>
          <w:rFonts w:ascii="Sylfaen" w:hAnsi="Sylfaen"/>
          <w:lang w:val="en-US"/>
        </w:rPr>
        <w:br w:type="page"/>
      </w:r>
    </w:p>
    <w:p w:rsidR="00FD31C2" w:rsidRPr="00D133D1" w:rsidRDefault="00FD31C2"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lastRenderedPageBreak/>
        <w:t>CHAPTER 8. DISPUTE SETTLEMENT</w:t>
      </w:r>
    </w:p>
    <w:p w:rsidR="00FD31C2" w:rsidRPr="00D133D1" w:rsidRDefault="00FD31C2"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FD31C2" w:rsidRPr="00D133D1" w:rsidRDefault="00FD31C2"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 xml:space="preserve">Article 8.1 </w:t>
      </w:r>
    </w:p>
    <w:p w:rsidR="00FD31C2" w:rsidRPr="00D133D1" w:rsidRDefault="00FD31C2"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Objectives</w:t>
      </w:r>
    </w:p>
    <w:p w:rsidR="00FD31C2" w:rsidRPr="00D133D1" w:rsidRDefault="00FD31C2"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FD31C2" w:rsidRPr="00D133D1" w:rsidRDefault="00FD31C2" w:rsidP="00D133D1">
      <w:pPr>
        <w:pBdr>
          <w:top w:val="nil"/>
          <w:left w:val="nil"/>
          <w:bottom w:val="nil"/>
          <w:right w:val="nil"/>
          <w:between w:val="nil"/>
          <w:bar w:val="nil"/>
        </w:pBdr>
        <w:spacing w:after="160" w:line="360" w:lineRule="auto"/>
        <w:jc w:val="both"/>
        <w:rPr>
          <w:rFonts w:ascii="Sylfaen" w:eastAsia="Cambria" w:hAnsi="Sylfaen"/>
          <w:u w:color="000000"/>
          <w:bdr w:val="nil"/>
          <w:lang w:val="en-US"/>
        </w:rPr>
      </w:pPr>
      <w:r w:rsidRPr="00D133D1">
        <w:rPr>
          <w:rFonts w:ascii="Sylfaen" w:eastAsia="Cambria" w:hAnsi="Sylfaen"/>
          <w:u w:color="000000"/>
          <w:bdr w:val="nil"/>
          <w:lang w:val="en-US"/>
        </w:rPr>
        <w:t xml:space="preserve">The objective of this Chapter is to provide for an effective and transparent process for the settlement of the disputes arising under this Agreement </w:t>
      </w:r>
      <w:r w:rsidRPr="00D133D1">
        <w:rPr>
          <w:rFonts w:ascii="Sylfaen" w:hAnsi="Sylfaen"/>
          <w:lang w:val="en-US"/>
        </w:rPr>
        <w:t>to arrive at, where possible, a mutually acceptable solution</w:t>
      </w:r>
      <w:r w:rsidRPr="00D133D1">
        <w:rPr>
          <w:rFonts w:ascii="Sylfaen" w:eastAsia="Cambria" w:hAnsi="Sylfaen"/>
          <w:u w:color="000000"/>
          <w:bdr w:val="nil"/>
          <w:lang w:val="en-US"/>
        </w:rPr>
        <w:t>.</w:t>
      </w:r>
    </w:p>
    <w:p w:rsidR="00FD31C2" w:rsidRPr="00D133D1" w:rsidRDefault="00FD31C2" w:rsidP="00D133D1">
      <w:pPr>
        <w:pBdr>
          <w:top w:val="nil"/>
          <w:left w:val="nil"/>
          <w:bottom w:val="nil"/>
          <w:right w:val="nil"/>
          <w:between w:val="nil"/>
          <w:bar w:val="nil"/>
        </w:pBdr>
        <w:spacing w:after="160" w:line="360" w:lineRule="auto"/>
        <w:rPr>
          <w:rFonts w:ascii="Sylfaen" w:eastAsia="Cambria" w:hAnsi="Sylfaen"/>
          <w:b/>
          <w:bCs/>
          <w:u w:color="000000"/>
          <w:bdr w:val="nil"/>
          <w:lang w:val="en-US"/>
        </w:rPr>
      </w:pPr>
    </w:p>
    <w:p w:rsidR="00FD31C2" w:rsidRPr="00D133D1" w:rsidRDefault="00FD31C2"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GB"/>
        </w:rPr>
      </w:pPr>
      <w:r w:rsidRPr="00D133D1">
        <w:rPr>
          <w:rFonts w:ascii="Sylfaen" w:eastAsia="Cambria" w:hAnsi="Sylfaen"/>
          <w:b/>
          <w:bCs/>
          <w:u w:color="000000"/>
          <w:bdr w:val="nil"/>
          <w:lang w:val="en-US"/>
        </w:rPr>
        <w:t>Article 8.2</w:t>
      </w:r>
    </w:p>
    <w:p w:rsidR="00FD31C2" w:rsidRPr="00D133D1" w:rsidRDefault="00FD31C2"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Definitions</w:t>
      </w:r>
    </w:p>
    <w:p w:rsidR="00FD31C2" w:rsidRPr="00D133D1" w:rsidRDefault="00FD31C2"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FD31C2" w:rsidRPr="00D133D1" w:rsidRDefault="00FD31C2" w:rsidP="009A48BC">
      <w:pPr>
        <w:pBdr>
          <w:top w:val="nil"/>
          <w:left w:val="nil"/>
          <w:bottom w:val="nil"/>
          <w:right w:val="nil"/>
          <w:between w:val="nil"/>
          <w:bar w:val="nil"/>
        </w:pBdr>
        <w:tabs>
          <w:tab w:val="left" w:pos="567"/>
        </w:tabs>
        <w:spacing w:after="160" w:line="360" w:lineRule="auto"/>
        <w:jc w:val="both"/>
        <w:rPr>
          <w:rFonts w:ascii="Sylfaen" w:eastAsia="Cambria" w:hAnsi="Sylfaen"/>
          <w:u w:color="000000"/>
          <w:bdr w:val="nil"/>
          <w:lang w:val="en-US"/>
        </w:rPr>
      </w:pPr>
      <w:r w:rsidRPr="00D133D1">
        <w:rPr>
          <w:rFonts w:ascii="Sylfaen" w:eastAsia="Cambria" w:hAnsi="Sylfaen"/>
          <w:u w:color="000000"/>
          <w:bdr w:val="nil"/>
          <w:lang w:val="en-US"/>
        </w:rPr>
        <w:t>For the purposes of this Chapter:</w:t>
      </w:r>
    </w:p>
    <w:p w:rsidR="00FD31C2" w:rsidRPr="00D133D1" w:rsidRDefault="00D133D1" w:rsidP="006C3E5F">
      <w:pPr>
        <w:tabs>
          <w:tab w:val="left" w:pos="1134"/>
        </w:tabs>
        <w:spacing w:after="160" w:line="360" w:lineRule="auto"/>
        <w:ind w:left="1134" w:hanging="567"/>
        <w:jc w:val="both"/>
        <w:rPr>
          <w:rFonts w:ascii="Sylfaen" w:hAnsi="Sylfaen"/>
          <w:u w:color="000000"/>
          <w:bdr w:val="nil"/>
          <w:lang w:val="en-US"/>
        </w:rPr>
      </w:pPr>
      <w:r w:rsidRPr="00D133D1">
        <w:rPr>
          <w:rFonts w:ascii="Sylfaen" w:eastAsia="Calibri" w:hAnsi="Sylfaen" w:cs="Times New Roman"/>
          <w:color w:val="auto"/>
          <w:u w:color="000000"/>
          <w:bdr w:val="nil"/>
          <w:lang w:val="en-US" w:eastAsia="en-US" w:bidi="ar-SA"/>
        </w:rPr>
        <w:t>(a)</w:t>
      </w:r>
      <w:r w:rsidRPr="00D133D1">
        <w:rPr>
          <w:rFonts w:ascii="Sylfaen" w:eastAsia="Calibri" w:hAnsi="Sylfaen" w:cs="Times New Roman"/>
          <w:color w:val="auto"/>
          <w:u w:color="000000"/>
          <w:bdr w:val="nil"/>
          <w:lang w:val="en-US" w:eastAsia="en-US" w:bidi="ar-SA"/>
        </w:rPr>
        <w:tab/>
      </w:r>
      <w:r w:rsidR="00FD31C2" w:rsidRPr="00D133D1">
        <w:rPr>
          <w:rFonts w:ascii="Sylfaen" w:eastAsia="Cambria" w:hAnsi="Sylfaen"/>
          <w:b/>
          <w:u w:color="000000"/>
          <w:bdr w:val="nil"/>
          <w:lang w:val="en-US"/>
        </w:rPr>
        <w:t>“</w:t>
      </w:r>
      <w:r w:rsidR="00FD31C2" w:rsidRPr="00D133D1">
        <w:rPr>
          <w:rFonts w:ascii="Sylfaen" w:eastAsia="Cambria" w:hAnsi="Sylfaen"/>
          <w:b/>
          <w:bCs/>
          <w:u w:color="000000"/>
          <w:bdr w:val="nil"/>
          <w:lang w:val="en-US"/>
        </w:rPr>
        <w:t>Complainant</w:t>
      </w:r>
      <w:r w:rsidR="00FD31C2" w:rsidRPr="00D133D1">
        <w:rPr>
          <w:rFonts w:ascii="Sylfaen" w:eastAsia="Cambria" w:hAnsi="Sylfaen"/>
          <w:b/>
          <w:u w:color="000000"/>
          <w:bdr w:val="nil"/>
          <w:lang w:val="en-US"/>
        </w:rPr>
        <w:t>”</w:t>
      </w:r>
      <w:r w:rsidR="00FD31C2" w:rsidRPr="00D133D1">
        <w:rPr>
          <w:rFonts w:ascii="Sylfaen" w:eastAsia="Cambria" w:hAnsi="Sylfaen"/>
          <w:u w:color="000000"/>
          <w:bdr w:val="nil"/>
          <w:lang w:val="en-US"/>
        </w:rPr>
        <w:t xml:space="preserve"> </w:t>
      </w:r>
      <w:r w:rsidR="00FD31C2" w:rsidRPr="00D133D1">
        <w:rPr>
          <w:rFonts w:ascii="Sylfaen" w:eastAsia="Cambria" w:hAnsi="Sylfaen"/>
          <w:u w:color="000000"/>
          <w:bdr w:val="nil"/>
          <w:lang w:val="en-US" w:eastAsia="ru-RU"/>
        </w:rPr>
        <w:t>means a disputing</w:t>
      </w:r>
      <w:r w:rsidR="009A48BC">
        <w:rPr>
          <w:rFonts w:ascii="Sylfaen" w:eastAsia="Cambria" w:hAnsi="Sylfaen"/>
          <w:u w:color="000000"/>
          <w:bdr w:val="nil"/>
          <w:lang w:val="en-US" w:eastAsia="ru-RU"/>
        </w:rPr>
        <w:t xml:space="preserve"> Party to have filed a request </w:t>
      </w:r>
      <w:r w:rsidR="00FD31C2" w:rsidRPr="00D133D1">
        <w:rPr>
          <w:rFonts w:ascii="Sylfaen" w:eastAsia="Cambria" w:hAnsi="Sylfaen"/>
          <w:u w:color="000000"/>
          <w:bdr w:val="nil"/>
          <w:lang w:val="en-US" w:eastAsia="ru-RU"/>
        </w:rPr>
        <w:t xml:space="preserve">for dispute settlement proceedings under </w:t>
      </w:r>
      <w:r w:rsidR="009A48BC">
        <w:rPr>
          <w:rFonts w:ascii="Sylfaen" w:eastAsia="Cambria" w:hAnsi="Sylfaen"/>
          <w:u w:color="000000"/>
          <w:bdr w:val="nil"/>
          <w:lang w:val="en-US"/>
        </w:rPr>
        <w:t xml:space="preserve">Articles 8.5, 8.6 and 8.7 </w:t>
      </w:r>
      <w:r w:rsidR="00FD31C2" w:rsidRPr="00D133D1">
        <w:rPr>
          <w:rFonts w:ascii="Sylfaen" w:eastAsia="Cambria" w:hAnsi="Sylfaen"/>
          <w:u w:color="000000"/>
          <w:bdr w:val="nil"/>
          <w:lang w:val="en-US"/>
        </w:rPr>
        <w:t>of this Agreement;</w:t>
      </w:r>
    </w:p>
    <w:p w:rsidR="00FD31C2" w:rsidRPr="00D133D1" w:rsidRDefault="00D133D1" w:rsidP="006C3E5F">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t>(b)</w:t>
      </w:r>
      <w:r w:rsidRPr="00D133D1">
        <w:rPr>
          <w:rFonts w:ascii="Sylfaen" w:eastAsia="Cambria" w:hAnsi="Sylfaen" w:cs="Times New Roman"/>
          <w:u w:color="000000"/>
          <w:bdr w:val="nil"/>
          <w:lang w:val="en-US" w:eastAsia="en-US" w:bidi="ar-SA"/>
        </w:rPr>
        <w:tab/>
      </w:r>
      <w:r w:rsidR="00FD31C2" w:rsidRPr="00D133D1">
        <w:rPr>
          <w:rFonts w:ascii="Sylfaen" w:eastAsia="Cambria" w:hAnsi="Sylfaen"/>
          <w:b/>
          <w:u w:color="000000"/>
          <w:bdr w:val="nil"/>
          <w:lang w:val="en-US"/>
        </w:rPr>
        <w:t>“</w:t>
      </w:r>
      <w:r w:rsidR="00FD31C2" w:rsidRPr="00D133D1">
        <w:rPr>
          <w:rFonts w:ascii="Sylfaen" w:eastAsia="Cambria" w:hAnsi="Sylfaen"/>
          <w:b/>
          <w:bCs/>
          <w:u w:color="000000"/>
          <w:bdr w:val="nil"/>
          <w:lang w:val="en-US"/>
        </w:rPr>
        <w:t>disputing Parties</w:t>
      </w:r>
      <w:r w:rsidR="00FD31C2" w:rsidRPr="00D133D1">
        <w:rPr>
          <w:rFonts w:ascii="Sylfaen" w:eastAsia="Cambria" w:hAnsi="Sylfaen"/>
          <w:b/>
          <w:u w:color="000000"/>
          <w:bdr w:val="nil"/>
          <w:lang w:val="en-US"/>
        </w:rPr>
        <w:t>”</w:t>
      </w:r>
      <w:r w:rsidR="00FD31C2" w:rsidRPr="00D133D1">
        <w:rPr>
          <w:rFonts w:ascii="Sylfaen" w:eastAsia="Cambria" w:hAnsi="Sylfaen"/>
          <w:u w:color="000000"/>
          <w:bdr w:val="nil"/>
          <w:lang w:val="en-US"/>
        </w:rPr>
        <w:t xml:space="preserve"> means the complaining Party (Complainant) and the responding Party (Respo</w:t>
      </w:r>
      <w:r w:rsidR="009A48BC">
        <w:rPr>
          <w:rFonts w:ascii="Sylfaen" w:eastAsia="Cambria" w:hAnsi="Sylfaen"/>
          <w:u w:color="000000"/>
          <w:bdr w:val="nil"/>
          <w:lang w:val="en-US"/>
        </w:rPr>
        <w:t xml:space="preserve">ndent). The EAEU Member States </w:t>
      </w:r>
      <w:r w:rsidR="00FD31C2" w:rsidRPr="00D133D1">
        <w:rPr>
          <w:rFonts w:ascii="Sylfaen" w:eastAsia="Cambria" w:hAnsi="Sylfaen"/>
          <w:u w:color="000000"/>
          <w:bdr w:val="nil"/>
          <w:lang w:val="en-US"/>
        </w:rPr>
        <w:t>and the EAEU may act jointly or indi</w:t>
      </w:r>
      <w:r w:rsidR="009A48BC">
        <w:rPr>
          <w:rFonts w:ascii="Sylfaen" w:eastAsia="Cambria" w:hAnsi="Sylfaen"/>
          <w:u w:color="000000"/>
          <w:bdr w:val="nil"/>
          <w:lang w:val="en-US"/>
        </w:rPr>
        <w:t xml:space="preserve">vidually as a disputing Party. </w:t>
      </w:r>
      <w:r w:rsidR="00FD31C2" w:rsidRPr="00D133D1">
        <w:rPr>
          <w:rFonts w:ascii="Sylfaen" w:eastAsia="Cambria" w:hAnsi="Sylfaen"/>
          <w:u w:color="000000"/>
          <w:bdr w:val="nil"/>
          <w:lang w:val="en-US"/>
        </w:rPr>
        <w:t>In the latter case, if a measure is taken by the EAEU, it shall be a disputing Party, and if a measure is taken by a EAEU Member State, the concerned State shall be a disputing Party;</w:t>
      </w:r>
    </w:p>
    <w:p w:rsidR="00FD31C2" w:rsidRPr="00D133D1" w:rsidRDefault="00D133D1" w:rsidP="006C3E5F">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t>(c)</w:t>
      </w:r>
      <w:r w:rsidRPr="00D133D1">
        <w:rPr>
          <w:rFonts w:ascii="Sylfaen" w:eastAsia="Cambria" w:hAnsi="Sylfaen" w:cs="Times New Roman"/>
          <w:u w:color="000000"/>
          <w:bdr w:val="nil"/>
          <w:lang w:val="en-US" w:eastAsia="en-US" w:bidi="ar-SA"/>
        </w:rPr>
        <w:tab/>
      </w:r>
      <w:r w:rsidR="00FD31C2" w:rsidRPr="00D133D1">
        <w:rPr>
          <w:rFonts w:ascii="Sylfaen" w:eastAsia="Cambria" w:hAnsi="Sylfaen"/>
          <w:b/>
          <w:u w:color="000000"/>
          <w:bdr w:val="nil"/>
          <w:lang w:val="en-US"/>
        </w:rPr>
        <w:t>“notification”</w:t>
      </w:r>
      <w:r w:rsidR="00FD31C2" w:rsidRPr="00D133D1">
        <w:rPr>
          <w:rFonts w:ascii="Sylfaen" w:eastAsia="Cambria" w:hAnsi="Sylfaen"/>
          <w:u w:color="000000"/>
          <w:bdr w:val="nil"/>
          <w:lang w:val="en-US"/>
        </w:rPr>
        <w:t xml:space="preserve"> means an offi</w:t>
      </w:r>
      <w:r w:rsidR="009A48BC">
        <w:rPr>
          <w:rFonts w:ascii="Sylfaen" w:eastAsia="Cambria" w:hAnsi="Sylfaen"/>
          <w:u w:color="000000"/>
          <w:bdr w:val="nil"/>
          <w:lang w:val="en-US"/>
        </w:rPr>
        <w:t xml:space="preserve">cial document with information </w:t>
      </w:r>
      <w:r w:rsidR="00FD31C2" w:rsidRPr="00D133D1">
        <w:rPr>
          <w:rFonts w:ascii="Sylfaen" w:eastAsia="Cambria" w:hAnsi="Sylfaen"/>
          <w:u w:color="000000"/>
          <w:bdr w:val="nil"/>
          <w:lang w:val="en-US"/>
        </w:rPr>
        <w:t>on ongoing events and procedures, whic</w:t>
      </w:r>
      <w:r w:rsidR="009A48BC">
        <w:rPr>
          <w:rFonts w:ascii="Sylfaen" w:eastAsia="Cambria" w:hAnsi="Sylfaen"/>
          <w:u w:color="000000"/>
          <w:bdr w:val="nil"/>
          <w:lang w:val="en-US"/>
        </w:rPr>
        <w:t xml:space="preserve">h shall be sent by the Parties </w:t>
      </w:r>
      <w:r w:rsidR="00FD31C2" w:rsidRPr="00D133D1">
        <w:rPr>
          <w:rFonts w:ascii="Sylfaen" w:eastAsia="Cambria" w:hAnsi="Sylfaen"/>
          <w:u w:color="000000"/>
          <w:bdr w:val="nil"/>
          <w:lang w:val="en-US"/>
        </w:rPr>
        <w:t>in cases provided for in this Chapter;</w:t>
      </w:r>
    </w:p>
    <w:p w:rsidR="00FD31C2" w:rsidRPr="00D133D1" w:rsidRDefault="00D133D1" w:rsidP="00EF4124">
      <w:pPr>
        <w:pBdr>
          <w:top w:val="nil"/>
          <w:left w:val="nil"/>
          <w:bottom w:val="nil"/>
          <w:right w:val="nil"/>
          <w:between w:val="nil"/>
          <w:bar w:val="nil"/>
        </w:pBdr>
        <w:tabs>
          <w:tab w:val="left" w:pos="1134"/>
        </w:tabs>
        <w:spacing w:after="160" w:line="336" w:lineRule="auto"/>
        <w:ind w:left="1134" w:hanging="567"/>
        <w:jc w:val="both"/>
        <w:rPr>
          <w:rFonts w:ascii="Sylfaen" w:eastAsia="Cambria" w:hAnsi="Sylfaen"/>
          <w:u w:color="000000"/>
          <w:bdr w:val="nil"/>
          <w:lang w:val="en-US"/>
        </w:rPr>
      </w:pPr>
      <w:r w:rsidRPr="00D133D1">
        <w:rPr>
          <w:rFonts w:ascii="Sylfaen" w:eastAsia="Cambria" w:hAnsi="Sylfaen" w:cs="Times New Roman"/>
          <w:u w:color="000000"/>
          <w:bdr w:val="nil"/>
          <w:lang w:val="en-US" w:eastAsia="en-US" w:bidi="ar-SA"/>
        </w:rPr>
        <w:t>(d)</w:t>
      </w:r>
      <w:r w:rsidRPr="00D133D1">
        <w:rPr>
          <w:rFonts w:ascii="Sylfaen" w:eastAsia="Cambria" w:hAnsi="Sylfaen" w:cs="Times New Roman"/>
          <w:u w:color="000000"/>
          <w:bdr w:val="nil"/>
          <w:lang w:val="en-US" w:eastAsia="en-US" w:bidi="ar-SA"/>
        </w:rPr>
        <w:tab/>
      </w:r>
      <w:r w:rsidR="00FD31C2" w:rsidRPr="00D133D1">
        <w:rPr>
          <w:rFonts w:ascii="Sylfaen" w:eastAsia="Cambria" w:hAnsi="Sylfaen"/>
          <w:b/>
          <w:u w:color="000000"/>
          <w:bdr w:val="nil"/>
          <w:lang w:val="en-US"/>
        </w:rPr>
        <w:t xml:space="preserve">“Respondent” </w:t>
      </w:r>
      <w:r w:rsidR="00FD31C2" w:rsidRPr="00D133D1">
        <w:rPr>
          <w:rFonts w:ascii="Sylfaen" w:eastAsia="Cambria" w:hAnsi="Sylfaen"/>
          <w:u w:color="000000"/>
          <w:bdr w:val="nil"/>
          <w:lang w:val="en-US"/>
        </w:rPr>
        <w:t>means a disputing Party to have received a request for dispute settlement proceedings under Articles 8.5, 8.6 and 8.7 of this Agreement.</w:t>
      </w:r>
    </w:p>
    <w:p w:rsidR="00FD31C2" w:rsidRPr="00D133D1" w:rsidRDefault="00FD31C2" w:rsidP="00EF4124">
      <w:pPr>
        <w:pBdr>
          <w:top w:val="nil"/>
          <w:left w:val="nil"/>
          <w:bottom w:val="nil"/>
          <w:right w:val="nil"/>
          <w:between w:val="nil"/>
          <w:bar w:val="nil"/>
        </w:pBdr>
        <w:spacing w:after="160" w:line="336"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lastRenderedPageBreak/>
        <w:t xml:space="preserve">Article 8.3 </w:t>
      </w:r>
    </w:p>
    <w:p w:rsidR="00FD31C2" w:rsidRPr="00D133D1" w:rsidRDefault="00FD31C2" w:rsidP="00EF4124">
      <w:pPr>
        <w:pBdr>
          <w:top w:val="nil"/>
          <w:left w:val="nil"/>
          <w:bottom w:val="nil"/>
          <w:right w:val="nil"/>
          <w:between w:val="nil"/>
          <w:bar w:val="nil"/>
        </w:pBdr>
        <w:spacing w:after="160" w:line="336"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Scope and Coverage</w:t>
      </w:r>
    </w:p>
    <w:p w:rsidR="00FD31C2" w:rsidRPr="00D133D1" w:rsidRDefault="00FD31C2" w:rsidP="00EF4124">
      <w:pPr>
        <w:pBdr>
          <w:top w:val="nil"/>
          <w:left w:val="nil"/>
          <w:bottom w:val="nil"/>
          <w:right w:val="nil"/>
          <w:between w:val="nil"/>
          <w:bar w:val="nil"/>
        </w:pBdr>
        <w:spacing w:after="160" w:line="336" w:lineRule="auto"/>
        <w:jc w:val="center"/>
        <w:rPr>
          <w:rFonts w:ascii="Sylfaen" w:eastAsia="Cambria" w:hAnsi="Sylfaen"/>
          <w:b/>
          <w:bCs/>
          <w:u w:color="000000"/>
          <w:bdr w:val="nil"/>
          <w:lang w:val="en-US"/>
        </w:rPr>
      </w:pPr>
    </w:p>
    <w:p w:rsidR="00FD31C2" w:rsidRPr="00D133D1" w:rsidRDefault="00FD31C2" w:rsidP="00EF4124">
      <w:pPr>
        <w:pBdr>
          <w:top w:val="nil"/>
          <w:left w:val="nil"/>
          <w:bottom w:val="nil"/>
          <w:right w:val="nil"/>
          <w:between w:val="nil"/>
          <w:bar w:val="nil"/>
        </w:pBdr>
        <w:spacing w:after="160" w:line="336" w:lineRule="auto"/>
        <w:jc w:val="both"/>
        <w:rPr>
          <w:rFonts w:ascii="Sylfaen" w:eastAsia="Cambria" w:hAnsi="Sylfaen"/>
          <w:color w:val="0070C0"/>
          <w:u w:color="000000"/>
          <w:bdr w:val="nil"/>
          <w:lang w:val="en-US"/>
        </w:rPr>
      </w:pPr>
      <w:r w:rsidRPr="00D133D1">
        <w:rPr>
          <w:rFonts w:ascii="Sylfaen" w:hAnsi="Sylfaen"/>
          <w:lang w:val="en-US"/>
        </w:rPr>
        <w:t>Except as otherwise explicitly provided for in this Agreement, the provisions of this Chapter shall apply to sett</w:t>
      </w:r>
      <w:r w:rsidR="009A48BC">
        <w:rPr>
          <w:rFonts w:ascii="Sylfaen" w:hAnsi="Sylfaen"/>
          <w:lang w:val="en-US"/>
        </w:rPr>
        <w:t xml:space="preserve">lement of the disputes arising </w:t>
      </w:r>
      <w:r w:rsidRPr="00D133D1">
        <w:rPr>
          <w:rFonts w:ascii="Sylfaen" w:hAnsi="Sylfaen"/>
          <w:lang w:val="en-US"/>
        </w:rPr>
        <w:t>from the interpretation and/or application of this Agreement.</w:t>
      </w:r>
    </w:p>
    <w:p w:rsidR="00FD31C2" w:rsidRPr="00D133D1" w:rsidRDefault="00FD31C2" w:rsidP="00EF4124">
      <w:pPr>
        <w:pBdr>
          <w:top w:val="nil"/>
          <w:left w:val="nil"/>
          <w:bottom w:val="nil"/>
          <w:right w:val="nil"/>
          <w:between w:val="nil"/>
          <w:bar w:val="nil"/>
        </w:pBdr>
        <w:spacing w:after="160" w:line="336" w:lineRule="auto"/>
        <w:jc w:val="both"/>
        <w:rPr>
          <w:rFonts w:ascii="Sylfaen" w:eastAsia="Cambria" w:hAnsi="Sylfaen"/>
          <w:u w:color="000000"/>
          <w:bdr w:val="nil"/>
          <w:lang w:val="en-US"/>
        </w:rPr>
      </w:pPr>
    </w:p>
    <w:p w:rsidR="00FD31C2" w:rsidRPr="00D133D1" w:rsidRDefault="00FD31C2" w:rsidP="00EF4124">
      <w:pPr>
        <w:pBdr>
          <w:top w:val="nil"/>
          <w:left w:val="nil"/>
          <w:bottom w:val="nil"/>
          <w:right w:val="nil"/>
          <w:between w:val="nil"/>
          <w:bar w:val="nil"/>
        </w:pBdr>
        <w:spacing w:after="160" w:line="336"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 xml:space="preserve">Article 8.4 </w:t>
      </w:r>
    </w:p>
    <w:p w:rsidR="00FD31C2" w:rsidRPr="00D133D1" w:rsidRDefault="00FD31C2" w:rsidP="00EF4124">
      <w:pPr>
        <w:pBdr>
          <w:top w:val="nil"/>
          <w:left w:val="nil"/>
          <w:bottom w:val="nil"/>
          <w:right w:val="nil"/>
          <w:between w:val="nil"/>
          <w:bar w:val="nil"/>
        </w:pBdr>
        <w:spacing w:after="160" w:line="336"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Good Offices, Conciliation or Mediation</w:t>
      </w:r>
    </w:p>
    <w:p w:rsidR="00FD31C2" w:rsidRPr="00D133D1" w:rsidRDefault="00FD31C2" w:rsidP="00EF4124">
      <w:pPr>
        <w:pBdr>
          <w:top w:val="nil"/>
          <w:left w:val="nil"/>
          <w:bottom w:val="nil"/>
          <w:right w:val="nil"/>
          <w:between w:val="nil"/>
          <w:bar w:val="nil"/>
        </w:pBdr>
        <w:spacing w:after="160" w:line="336" w:lineRule="auto"/>
        <w:jc w:val="center"/>
        <w:rPr>
          <w:rFonts w:ascii="Sylfaen" w:eastAsia="Cambria" w:hAnsi="Sylfaen"/>
          <w:b/>
          <w:bCs/>
          <w:u w:color="000000"/>
          <w:bdr w:val="nil"/>
          <w:lang w:val="en-US"/>
        </w:rPr>
      </w:pPr>
    </w:p>
    <w:p w:rsidR="00FD31C2" w:rsidRPr="00D133D1" w:rsidRDefault="00FD31C2" w:rsidP="00EF4124">
      <w:pPr>
        <w:pBdr>
          <w:top w:val="nil"/>
          <w:left w:val="nil"/>
          <w:bottom w:val="nil"/>
          <w:right w:val="nil"/>
          <w:between w:val="nil"/>
          <w:bar w:val="nil"/>
        </w:pBdr>
        <w:tabs>
          <w:tab w:val="left" w:pos="567"/>
        </w:tabs>
        <w:spacing w:after="160" w:line="336"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w:t>
      </w:r>
      <w:r w:rsidRPr="00D133D1">
        <w:rPr>
          <w:rFonts w:ascii="Sylfaen" w:eastAsia="Cambria" w:hAnsi="Sylfaen"/>
          <w:u w:color="000000"/>
          <w:bdr w:val="nil"/>
          <w:lang w:val="en-US"/>
        </w:rPr>
        <w:tab/>
        <w:t xml:space="preserve">The disputing Parties may at any time agree to good offices, conciliation or mediation. Procedures for good offices, conciliation or mediation may begin at any time and be terminated at any time upon the request by either disputing Party. </w:t>
      </w:r>
    </w:p>
    <w:p w:rsidR="00FD31C2" w:rsidRPr="00D133D1" w:rsidRDefault="00FD31C2" w:rsidP="00EF4124">
      <w:pPr>
        <w:pBdr>
          <w:top w:val="nil"/>
          <w:left w:val="nil"/>
          <w:bottom w:val="nil"/>
          <w:right w:val="nil"/>
          <w:between w:val="nil"/>
          <w:bar w:val="nil"/>
        </w:pBdr>
        <w:tabs>
          <w:tab w:val="left" w:pos="567"/>
        </w:tabs>
        <w:spacing w:after="160" w:line="336"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2.</w:t>
      </w:r>
      <w:r w:rsidRPr="00D133D1">
        <w:rPr>
          <w:rFonts w:ascii="Sylfaen" w:eastAsia="Cambria" w:hAnsi="Sylfaen"/>
          <w:u w:color="000000"/>
          <w:bdr w:val="nil"/>
          <w:lang w:val="en-US"/>
        </w:rPr>
        <w:tab/>
        <w:t>If the disputing Parties so agree, good offices, conciliation or mediation may continue while the proceedings of t</w:t>
      </w:r>
      <w:r w:rsidR="009A48BC">
        <w:rPr>
          <w:rFonts w:ascii="Sylfaen" w:eastAsia="Cambria" w:hAnsi="Sylfaen"/>
          <w:u w:color="000000"/>
          <w:bdr w:val="nil"/>
          <w:lang w:val="en-US"/>
        </w:rPr>
        <w:t xml:space="preserve">he Arbitral Panel provided for </w:t>
      </w:r>
      <w:r w:rsidRPr="00D133D1">
        <w:rPr>
          <w:rFonts w:ascii="Sylfaen" w:eastAsia="Cambria" w:hAnsi="Sylfaen"/>
          <w:u w:color="000000"/>
          <w:bdr w:val="nil"/>
          <w:lang w:val="en-US"/>
        </w:rPr>
        <w:t xml:space="preserve">in this Chapter are in progress. </w:t>
      </w:r>
    </w:p>
    <w:p w:rsidR="00FD31C2" w:rsidRPr="00D133D1" w:rsidRDefault="00FD31C2" w:rsidP="00EF4124">
      <w:pPr>
        <w:pBdr>
          <w:top w:val="nil"/>
          <w:left w:val="nil"/>
          <w:bottom w:val="nil"/>
          <w:right w:val="nil"/>
          <w:between w:val="nil"/>
          <w:bar w:val="nil"/>
        </w:pBdr>
        <w:tabs>
          <w:tab w:val="left" w:pos="567"/>
        </w:tabs>
        <w:spacing w:after="160" w:line="336"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3.</w:t>
      </w:r>
      <w:r w:rsidRPr="00D133D1">
        <w:rPr>
          <w:rFonts w:ascii="Sylfaen" w:eastAsia="Cambria" w:hAnsi="Sylfaen"/>
          <w:u w:color="000000"/>
          <w:bdr w:val="nil"/>
          <w:lang w:val="en-US"/>
        </w:rPr>
        <w:tab/>
        <w:t>Proceedings involving good office</w:t>
      </w:r>
      <w:r w:rsidR="009A48BC">
        <w:rPr>
          <w:rFonts w:ascii="Sylfaen" w:eastAsia="Cambria" w:hAnsi="Sylfaen"/>
          <w:u w:color="000000"/>
          <w:bdr w:val="nil"/>
          <w:lang w:val="en-US"/>
        </w:rPr>
        <w:t xml:space="preserve">s, conciliation and mediation, </w:t>
      </w:r>
      <w:r w:rsidRPr="00D133D1">
        <w:rPr>
          <w:rFonts w:ascii="Sylfaen" w:eastAsia="Cambria" w:hAnsi="Sylfaen"/>
          <w:u w:color="000000"/>
          <w:bdr w:val="nil"/>
          <w:lang w:val="en-US"/>
        </w:rPr>
        <w:t>and in particular positions taken by the disputing Parties during those proceedings, shall be confidential and without prejudice to the rights of either disputing Party in any further proceeding.</w:t>
      </w:r>
    </w:p>
    <w:p w:rsidR="00FD31C2" w:rsidRPr="00D133D1" w:rsidRDefault="00FD31C2" w:rsidP="00EF4124">
      <w:pPr>
        <w:pBdr>
          <w:top w:val="nil"/>
          <w:left w:val="nil"/>
          <w:bottom w:val="nil"/>
          <w:right w:val="nil"/>
          <w:between w:val="nil"/>
          <w:bar w:val="nil"/>
        </w:pBdr>
        <w:spacing w:after="160" w:line="336" w:lineRule="auto"/>
        <w:jc w:val="center"/>
        <w:rPr>
          <w:rFonts w:ascii="Sylfaen" w:eastAsia="Cambria" w:hAnsi="Sylfaen"/>
          <w:b/>
          <w:bCs/>
          <w:u w:color="000000"/>
          <w:bdr w:val="nil"/>
          <w:lang w:val="en-US"/>
        </w:rPr>
      </w:pPr>
    </w:p>
    <w:p w:rsidR="00FD31C2" w:rsidRPr="00D133D1" w:rsidRDefault="00FD31C2" w:rsidP="00EF4124">
      <w:pPr>
        <w:pBdr>
          <w:top w:val="nil"/>
          <w:left w:val="nil"/>
          <w:bottom w:val="nil"/>
          <w:right w:val="nil"/>
          <w:between w:val="nil"/>
          <w:bar w:val="nil"/>
        </w:pBdr>
        <w:spacing w:after="160" w:line="336"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Article 8.5</w:t>
      </w:r>
    </w:p>
    <w:p w:rsidR="00FD31C2" w:rsidRPr="00D133D1" w:rsidRDefault="00FD31C2" w:rsidP="00EF4124">
      <w:pPr>
        <w:pBdr>
          <w:top w:val="nil"/>
          <w:left w:val="nil"/>
          <w:bottom w:val="nil"/>
          <w:right w:val="nil"/>
          <w:between w:val="nil"/>
          <w:bar w:val="nil"/>
        </w:pBdr>
        <w:spacing w:after="160" w:line="336"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Consultations</w:t>
      </w:r>
    </w:p>
    <w:p w:rsidR="00FD31C2" w:rsidRPr="00D133D1" w:rsidRDefault="00FD31C2" w:rsidP="00EF4124">
      <w:pPr>
        <w:pBdr>
          <w:top w:val="nil"/>
          <w:left w:val="nil"/>
          <w:bottom w:val="nil"/>
          <w:right w:val="nil"/>
          <w:between w:val="nil"/>
          <w:bar w:val="nil"/>
        </w:pBdr>
        <w:spacing w:after="160" w:line="336" w:lineRule="auto"/>
        <w:jc w:val="center"/>
        <w:rPr>
          <w:rFonts w:ascii="Sylfaen" w:eastAsia="Cambria" w:hAnsi="Sylfaen"/>
          <w:b/>
          <w:bCs/>
          <w:u w:color="000000"/>
          <w:bdr w:val="nil"/>
          <w:lang w:val="en-US"/>
        </w:rPr>
      </w:pPr>
    </w:p>
    <w:p w:rsidR="00FD31C2" w:rsidRPr="00D133D1" w:rsidRDefault="00FD31C2" w:rsidP="00EF4124">
      <w:pPr>
        <w:pBdr>
          <w:top w:val="nil"/>
          <w:left w:val="nil"/>
          <w:bottom w:val="nil"/>
          <w:right w:val="nil"/>
          <w:between w:val="nil"/>
          <w:bar w:val="nil"/>
        </w:pBdr>
        <w:tabs>
          <w:tab w:val="left" w:pos="567"/>
        </w:tabs>
        <w:spacing w:after="160" w:line="336"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w:t>
      </w:r>
      <w:r w:rsidRPr="00D133D1">
        <w:rPr>
          <w:rFonts w:ascii="Sylfaen" w:eastAsia="Cambria" w:hAnsi="Sylfaen"/>
          <w:u w:color="000000"/>
          <w:bdr w:val="nil"/>
          <w:lang w:val="en-US"/>
        </w:rPr>
        <w:tab/>
        <w:t xml:space="preserve">Any Party may request consultations with any other Party with respect to any matter arising under this Agreement, which falls under the requirements of Article 8.3 of </w:t>
      </w:r>
      <w:r w:rsidRPr="00D133D1">
        <w:rPr>
          <w:rFonts w:ascii="Sylfaen" w:eastAsia="Cambria" w:hAnsi="Sylfaen"/>
          <w:u w:color="000000"/>
          <w:bdr w:val="nil"/>
          <w:lang w:val="en-US"/>
        </w:rPr>
        <w:lastRenderedPageBreak/>
        <w:t>this Agreement. The Parties shall make every attempt to reach a mutually satisfactory solution through consu</w:t>
      </w:r>
      <w:r w:rsidR="009A48BC">
        <w:rPr>
          <w:rFonts w:ascii="Sylfaen" w:eastAsia="Cambria" w:hAnsi="Sylfaen"/>
          <w:u w:color="000000"/>
          <w:bdr w:val="nil"/>
          <w:lang w:val="en-US"/>
        </w:rPr>
        <w:t xml:space="preserve">ltations for any matter raised </w:t>
      </w:r>
      <w:r w:rsidRPr="00D133D1">
        <w:rPr>
          <w:rFonts w:ascii="Sylfaen" w:eastAsia="Cambria" w:hAnsi="Sylfaen"/>
          <w:u w:color="000000"/>
          <w:bdr w:val="nil"/>
          <w:lang w:val="en-US"/>
        </w:rPr>
        <w:t>in accordance with this Chapter.</w:t>
      </w:r>
    </w:p>
    <w:p w:rsidR="00FD31C2" w:rsidRPr="00D133D1" w:rsidRDefault="00FD31C2" w:rsidP="006C3E5F">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2.</w:t>
      </w:r>
      <w:r w:rsidRPr="00D133D1">
        <w:rPr>
          <w:rFonts w:ascii="Sylfaen" w:eastAsia="Cambria" w:hAnsi="Sylfaen"/>
          <w:u w:color="000000"/>
          <w:bdr w:val="nil"/>
          <w:lang w:val="en-US"/>
        </w:rPr>
        <w:tab/>
        <w:t>A request for consultations shall be made in writing via the designated Contact Point under this Agreement as w</w:t>
      </w:r>
      <w:r w:rsidR="009A48BC">
        <w:rPr>
          <w:rFonts w:ascii="Sylfaen" w:eastAsia="Cambria" w:hAnsi="Sylfaen"/>
          <w:u w:color="000000"/>
          <w:bdr w:val="nil"/>
          <w:lang w:val="en-US"/>
        </w:rPr>
        <w:t xml:space="preserve">ell as to the Joint Committee. </w:t>
      </w:r>
      <w:r w:rsidRPr="00D133D1">
        <w:rPr>
          <w:rFonts w:ascii="Sylfaen" w:eastAsia="Cambria" w:hAnsi="Sylfaen"/>
          <w:u w:color="000000"/>
          <w:bdr w:val="nil"/>
          <w:lang w:val="en-US"/>
        </w:rPr>
        <w:t>The requesting Party shall circulate the request to the other Parties respectively via designated contact points. The request shall set out the reasons for it, including identification of any measur</w:t>
      </w:r>
      <w:r w:rsidR="009A48BC">
        <w:rPr>
          <w:rFonts w:ascii="Sylfaen" w:eastAsia="Cambria" w:hAnsi="Sylfaen"/>
          <w:u w:color="000000"/>
          <w:bdr w:val="nil"/>
          <w:lang w:val="en-US"/>
        </w:rPr>
        <w:t xml:space="preserve">e or other matter at issue and </w:t>
      </w:r>
      <w:r w:rsidRPr="00D133D1">
        <w:rPr>
          <w:rFonts w:ascii="Sylfaen" w:eastAsia="Cambria" w:hAnsi="Sylfaen"/>
          <w:u w:color="000000"/>
          <w:bdr w:val="nil"/>
          <w:lang w:val="en-US"/>
        </w:rPr>
        <w:t>an indication of the legal basis for th</w:t>
      </w:r>
      <w:r w:rsidR="009A48BC">
        <w:rPr>
          <w:rFonts w:ascii="Sylfaen" w:eastAsia="Cambria" w:hAnsi="Sylfaen"/>
          <w:u w:color="000000"/>
          <w:bdr w:val="nil"/>
          <w:lang w:val="en-US"/>
        </w:rPr>
        <w:t xml:space="preserve">e request (relevant provisions </w:t>
      </w:r>
      <w:r w:rsidRPr="00D133D1">
        <w:rPr>
          <w:rFonts w:ascii="Sylfaen" w:eastAsia="Cambria" w:hAnsi="Sylfaen"/>
          <w:u w:color="000000"/>
          <w:bdr w:val="nil"/>
          <w:lang w:val="en-US"/>
        </w:rPr>
        <w:t>of this Agreement).</w:t>
      </w:r>
    </w:p>
    <w:p w:rsidR="00FD31C2" w:rsidRPr="00D133D1" w:rsidRDefault="00FD31C2" w:rsidP="006C3E5F">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3.</w:t>
      </w:r>
      <w:r w:rsidRPr="00D133D1">
        <w:rPr>
          <w:rFonts w:ascii="Sylfaen" w:eastAsia="Cambria" w:hAnsi="Sylfaen"/>
          <w:u w:color="000000"/>
          <w:bdr w:val="nil"/>
          <w:lang w:val="en-US"/>
        </w:rPr>
        <w:tab/>
        <w:t>Upon the receipt of the request for consultations the Respondent shall:</w:t>
      </w:r>
    </w:p>
    <w:p w:rsidR="00FD31C2" w:rsidRPr="00D133D1" w:rsidRDefault="00D133D1" w:rsidP="006C3E5F">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(f)</w:t>
      </w:r>
      <w:r w:rsidRPr="00D133D1">
        <w:rPr>
          <w:rFonts w:ascii="Sylfaen" w:eastAsia="Cambria" w:hAnsi="Sylfaen"/>
          <w:u w:color="000000"/>
          <w:bdr w:val="nil"/>
          <w:lang w:val="en-US"/>
        </w:rPr>
        <w:tab/>
      </w:r>
      <w:r w:rsidR="00FD31C2" w:rsidRPr="00D133D1">
        <w:rPr>
          <w:rFonts w:ascii="Sylfaen" w:eastAsia="Cambria" w:hAnsi="Sylfaen"/>
          <w:u w:color="000000"/>
          <w:bdr w:val="nil"/>
          <w:lang w:val="en-US"/>
        </w:rPr>
        <w:t>reply to the request in writin</w:t>
      </w:r>
      <w:r w:rsidR="009A48BC">
        <w:rPr>
          <w:rFonts w:ascii="Sylfaen" w:eastAsia="Cambria" w:hAnsi="Sylfaen"/>
          <w:u w:color="000000"/>
          <w:bdr w:val="nil"/>
          <w:lang w:val="en-US"/>
        </w:rPr>
        <w:t xml:space="preserve">g within 10 days from the date </w:t>
      </w:r>
      <w:r w:rsidR="00FD31C2" w:rsidRPr="00D133D1">
        <w:rPr>
          <w:rFonts w:ascii="Sylfaen" w:eastAsia="Cambria" w:hAnsi="Sylfaen"/>
          <w:u w:color="000000"/>
          <w:bdr w:val="nil"/>
          <w:lang w:val="en-US"/>
        </w:rPr>
        <w:t>of the receipt by its contact point; and</w:t>
      </w:r>
    </w:p>
    <w:p w:rsidR="00FD31C2" w:rsidRPr="00D133D1" w:rsidRDefault="00D133D1" w:rsidP="006C3E5F">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(g)</w:t>
      </w:r>
      <w:r w:rsidRPr="00D133D1">
        <w:rPr>
          <w:rFonts w:ascii="Sylfaen" w:eastAsia="Cambria" w:hAnsi="Sylfaen"/>
          <w:u w:color="000000"/>
          <w:bdr w:val="nil"/>
          <w:lang w:val="en-US"/>
        </w:rPr>
        <w:tab/>
      </w:r>
      <w:r w:rsidR="00FD31C2" w:rsidRPr="00D133D1">
        <w:rPr>
          <w:rFonts w:ascii="Sylfaen" w:eastAsia="Cambria" w:hAnsi="Sylfaen"/>
          <w:u w:color="000000"/>
          <w:bdr w:val="nil"/>
          <w:lang w:val="en-US"/>
        </w:rPr>
        <w:t>enter into consultations in good faith within 30 days, or within 10 days in cases of urgency, including those concerning perishable goods, from the date of the receipt of the r</w:t>
      </w:r>
      <w:r w:rsidR="009A48BC">
        <w:rPr>
          <w:rFonts w:ascii="Sylfaen" w:eastAsia="Cambria" w:hAnsi="Sylfaen"/>
          <w:u w:color="000000"/>
          <w:bdr w:val="nil"/>
          <w:lang w:val="en-US"/>
        </w:rPr>
        <w:t xml:space="preserve">equest with a view to reaching </w:t>
      </w:r>
      <w:r w:rsidR="00FD31C2" w:rsidRPr="00D133D1">
        <w:rPr>
          <w:rFonts w:ascii="Sylfaen" w:eastAsia="Cambria" w:hAnsi="Sylfaen"/>
          <w:u w:color="000000"/>
          <w:bdr w:val="nil"/>
          <w:lang w:val="en-US"/>
        </w:rPr>
        <w:t>a prompt and mutually satisfactory solution of the matter.</w:t>
      </w:r>
    </w:p>
    <w:p w:rsidR="00FD31C2" w:rsidRPr="00D133D1" w:rsidRDefault="00FD31C2" w:rsidP="006C3E5F">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4.</w:t>
      </w:r>
      <w:r w:rsidRPr="00D133D1">
        <w:rPr>
          <w:rFonts w:ascii="Sylfaen" w:eastAsia="Cambria" w:hAnsi="Sylfaen"/>
          <w:u w:color="000000"/>
          <w:bdr w:val="nil"/>
          <w:lang w:val="en-US"/>
        </w:rPr>
        <w:tab/>
        <w:t xml:space="preserve">Periods of time set in the paragraph 3 </w:t>
      </w:r>
      <w:r w:rsidR="009A48BC">
        <w:rPr>
          <w:rFonts w:ascii="Sylfaen" w:eastAsia="Cambria" w:hAnsi="Sylfaen"/>
          <w:u w:color="000000"/>
          <w:bdr w:val="nil"/>
          <w:lang w:val="en-US"/>
        </w:rPr>
        <w:t xml:space="preserve">of this Article may be changed </w:t>
      </w:r>
      <w:r w:rsidRPr="00D133D1">
        <w:rPr>
          <w:rFonts w:ascii="Sylfaen" w:eastAsia="Cambria" w:hAnsi="Sylfaen"/>
          <w:u w:color="000000"/>
          <w:bdr w:val="nil"/>
          <w:lang w:val="en-US"/>
        </w:rPr>
        <w:t>by mutual agreement of the disputing Parties.</w:t>
      </w:r>
    </w:p>
    <w:p w:rsidR="00FD31C2" w:rsidRPr="00D133D1" w:rsidRDefault="00FD31C2" w:rsidP="006C3E5F">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5.</w:t>
      </w:r>
      <w:r w:rsidRPr="00D133D1">
        <w:rPr>
          <w:rFonts w:ascii="Sylfaen" w:eastAsia="Cambria" w:hAnsi="Sylfaen"/>
          <w:u w:color="000000"/>
          <w:bdr w:val="nil"/>
          <w:lang w:val="en-US"/>
        </w:rPr>
        <w:tab/>
        <w:t>The consultations shall be confidential a</w:t>
      </w:r>
      <w:r w:rsidR="009A48BC">
        <w:rPr>
          <w:rFonts w:ascii="Sylfaen" w:eastAsia="Cambria" w:hAnsi="Sylfaen"/>
          <w:u w:color="000000"/>
          <w:bdr w:val="nil"/>
          <w:lang w:val="en-US"/>
        </w:rPr>
        <w:t xml:space="preserve">nd without prejudice to rights </w:t>
      </w:r>
      <w:r w:rsidRPr="00D133D1">
        <w:rPr>
          <w:rFonts w:ascii="Sylfaen" w:eastAsia="Cambria" w:hAnsi="Sylfaen"/>
          <w:u w:color="000000"/>
          <w:bdr w:val="nil"/>
          <w:lang w:val="en-US"/>
        </w:rPr>
        <w:t xml:space="preserve">of either disputing Party in any further proceedings. </w:t>
      </w:r>
    </w:p>
    <w:p w:rsidR="009A48BC" w:rsidRDefault="00FD31C2" w:rsidP="006C3E5F">
      <w:pPr>
        <w:pStyle w:val="Style2"/>
        <w:shd w:val="clear" w:color="auto" w:fill="auto"/>
        <w:tabs>
          <w:tab w:val="left" w:pos="567"/>
        </w:tabs>
        <w:spacing w:after="160" w:line="360" w:lineRule="auto"/>
        <w:ind w:left="567" w:right="-2" w:hanging="567"/>
        <w:jc w:val="both"/>
        <w:rPr>
          <w:rFonts w:ascii="Sylfaen" w:eastAsia="Cambria" w:hAnsi="Sylfaen"/>
          <w:color w:val="000000"/>
          <w:u w:color="000000"/>
          <w:bdr w:val="nil"/>
          <w:lang w:val="en-US"/>
        </w:rPr>
      </w:pPr>
      <w:r w:rsidRPr="00D133D1">
        <w:rPr>
          <w:rFonts w:ascii="Sylfaen" w:eastAsia="Cambria" w:hAnsi="Sylfaen" w:cs="Times New Roman"/>
          <w:color w:val="000000"/>
          <w:u w:color="000000"/>
          <w:bdr w:val="nil"/>
          <w:lang w:val="en-US"/>
        </w:rPr>
        <w:t>6.</w:t>
      </w:r>
      <w:r w:rsidRPr="00D133D1">
        <w:rPr>
          <w:rFonts w:ascii="Sylfaen" w:eastAsia="Cambria" w:hAnsi="Sylfaen" w:cs="Times New Roman"/>
          <w:color w:val="000000"/>
          <w:u w:color="000000"/>
          <w:bdr w:val="nil"/>
          <w:lang w:val="en-US"/>
        </w:rPr>
        <w:tab/>
        <w:t>Consultations shall take place, unless otherwise agreed by the disputing Parties, on the territory of the Respondent. C</w:t>
      </w:r>
      <w:r w:rsidR="009A48BC">
        <w:rPr>
          <w:rFonts w:ascii="Sylfaen" w:eastAsia="Cambria" w:hAnsi="Sylfaen" w:cs="Times New Roman"/>
          <w:color w:val="000000"/>
          <w:u w:color="000000"/>
          <w:bdr w:val="nil"/>
          <w:lang w:val="en-US"/>
        </w:rPr>
        <w:t xml:space="preserve">onsultations may be held fully </w:t>
      </w:r>
      <w:r w:rsidRPr="00D133D1">
        <w:rPr>
          <w:rFonts w:ascii="Sylfaen" w:eastAsia="Cambria" w:hAnsi="Sylfaen" w:cs="Times New Roman"/>
          <w:color w:val="000000"/>
          <w:u w:color="000000"/>
          <w:bdr w:val="nil"/>
          <w:lang w:val="en-US"/>
        </w:rPr>
        <w:t xml:space="preserve">or partially by means of remote communication, including, </w:t>
      </w:r>
      <w:r w:rsidRPr="00D133D1">
        <w:rPr>
          <w:rFonts w:ascii="Sylfaen" w:eastAsia="Cambria" w:hAnsi="Sylfaen" w:cs="Times New Roman"/>
          <w:i/>
          <w:iCs/>
          <w:color w:val="000000"/>
          <w:u w:color="000000"/>
          <w:bdr w:val="nil"/>
          <w:lang w:val="en-US"/>
        </w:rPr>
        <w:t>inter alia</w:t>
      </w:r>
      <w:r w:rsidRPr="00D133D1">
        <w:rPr>
          <w:rFonts w:ascii="Sylfaen" w:eastAsia="Cambria" w:hAnsi="Sylfaen" w:cs="Times New Roman"/>
          <w:color w:val="000000"/>
          <w:u w:color="000000"/>
          <w:bdr w:val="nil"/>
          <w:lang w:val="en-US"/>
        </w:rPr>
        <w:t>, video conference, upon mutual consent by the disputing Parties.</w:t>
      </w:r>
      <w:r w:rsidRPr="00D133D1">
        <w:rPr>
          <w:rFonts w:ascii="Sylfaen" w:eastAsia="Cambria" w:hAnsi="Sylfaen"/>
          <w:color w:val="000000"/>
          <w:u w:color="000000"/>
          <w:bdr w:val="nil"/>
          <w:lang w:val="en-US"/>
        </w:rPr>
        <w:t xml:space="preserve"> </w:t>
      </w:r>
    </w:p>
    <w:p w:rsidR="009A48BC" w:rsidRDefault="009A48BC">
      <w:pPr>
        <w:rPr>
          <w:rFonts w:ascii="Sylfaen" w:eastAsia="Cambria" w:hAnsi="Sylfaen" w:cs="Arial"/>
          <w:u w:color="000000"/>
          <w:bdr w:val="nil"/>
          <w:lang w:val="en-US"/>
        </w:rPr>
      </w:pPr>
      <w:r>
        <w:rPr>
          <w:rFonts w:ascii="Sylfaen" w:eastAsia="Cambria" w:hAnsi="Sylfaen"/>
          <w:u w:color="000000"/>
          <w:bdr w:val="nil"/>
          <w:lang w:val="en-US"/>
        </w:rPr>
        <w:br w:type="page"/>
      </w:r>
    </w:p>
    <w:p w:rsidR="00FD31C2" w:rsidRPr="00D133D1" w:rsidRDefault="00FD31C2" w:rsidP="00EF4124">
      <w:pPr>
        <w:pBdr>
          <w:top w:val="nil"/>
          <w:left w:val="nil"/>
          <w:bottom w:val="nil"/>
          <w:right w:val="nil"/>
          <w:between w:val="nil"/>
          <w:bar w:val="nil"/>
        </w:pBdr>
        <w:spacing w:after="160" w:line="336"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lastRenderedPageBreak/>
        <w:t>Article 8.6</w:t>
      </w:r>
    </w:p>
    <w:p w:rsidR="00FD31C2" w:rsidRPr="00D133D1" w:rsidRDefault="00FD31C2" w:rsidP="00EF4124">
      <w:pPr>
        <w:pBdr>
          <w:top w:val="nil"/>
          <w:left w:val="nil"/>
          <w:bottom w:val="nil"/>
          <w:right w:val="nil"/>
          <w:between w:val="nil"/>
          <w:bar w:val="nil"/>
        </w:pBdr>
        <w:spacing w:after="160" w:line="336" w:lineRule="auto"/>
        <w:jc w:val="center"/>
        <w:rPr>
          <w:rFonts w:ascii="Sylfaen" w:eastAsia="Cambria" w:hAnsi="Sylfaen"/>
          <w:u w:color="000000"/>
          <w:bdr w:val="nil"/>
          <w:lang w:val="en-US"/>
        </w:rPr>
      </w:pPr>
      <w:r w:rsidRPr="00D133D1">
        <w:rPr>
          <w:rFonts w:ascii="Sylfaen" w:eastAsia="Cambria" w:hAnsi="Sylfaen"/>
          <w:b/>
          <w:bCs/>
          <w:u w:color="000000"/>
          <w:bdr w:val="nil"/>
          <w:lang w:val="en-US"/>
        </w:rPr>
        <w:t>Establishment of Arbitral Panel</w:t>
      </w:r>
    </w:p>
    <w:p w:rsidR="00FD31C2" w:rsidRPr="00D133D1" w:rsidRDefault="00FD31C2" w:rsidP="00EF4124">
      <w:pPr>
        <w:pBdr>
          <w:top w:val="nil"/>
          <w:left w:val="nil"/>
          <w:bottom w:val="nil"/>
          <w:right w:val="nil"/>
          <w:between w:val="nil"/>
          <w:bar w:val="nil"/>
        </w:pBdr>
        <w:spacing w:after="160" w:line="336" w:lineRule="auto"/>
        <w:jc w:val="center"/>
        <w:rPr>
          <w:rFonts w:ascii="Sylfaen" w:eastAsia="Cambria" w:hAnsi="Sylfaen"/>
          <w:u w:color="000000"/>
          <w:bdr w:val="nil"/>
          <w:lang w:val="en-US"/>
        </w:rPr>
      </w:pPr>
    </w:p>
    <w:p w:rsidR="00FD31C2" w:rsidRPr="00D133D1" w:rsidRDefault="00FD31C2" w:rsidP="00EF4124">
      <w:pPr>
        <w:pBdr>
          <w:top w:val="nil"/>
          <w:left w:val="nil"/>
          <w:bottom w:val="nil"/>
          <w:right w:val="nil"/>
          <w:between w:val="nil"/>
          <w:bar w:val="nil"/>
        </w:pBdr>
        <w:tabs>
          <w:tab w:val="left" w:pos="567"/>
        </w:tabs>
        <w:spacing w:after="160" w:line="336" w:lineRule="auto"/>
        <w:jc w:val="both"/>
        <w:rPr>
          <w:rFonts w:ascii="Sylfaen" w:eastAsia="Cambria" w:hAnsi="Sylfaen"/>
          <w:u w:color="000000"/>
          <w:bdr w:val="nil"/>
          <w:lang w:val="en-US"/>
        </w:rPr>
      </w:pPr>
      <w:r w:rsidRPr="00D133D1">
        <w:rPr>
          <w:rFonts w:ascii="Sylfaen" w:eastAsia="Cambria" w:hAnsi="Sylfaen"/>
          <w:u w:color="000000"/>
          <w:bdr w:val="nil"/>
          <w:lang w:val="en-US"/>
        </w:rPr>
        <w:t>1.</w:t>
      </w:r>
      <w:r w:rsidRPr="00D133D1">
        <w:rPr>
          <w:rFonts w:ascii="Sylfaen" w:eastAsia="Cambria" w:hAnsi="Sylfaen"/>
          <w:u w:color="000000"/>
          <w:bdr w:val="nil"/>
          <w:lang w:val="en-US"/>
        </w:rPr>
        <w:tab/>
        <w:t>The Complainant may request the establishment of an Arbitral Panel:</w:t>
      </w:r>
    </w:p>
    <w:p w:rsidR="00FD31C2" w:rsidRPr="00D133D1" w:rsidRDefault="00D133D1" w:rsidP="00EF4124">
      <w:pPr>
        <w:pBdr>
          <w:top w:val="nil"/>
          <w:left w:val="nil"/>
          <w:bottom w:val="nil"/>
          <w:right w:val="nil"/>
          <w:between w:val="nil"/>
          <w:bar w:val="nil"/>
        </w:pBdr>
        <w:tabs>
          <w:tab w:val="left" w:pos="1134"/>
        </w:tabs>
        <w:spacing w:after="160" w:line="336"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(a)</w:t>
      </w:r>
      <w:r w:rsidRPr="00D133D1">
        <w:rPr>
          <w:rFonts w:ascii="Sylfaen" w:eastAsia="Cambria" w:hAnsi="Sylfaen"/>
          <w:u w:color="000000"/>
          <w:bdr w:val="nil"/>
          <w:lang w:val="en-US"/>
        </w:rPr>
        <w:tab/>
      </w:r>
      <w:r w:rsidR="00FD31C2" w:rsidRPr="00D133D1">
        <w:rPr>
          <w:rFonts w:ascii="Sylfaen" w:eastAsia="Cambria" w:hAnsi="Sylfaen"/>
          <w:u w:color="000000"/>
          <w:bdr w:val="nil"/>
          <w:lang w:val="en-US"/>
        </w:rPr>
        <w:t>if the Respondent does not compl</w:t>
      </w:r>
      <w:r w:rsidR="009A48BC">
        <w:rPr>
          <w:rFonts w:ascii="Sylfaen" w:eastAsia="Cambria" w:hAnsi="Sylfaen"/>
          <w:u w:color="000000"/>
          <w:bdr w:val="nil"/>
          <w:lang w:val="en-US"/>
        </w:rPr>
        <w:t xml:space="preserve">y with the periods of time set </w:t>
      </w:r>
      <w:r w:rsidR="00FD31C2" w:rsidRPr="00D133D1">
        <w:rPr>
          <w:rFonts w:ascii="Sylfaen" w:eastAsia="Cambria" w:hAnsi="Sylfaen"/>
          <w:u w:color="000000"/>
          <w:bdr w:val="nil"/>
          <w:lang w:val="en-US"/>
        </w:rPr>
        <w:t>in accordance with Article 8.5 of this Agreement; or</w:t>
      </w:r>
    </w:p>
    <w:p w:rsidR="00FD31C2" w:rsidRPr="00D133D1" w:rsidRDefault="00D133D1" w:rsidP="00EF4124">
      <w:pPr>
        <w:pBdr>
          <w:top w:val="nil"/>
          <w:left w:val="nil"/>
          <w:bottom w:val="nil"/>
          <w:right w:val="nil"/>
          <w:between w:val="nil"/>
          <w:bar w:val="nil"/>
        </w:pBdr>
        <w:tabs>
          <w:tab w:val="left" w:pos="1134"/>
        </w:tabs>
        <w:spacing w:after="160" w:line="336"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(b)</w:t>
      </w:r>
      <w:r w:rsidRPr="00D133D1">
        <w:rPr>
          <w:rFonts w:ascii="Sylfaen" w:eastAsia="Cambria" w:hAnsi="Sylfaen"/>
          <w:u w:color="000000"/>
          <w:bdr w:val="nil"/>
          <w:lang w:val="en-US"/>
        </w:rPr>
        <w:tab/>
      </w:r>
      <w:r w:rsidR="00FD31C2" w:rsidRPr="00D133D1">
        <w:rPr>
          <w:rFonts w:ascii="Sylfaen" w:eastAsia="Cambria" w:hAnsi="Sylfaen"/>
          <w:u w:color="000000"/>
          <w:bdr w:val="nil"/>
          <w:lang w:val="en-US"/>
        </w:rPr>
        <w:t xml:space="preserve">if the disputing Parties fail to settle the dispute through consultations within 60 days, or within 20 days in cases of urgency, including those concerning perishable goods, from the </w:t>
      </w:r>
      <w:r w:rsidR="009A48BC">
        <w:rPr>
          <w:rFonts w:ascii="Sylfaen" w:eastAsia="Cambria" w:hAnsi="Sylfaen"/>
          <w:u w:color="000000"/>
          <w:bdr w:val="nil"/>
          <w:lang w:val="en-US"/>
        </w:rPr>
        <w:t xml:space="preserve">date of receipt of the request </w:t>
      </w:r>
      <w:r w:rsidR="00FD31C2" w:rsidRPr="00D133D1">
        <w:rPr>
          <w:rFonts w:ascii="Sylfaen" w:eastAsia="Cambria" w:hAnsi="Sylfaen"/>
          <w:u w:color="000000"/>
          <w:bdr w:val="nil"/>
          <w:lang w:val="en-US"/>
        </w:rPr>
        <w:t>for such consultations.</w:t>
      </w:r>
    </w:p>
    <w:p w:rsidR="00FD31C2" w:rsidRPr="00D133D1" w:rsidRDefault="00FD31C2" w:rsidP="00EF4124">
      <w:pPr>
        <w:pBdr>
          <w:top w:val="nil"/>
          <w:left w:val="nil"/>
          <w:bottom w:val="nil"/>
          <w:right w:val="nil"/>
          <w:between w:val="nil"/>
          <w:bar w:val="nil"/>
        </w:pBdr>
        <w:tabs>
          <w:tab w:val="left" w:pos="567"/>
        </w:tabs>
        <w:spacing w:after="160" w:line="336"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2.</w:t>
      </w:r>
      <w:r w:rsidRPr="00D133D1">
        <w:rPr>
          <w:rFonts w:ascii="Sylfaen" w:eastAsia="Cambria" w:hAnsi="Sylfaen"/>
          <w:u w:color="000000"/>
          <w:bdr w:val="nil"/>
          <w:lang w:val="en-US"/>
        </w:rPr>
        <w:tab/>
        <w:t>The request for the establishment of a</w:t>
      </w:r>
      <w:r w:rsidR="009A48BC">
        <w:rPr>
          <w:rFonts w:ascii="Sylfaen" w:eastAsia="Cambria" w:hAnsi="Sylfaen"/>
          <w:u w:color="000000"/>
          <w:bdr w:val="nil"/>
          <w:lang w:val="en-US"/>
        </w:rPr>
        <w:t xml:space="preserve">n Arbitral Panel shall be made </w:t>
      </w:r>
      <w:r w:rsidRPr="00D133D1">
        <w:rPr>
          <w:rFonts w:ascii="Sylfaen" w:eastAsia="Cambria" w:hAnsi="Sylfaen"/>
          <w:u w:color="000000"/>
          <w:bdr w:val="nil"/>
          <w:lang w:val="en-US"/>
        </w:rPr>
        <w:t>in writing by the Complainant to the Respondent via the designated Contact Point in accordance with this Agreement as well as to the Joint Committee. The notification on the request for the establishment of an Arbitral Panel shall be circulated to the other Parties by the Compla</w:t>
      </w:r>
      <w:r w:rsidR="009A48BC">
        <w:rPr>
          <w:rFonts w:ascii="Sylfaen" w:eastAsia="Cambria" w:hAnsi="Sylfaen"/>
          <w:u w:color="000000"/>
          <w:bdr w:val="nil"/>
          <w:lang w:val="en-US"/>
        </w:rPr>
        <w:t xml:space="preserve">inant in written form </w:t>
      </w:r>
      <w:r w:rsidRPr="00D133D1">
        <w:rPr>
          <w:rFonts w:ascii="Sylfaen" w:eastAsia="Cambria" w:hAnsi="Sylfaen"/>
          <w:u w:color="000000"/>
          <w:bdr w:val="nil"/>
          <w:lang w:val="en-US"/>
        </w:rPr>
        <w:t xml:space="preserve">via the designated contact points. The </w:t>
      </w:r>
      <w:r w:rsidR="009A48BC">
        <w:rPr>
          <w:rFonts w:ascii="Sylfaen" w:eastAsia="Cambria" w:hAnsi="Sylfaen"/>
          <w:u w:color="000000"/>
          <w:bdr w:val="nil"/>
          <w:lang w:val="en-US"/>
        </w:rPr>
        <w:t xml:space="preserve">request shall indicate whether </w:t>
      </w:r>
      <w:r w:rsidRPr="00D133D1">
        <w:rPr>
          <w:rFonts w:ascii="Sylfaen" w:eastAsia="Cambria" w:hAnsi="Sylfaen"/>
          <w:u w:color="000000"/>
          <w:bdr w:val="nil"/>
          <w:lang w:val="en-US"/>
        </w:rPr>
        <w:t>the consultations were held, identify the specific measures at issue and provide a brief summary of the legal basis of the c</w:t>
      </w:r>
      <w:r w:rsidR="009A48BC">
        <w:rPr>
          <w:rFonts w:ascii="Sylfaen" w:eastAsia="Cambria" w:hAnsi="Sylfaen"/>
          <w:u w:color="000000"/>
          <w:bdr w:val="nil"/>
          <w:lang w:val="en-US"/>
        </w:rPr>
        <w:t xml:space="preserve">omplaint sufficient to present </w:t>
      </w:r>
      <w:r w:rsidRPr="00D133D1">
        <w:rPr>
          <w:rFonts w:ascii="Sylfaen" w:eastAsia="Cambria" w:hAnsi="Sylfaen"/>
          <w:u w:color="000000"/>
          <w:bdr w:val="nil"/>
          <w:lang w:val="en-US"/>
        </w:rPr>
        <w:t>the problem clearly.</w:t>
      </w:r>
    </w:p>
    <w:p w:rsidR="00FD31C2" w:rsidRPr="00D133D1" w:rsidRDefault="00FD31C2" w:rsidP="00EF4124">
      <w:pPr>
        <w:pBdr>
          <w:top w:val="nil"/>
          <w:left w:val="nil"/>
          <w:bottom w:val="nil"/>
          <w:right w:val="nil"/>
          <w:between w:val="nil"/>
          <w:bar w:val="nil"/>
        </w:pBdr>
        <w:tabs>
          <w:tab w:val="left" w:pos="567"/>
        </w:tabs>
        <w:spacing w:after="160" w:line="336"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3.</w:t>
      </w:r>
      <w:r w:rsidRPr="00D133D1">
        <w:rPr>
          <w:rFonts w:ascii="Sylfaen" w:eastAsia="Cambria" w:hAnsi="Sylfaen"/>
          <w:u w:color="000000"/>
          <w:bdr w:val="nil"/>
          <w:lang w:val="en-US"/>
        </w:rPr>
        <w:tab/>
        <w:t>The requirements and procedures specified in this Article may be changed by mutual agreement of the disputing Parties.</w:t>
      </w:r>
      <w:r w:rsidRPr="00D133D1" w:rsidDel="0042483B">
        <w:rPr>
          <w:rFonts w:ascii="Sylfaen" w:eastAsia="Cambria" w:hAnsi="Sylfaen"/>
          <w:u w:color="000000"/>
          <w:bdr w:val="nil"/>
          <w:lang w:val="en-US"/>
        </w:rPr>
        <w:t xml:space="preserve"> </w:t>
      </w:r>
    </w:p>
    <w:p w:rsidR="00FD31C2" w:rsidRPr="00D133D1" w:rsidRDefault="00FD31C2" w:rsidP="00EF4124">
      <w:pPr>
        <w:pBdr>
          <w:top w:val="nil"/>
          <w:left w:val="nil"/>
          <w:bottom w:val="nil"/>
          <w:right w:val="nil"/>
          <w:between w:val="nil"/>
          <w:bar w:val="nil"/>
        </w:pBdr>
        <w:spacing w:after="160" w:line="336" w:lineRule="auto"/>
        <w:jc w:val="center"/>
        <w:rPr>
          <w:rFonts w:ascii="Sylfaen" w:eastAsia="Cambria" w:hAnsi="Sylfaen"/>
          <w:u w:color="000000"/>
          <w:bdr w:val="nil"/>
          <w:lang w:val="en-US"/>
        </w:rPr>
      </w:pPr>
    </w:p>
    <w:p w:rsidR="00FD31C2" w:rsidRPr="00D133D1" w:rsidRDefault="00FD31C2" w:rsidP="00EF4124">
      <w:pPr>
        <w:pBdr>
          <w:top w:val="nil"/>
          <w:left w:val="nil"/>
          <w:bottom w:val="nil"/>
          <w:right w:val="nil"/>
          <w:between w:val="nil"/>
          <w:bar w:val="nil"/>
        </w:pBdr>
        <w:spacing w:after="160" w:line="336"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Article 8.7</w:t>
      </w:r>
    </w:p>
    <w:p w:rsidR="00FD31C2" w:rsidRPr="00D133D1" w:rsidRDefault="00FD31C2" w:rsidP="00EF4124">
      <w:pPr>
        <w:pBdr>
          <w:top w:val="nil"/>
          <w:left w:val="nil"/>
          <w:bottom w:val="nil"/>
          <w:right w:val="nil"/>
          <w:between w:val="nil"/>
          <w:bar w:val="nil"/>
        </w:pBdr>
        <w:spacing w:after="160" w:line="336"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Appointment of Arbitrators</w:t>
      </w:r>
    </w:p>
    <w:p w:rsidR="00FD31C2" w:rsidRPr="00D133D1" w:rsidRDefault="00FD31C2" w:rsidP="00EF4124">
      <w:pPr>
        <w:pBdr>
          <w:top w:val="nil"/>
          <w:left w:val="nil"/>
          <w:bottom w:val="nil"/>
          <w:right w:val="nil"/>
          <w:between w:val="nil"/>
          <w:bar w:val="nil"/>
        </w:pBdr>
        <w:spacing w:after="160" w:line="336" w:lineRule="auto"/>
        <w:jc w:val="center"/>
        <w:rPr>
          <w:rFonts w:ascii="Sylfaen" w:eastAsia="Cambria" w:hAnsi="Sylfaen"/>
          <w:b/>
          <w:bCs/>
          <w:u w:color="000000"/>
          <w:bdr w:val="nil"/>
          <w:lang w:val="en-US"/>
        </w:rPr>
      </w:pPr>
    </w:p>
    <w:p w:rsidR="00FD31C2" w:rsidRPr="00D133D1" w:rsidRDefault="00FD31C2" w:rsidP="00EF4124">
      <w:pPr>
        <w:pBdr>
          <w:top w:val="nil"/>
          <w:left w:val="nil"/>
          <w:bottom w:val="nil"/>
          <w:right w:val="nil"/>
          <w:between w:val="nil"/>
          <w:bar w:val="nil"/>
        </w:pBdr>
        <w:tabs>
          <w:tab w:val="left" w:pos="567"/>
        </w:tabs>
        <w:spacing w:after="160" w:line="336"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w:t>
      </w:r>
      <w:r w:rsidRPr="00D133D1">
        <w:rPr>
          <w:rFonts w:ascii="Sylfaen" w:eastAsia="Cambria" w:hAnsi="Sylfaen"/>
          <w:u w:color="000000"/>
          <w:bdr w:val="nil"/>
          <w:lang w:val="en-US"/>
        </w:rPr>
        <w:tab/>
        <w:t xml:space="preserve">The Arbitral Panel shall consist of three members. </w:t>
      </w:r>
    </w:p>
    <w:p w:rsidR="00FD31C2" w:rsidRPr="00D133D1" w:rsidRDefault="00FD31C2" w:rsidP="00EF4124">
      <w:pPr>
        <w:pBdr>
          <w:top w:val="nil"/>
          <w:left w:val="nil"/>
          <w:bottom w:val="nil"/>
          <w:right w:val="nil"/>
          <w:between w:val="nil"/>
          <w:bar w:val="nil"/>
        </w:pBdr>
        <w:tabs>
          <w:tab w:val="left" w:pos="567"/>
        </w:tabs>
        <w:spacing w:after="160" w:line="336"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2.</w:t>
      </w:r>
      <w:r w:rsidRPr="00D133D1">
        <w:rPr>
          <w:rFonts w:ascii="Sylfaen" w:eastAsia="Cambria" w:hAnsi="Sylfaen"/>
          <w:u w:color="000000"/>
          <w:bdr w:val="nil"/>
          <w:lang w:val="en-US"/>
        </w:rPr>
        <w:tab/>
        <w:t xml:space="preserve">Within 30 days from receipt of the request to establish an Arbitral Panel by the Respondent, each disputing Party shall appoint an arbitrator and notify the other disputing Party on such appointment in writing via designated contact points. </w:t>
      </w:r>
    </w:p>
    <w:p w:rsidR="00FD31C2" w:rsidRPr="00D133D1" w:rsidRDefault="00FD31C2" w:rsidP="006C3E5F">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lastRenderedPageBreak/>
        <w:t>3.</w:t>
      </w:r>
      <w:r w:rsidRPr="00D133D1">
        <w:rPr>
          <w:rFonts w:ascii="Sylfaen" w:eastAsia="Cambria" w:hAnsi="Sylfaen"/>
          <w:u w:color="000000"/>
          <w:bdr w:val="nil"/>
          <w:lang w:val="en-US"/>
        </w:rPr>
        <w:tab/>
        <w:t>Within 15 days from the appoint</w:t>
      </w:r>
      <w:r w:rsidR="00E845DB">
        <w:rPr>
          <w:rFonts w:ascii="Sylfaen" w:eastAsia="Cambria" w:hAnsi="Sylfaen"/>
          <w:u w:color="000000"/>
          <w:bdr w:val="nil"/>
          <w:lang w:val="en-US"/>
        </w:rPr>
        <w:t xml:space="preserve">ment of the second arbitrator, </w:t>
      </w:r>
      <w:r w:rsidRPr="00D133D1">
        <w:rPr>
          <w:rFonts w:ascii="Sylfaen" w:eastAsia="Cambria" w:hAnsi="Sylfaen"/>
          <w:u w:color="000000"/>
          <w:bdr w:val="nil"/>
          <w:lang w:val="en-US"/>
        </w:rPr>
        <w:t xml:space="preserve">the appointed arbitrators shall choose the third arbitrator </w:t>
      </w:r>
      <w:r w:rsidRPr="00D133D1">
        <w:rPr>
          <w:rFonts w:ascii="Sylfaen" w:eastAsia="Calibri" w:hAnsi="Sylfaen"/>
          <w:u w:color="000000"/>
          <w:bdr w:val="nil"/>
          <w:lang w:val="en-US"/>
        </w:rPr>
        <w:t xml:space="preserve">– </w:t>
      </w:r>
      <w:r w:rsidR="00E845DB">
        <w:rPr>
          <w:rFonts w:ascii="Sylfaen" w:eastAsia="Cambria" w:hAnsi="Sylfaen"/>
          <w:u w:color="000000"/>
          <w:bdr w:val="nil"/>
          <w:lang w:val="en-US"/>
        </w:rPr>
        <w:t xml:space="preserve">the Chair </w:t>
      </w:r>
      <w:r w:rsidRPr="00D133D1">
        <w:rPr>
          <w:rFonts w:ascii="Sylfaen" w:eastAsia="Cambria" w:hAnsi="Sylfaen"/>
          <w:u w:color="000000"/>
          <w:bdr w:val="nil"/>
          <w:lang w:val="en-US"/>
        </w:rPr>
        <w:t xml:space="preserve">of the Arbitral Panel </w:t>
      </w:r>
      <w:r w:rsidRPr="00D133D1">
        <w:rPr>
          <w:rFonts w:ascii="Sylfaen" w:eastAsia="Calibri" w:hAnsi="Sylfaen"/>
          <w:u w:color="000000"/>
          <w:bdr w:val="nil"/>
          <w:lang w:val="en-US"/>
        </w:rPr>
        <w:t xml:space="preserve">– </w:t>
      </w:r>
      <w:r w:rsidRPr="00D133D1">
        <w:rPr>
          <w:rFonts w:ascii="Sylfaen" w:eastAsia="Cambria" w:hAnsi="Sylfaen"/>
          <w:u w:color="000000"/>
          <w:bdr w:val="nil"/>
          <w:lang w:val="en-US"/>
        </w:rPr>
        <w:t>who shall not fall under any of the following criteria:</w:t>
      </w:r>
    </w:p>
    <w:p w:rsidR="00FD31C2" w:rsidRPr="00D133D1" w:rsidRDefault="00D133D1" w:rsidP="006C3E5F">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(a)</w:t>
      </w:r>
      <w:r w:rsidRPr="00D133D1">
        <w:rPr>
          <w:rFonts w:ascii="Sylfaen" w:eastAsia="Cambria" w:hAnsi="Sylfaen"/>
          <w:u w:color="000000"/>
          <w:bdr w:val="nil"/>
          <w:lang w:val="en-US"/>
        </w:rPr>
        <w:tab/>
      </w:r>
      <w:r w:rsidR="00FD31C2" w:rsidRPr="00D133D1">
        <w:rPr>
          <w:rFonts w:ascii="Sylfaen" w:eastAsia="Cambria" w:hAnsi="Sylfaen"/>
          <w:u w:color="000000"/>
          <w:bdr w:val="nil"/>
          <w:lang w:val="en-US"/>
        </w:rPr>
        <w:t>being a national of a EAEU Member State or I.R. Iran; or</w:t>
      </w:r>
    </w:p>
    <w:p w:rsidR="00FD31C2" w:rsidRPr="00D133D1" w:rsidRDefault="00D133D1" w:rsidP="006C3E5F">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(b)</w:t>
      </w:r>
      <w:r w:rsidRPr="00D133D1">
        <w:rPr>
          <w:rFonts w:ascii="Sylfaen" w:eastAsia="Cambria" w:hAnsi="Sylfaen"/>
          <w:u w:color="000000"/>
          <w:bdr w:val="nil"/>
          <w:lang w:val="en-US"/>
        </w:rPr>
        <w:tab/>
      </w:r>
      <w:r w:rsidR="00FD31C2" w:rsidRPr="00D133D1">
        <w:rPr>
          <w:rFonts w:ascii="Sylfaen" w:eastAsia="Cambria" w:hAnsi="Sylfaen"/>
          <w:u w:color="000000"/>
          <w:bdr w:val="nil"/>
          <w:lang w:val="en-US"/>
        </w:rPr>
        <w:t>having usual place of residence in the territory of a EAEU Member State or I.R. Iran; or</w:t>
      </w:r>
    </w:p>
    <w:p w:rsidR="00FD31C2" w:rsidRPr="00D133D1" w:rsidRDefault="00D133D1" w:rsidP="006C3E5F">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(c)</w:t>
      </w:r>
      <w:r w:rsidRPr="00D133D1">
        <w:rPr>
          <w:rFonts w:ascii="Sylfaen" w:eastAsia="Cambria" w:hAnsi="Sylfaen"/>
          <w:u w:color="000000"/>
          <w:bdr w:val="nil"/>
          <w:lang w:val="en-US"/>
        </w:rPr>
        <w:tab/>
      </w:r>
      <w:r w:rsidR="00FD31C2" w:rsidRPr="00D133D1">
        <w:rPr>
          <w:rFonts w:ascii="Sylfaen" w:eastAsia="Cambria" w:hAnsi="Sylfaen"/>
          <w:u w:color="000000"/>
          <w:bdr w:val="nil"/>
          <w:lang w:val="en-US"/>
        </w:rPr>
        <w:t>being a national of a state, which does not have diplomatic relations with any of the EAEU Member States or I.R. Iran.</w:t>
      </w:r>
    </w:p>
    <w:p w:rsidR="00FD31C2" w:rsidRPr="00D133D1" w:rsidRDefault="00FD31C2" w:rsidP="006C3E5F">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4.</w:t>
      </w:r>
      <w:r w:rsidRPr="00D133D1">
        <w:rPr>
          <w:rFonts w:ascii="Sylfaen" w:eastAsia="Cambria" w:hAnsi="Sylfaen"/>
          <w:u w:color="000000"/>
          <w:bdr w:val="nil"/>
          <w:lang w:val="en-US"/>
        </w:rPr>
        <w:tab/>
        <w:t>If the third arbitrator has not been appointed within the period of time specified in paragraph 3 of this Article, the d</w:t>
      </w:r>
      <w:r w:rsidR="00E845DB">
        <w:rPr>
          <w:rFonts w:ascii="Sylfaen" w:eastAsia="Cambria" w:hAnsi="Sylfaen"/>
          <w:u w:color="000000"/>
          <w:bdr w:val="nil"/>
          <w:lang w:val="en-US"/>
        </w:rPr>
        <w:t xml:space="preserve">isputing Parties shall appoint </w:t>
      </w:r>
      <w:r w:rsidRPr="00D133D1">
        <w:rPr>
          <w:rFonts w:ascii="Sylfaen" w:eastAsia="Cambria" w:hAnsi="Sylfaen"/>
          <w:u w:color="000000"/>
          <w:bdr w:val="nil"/>
          <w:lang w:val="en-US"/>
        </w:rPr>
        <w:t>a third arbitrator to be the Chair of the Ar</w:t>
      </w:r>
      <w:r w:rsidR="00E845DB">
        <w:rPr>
          <w:rFonts w:ascii="Sylfaen" w:eastAsia="Cambria" w:hAnsi="Sylfaen"/>
          <w:u w:color="000000"/>
          <w:bdr w:val="nil"/>
          <w:lang w:val="en-US"/>
        </w:rPr>
        <w:t xml:space="preserve">bitral Panel by mutual consent </w:t>
      </w:r>
      <w:r w:rsidRPr="00D133D1">
        <w:rPr>
          <w:rFonts w:ascii="Sylfaen" w:eastAsia="Cambria" w:hAnsi="Sylfaen"/>
          <w:u w:color="000000"/>
          <w:bdr w:val="nil"/>
          <w:lang w:val="en-US"/>
        </w:rPr>
        <w:t xml:space="preserve">within 30 days. </w:t>
      </w:r>
    </w:p>
    <w:p w:rsidR="00FD31C2" w:rsidRPr="00D133D1" w:rsidRDefault="00FD31C2" w:rsidP="006C3E5F">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5.</w:t>
      </w:r>
      <w:r w:rsidRPr="00D133D1">
        <w:rPr>
          <w:rFonts w:ascii="Sylfaen" w:eastAsia="Cambria" w:hAnsi="Sylfaen"/>
          <w:u w:color="000000"/>
          <w:bdr w:val="nil"/>
          <w:lang w:val="en-US"/>
        </w:rPr>
        <w:tab/>
        <w:t>If the necessary appointments have not been made withi</w:t>
      </w:r>
      <w:r w:rsidR="00E845DB">
        <w:rPr>
          <w:rFonts w:ascii="Sylfaen" w:eastAsia="Cambria" w:hAnsi="Sylfaen"/>
          <w:u w:color="000000"/>
          <w:bdr w:val="nil"/>
          <w:lang w:val="en-US"/>
        </w:rPr>
        <w:t xml:space="preserve">n the periods </w:t>
      </w:r>
      <w:r w:rsidRPr="00D133D1">
        <w:rPr>
          <w:rFonts w:ascii="Sylfaen" w:eastAsia="Cambria" w:hAnsi="Sylfaen"/>
          <w:u w:color="000000"/>
          <w:bdr w:val="nil"/>
          <w:lang w:val="en-US"/>
        </w:rPr>
        <w:t>of time specified in paragraphs 2 and 4 of this Article, either disput</w:t>
      </w:r>
      <w:r w:rsidR="00E845DB">
        <w:rPr>
          <w:rFonts w:ascii="Sylfaen" w:eastAsia="Cambria" w:hAnsi="Sylfaen"/>
          <w:u w:color="000000"/>
          <w:bdr w:val="nil"/>
          <w:lang w:val="en-US"/>
        </w:rPr>
        <w:t xml:space="preserve">ing Party may, unless otherwise </w:t>
      </w:r>
      <w:r w:rsidRPr="00D133D1">
        <w:rPr>
          <w:rFonts w:ascii="Sylfaen" w:eastAsia="Cambria" w:hAnsi="Sylfaen"/>
          <w:u w:color="000000"/>
          <w:bdr w:val="nil"/>
          <w:lang w:val="en-US"/>
        </w:rPr>
        <w:t>agreed by the disputing</w:t>
      </w:r>
      <w:r w:rsidR="00E845DB">
        <w:rPr>
          <w:rFonts w:ascii="Sylfaen" w:eastAsia="Cambria" w:hAnsi="Sylfaen"/>
          <w:u w:color="000000"/>
          <w:bdr w:val="nil"/>
          <w:lang w:val="en-US"/>
        </w:rPr>
        <w:t xml:space="preserve"> Parties, invite the President </w:t>
      </w:r>
      <w:r w:rsidRPr="00D133D1">
        <w:rPr>
          <w:rFonts w:ascii="Sylfaen" w:eastAsia="Cambria" w:hAnsi="Sylfaen"/>
          <w:u w:color="000000"/>
          <w:bdr w:val="nil"/>
          <w:lang w:val="en-US"/>
        </w:rPr>
        <w:t>of the International Court of Justice (</w:t>
      </w:r>
      <w:r w:rsidRPr="00D133D1">
        <w:rPr>
          <w:rFonts w:ascii="Sylfaen" w:hAnsi="Sylfaen"/>
          <w:lang w:val="en-US"/>
        </w:rPr>
        <w:t xml:space="preserve">ICJ) </w:t>
      </w:r>
      <w:r w:rsidRPr="00D133D1">
        <w:rPr>
          <w:rFonts w:ascii="Sylfaen" w:eastAsia="Cambria" w:hAnsi="Sylfaen"/>
          <w:u w:color="000000"/>
          <w:bdr w:val="nil"/>
          <w:lang w:val="en-US"/>
        </w:rPr>
        <w:t>to be the appointing authority.</w:t>
      </w:r>
    </w:p>
    <w:p w:rsidR="00FD31C2" w:rsidRPr="00D133D1" w:rsidRDefault="00FD31C2" w:rsidP="006C3E5F">
      <w:pPr>
        <w:spacing w:after="160" w:line="348" w:lineRule="auto"/>
        <w:ind w:left="567" w:hanging="567"/>
        <w:jc w:val="both"/>
        <w:rPr>
          <w:rFonts w:ascii="Sylfaen" w:hAnsi="Sylfaen"/>
          <w:lang w:val="en-US"/>
        </w:rPr>
      </w:pPr>
      <w:r w:rsidRPr="00D133D1">
        <w:rPr>
          <w:rFonts w:ascii="Sylfaen" w:hAnsi="Sylfaen"/>
          <w:lang w:val="en-US"/>
        </w:rPr>
        <w:t xml:space="preserve">In the event that the President of the </w:t>
      </w:r>
      <w:r w:rsidR="00E845DB">
        <w:rPr>
          <w:rFonts w:ascii="Sylfaen" w:hAnsi="Sylfaen"/>
          <w:lang w:val="en-US"/>
        </w:rPr>
        <w:t xml:space="preserve">International Court of Justice </w:t>
      </w:r>
      <w:r w:rsidRPr="00D133D1">
        <w:rPr>
          <w:rFonts w:ascii="Sylfaen" w:hAnsi="Sylfaen"/>
          <w:lang w:val="en-US"/>
        </w:rPr>
        <w:t>is a national of an EAEU Member State or</w:t>
      </w:r>
      <w:r w:rsidR="00E845DB">
        <w:rPr>
          <w:rFonts w:ascii="Sylfaen" w:hAnsi="Sylfaen"/>
          <w:lang w:val="en-US"/>
        </w:rPr>
        <w:t xml:space="preserve"> I.R. Iran, the Vice-President </w:t>
      </w:r>
      <w:r w:rsidRPr="00D133D1">
        <w:rPr>
          <w:rFonts w:ascii="Sylfaen" w:hAnsi="Sylfaen"/>
          <w:lang w:val="en-US"/>
        </w:rPr>
        <w:t>of the International Court of Justice or the officer next in seniority who is not such a national shall be requested to make the necessary appointments.</w:t>
      </w:r>
    </w:p>
    <w:p w:rsidR="00FD31C2" w:rsidRPr="00D133D1" w:rsidRDefault="00FD31C2" w:rsidP="006C3E5F">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6.</w:t>
      </w:r>
      <w:r w:rsidRPr="00D133D1">
        <w:rPr>
          <w:rFonts w:ascii="Sylfaen" w:eastAsia="Cambria" w:hAnsi="Sylfaen"/>
          <w:u w:color="000000"/>
          <w:bdr w:val="nil"/>
          <w:lang w:val="en-US"/>
        </w:rPr>
        <w:tab/>
        <w:t>All arbitrators shall:</w:t>
      </w:r>
    </w:p>
    <w:p w:rsidR="00FD31C2" w:rsidRPr="00D133D1" w:rsidRDefault="00D133D1" w:rsidP="006C3E5F">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(a)</w:t>
      </w:r>
      <w:r w:rsidRPr="00D133D1">
        <w:rPr>
          <w:rFonts w:ascii="Sylfaen" w:eastAsia="Cambria" w:hAnsi="Sylfaen"/>
          <w:u w:color="000000"/>
          <w:bdr w:val="nil"/>
          <w:lang w:val="en-US"/>
        </w:rPr>
        <w:tab/>
      </w:r>
      <w:r w:rsidR="00FD31C2" w:rsidRPr="00D133D1">
        <w:rPr>
          <w:rFonts w:ascii="Sylfaen" w:eastAsia="Cambria" w:hAnsi="Sylfaen"/>
          <w:u w:color="000000"/>
          <w:bdr w:val="nil"/>
          <w:lang w:val="en-US"/>
        </w:rPr>
        <w:t>have expertise and/or experience in law, international trade, other matters covered by this Agreement, or the resolution of disputes arising under international trade agreements;</w:t>
      </w:r>
    </w:p>
    <w:p w:rsidR="00FD31C2" w:rsidRPr="00D133D1" w:rsidRDefault="00D133D1" w:rsidP="006C3E5F">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(b)</w:t>
      </w:r>
      <w:r w:rsidRPr="00D133D1">
        <w:rPr>
          <w:rFonts w:ascii="Sylfaen" w:eastAsia="Cambria" w:hAnsi="Sylfaen"/>
          <w:u w:color="000000"/>
          <w:bdr w:val="nil"/>
          <w:lang w:val="en-US"/>
        </w:rPr>
        <w:tab/>
      </w:r>
      <w:r w:rsidR="00FD31C2" w:rsidRPr="00D133D1">
        <w:rPr>
          <w:rFonts w:ascii="Sylfaen" w:eastAsia="Cambria" w:hAnsi="Sylfaen"/>
          <w:u w:color="000000"/>
          <w:bdr w:val="nil"/>
          <w:lang w:val="en-US"/>
        </w:rPr>
        <w:t>be chosen strictly on the basis of objectivity, impartiality, reliability and sound judgment;</w:t>
      </w:r>
    </w:p>
    <w:p w:rsidR="00FD31C2" w:rsidRPr="00D133D1" w:rsidRDefault="00D133D1" w:rsidP="006C3E5F">
      <w:pPr>
        <w:pBdr>
          <w:top w:val="nil"/>
          <w:left w:val="nil"/>
          <w:bottom w:val="nil"/>
          <w:right w:val="nil"/>
          <w:between w:val="nil"/>
          <w:bar w:val="nil"/>
        </w:pBdr>
        <w:tabs>
          <w:tab w:val="left" w:pos="1134"/>
        </w:tabs>
        <w:spacing w:after="160" w:line="348"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(c)</w:t>
      </w:r>
      <w:r w:rsidRPr="00D133D1">
        <w:rPr>
          <w:rFonts w:ascii="Sylfaen" w:eastAsia="Cambria" w:hAnsi="Sylfaen"/>
          <w:u w:color="000000"/>
          <w:bdr w:val="nil"/>
          <w:lang w:val="en-US"/>
        </w:rPr>
        <w:tab/>
      </w:r>
      <w:r w:rsidR="00FD31C2" w:rsidRPr="00D133D1">
        <w:rPr>
          <w:rFonts w:ascii="Sylfaen" w:eastAsia="Cambria" w:hAnsi="Sylfaen"/>
          <w:u w:color="000000"/>
          <w:bdr w:val="nil"/>
          <w:lang w:val="en-US"/>
        </w:rPr>
        <w:t>be independent of, and not be affiliated with or take instructions from a Party; and</w:t>
      </w:r>
    </w:p>
    <w:p w:rsidR="00FD31C2" w:rsidRPr="00D133D1" w:rsidRDefault="00D133D1" w:rsidP="006C3E5F">
      <w:pPr>
        <w:pBdr>
          <w:top w:val="nil"/>
          <w:left w:val="nil"/>
          <w:bottom w:val="nil"/>
          <w:right w:val="nil"/>
          <w:between w:val="nil"/>
          <w:bar w:val="nil"/>
        </w:pBdr>
        <w:tabs>
          <w:tab w:val="left" w:pos="1134"/>
        </w:tabs>
        <w:spacing w:after="160" w:line="360"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lastRenderedPageBreak/>
        <w:t>(d)</w:t>
      </w:r>
      <w:r w:rsidRPr="00D133D1">
        <w:rPr>
          <w:rFonts w:ascii="Sylfaen" w:eastAsia="Cambria" w:hAnsi="Sylfaen"/>
          <w:u w:color="000000"/>
          <w:bdr w:val="nil"/>
          <w:lang w:val="en-US"/>
        </w:rPr>
        <w:tab/>
      </w:r>
      <w:r w:rsidR="00FD31C2" w:rsidRPr="00D133D1">
        <w:rPr>
          <w:rFonts w:ascii="Sylfaen" w:eastAsia="Cambria" w:hAnsi="Sylfaen"/>
          <w:u w:color="000000"/>
          <w:bdr w:val="nil"/>
          <w:lang w:val="en-US"/>
        </w:rPr>
        <w:t>disclose to the disputing Parties an</w:t>
      </w:r>
      <w:r w:rsidR="00E845DB">
        <w:rPr>
          <w:rFonts w:ascii="Sylfaen" w:eastAsia="Cambria" w:hAnsi="Sylfaen"/>
          <w:u w:color="000000"/>
          <w:bdr w:val="nil"/>
          <w:lang w:val="en-US"/>
        </w:rPr>
        <w:t xml:space="preserve">y direct or indirect conflicts </w:t>
      </w:r>
      <w:r w:rsidR="00FD31C2" w:rsidRPr="00D133D1">
        <w:rPr>
          <w:rFonts w:ascii="Sylfaen" w:eastAsia="Cambria" w:hAnsi="Sylfaen"/>
          <w:u w:color="000000"/>
          <w:bdr w:val="nil"/>
          <w:lang w:val="en-US"/>
        </w:rPr>
        <w:t xml:space="preserve">of interest in respect of the matter at hand. </w:t>
      </w:r>
    </w:p>
    <w:p w:rsidR="00FD31C2" w:rsidRPr="00D133D1" w:rsidRDefault="00FD31C2" w:rsidP="006C3E5F">
      <w:pPr>
        <w:pBdr>
          <w:top w:val="nil"/>
          <w:left w:val="nil"/>
          <w:bottom w:val="nil"/>
          <w:right w:val="nil"/>
          <w:between w:val="nil"/>
          <w:bar w:val="nil"/>
        </w:pBdr>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7.</w:t>
      </w:r>
      <w:r w:rsidRPr="00D133D1">
        <w:rPr>
          <w:rFonts w:ascii="Sylfaen" w:eastAsia="Cambria" w:hAnsi="Sylfaen"/>
          <w:u w:color="000000"/>
          <w:bdr w:val="nil"/>
          <w:lang w:val="en-US"/>
        </w:rPr>
        <w:tab/>
        <w:t>Individuals shall not act as arbitrators for a dispute if they have previously been involved in the dispute with any capacity.</w:t>
      </w:r>
    </w:p>
    <w:p w:rsidR="00FD31C2" w:rsidRPr="00D133D1" w:rsidRDefault="00FD31C2" w:rsidP="006C3E5F">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8.</w:t>
      </w:r>
      <w:r w:rsidRPr="00D133D1">
        <w:rPr>
          <w:rFonts w:ascii="Sylfaen" w:eastAsia="Cambria" w:hAnsi="Sylfaen"/>
          <w:u w:color="000000"/>
          <w:bdr w:val="nil"/>
          <w:lang w:val="en-US"/>
        </w:rPr>
        <w:tab/>
        <w:t>If an arbitrator appointed under this Art</w:t>
      </w:r>
      <w:r w:rsidR="00E845DB">
        <w:rPr>
          <w:rFonts w:ascii="Sylfaen" w:eastAsia="Cambria" w:hAnsi="Sylfaen"/>
          <w:u w:color="000000"/>
          <w:bdr w:val="nil"/>
          <w:lang w:val="en-US"/>
        </w:rPr>
        <w:t xml:space="preserve">icle resigns or becomes unable </w:t>
      </w:r>
      <w:r w:rsidRPr="00D133D1">
        <w:rPr>
          <w:rFonts w:ascii="Sylfaen" w:eastAsia="Cambria" w:hAnsi="Sylfaen"/>
          <w:u w:color="000000"/>
          <w:bdr w:val="nil"/>
          <w:lang w:val="en-US"/>
        </w:rPr>
        <w:t>to act, a successor arbitrator shall be appointed within 15 days in accordance with the procedure as prescribed for the appointment of the original arbitrator and the successor shall have all the powers and duties of the original arbitrator. Any period of time applicable to the proceeding shall be suspended beginning on the date the arbitrator resigns or be</w:t>
      </w:r>
      <w:r w:rsidR="00E845DB">
        <w:rPr>
          <w:rFonts w:ascii="Sylfaen" w:eastAsia="Cambria" w:hAnsi="Sylfaen"/>
          <w:u w:color="000000"/>
          <w:bdr w:val="nil"/>
          <w:lang w:val="en-US"/>
        </w:rPr>
        <w:t xml:space="preserve">comes unable to act and ending </w:t>
      </w:r>
      <w:r w:rsidRPr="00D133D1">
        <w:rPr>
          <w:rFonts w:ascii="Sylfaen" w:eastAsia="Cambria" w:hAnsi="Sylfaen"/>
          <w:u w:color="000000"/>
          <w:bdr w:val="nil"/>
          <w:lang w:val="en-US"/>
        </w:rPr>
        <w:t>on the date a replacement is selected.</w:t>
      </w:r>
    </w:p>
    <w:p w:rsidR="00FD31C2" w:rsidRPr="00D133D1" w:rsidRDefault="00FD31C2" w:rsidP="006C3E5F">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9.</w:t>
      </w:r>
      <w:r w:rsidRPr="00D133D1">
        <w:rPr>
          <w:rFonts w:ascii="Sylfaen" w:eastAsia="Cambria" w:hAnsi="Sylfaen"/>
          <w:u w:color="000000"/>
          <w:bdr w:val="nil"/>
          <w:lang w:val="en-US"/>
        </w:rPr>
        <w:tab/>
        <w:t>The date of establishment of the Ar</w:t>
      </w:r>
      <w:r w:rsidR="00E845DB">
        <w:rPr>
          <w:rFonts w:ascii="Sylfaen" w:eastAsia="Cambria" w:hAnsi="Sylfaen"/>
          <w:u w:color="000000"/>
          <w:bdr w:val="nil"/>
          <w:lang w:val="en-US"/>
        </w:rPr>
        <w:t xml:space="preserve">bitral Panel shall be the date </w:t>
      </w:r>
      <w:r w:rsidRPr="00D133D1">
        <w:rPr>
          <w:rFonts w:ascii="Sylfaen" w:eastAsia="Cambria" w:hAnsi="Sylfaen"/>
          <w:u w:color="000000"/>
          <w:bdr w:val="nil"/>
          <w:lang w:val="en-US"/>
        </w:rPr>
        <w:t>of the appointment of the Chair of the Arbitral Panel.</w:t>
      </w:r>
    </w:p>
    <w:p w:rsidR="00FD31C2" w:rsidRPr="00D133D1" w:rsidRDefault="00FD31C2" w:rsidP="006C3E5F">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b/>
          <w:bCs/>
          <w:u w:color="000000"/>
          <w:bdr w:val="nil"/>
          <w:lang w:val="en-US"/>
        </w:rPr>
      </w:pPr>
      <w:r w:rsidRPr="00D133D1">
        <w:rPr>
          <w:rFonts w:ascii="Sylfaen" w:eastAsia="Cambria" w:hAnsi="Sylfaen"/>
          <w:u w:color="000000"/>
          <w:bdr w:val="nil"/>
          <w:lang w:val="en-US"/>
        </w:rPr>
        <w:t>10.</w:t>
      </w:r>
      <w:r w:rsidRPr="00D133D1">
        <w:rPr>
          <w:rFonts w:ascii="Sylfaen" w:eastAsia="Cambria" w:hAnsi="Sylfaen"/>
          <w:u w:color="000000"/>
          <w:bdr w:val="nil"/>
          <w:lang w:val="en-US"/>
        </w:rPr>
        <w:tab/>
        <w:t>The requirements and procedures specified in this Article may be changed by mutual agreement of the disputing Parties.</w:t>
      </w:r>
    </w:p>
    <w:p w:rsidR="00FD31C2" w:rsidRPr="00D133D1" w:rsidRDefault="00FD31C2"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FD31C2" w:rsidRPr="00D133D1" w:rsidRDefault="00FD31C2"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Article 8.8</w:t>
      </w:r>
    </w:p>
    <w:p w:rsidR="00FD31C2" w:rsidRPr="00D133D1" w:rsidRDefault="00FD31C2"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Functions of Arbitral Panel</w:t>
      </w:r>
    </w:p>
    <w:p w:rsidR="00FD31C2" w:rsidRPr="00D133D1" w:rsidRDefault="00FD31C2" w:rsidP="00D133D1">
      <w:pPr>
        <w:pBdr>
          <w:top w:val="nil"/>
          <w:left w:val="nil"/>
          <w:bottom w:val="nil"/>
          <w:right w:val="nil"/>
          <w:between w:val="nil"/>
          <w:bar w:val="nil"/>
        </w:pBdr>
        <w:spacing w:after="160" w:line="360" w:lineRule="auto"/>
        <w:rPr>
          <w:rFonts w:ascii="Sylfaen" w:eastAsia="Cambria" w:hAnsi="Sylfaen"/>
          <w:u w:color="000000"/>
          <w:bdr w:val="nil"/>
          <w:lang w:val="en-US"/>
        </w:rPr>
      </w:pPr>
    </w:p>
    <w:p w:rsidR="00FD31C2" w:rsidRPr="00D133D1" w:rsidRDefault="00FD31C2" w:rsidP="006C3E5F">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w:t>
      </w:r>
      <w:r w:rsidRPr="00D133D1">
        <w:rPr>
          <w:rFonts w:ascii="Sylfaen" w:eastAsia="Cambria" w:hAnsi="Sylfaen"/>
          <w:u w:color="000000"/>
          <w:bdr w:val="nil"/>
          <w:lang w:val="en-US"/>
        </w:rPr>
        <w:tab/>
        <w:t xml:space="preserve">The functions of an Arbitral Panel are to make an objective </w:t>
      </w:r>
      <w:r w:rsidR="00E845DB">
        <w:rPr>
          <w:rFonts w:ascii="Sylfaen" w:eastAsia="Cambria" w:hAnsi="Sylfaen"/>
          <w:u w:color="000000"/>
          <w:bdr w:val="nil"/>
          <w:lang w:val="en-US"/>
        </w:rPr>
        <w:t xml:space="preserve">assessment </w:t>
      </w:r>
      <w:r w:rsidRPr="00D133D1">
        <w:rPr>
          <w:rFonts w:ascii="Sylfaen" w:eastAsia="Cambria" w:hAnsi="Sylfaen"/>
          <w:u w:color="000000"/>
          <w:bdr w:val="nil"/>
          <w:lang w:val="en-US"/>
        </w:rPr>
        <w:t>of the dispute before it, including an obj</w:t>
      </w:r>
      <w:r w:rsidR="00E845DB">
        <w:rPr>
          <w:rFonts w:ascii="Sylfaen" w:eastAsia="Cambria" w:hAnsi="Sylfaen"/>
          <w:u w:color="000000"/>
          <w:bdr w:val="nil"/>
          <w:lang w:val="en-US"/>
        </w:rPr>
        <w:t xml:space="preserve">ective assessment of the facts </w:t>
      </w:r>
      <w:r w:rsidRPr="00D133D1">
        <w:rPr>
          <w:rFonts w:ascii="Sylfaen" w:eastAsia="Cambria" w:hAnsi="Sylfaen"/>
          <w:u w:color="000000"/>
          <w:bdr w:val="nil"/>
          <w:lang w:val="en-US"/>
        </w:rPr>
        <w:t>of the case and the applicability of and c</w:t>
      </w:r>
      <w:r w:rsidR="00E845DB">
        <w:rPr>
          <w:rFonts w:ascii="Sylfaen" w:eastAsia="Cambria" w:hAnsi="Sylfaen"/>
          <w:u w:color="000000"/>
          <w:bdr w:val="nil"/>
          <w:lang w:val="en-US"/>
        </w:rPr>
        <w:t xml:space="preserve">onformity with this Agreement, </w:t>
      </w:r>
      <w:r w:rsidRPr="00D133D1">
        <w:rPr>
          <w:rFonts w:ascii="Sylfaen" w:eastAsia="Cambria" w:hAnsi="Sylfaen"/>
          <w:u w:color="000000"/>
          <w:bdr w:val="nil"/>
          <w:lang w:val="en-US"/>
        </w:rPr>
        <w:t>and to make such findings and ruling</w:t>
      </w:r>
      <w:r w:rsidR="00E845DB">
        <w:rPr>
          <w:rFonts w:ascii="Sylfaen" w:eastAsia="Cambria" w:hAnsi="Sylfaen"/>
          <w:u w:color="000000"/>
          <w:bdr w:val="nil"/>
          <w:lang w:val="en-US"/>
        </w:rPr>
        <w:t xml:space="preserve">s necessary for the resolution </w:t>
      </w:r>
      <w:r w:rsidRPr="00D133D1">
        <w:rPr>
          <w:rFonts w:ascii="Sylfaen" w:eastAsia="Cambria" w:hAnsi="Sylfaen"/>
          <w:u w:color="000000"/>
          <w:bdr w:val="nil"/>
          <w:lang w:val="en-US"/>
        </w:rPr>
        <w:t>of the dispute referred to it as it deems appro</w:t>
      </w:r>
      <w:r w:rsidR="00E845DB">
        <w:rPr>
          <w:rFonts w:ascii="Sylfaen" w:eastAsia="Cambria" w:hAnsi="Sylfaen"/>
          <w:u w:color="000000"/>
          <w:bdr w:val="nil"/>
          <w:lang w:val="en-US"/>
        </w:rPr>
        <w:t xml:space="preserve">priate as well as to determine </w:t>
      </w:r>
      <w:r w:rsidRPr="00D133D1">
        <w:rPr>
          <w:rFonts w:ascii="Sylfaen" w:eastAsia="Cambria" w:hAnsi="Sylfaen"/>
          <w:u w:color="000000"/>
          <w:bdr w:val="nil"/>
          <w:lang w:val="en-US"/>
        </w:rPr>
        <w:t>at the request of a disputing Party the conformity of any implementing measures and/or relevant suspension of benefits with its final report.</w:t>
      </w:r>
    </w:p>
    <w:p w:rsidR="00FD31C2" w:rsidRDefault="00FD31C2" w:rsidP="006C3E5F">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lastRenderedPageBreak/>
        <w:t>2.</w:t>
      </w:r>
      <w:r w:rsidRPr="00D133D1">
        <w:rPr>
          <w:rFonts w:ascii="Sylfaen" w:eastAsia="Cambria" w:hAnsi="Sylfaen"/>
          <w:u w:color="000000"/>
          <w:bdr w:val="nil"/>
          <w:lang w:val="en-US"/>
        </w:rPr>
        <w:tab/>
        <w:t>The findings and rulings of an Arbitral Panel cannot add to or diminish the rights and obligations of the Parties provided for in this Agreement.</w:t>
      </w:r>
    </w:p>
    <w:p w:rsidR="006C3E5F" w:rsidRPr="00D133D1" w:rsidRDefault="006C3E5F" w:rsidP="006C3E5F">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b/>
          <w:bCs/>
          <w:u w:color="000000"/>
          <w:bdr w:val="nil"/>
          <w:lang w:val="en-US"/>
        </w:rPr>
      </w:pPr>
    </w:p>
    <w:p w:rsidR="00FD31C2" w:rsidRPr="00D133D1" w:rsidRDefault="00FD31C2" w:rsidP="00E845DB">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Article 8.9</w:t>
      </w:r>
    </w:p>
    <w:p w:rsidR="00FD31C2" w:rsidRPr="00D133D1" w:rsidRDefault="00FD31C2" w:rsidP="00E845DB">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Proceedings of Arbitral Panel</w:t>
      </w:r>
    </w:p>
    <w:p w:rsidR="00FD31C2" w:rsidRPr="00D133D1" w:rsidRDefault="00FD31C2" w:rsidP="00E845DB">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p>
    <w:p w:rsidR="00FD31C2" w:rsidRPr="00D133D1" w:rsidRDefault="00FD31C2" w:rsidP="006C3E5F">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w:t>
      </w:r>
      <w:r w:rsidRPr="00D133D1">
        <w:rPr>
          <w:rFonts w:ascii="Sylfaen" w:eastAsia="Cambria" w:hAnsi="Sylfaen"/>
          <w:u w:color="000000"/>
          <w:bdr w:val="nil"/>
          <w:lang w:val="en-US"/>
        </w:rPr>
        <w:tab/>
        <w:t>The Arbitral Panel proceedings sh</w:t>
      </w:r>
      <w:r w:rsidR="00E845DB">
        <w:rPr>
          <w:rFonts w:ascii="Sylfaen" w:eastAsia="Cambria" w:hAnsi="Sylfaen"/>
          <w:u w:color="000000"/>
          <w:bdr w:val="nil"/>
          <w:lang w:val="en-US"/>
        </w:rPr>
        <w:t xml:space="preserve">all be conducted in accordance </w:t>
      </w:r>
      <w:r w:rsidRPr="00D133D1">
        <w:rPr>
          <w:rFonts w:ascii="Sylfaen" w:eastAsia="Cambria" w:hAnsi="Sylfaen"/>
          <w:u w:color="000000"/>
          <w:bdr w:val="nil"/>
          <w:lang w:val="en-US"/>
        </w:rPr>
        <w:t>with the provisions of this Chapter.</w:t>
      </w:r>
    </w:p>
    <w:p w:rsidR="00FD31C2" w:rsidRPr="00D133D1" w:rsidRDefault="00FD31C2" w:rsidP="006C3E5F">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2.</w:t>
      </w:r>
      <w:r w:rsidRPr="00D133D1">
        <w:rPr>
          <w:rFonts w:ascii="Sylfaen" w:eastAsia="Cambria" w:hAnsi="Sylfaen"/>
          <w:u w:color="000000"/>
          <w:bdr w:val="nil"/>
          <w:lang w:val="en-US"/>
        </w:rPr>
        <w:tab/>
        <w:t>Subject to paragraph 1 of this Article, the Arbitral Panel shall establish its own procedures in relation to the rights of the</w:t>
      </w:r>
      <w:r w:rsidR="00E845DB">
        <w:rPr>
          <w:rFonts w:ascii="Sylfaen" w:eastAsia="Cambria" w:hAnsi="Sylfaen"/>
          <w:u w:color="000000"/>
          <w:bdr w:val="nil"/>
          <w:lang w:val="en-US"/>
        </w:rPr>
        <w:t xml:space="preserve"> disputing Parties to be heard </w:t>
      </w:r>
      <w:r w:rsidRPr="00D133D1">
        <w:rPr>
          <w:rFonts w:ascii="Sylfaen" w:eastAsia="Cambria" w:hAnsi="Sylfaen"/>
          <w:u w:color="000000"/>
          <w:bdr w:val="nil"/>
          <w:lang w:val="en-US"/>
        </w:rPr>
        <w:t>and its deliberations in consultation with the disputing Parties. The disputing Parties in consultation with the Arbitral Panel may agree to adopt additional rules and procedures not inconsistent with the provisions of this Article.</w:t>
      </w:r>
    </w:p>
    <w:p w:rsidR="00FD31C2" w:rsidRPr="00D133D1" w:rsidRDefault="00FD31C2" w:rsidP="006C3E5F">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3.</w:t>
      </w:r>
      <w:r w:rsidRPr="00D133D1">
        <w:rPr>
          <w:rFonts w:ascii="Sylfaen" w:eastAsia="Cambria" w:hAnsi="Sylfaen"/>
          <w:u w:color="000000"/>
          <w:bdr w:val="nil"/>
          <w:lang w:val="en-US"/>
        </w:rPr>
        <w:tab/>
        <w:t xml:space="preserve">After consulting the disputing Parties, the Arbitral Panel shall as soon as practicable and but not later than within 10 days after its </w:t>
      </w:r>
      <w:r w:rsidR="00E845DB">
        <w:rPr>
          <w:rFonts w:ascii="Sylfaen" w:eastAsia="Cambria" w:hAnsi="Sylfaen"/>
          <w:u w:color="000000"/>
          <w:bdr w:val="nil"/>
          <w:lang w:val="en-US"/>
        </w:rPr>
        <w:t xml:space="preserve">establishment, </w:t>
      </w:r>
      <w:r w:rsidRPr="00D133D1">
        <w:rPr>
          <w:rFonts w:ascii="Sylfaen" w:eastAsia="Cambria" w:hAnsi="Sylfaen"/>
          <w:u w:color="000000"/>
          <w:bdr w:val="nil"/>
          <w:lang w:val="en-US"/>
        </w:rPr>
        <w:t>fix the timetable for the Arbitral Panel process. The timetable shall include precise deadlines for written submissions by the disputing Parties. Modifications to such timetable m</w:t>
      </w:r>
      <w:r w:rsidR="00E845DB">
        <w:rPr>
          <w:rFonts w:ascii="Sylfaen" w:eastAsia="Cambria" w:hAnsi="Sylfaen"/>
          <w:u w:color="000000"/>
          <w:bdr w:val="nil"/>
          <w:lang w:val="en-US"/>
        </w:rPr>
        <w:t xml:space="preserve">ay be made by mutual agreement </w:t>
      </w:r>
      <w:r w:rsidRPr="00D133D1">
        <w:rPr>
          <w:rFonts w:ascii="Sylfaen" w:eastAsia="Cambria" w:hAnsi="Sylfaen"/>
          <w:u w:color="000000"/>
          <w:bdr w:val="nil"/>
          <w:lang w:val="en-US"/>
        </w:rPr>
        <w:t>of the disputing Parties in consultation with the Arbitral Panel.</w:t>
      </w:r>
    </w:p>
    <w:p w:rsidR="00FD31C2" w:rsidRPr="00D133D1" w:rsidRDefault="00FD31C2" w:rsidP="006C3E5F">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4.</w:t>
      </w:r>
      <w:r w:rsidRPr="00D133D1">
        <w:rPr>
          <w:rFonts w:ascii="Sylfaen" w:eastAsia="Cambria" w:hAnsi="Sylfaen"/>
          <w:u w:color="000000"/>
          <w:bdr w:val="nil"/>
          <w:lang w:val="en-US"/>
        </w:rPr>
        <w:tab/>
        <w:t>Upon request of a disputing Party or on its own initiative, the Arbitral Panel may, at its discretion, seek informatio</w:t>
      </w:r>
      <w:r w:rsidR="00E845DB">
        <w:rPr>
          <w:rFonts w:ascii="Sylfaen" w:eastAsia="Cambria" w:hAnsi="Sylfaen"/>
          <w:u w:color="000000"/>
          <w:bdr w:val="nil"/>
          <w:lang w:val="en-US"/>
        </w:rPr>
        <w:t xml:space="preserve">n and/or technical advice from </w:t>
      </w:r>
      <w:r w:rsidRPr="00D133D1">
        <w:rPr>
          <w:rFonts w:ascii="Sylfaen" w:eastAsia="Cambria" w:hAnsi="Sylfaen"/>
          <w:u w:color="000000"/>
          <w:bdr w:val="nil"/>
          <w:lang w:val="en-US"/>
        </w:rPr>
        <w:t>any individual or body which it deems appropriate. However, before</w:t>
      </w:r>
      <w:r w:rsidR="00E845DB">
        <w:rPr>
          <w:rFonts w:ascii="Sylfaen" w:eastAsia="Cambria" w:hAnsi="Sylfaen"/>
          <w:u w:color="000000"/>
          <w:bdr w:val="nil"/>
          <w:lang w:val="en-US"/>
        </w:rPr>
        <w:t xml:space="preserve"> </w:t>
      </w:r>
      <w:r w:rsidRPr="00D133D1">
        <w:rPr>
          <w:rFonts w:ascii="Sylfaen" w:eastAsia="Cambria" w:hAnsi="Sylfaen"/>
          <w:u w:color="000000"/>
          <w:bdr w:val="nil"/>
          <w:lang w:val="en-US"/>
        </w:rPr>
        <w:t xml:space="preserve">the Arbitral Panel seeks such information </w:t>
      </w:r>
      <w:r w:rsidR="00E845DB">
        <w:rPr>
          <w:rFonts w:ascii="Sylfaen" w:eastAsia="Cambria" w:hAnsi="Sylfaen"/>
          <w:u w:color="000000"/>
          <w:bdr w:val="nil"/>
          <w:lang w:val="en-US"/>
        </w:rPr>
        <w:t xml:space="preserve">and/or advice, it shall inform </w:t>
      </w:r>
      <w:r w:rsidRPr="00D133D1">
        <w:rPr>
          <w:rFonts w:ascii="Sylfaen" w:eastAsia="Cambria" w:hAnsi="Sylfaen"/>
          <w:u w:color="000000"/>
          <w:bdr w:val="nil"/>
          <w:lang w:val="en-US"/>
        </w:rPr>
        <w:t>the disputing Parties. Any information and/or technical advice so obtained shall be submitted to the disputing Parties for comment. Where the Arbitral Panel takes the information and/or</w:t>
      </w:r>
      <w:r w:rsidR="00E845DB">
        <w:rPr>
          <w:rFonts w:ascii="Sylfaen" w:eastAsia="Cambria" w:hAnsi="Sylfaen"/>
          <w:u w:color="000000"/>
          <w:bdr w:val="nil"/>
          <w:lang w:val="en-US"/>
        </w:rPr>
        <w:t xml:space="preserve"> technical advice into account </w:t>
      </w:r>
      <w:r w:rsidRPr="00D133D1">
        <w:rPr>
          <w:rFonts w:ascii="Sylfaen" w:eastAsia="Cambria" w:hAnsi="Sylfaen"/>
          <w:u w:color="000000"/>
          <w:bdr w:val="nil"/>
          <w:lang w:val="en-US"/>
        </w:rPr>
        <w:t>in the preparation of its report, it shall also</w:t>
      </w:r>
      <w:r w:rsidR="00E845DB">
        <w:rPr>
          <w:rFonts w:ascii="Sylfaen" w:eastAsia="Cambria" w:hAnsi="Sylfaen"/>
          <w:u w:color="000000"/>
          <w:bdr w:val="nil"/>
          <w:lang w:val="en-US"/>
        </w:rPr>
        <w:t xml:space="preserve"> take into account any comment </w:t>
      </w:r>
      <w:r w:rsidRPr="00D133D1">
        <w:rPr>
          <w:rFonts w:ascii="Sylfaen" w:eastAsia="Cambria" w:hAnsi="Sylfaen"/>
          <w:u w:color="000000"/>
          <w:bdr w:val="nil"/>
          <w:lang w:val="en-US"/>
        </w:rPr>
        <w:t>by the disputing Parties on the information and/or technical advice.</w:t>
      </w:r>
    </w:p>
    <w:p w:rsidR="00EF4124" w:rsidRDefault="00EF4124" w:rsidP="006C3E5F">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p>
    <w:p w:rsidR="00FD31C2" w:rsidRPr="00D133D1" w:rsidRDefault="00FD31C2" w:rsidP="006C3E5F">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lastRenderedPageBreak/>
        <w:t>5.</w:t>
      </w:r>
      <w:r w:rsidRPr="00D133D1">
        <w:rPr>
          <w:rFonts w:ascii="Sylfaen" w:eastAsia="Cambria" w:hAnsi="Sylfaen"/>
          <w:u w:color="000000"/>
          <w:bdr w:val="nil"/>
          <w:lang w:val="en-US"/>
        </w:rPr>
        <w:tab/>
        <w:t xml:space="preserve">The Arbitral Panel shall make its </w:t>
      </w:r>
      <w:r w:rsidR="00E845DB">
        <w:rPr>
          <w:rFonts w:ascii="Sylfaen" w:eastAsia="Cambria" w:hAnsi="Sylfaen"/>
          <w:u w:color="000000"/>
          <w:bdr w:val="nil"/>
          <w:lang w:val="en-US"/>
        </w:rPr>
        <w:t xml:space="preserve">procedural decisions, findings </w:t>
      </w:r>
      <w:r w:rsidRPr="00D133D1">
        <w:rPr>
          <w:rFonts w:ascii="Sylfaen" w:eastAsia="Cambria" w:hAnsi="Sylfaen"/>
          <w:u w:color="000000"/>
          <w:bdr w:val="nil"/>
          <w:lang w:val="en-US"/>
        </w:rPr>
        <w:t>and rulings by consensus, provided that wher</w:t>
      </w:r>
      <w:r w:rsidR="00E845DB">
        <w:rPr>
          <w:rFonts w:ascii="Sylfaen" w:eastAsia="Cambria" w:hAnsi="Sylfaen"/>
          <w:u w:color="000000"/>
          <w:bdr w:val="nil"/>
          <w:lang w:val="en-US"/>
        </w:rPr>
        <w:t xml:space="preserve">e the Arbitral Panel is unable </w:t>
      </w:r>
      <w:r w:rsidRPr="00D133D1">
        <w:rPr>
          <w:rFonts w:ascii="Sylfaen" w:eastAsia="Cambria" w:hAnsi="Sylfaen"/>
          <w:u w:color="000000"/>
          <w:bdr w:val="nil"/>
          <w:lang w:val="en-US"/>
        </w:rPr>
        <w:t>to reach consensus such procedural decisions, findings and rulings may be made by majority vote. The Arbitral Panel shall not disclose which arbitrators are associated with majority or minority opinions.</w:t>
      </w:r>
    </w:p>
    <w:p w:rsidR="00FD31C2" w:rsidRPr="00D133D1" w:rsidRDefault="00FD31C2" w:rsidP="006C3E5F">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6.</w:t>
      </w:r>
      <w:r w:rsidRPr="00D133D1">
        <w:rPr>
          <w:rFonts w:ascii="Sylfaen" w:eastAsia="Cambria" w:hAnsi="Sylfaen"/>
          <w:u w:color="000000"/>
          <w:bdr w:val="nil"/>
          <w:lang w:val="en-US"/>
        </w:rPr>
        <w:tab/>
        <w:t>The Arbitral Panel shall meet in closed session. The disputing Parties shall be present at the meetings only when</w:t>
      </w:r>
      <w:r w:rsidR="00E845DB">
        <w:rPr>
          <w:rFonts w:ascii="Sylfaen" w:eastAsia="Cambria" w:hAnsi="Sylfaen"/>
          <w:u w:color="000000"/>
          <w:bdr w:val="nil"/>
          <w:lang w:val="en-US"/>
        </w:rPr>
        <w:t xml:space="preserve"> invited by the Arbitral Panel </w:t>
      </w:r>
      <w:r w:rsidRPr="00D133D1">
        <w:rPr>
          <w:rFonts w:ascii="Sylfaen" w:eastAsia="Cambria" w:hAnsi="Sylfaen"/>
          <w:u w:color="000000"/>
          <w:bdr w:val="nil"/>
          <w:lang w:val="en-US"/>
        </w:rPr>
        <w:t>to appear before it.</w:t>
      </w:r>
    </w:p>
    <w:p w:rsidR="00FD31C2" w:rsidRPr="00D133D1" w:rsidRDefault="00FD31C2" w:rsidP="006C3E5F">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7.</w:t>
      </w:r>
      <w:r w:rsidRPr="00D133D1">
        <w:rPr>
          <w:rFonts w:ascii="Sylfaen" w:eastAsia="Cambria" w:hAnsi="Sylfaen"/>
          <w:u w:color="000000"/>
          <w:bdr w:val="nil"/>
          <w:lang w:val="en-US"/>
        </w:rPr>
        <w:tab/>
        <w:t>The hearings of the Arbitral Panel shall be closed to the public, unless the disputing Parties agree otherwise.</w:t>
      </w:r>
    </w:p>
    <w:p w:rsidR="00FD31C2" w:rsidRPr="00D133D1" w:rsidRDefault="00FD31C2" w:rsidP="006C3E5F">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8.</w:t>
      </w:r>
      <w:r w:rsidRPr="00D133D1">
        <w:rPr>
          <w:rFonts w:ascii="Sylfaen" w:eastAsia="Cambria" w:hAnsi="Sylfaen"/>
          <w:u w:color="000000"/>
          <w:bdr w:val="nil"/>
          <w:lang w:val="en-US"/>
        </w:rPr>
        <w:tab/>
        <w:t>The disputing Parties shall be given</w:t>
      </w:r>
      <w:r w:rsidR="00E845DB">
        <w:rPr>
          <w:rFonts w:ascii="Sylfaen" w:eastAsia="Cambria" w:hAnsi="Sylfaen"/>
          <w:u w:color="000000"/>
          <w:bdr w:val="nil"/>
          <w:lang w:val="en-US"/>
        </w:rPr>
        <w:t xml:space="preserve"> the opportunity to attend any </w:t>
      </w:r>
      <w:r w:rsidRPr="00D133D1">
        <w:rPr>
          <w:rFonts w:ascii="Sylfaen" w:eastAsia="Cambria" w:hAnsi="Sylfaen"/>
          <w:u w:color="000000"/>
          <w:bdr w:val="nil"/>
          <w:lang w:val="en-US"/>
        </w:rPr>
        <w:t>of the presentations, statements or</w:t>
      </w:r>
      <w:r w:rsidR="00E845DB">
        <w:rPr>
          <w:rFonts w:ascii="Sylfaen" w:eastAsia="Cambria" w:hAnsi="Sylfaen"/>
          <w:u w:color="000000"/>
          <w:bdr w:val="nil"/>
          <w:lang w:val="en-US"/>
        </w:rPr>
        <w:t xml:space="preserve"> rebuttals in the proceedings. </w:t>
      </w:r>
      <w:r w:rsidRPr="00D133D1">
        <w:rPr>
          <w:rFonts w:ascii="Sylfaen" w:eastAsia="Cambria" w:hAnsi="Sylfaen"/>
          <w:u w:color="000000"/>
          <w:bdr w:val="nil"/>
          <w:lang w:val="en-US"/>
        </w:rPr>
        <w:t>Any information provided or written submission made by a disputing P</w:t>
      </w:r>
      <w:r w:rsidR="00E845DB">
        <w:rPr>
          <w:rFonts w:ascii="Sylfaen" w:eastAsia="Cambria" w:hAnsi="Sylfaen"/>
          <w:u w:color="000000"/>
          <w:bdr w:val="nil"/>
          <w:lang w:val="en-US"/>
        </w:rPr>
        <w:t xml:space="preserve">arty </w:t>
      </w:r>
      <w:r w:rsidRPr="00D133D1">
        <w:rPr>
          <w:rFonts w:ascii="Sylfaen" w:eastAsia="Cambria" w:hAnsi="Sylfaen"/>
          <w:u w:color="000000"/>
          <w:bdr w:val="nil"/>
          <w:lang w:val="en-US"/>
        </w:rPr>
        <w:t>to the Arbitral Panel, including any c</w:t>
      </w:r>
      <w:r w:rsidR="00E845DB">
        <w:rPr>
          <w:rFonts w:ascii="Sylfaen" w:eastAsia="Cambria" w:hAnsi="Sylfaen"/>
          <w:u w:color="000000"/>
          <w:bdr w:val="nil"/>
          <w:lang w:val="en-US"/>
        </w:rPr>
        <w:t xml:space="preserve">omment on the descriptive part </w:t>
      </w:r>
      <w:r w:rsidRPr="00D133D1">
        <w:rPr>
          <w:rFonts w:ascii="Sylfaen" w:eastAsia="Cambria" w:hAnsi="Sylfaen"/>
          <w:u w:color="000000"/>
          <w:bdr w:val="nil"/>
          <w:lang w:val="en-US"/>
        </w:rPr>
        <w:t>of the initial report and response to the questions put by the Arbitral Panel, shall be made available to the other disputing Party.</w:t>
      </w:r>
    </w:p>
    <w:p w:rsidR="00FD31C2" w:rsidRPr="00D133D1" w:rsidRDefault="00FD31C2" w:rsidP="006C3E5F">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9.</w:t>
      </w:r>
      <w:r w:rsidRPr="00D133D1">
        <w:rPr>
          <w:rFonts w:ascii="Sylfaen" w:eastAsia="Cambria" w:hAnsi="Sylfaen"/>
          <w:u w:color="000000"/>
          <w:bdr w:val="nil"/>
          <w:lang w:val="en-US"/>
        </w:rPr>
        <w:tab/>
        <w:t xml:space="preserve">The deliberations of the Arbitral Panel and </w:t>
      </w:r>
      <w:r w:rsidR="00E845DB">
        <w:rPr>
          <w:rFonts w:ascii="Sylfaen" w:eastAsia="Cambria" w:hAnsi="Sylfaen"/>
          <w:u w:color="000000"/>
          <w:bdr w:val="nil"/>
          <w:lang w:val="en-US"/>
        </w:rPr>
        <w:t xml:space="preserve">the documents submitted </w:t>
      </w:r>
      <w:r w:rsidRPr="00D133D1">
        <w:rPr>
          <w:rFonts w:ascii="Sylfaen" w:eastAsia="Cambria" w:hAnsi="Sylfaen"/>
          <w:u w:color="000000"/>
          <w:bdr w:val="nil"/>
          <w:lang w:val="en-US"/>
        </w:rPr>
        <w:t>to it shall be kept confidential.</w:t>
      </w:r>
    </w:p>
    <w:p w:rsidR="00FD31C2" w:rsidRPr="00D133D1" w:rsidRDefault="00FD31C2" w:rsidP="006C3E5F">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10.</w:t>
      </w:r>
      <w:r w:rsidRPr="00D133D1">
        <w:rPr>
          <w:rFonts w:ascii="Sylfaen" w:eastAsia="Cambria" w:hAnsi="Sylfaen"/>
          <w:u w:color="000000"/>
          <w:bdr w:val="nil"/>
          <w:lang w:val="en-US"/>
        </w:rPr>
        <w:tab/>
        <w:t>Nothing in this Chapter shall preclude a disputing Party from disclosing statements of its own positions to the public. A disputing Party shall treat as confidential information submitted by the other disputing Party to the Arbitral Panel which that other disputing Party h</w:t>
      </w:r>
      <w:r w:rsidR="00E845DB">
        <w:rPr>
          <w:rFonts w:ascii="Sylfaen" w:eastAsia="Cambria" w:hAnsi="Sylfaen"/>
          <w:u w:color="000000"/>
          <w:bdr w:val="nil"/>
          <w:lang w:val="en-US"/>
        </w:rPr>
        <w:t xml:space="preserve">as designated as confidential. </w:t>
      </w:r>
      <w:r w:rsidRPr="00D133D1">
        <w:rPr>
          <w:rFonts w:ascii="Sylfaen" w:eastAsia="Cambria" w:hAnsi="Sylfaen"/>
          <w:u w:color="000000"/>
          <w:bdr w:val="nil"/>
          <w:lang w:val="en-US"/>
        </w:rPr>
        <w:t>A disputing Party shall also, up</w:t>
      </w:r>
      <w:r w:rsidR="00E845DB">
        <w:rPr>
          <w:rFonts w:ascii="Sylfaen" w:eastAsia="Cambria" w:hAnsi="Sylfaen"/>
          <w:u w:color="000000"/>
          <w:bdr w:val="nil"/>
          <w:lang w:val="en-US"/>
        </w:rPr>
        <w:t xml:space="preserve">on request of a Party, provide </w:t>
      </w:r>
      <w:r w:rsidRPr="00D133D1">
        <w:rPr>
          <w:rFonts w:ascii="Sylfaen" w:eastAsia="Cambria" w:hAnsi="Sylfaen"/>
          <w:u w:color="000000"/>
          <w:bdr w:val="nil"/>
          <w:lang w:val="en-US"/>
        </w:rPr>
        <w:t>a non-confidential summary of the information contained in its written submissions that could be disclosed to the public.</w:t>
      </w:r>
    </w:p>
    <w:p w:rsidR="00FD31C2" w:rsidRPr="00D133D1" w:rsidRDefault="00FD31C2" w:rsidP="006C3E5F">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11.</w:t>
      </w:r>
      <w:r w:rsidRPr="00D133D1">
        <w:rPr>
          <w:rFonts w:ascii="Sylfaen" w:eastAsia="Cambria" w:hAnsi="Sylfaen"/>
          <w:u w:color="000000"/>
          <w:bdr w:val="nil"/>
          <w:lang w:val="en-US"/>
        </w:rPr>
        <w:tab/>
        <w:t xml:space="preserve">The venue for hearings shall </w:t>
      </w:r>
      <w:r w:rsidR="00E845DB">
        <w:rPr>
          <w:rFonts w:ascii="Sylfaen" w:eastAsia="Cambria" w:hAnsi="Sylfaen"/>
          <w:u w:color="000000"/>
          <w:bdr w:val="nil"/>
          <w:lang w:val="en-US"/>
        </w:rPr>
        <w:t xml:space="preserve">be decided by mutual agreement </w:t>
      </w:r>
      <w:r w:rsidRPr="00D133D1">
        <w:rPr>
          <w:rFonts w:ascii="Sylfaen" w:eastAsia="Cambria" w:hAnsi="Sylfaen"/>
          <w:u w:color="000000"/>
          <w:bdr w:val="nil"/>
          <w:lang w:val="en-US"/>
        </w:rPr>
        <w:t>of the disputing Parties. If there is no agreement, the venue shall alternate between the capitals of the disputing Parties with the first hearing to be held in the capital of the Respondent.</w:t>
      </w:r>
    </w:p>
    <w:p w:rsidR="00EF4124" w:rsidRDefault="00EF4124">
      <w:pPr>
        <w:rPr>
          <w:rFonts w:ascii="Sylfaen" w:eastAsia="Cambria" w:hAnsi="Sylfaen"/>
          <w:u w:color="000000"/>
          <w:bdr w:val="nil"/>
          <w:lang w:val="en-US"/>
        </w:rPr>
      </w:pPr>
      <w:r>
        <w:rPr>
          <w:rFonts w:ascii="Sylfaen" w:eastAsia="Cambria" w:hAnsi="Sylfaen"/>
          <w:u w:color="000000"/>
          <w:bdr w:val="nil"/>
          <w:lang w:val="en-US"/>
        </w:rPr>
        <w:br w:type="page"/>
      </w:r>
    </w:p>
    <w:p w:rsidR="00FD31C2" w:rsidRPr="00D133D1" w:rsidRDefault="00FD31C2" w:rsidP="00E845DB">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lastRenderedPageBreak/>
        <w:t>Article 8.10</w:t>
      </w:r>
    </w:p>
    <w:p w:rsidR="00FD31C2" w:rsidRPr="00D133D1" w:rsidRDefault="00FD31C2" w:rsidP="00E845DB">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Terms of Reference of Arbitral Panel</w:t>
      </w:r>
    </w:p>
    <w:p w:rsidR="00FD31C2" w:rsidRPr="00D133D1" w:rsidRDefault="00FD31C2" w:rsidP="00E845DB">
      <w:pPr>
        <w:pBdr>
          <w:top w:val="nil"/>
          <w:left w:val="nil"/>
          <w:bottom w:val="nil"/>
          <w:right w:val="nil"/>
          <w:between w:val="nil"/>
          <w:bar w:val="nil"/>
        </w:pBdr>
        <w:spacing w:after="160" w:line="360" w:lineRule="auto"/>
        <w:jc w:val="center"/>
        <w:rPr>
          <w:rFonts w:ascii="Sylfaen" w:eastAsia="Cambria" w:hAnsi="Sylfaen"/>
          <w:u w:color="000000"/>
          <w:bdr w:val="nil"/>
          <w:lang w:val="en-US"/>
        </w:rPr>
      </w:pPr>
    </w:p>
    <w:p w:rsidR="00FD31C2" w:rsidRPr="00D133D1" w:rsidRDefault="00FD31C2" w:rsidP="00D133D1">
      <w:pPr>
        <w:pBdr>
          <w:top w:val="nil"/>
          <w:left w:val="nil"/>
          <w:bottom w:val="nil"/>
          <w:right w:val="nil"/>
          <w:between w:val="nil"/>
          <w:bar w:val="nil"/>
        </w:pBdr>
        <w:spacing w:after="160" w:line="360" w:lineRule="auto"/>
        <w:jc w:val="both"/>
        <w:rPr>
          <w:rFonts w:ascii="Sylfaen" w:eastAsia="Cambria" w:hAnsi="Sylfaen"/>
          <w:u w:color="000000"/>
          <w:bdr w:val="nil"/>
          <w:lang w:val="en-US"/>
        </w:rPr>
      </w:pPr>
      <w:r w:rsidRPr="00D133D1">
        <w:rPr>
          <w:rFonts w:ascii="Sylfaen" w:eastAsia="Cambria" w:hAnsi="Sylfaen"/>
          <w:u w:color="000000"/>
          <w:bdr w:val="nil"/>
          <w:lang w:val="en-US"/>
        </w:rPr>
        <w:t>Unless the disputing Parties agree otherwis</w:t>
      </w:r>
      <w:r w:rsidR="00E845DB">
        <w:rPr>
          <w:rFonts w:ascii="Sylfaen" w:eastAsia="Cambria" w:hAnsi="Sylfaen"/>
          <w:u w:color="000000"/>
          <w:bdr w:val="nil"/>
          <w:lang w:val="en-US"/>
        </w:rPr>
        <w:t xml:space="preserve">e within 20 days from the date </w:t>
      </w:r>
      <w:r w:rsidRPr="00D133D1">
        <w:rPr>
          <w:rFonts w:ascii="Sylfaen" w:eastAsia="Cambria" w:hAnsi="Sylfaen"/>
          <w:u w:color="000000"/>
          <w:bdr w:val="nil"/>
          <w:lang w:val="en-US"/>
        </w:rPr>
        <w:t>of receipt of the request for the establishment of the Arbitral Panel, the terms of reference shall be: “To examine, in the li</w:t>
      </w:r>
      <w:r w:rsidR="00E845DB">
        <w:rPr>
          <w:rFonts w:ascii="Sylfaen" w:eastAsia="Cambria" w:hAnsi="Sylfaen"/>
          <w:u w:color="000000"/>
          <w:bdr w:val="nil"/>
          <w:lang w:val="en-US"/>
        </w:rPr>
        <w:t xml:space="preserve">ght of the relevant provisions </w:t>
      </w:r>
      <w:r w:rsidRPr="00D133D1">
        <w:rPr>
          <w:rFonts w:ascii="Sylfaen" w:eastAsia="Cambria" w:hAnsi="Sylfaen"/>
          <w:u w:color="000000"/>
          <w:bdr w:val="nil"/>
          <w:lang w:val="en-US"/>
        </w:rPr>
        <w:t>of this Agreement, the matter referred to in the</w:t>
      </w:r>
      <w:r w:rsidR="00E845DB">
        <w:rPr>
          <w:rFonts w:ascii="Sylfaen" w:eastAsia="Cambria" w:hAnsi="Sylfaen"/>
          <w:u w:color="000000"/>
          <w:bdr w:val="nil"/>
          <w:lang w:val="en-US"/>
        </w:rPr>
        <w:t xml:space="preserve"> request for the establishment </w:t>
      </w:r>
      <w:r w:rsidRPr="00D133D1">
        <w:rPr>
          <w:rFonts w:ascii="Sylfaen" w:eastAsia="Cambria" w:hAnsi="Sylfaen"/>
          <w:u w:color="000000"/>
          <w:bdr w:val="nil"/>
          <w:lang w:val="en-US"/>
        </w:rPr>
        <w:t>of an Arbitral Panel pursuant to Article 8.6 of this Agreement and to make findings and rulings of law and fact toget</w:t>
      </w:r>
      <w:r w:rsidR="00E845DB">
        <w:rPr>
          <w:rFonts w:ascii="Sylfaen" w:eastAsia="Cambria" w:hAnsi="Sylfaen"/>
          <w:u w:color="000000"/>
          <w:bdr w:val="nil"/>
          <w:lang w:val="en-US"/>
        </w:rPr>
        <w:t xml:space="preserve">her with the reasons therefore </w:t>
      </w:r>
      <w:r w:rsidRPr="00D133D1">
        <w:rPr>
          <w:rFonts w:ascii="Sylfaen" w:eastAsia="Cambria" w:hAnsi="Sylfaen"/>
          <w:u w:color="000000"/>
          <w:bdr w:val="nil"/>
          <w:lang w:val="en-US"/>
        </w:rPr>
        <w:t>for the resolution of the dispute.”</w:t>
      </w:r>
    </w:p>
    <w:p w:rsidR="00FD31C2" w:rsidRPr="00D133D1" w:rsidRDefault="00FD31C2" w:rsidP="00D133D1">
      <w:pPr>
        <w:pBdr>
          <w:top w:val="nil"/>
          <w:left w:val="nil"/>
          <w:bottom w:val="nil"/>
          <w:right w:val="nil"/>
          <w:between w:val="nil"/>
          <w:bar w:val="nil"/>
        </w:pBdr>
        <w:spacing w:after="160" w:line="360" w:lineRule="auto"/>
        <w:rPr>
          <w:rFonts w:ascii="Sylfaen" w:eastAsia="Cambria" w:hAnsi="Sylfaen"/>
          <w:b/>
          <w:bCs/>
          <w:u w:color="000000"/>
          <w:bdr w:val="nil"/>
          <w:lang w:val="en-US"/>
        </w:rPr>
      </w:pPr>
    </w:p>
    <w:p w:rsidR="00FD31C2" w:rsidRPr="00D133D1" w:rsidRDefault="00FD31C2"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 xml:space="preserve">Article 8.11 </w:t>
      </w:r>
    </w:p>
    <w:p w:rsidR="00FD31C2" w:rsidRPr="00D133D1" w:rsidRDefault="00FD31C2"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Termination or Suspension of Proceedings</w:t>
      </w:r>
    </w:p>
    <w:p w:rsidR="00FD31C2" w:rsidRPr="00D133D1" w:rsidRDefault="00FD31C2"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FD31C2" w:rsidRPr="00D133D1" w:rsidRDefault="00FD31C2" w:rsidP="006C3E5F">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w:t>
      </w:r>
      <w:r w:rsidRPr="00D133D1">
        <w:rPr>
          <w:rFonts w:ascii="Sylfaen" w:eastAsia="Cambria" w:hAnsi="Sylfaen"/>
          <w:u w:color="000000"/>
          <w:bdr w:val="nil"/>
          <w:lang w:val="en-US"/>
        </w:rPr>
        <w:tab/>
        <w:t>The Arbitral Panel shall be ter</w:t>
      </w:r>
      <w:r w:rsidR="00E845DB">
        <w:rPr>
          <w:rFonts w:ascii="Sylfaen" w:eastAsia="Cambria" w:hAnsi="Sylfaen"/>
          <w:u w:color="000000"/>
          <w:bdr w:val="nil"/>
          <w:lang w:val="en-US"/>
        </w:rPr>
        <w:t xml:space="preserve">minated upon the joint request </w:t>
      </w:r>
      <w:r w:rsidRPr="00D133D1">
        <w:rPr>
          <w:rFonts w:ascii="Sylfaen" w:eastAsia="Cambria" w:hAnsi="Sylfaen"/>
          <w:u w:color="000000"/>
          <w:bdr w:val="nil"/>
          <w:lang w:val="en-US"/>
        </w:rPr>
        <w:t>of the disputing Parties. In such event, the disputing Parties shall jointly notify the Chair of the Arbitral Panel and the Joint Committee.</w:t>
      </w:r>
    </w:p>
    <w:p w:rsidR="00FD31C2" w:rsidRPr="00D133D1" w:rsidRDefault="00FD31C2" w:rsidP="006C3E5F">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2.</w:t>
      </w:r>
      <w:r w:rsidRPr="00D133D1">
        <w:rPr>
          <w:rFonts w:ascii="Sylfaen" w:eastAsia="Cambria" w:hAnsi="Sylfaen"/>
          <w:u w:color="000000"/>
          <w:bdr w:val="nil"/>
          <w:lang w:val="en-US"/>
        </w:rPr>
        <w:tab/>
        <w:t xml:space="preserve">The Arbitral Panel shall, upon the joint request of the disputing Parties, suspend its work at any time for a period not exceeding 12 consecutive months from the date of receipt of such joint request. In such event, the disputing Parties shall jointly notify the Chair of the Arbitral Panel. Within this period, either disputing Party may authorize the Arbitral Panel to resume its work by notifying the Chair of the Arbitral Panel and the other disputing Party. In that event, all relevant periods of time set out in this Chapter shall be extended by the amount of time that the work has been suspended for. If the work of the Arbitral Panel has been suspended for more than 12 consecutive months, the Arbitral Panel shall be terminated. </w:t>
      </w:r>
    </w:p>
    <w:p w:rsidR="00EF4124" w:rsidRDefault="00EF4124" w:rsidP="006C3E5F">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p>
    <w:p w:rsidR="00FD31C2" w:rsidRPr="00D133D1" w:rsidRDefault="00FD31C2" w:rsidP="006C3E5F">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lastRenderedPageBreak/>
        <w:t>3.</w:t>
      </w:r>
      <w:r w:rsidRPr="00D133D1">
        <w:rPr>
          <w:rFonts w:ascii="Sylfaen" w:eastAsia="Cambria" w:hAnsi="Sylfaen"/>
          <w:u w:color="000000"/>
          <w:bdr w:val="nil"/>
          <w:lang w:val="en-US"/>
        </w:rPr>
        <w:tab/>
        <w:t>The authority for establishment of a new Arbitral Panel by the original disputing Parties on the same matter referred to in the request for the establishment of the original Arbitral Panel shall lapse unless the disputing Parties agree otherwise.</w:t>
      </w:r>
    </w:p>
    <w:p w:rsidR="00E845DB" w:rsidRDefault="00E845DB">
      <w:pPr>
        <w:rPr>
          <w:rFonts w:ascii="Sylfaen" w:eastAsia="Cambria" w:hAnsi="Sylfaen"/>
          <w:b/>
          <w:bCs/>
          <w:u w:color="000000"/>
          <w:bdr w:val="nil"/>
          <w:lang w:val="en-US"/>
        </w:rPr>
      </w:pPr>
    </w:p>
    <w:p w:rsidR="00FD31C2" w:rsidRPr="00D133D1" w:rsidRDefault="00FD31C2"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Article 8.12</w:t>
      </w:r>
    </w:p>
    <w:p w:rsidR="00FD31C2" w:rsidRPr="00D133D1" w:rsidRDefault="00FD31C2"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Reports of Arbitral Panel</w:t>
      </w:r>
    </w:p>
    <w:p w:rsidR="00FD31C2" w:rsidRPr="00D133D1" w:rsidRDefault="00FD31C2" w:rsidP="00D133D1">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FD31C2" w:rsidRPr="00D133D1" w:rsidRDefault="00FD31C2" w:rsidP="006C3E5F">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w:t>
      </w:r>
      <w:r w:rsidRPr="00D133D1">
        <w:rPr>
          <w:rFonts w:ascii="Sylfaen" w:eastAsia="Cambria" w:hAnsi="Sylfaen"/>
          <w:u w:color="000000"/>
          <w:bdr w:val="nil"/>
          <w:lang w:val="en-US"/>
        </w:rPr>
        <w:tab/>
        <w:t>The reports of the Arbitral Panel sha</w:t>
      </w:r>
      <w:r w:rsidR="00E845DB">
        <w:rPr>
          <w:rFonts w:ascii="Sylfaen" w:eastAsia="Cambria" w:hAnsi="Sylfaen"/>
          <w:u w:color="000000"/>
          <w:bdr w:val="nil"/>
          <w:lang w:val="en-US"/>
        </w:rPr>
        <w:t xml:space="preserve">ll be drafted without presence </w:t>
      </w:r>
      <w:r w:rsidRPr="00D133D1">
        <w:rPr>
          <w:rFonts w:ascii="Sylfaen" w:eastAsia="Cambria" w:hAnsi="Sylfaen"/>
          <w:u w:color="000000"/>
          <w:bdr w:val="nil"/>
          <w:lang w:val="en-US"/>
        </w:rPr>
        <w:t>of the disputing Parties and shall be ba</w:t>
      </w:r>
      <w:r w:rsidR="00E845DB">
        <w:rPr>
          <w:rFonts w:ascii="Sylfaen" w:eastAsia="Cambria" w:hAnsi="Sylfaen"/>
          <w:u w:color="000000"/>
          <w:bdr w:val="nil"/>
          <w:lang w:val="en-US"/>
        </w:rPr>
        <w:t xml:space="preserve">sed on the relevant provisions </w:t>
      </w:r>
      <w:r w:rsidRPr="00D133D1">
        <w:rPr>
          <w:rFonts w:ascii="Sylfaen" w:eastAsia="Cambria" w:hAnsi="Sylfaen"/>
          <w:u w:color="000000"/>
          <w:bdr w:val="nil"/>
          <w:lang w:val="en-US"/>
        </w:rPr>
        <w:t>of this Agreement, the submissions and argu</w:t>
      </w:r>
      <w:r w:rsidR="00E845DB">
        <w:rPr>
          <w:rFonts w:ascii="Sylfaen" w:eastAsia="Cambria" w:hAnsi="Sylfaen"/>
          <w:u w:color="000000"/>
          <w:bdr w:val="nil"/>
          <w:lang w:val="en-US"/>
        </w:rPr>
        <w:t xml:space="preserve">ments of the disputing Parties </w:t>
      </w:r>
      <w:r w:rsidRPr="00D133D1">
        <w:rPr>
          <w:rFonts w:ascii="Sylfaen" w:eastAsia="Cambria" w:hAnsi="Sylfaen"/>
          <w:u w:color="000000"/>
          <w:bdr w:val="nil"/>
          <w:lang w:val="en-US"/>
        </w:rPr>
        <w:t>and any information and/or technical advice provided to it in accordance with paragraph 4 of Article 8.9 of this Agreement.</w:t>
      </w:r>
    </w:p>
    <w:p w:rsidR="00FD31C2" w:rsidRPr="00D133D1" w:rsidRDefault="00FD31C2" w:rsidP="006C3E5F">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2.</w:t>
      </w:r>
      <w:r w:rsidRPr="00D133D1">
        <w:rPr>
          <w:rFonts w:ascii="Sylfaen" w:eastAsia="Cambria" w:hAnsi="Sylfaen"/>
          <w:u w:color="000000"/>
          <w:bdr w:val="nil"/>
          <w:lang w:val="en-US"/>
        </w:rPr>
        <w:tab/>
        <w:t xml:space="preserve">The Arbitral Panel shall issue its initial report within 90 days, or 60 days in cases of urgency, including those concerning perishable goods, from the date of establishment of the Arbitral Panel. The initial report shall contain, </w:t>
      </w:r>
      <w:r w:rsidRPr="00D133D1">
        <w:rPr>
          <w:rFonts w:ascii="Sylfaen" w:eastAsia="Cambria" w:hAnsi="Sylfaen"/>
          <w:i/>
          <w:u w:color="000000"/>
          <w:bdr w:val="nil"/>
          <w:lang w:val="en-US"/>
        </w:rPr>
        <w:t>inter alia</w:t>
      </w:r>
      <w:r w:rsidRPr="00D133D1">
        <w:rPr>
          <w:rFonts w:ascii="Sylfaen" w:eastAsia="Cambria" w:hAnsi="Sylfaen"/>
          <w:u w:color="000000"/>
          <w:bdr w:val="nil"/>
          <w:lang w:val="en-US"/>
        </w:rPr>
        <w:t>, both the descriptive sections and the Arbitral Panel</w:t>
      </w:r>
      <w:r w:rsidRPr="00D133D1">
        <w:rPr>
          <w:rFonts w:ascii="Sylfaen" w:eastAsia="Calibri" w:hAnsi="Sylfaen"/>
          <w:u w:color="000000"/>
          <w:bdr w:val="nil"/>
          <w:lang w:val="en-US"/>
        </w:rPr>
        <w:t>’</w:t>
      </w:r>
      <w:r w:rsidR="00E845DB">
        <w:rPr>
          <w:rFonts w:ascii="Sylfaen" w:eastAsia="Cambria" w:hAnsi="Sylfaen"/>
          <w:u w:color="000000"/>
          <w:bdr w:val="nil"/>
          <w:lang w:val="en-US"/>
        </w:rPr>
        <w:t xml:space="preserve">s findings </w:t>
      </w:r>
      <w:r w:rsidRPr="00D133D1">
        <w:rPr>
          <w:rFonts w:ascii="Sylfaen" w:eastAsia="Cambria" w:hAnsi="Sylfaen"/>
          <w:u w:color="000000"/>
          <w:bdr w:val="nil"/>
          <w:lang w:val="en-US"/>
        </w:rPr>
        <w:t>and conclusions.</w:t>
      </w:r>
    </w:p>
    <w:p w:rsidR="00FD31C2" w:rsidRPr="00D133D1" w:rsidRDefault="00FD31C2" w:rsidP="006C3E5F">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3.</w:t>
      </w:r>
      <w:r w:rsidRPr="00D133D1">
        <w:rPr>
          <w:rFonts w:ascii="Sylfaen" w:eastAsia="Cambria" w:hAnsi="Sylfaen"/>
          <w:u w:color="000000"/>
          <w:bdr w:val="nil"/>
          <w:lang w:val="en-US"/>
        </w:rPr>
        <w:tab/>
        <w:t>In exceptional circumstances, if the Arbitral Panel considers it cannot issue its initial report within the periods of</w:t>
      </w:r>
      <w:r w:rsidR="00E845DB">
        <w:rPr>
          <w:rFonts w:ascii="Sylfaen" w:eastAsia="Cambria" w:hAnsi="Sylfaen"/>
          <w:u w:color="000000"/>
          <w:bdr w:val="nil"/>
          <w:lang w:val="en-US"/>
        </w:rPr>
        <w:t xml:space="preserve"> time specified in paragraph 2 </w:t>
      </w:r>
      <w:r w:rsidRPr="00D133D1">
        <w:rPr>
          <w:rFonts w:ascii="Sylfaen" w:eastAsia="Cambria" w:hAnsi="Sylfaen"/>
          <w:u w:color="000000"/>
          <w:bdr w:val="nil"/>
          <w:lang w:val="en-US"/>
        </w:rPr>
        <w:t>of this Article, it shall inform the disputing Par</w:t>
      </w:r>
      <w:r w:rsidR="00E845DB">
        <w:rPr>
          <w:rFonts w:ascii="Sylfaen" w:eastAsia="Cambria" w:hAnsi="Sylfaen"/>
          <w:u w:color="000000"/>
          <w:bdr w:val="nil"/>
          <w:lang w:val="en-US"/>
        </w:rPr>
        <w:t xml:space="preserve">ties in writing of the reasons </w:t>
      </w:r>
      <w:r w:rsidRPr="00D133D1">
        <w:rPr>
          <w:rFonts w:ascii="Sylfaen" w:eastAsia="Cambria" w:hAnsi="Sylfaen"/>
          <w:u w:color="000000"/>
          <w:bdr w:val="nil"/>
          <w:lang w:val="en-US"/>
        </w:rPr>
        <w:t>for the delay together with an estimate of the period of time within which it will issue its initial report. Any delay sha</w:t>
      </w:r>
      <w:r w:rsidR="00E845DB">
        <w:rPr>
          <w:rFonts w:ascii="Sylfaen" w:eastAsia="Cambria" w:hAnsi="Sylfaen"/>
          <w:u w:color="000000"/>
          <w:bdr w:val="nil"/>
          <w:lang w:val="en-US"/>
        </w:rPr>
        <w:t xml:space="preserve">ll not exceed a further period </w:t>
      </w:r>
      <w:r w:rsidRPr="00D133D1">
        <w:rPr>
          <w:rFonts w:ascii="Sylfaen" w:eastAsia="Cambria" w:hAnsi="Sylfaen"/>
          <w:u w:color="000000"/>
          <w:bdr w:val="nil"/>
          <w:lang w:val="en-US"/>
        </w:rPr>
        <w:t>of 30 days unless the disputing Parties agree otherwise.</w:t>
      </w:r>
    </w:p>
    <w:p w:rsidR="00FD31C2" w:rsidRPr="00D133D1" w:rsidRDefault="00FD31C2" w:rsidP="006C3E5F">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4.</w:t>
      </w:r>
      <w:r w:rsidRPr="00D133D1">
        <w:rPr>
          <w:rFonts w:ascii="Sylfaen" w:eastAsia="Cambria" w:hAnsi="Sylfaen"/>
          <w:u w:color="000000"/>
          <w:bdr w:val="nil"/>
          <w:lang w:val="en-US"/>
        </w:rPr>
        <w:tab/>
        <w:t>A disputing Party may submit written comments on the initia</w:t>
      </w:r>
      <w:r w:rsidR="00E845DB">
        <w:rPr>
          <w:rFonts w:ascii="Sylfaen" w:eastAsia="Cambria" w:hAnsi="Sylfaen"/>
          <w:u w:color="000000"/>
          <w:bdr w:val="nil"/>
          <w:lang w:val="en-US"/>
        </w:rPr>
        <w:t xml:space="preserve">l report </w:t>
      </w:r>
      <w:r w:rsidRPr="00D133D1">
        <w:rPr>
          <w:rFonts w:ascii="Sylfaen" w:eastAsia="Cambria" w:hAnsi="Sylfaen"/>
          <w:u w:color="000000"/>
          <w:bdr w:val="nil"/>
          <w:lang w:val="en-US"/>
        </w:rPr>
        <w:t>to the Arbitral Panel within 15 days of recei</w:t>
      </w:r>
      <w:r w:rsidR="00E845DB">
        <w:rPr>
          <w:rFonts w:ascii="Sylfaen" w:eastAsia="Cambria" w:hAnsi="Sylfaen"/>
          <w:u w:color="000000"/>
          <w:bdr w:val="nil"/>
          <w:lang w:val="en-US"/>
        </w:rPr>
        <w:t xml:space="preserve">ving the initial report unless </w:t>
      </w:r>
      <w:r w:rsidRPr="00D133D1">
        <w:rPr>
          <w:rFonts w:ascii="Sylfaen" w:eastAsia="Cambria" w:hAnsi="Sylfaen"/>
          <w:u w:color="000000"/>
          <w:bdr w:val="nil"/>
          <w:lang w:val="en-US"/>
        </w:rPr>
        <w:t>the disputing Parties agree otherwise.</w:t>
      </w:r>
    </w:p>
    <w:p w:rsidR="00FD31C2" w:rsidRPr="00D133D1" w:rsidRDefault="00FD31C2" w:rsidP="006C3E5F">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5.</w:t>
      </w:r>
      <w:r w:rsidRPr="00D133D1">
        <w:rPr>
          <w:rFonts w:ascii="Sylfaen" w:eastAsia="Cambria" w:hAnsi="Sylfaen"/>
          <w:u w:color="000000"/>
          <w:bdr w:val="nil"/>
          <w:lang w:val="en-US"/>
        </w:rPr>
        <w:tab/>
        <w:t xml:space="preserve">After considering any written comment by the disputing Parties and making any further examination it considers necessary, the Arbitral Panel shall present to the </w:t>
      </w:r>
      <w:r w:rsidRPr="00D133D1">
        <w:rPr>
          <w:rFonts w:ascii="Sylfaen" w:eastAsia="Cambria" w:hAnsi="Sylfaen"/>
          <w:u w:color="000000"/>
          <w:bdr w:val="nil"/>
          <w:lang w:val="en-US"/>
        </w:rPr>
        <w:lastRenderedPageBreak/>
        <w:t>disputing Parties its final rep</w:t>
      </w:r>
      <w:r w:rsidR="00E845DB">
        <w:rPr>
          <w:rFonts w:ascii="Sylfaen" w:eastAsia="Cambria" w:hAnsi="Sylfaen"/>
          <w:u w:color="000000"/>
          <w:bdr w:val="nil"/>
          <w:lang w:val="en-US"/>
        </w:rPr>
        <w:t xml:space="preserve">ort within 30 days of issuance </w:t>
      </w:r>
      <w:r w:rsidRPr="00D133D1">
        <w:rPr>
          <w:rFonts w:ascii="Sylfaen" w:eastAsia="Cambria" w:hAnsi="Sylfaen"/>
          <w:u w:color="000000"/>
          <w:bdr w:val="nil"/>
          <w:lang w:val="en-US"/>
        </w:rPr>
        <w:t>of the initial report, unless the disputing Parties agree otherwise.</w:t>
      </w:r>
    </w:p>
    <w:p w:rsidR="00FD31C2" w:rsidRPr="00D133D1" w:rsidRDefault="00FD31C2" w:rsidP="006C3E5F">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6.</w:t>
      </w:r>
      <w:r w:rsidRPr="00D133D1">
        <w:rPr>
          <w:rFonts w:ascii="Sylfaen" w:eastAsia="Cambria" w:hAnsi="Sylfaen"/>
          <w:u w:color="000000"/>
          <w:bdr w:val="nil"/>
          <w:lang w:val="en-US"/>
        </w:rPr>
        <w:tab/>
        <w:t>If in its final report, the Arbitral Panel finds that a disputing Party’s measure violates this Agreement, i</w:t>
      </w:r>
      <w:r w:rsidR="00E845DB">
        <w:rPr>
          <w:rFonts w:ascii="Sylfaen" w:eastAsia="Cambria" w:hAnsi="Sylfaen"/>
          <w:u w:color="000000"/>
          <w:bdr w:val="nil"/>
          <w:lang w:val="en-US"/>
        </w:rPr>
        <w:t xml:space="preserve">t shall include in its rulings </w:t>
      </w:r>
      <w:r w:rsidRPr="00D133D1">
        <w:rPr>
          <w:rFonts w:ascii="Sylfaen" w:eastAsia="Cambria" w:hAnsi="Sylfaen"/>
          <w:u w:color="000000"/>
          <w:bdr w:val="nil"/>
          <w:lang w:val="en-US"/>
        </w:rPr>
        <w:t>a recommendation to remove the violation.</w:t>
      </w:r>
    </w:p>
    <w:p w:rsidR="00FD31C2" w:rsidRPr="00D133D1" w:rsidRDefault="00FD31C2" w:rsidP="006C3E5F">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7.</w:t>
      </w:r>
      <w:r w:rsidRPr="00D133D1">
        <w:rPr>
          <w:rFonts w:ascii="Sylfaen" w:eastAsia="Cambria" w:hAnsi="Sylfaen"/>
          <w:u w:color="000000"/>
          <w:bdr w:val="nil"/>
          <w:lang w:val="en-US"/>
        </w:rPr>
        <w:tab/>
        <w:t>The disputing Parties shall release the final report of the Arbitral Panel as a public document within 15 days from the</w:t>
      </w:r>
      <w:r w:rsidR="00E845DB">
        <w:rPr>
          <w:rFonts w:ascii="Sylfaen" w:eastAsia="Cambria" w:hAnsi="Sylfaen"/>
          <w:u w:color="000000"/>
          <w:bdr w:val="nil"/>
          <w:lang w:val="en-US"/>
        </w:rPr>
        <w:t xml:space="preserve"> date of its issuance, subject </w:t>
      </w:r>
      <w:r w:rsidRPr="00D133D1">
        <w:rPr>
          <w:rFonts w:ascii="Sylfaen" w:eastAsia="Cambria" w:hAnsi="Sylfaen"/>
          <w:u w:color="000000"/>
          <w:bdr w:val="nil"/>
          <w:lang w:val="en-US"/>
        </w:rPr>
        <w:t>to the protection of confidential information, unless any disputing Party objects. In this case the final report shall sti</w:t>
      </w:r>
      <w:r w:rsidR="00E845DB">
        <w:rPr>
          <w:rFonts w:ascii="Sylfaen" w:eastAsia="Cambria" w:hAnsi="Sylfaen"/>
          <w:u w:color="000000"/>
          <w:bdr w:val="nil"/>
          <w:lang w:val="en-US"/>
        </w:rPr>
        <w:t xml:space="preserve">ll be released for all Parties </w:t>
      </w:r>
      <w:r w:rsidRPr="00D133D1">
        <w:rPr>
          <w:rFonts w:ascii="Sylfaen" w:eastAsia="Cambria" w:hAnsi="Sylfaen"/>
          <w:u w:color="000000"/>
          <w:bdr w:val="nil"/>
          <w:lang w:val="en-US"/>
        </w:rPr>
        <w:t>to this Agreement.</w:t>
      </w:r>
    </w:p>
    <w:p w:rsidR="00FD31C2" w:rsidRPr="00D133D1" w:rsidRDefault="00FD31C2" w:rsidP="006C3E5F">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8.</w:t>
      </w:r>
      <w:r w:rsidRPr="00D133D1">
        <w:rPr>
          <w:rFonts w:ascii="Sylfaen" w:eastAsia="Cambria" w:hAnsi="Sylfaen"/>
          <w:u w:color="000000"/>
          <w:bdr w:val="nil"/>
          <w:lang w:val="en-US"/>
        </w:rPr>
        <w:tab/>
        <w:t>The final award of the Arbitral Panel sha</w:t>
      </w:r>
      <w:r w:rsidR="00E845DB">
        <w:rPr>
          <w:rFonts w:ascii="Sylfaen" w:eastAsia="Cambria" w:hAnsi="Sylfaen"/>
          <w:u w:color="000000"/>
          <w:bdr w:val="nil"/>
          <w:lang w:val="en-US"/>
        </w:rPr>
        <w:t xml:space="preserve">ll be accepted unconditionally </w:t>
      </w:r>
      <w:r w:rsidRPr="00D133D1">
        <w:rPr>
          <w:rFonts w:ascii="Sylfaen" w:eastAsia="Cambria" w:hAnsi="Sylfaen"/>
          <w:u w:color="000000"/>
          <w:bdr w:val="nil"/>
          <w:lang w:val="en-US"/>
        </w:rPr>
        <w:t>by disputing Parties with regard to a particular dispute. It shall not create any rights or obligations with respect to natural or legal persons.</w:t>
      </w:r>
    </w:p>
    <w:p w:rsidR="00FD31C2" w:rsidRPr="00D133D1" w:rsidRDefault="00FD31C2" w:rsidP="006243AF">
      <w:pPr>
        <w:pBdr>
          <w:top w:val="nil"/>
          <w:left w:val="nil"/>
          <w:bottom w:val="nil"/>
          <w:right w:val="nil"/>
          <w:between w:val="nil"/>
          <w:bar w:val="nil"/>
        </w:pBdr>
        <w:spacing w:after="160" w:line="360" w:lineRule="auto"/>
        <w:jc w:val="center"/>
        <w:rPr>
          <w:rFonts w:ascii="Sylfaen" w:eastAsia="Cambria" w:hAnsi="Sylfaen"/>
          <w:u w:color="000000"/>
          <w:bdr w:val="nil"/>
          <w:lang w:val="en-US"/>
        </w:rPr>
      </w:pPr>
    </w:p>
    <w:p w:rsidR="00FD31C2" w:rsidRPr="00D133D1" w:rsidRDefault="00FD31C2" w:rsidP="006243AF">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Article 8.13</w:t>
      </w:r>
    </w:p>
    <w:p w:rsidR="00FD31C2" w:rsidRPr="00D133D1" w:rsidRDefault="00FD31C2" w:rsidP="006243AF">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Implementation</w:t>
      </w:r>
    </w:p>
    <w:p w:rsidR="00FD31C2" w:rsidRPr="00D133D1" w:rsidRDefault="00FD31C2" w:rsidP="006243AF">
      <w:pPr>
        <w:pBdr>
          <w:top w:val="nil"/>
          <w:left w:val="nil"/>
          <w:bottom w:val="nil"/>
          <w:right w:val="nil"/>
          <w:between w:val="nil"/>
          <w:bar w:val="nil"/>
        </w:pBdr>
        <w:spacing w:after="160" w:line="360" w:lineRule="auto"/>
        <w:jc w:val="center"/>
        <w:rPr>
          <w:rFonts w:ascii="Sylfaen" w:eastAsia="Cambria" w:hAnsi="Sylfaen"/>
          <w:b/>
          <w:bCs/>
          <w:u w:color="000000"/>
          <w:bdr w:val="nil"/>
          <w:lang w:val="en-US"/>
        </w:rPr>
      </w:pPr>
    </w:p>
    <w:p w:rsidR="00FD31C2" w:rsidRPr="00D133D1" w:rsidRDefault="00FD31C2" w:rsidP="006C3E5F">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w:t>
      </w:r>
      <w:r w:rsidRPr="00D133D1">
        <w:rPr>
          <w:rFonts w:ascii="Sylfaen" w:eastAsia="Cambria" w:hAnsi="Sylfaen"/>
          <w:u w:color="000000"/>
          <w:bdr w:val="nil"/>
          <w:lang w:val="en-US"/>
        </w:rPr>
        <w:tab/>
        <w:t>The disputing Parties shall immed</w:t>
      </w:r>
      <w:r w:rsidR="006243AF">
        <w:rPr>
          <w:rFonts w:ascii="Sylfaen" w:eastAsia="Cambria" w:hAnsi="Sylfaen"/>
          <w:u w:color="000000"/>
          <w:bdr w:val="nil"/>
          <w:lang w:val="en-US"/>
        </w:rPr>
        <w:t xml:space="preserve">iately comply with the rulings </w:t>
      </w:r>
      <w:r w:rsidRPr="00D133D1">
        <w:rPr>
          <w:rFonts w:ascii="Sylfaen" w:eastAsia="Cambria" w:hAnsi="Sylfaen"/>
          <w:u w:color="000000"/>
          <w:bdr w:val="nil"/>
          <w:lang w:val="en-US"/>
        </w:rPr>
        <w:t>of the Arbitral Panel. Where it is not prac</w:t>
      </w:r>
      <w:r w:rsidR="006243AF">
        <w:rPr>
          <w:rFonts w:ascii="Sylfaen" w:eastAsia="Cambria" w:hAnsi="Sylfaen"/>
          <w:u w:color="000000"/>
          <w:bdr w:val="nil"/>
          <w:lang w:val="en-US"/>
        </w:rPr>
        <w:t xml:space="preserve">ticable to comply immediately, </w:t>
      </w:r>
      <w:r w:rsidRPr="00D133D1">
        <w:rPr>
          <w:rFonts w:ascii="Sylfaen" w:eastAsia="Cambria" w:hAnsi="Sylfaen"/>
          <w:u w:color="000000"/>
          <w:bdr w:val="nil"/>
          <w:lang w:val="en-US"/>
        </w:rPr>
        <w:t>the disputing Parties shall comply with the rulings within a reasonable period of time. The reasonable period of tim</w:t>
      </w:r>
      <w:r w:rsidR="006243AF">
        <w:rPr>
          <w:rFonts w:ascii="Sylfaen" w:eastAsia="Cambria" w:hAnsi="Sylfaen"/>
          <w:u w:color="000000"/>
          <w:bdr w:val="nil"/>
          <w:lang w:val="en-US"/>
        </w:rPr>
        <w:t xml:space="preserve">e shall be mutually determined </w:t>
      </w:r>
      <w:r w:rsidRPr="00D133D1">
        <w:rPr>
          <w:rFonts w:ascii="Sylfaen" w:eastAsia="Cambria" w:hAnsi="Sylfaen"/>
          <w:u w:color="000000"/>
          <w:bdr w:val="nil"/>
          <w:lang w:val="en-US"/>
        </w:rPr>
        <w:t>by the disputing Parties. Where the disputing Parties fai</w:t>
      </w:r>
      <w:r w:rsidR="006243AF">
        <w:rPr>
          <w:rFonts w:ascii="Sylfaen" w:eastAsia="Cambria" w:hAnsi="Sylfaen"/>
          <w:u w:color="000000"/>
          <w:bdr w:val="nil"/>
          <w:lang w:val="en-US"/>
        </w:rPr>
        <w:t xml:space="preserve">l to agree </w:t>
      </w:r>
      <w:r w:rsidRPr="00D133D1">
        <w:rPr>
          <w:rFonts w:ascii="Sylfaen" w:eastAsia="Cambria" w:hAnsi="Sylfaen"/>
          <w:u w:color="000000"/>
          <w:bdr w:val="nil"/>
          <w:lang w:val="en-US"/>
        </w:rPr>
        <w:t>on the reasonable period of time within 45 days of the issuance of the Arbitral Panel</w:t>
      </w:r>
      <w:r w:rsidRPr="00D133D1">
        <w:rPr>
          <w:rFonts w:ascii="Sylfaen" w:eastAsia="Calibri" w:hAnsi="Sylfaen"/>
          <w:u w:color="000000"/>
          <w:bdr w:val="nil"/>
          <w:lang w:val="en-US"/>
        </w:rPr>
        <w:t>’</w:t>
      </w:r>
      <w:r w:rsidRPr="00D133D1">
        <w:rPr>
          <w:rFonts w:ascii="Sylfaen" w:eastAsia="Cambria" w:hAnsi="Sylfaen"/>
          <w:u w:color="000000"/>
          <w:bdr w:val="nil"/>
          <w:lang w:val="en-US"/>
        </w:rPr>
        <w:t>s final report, either disputing Party may refer the matter to the original Arbitral Panel, which shall determine</w:t>
      </w:r>
      <w:r w:rsidR="006243AF">
        <w:rPr>
          <w:rFonts w:ascii="Sylfaen" w:eastAsia="Cambria" w:hAnsi="Sylfaen"/>
          <w:u w:color="000000"/>
          <w:bdr w:val="nil"/>
          <w:lang w:val="en-US"/>
        </w:rPr>
        <w:t xml:space="preserve"> the reasonable period of time </w:t>
      </w:r>
      <w:r w:rsidRPr="00D133D1">
        <w:rPr>
          <w:rFonts w:ascii="Sylfaen" w:eastAsia="Cambria" w:hAnsi="Sylfaen"/>
          <w:u w:color="000000"/>
          <w:bdr w:val="nil"/>
          <w:lang w:val="en-US"/>
        </w:rPr>
        <w:t>after consulting with the disputing Parties.</w:t>
      </w:r>
    </w:p>
    <w:p w:rsidR="00FD31C2" w:rsidRPr="00D133D1" w:rsidRDefault="00FD31C2" w:rsidP="00EF4124">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2.</w:t>
      </w:r>
      <w:r w:rsidRPr="00D133D1">
        <w:rPr>
          <w:rFonts w:ascii="Sylfaen" w:eastAsia="Cambria" w:hAnsi="Sylfaen"/>
          <w:u w:color="000000"/>
          <w:bdr w:val="nil"/>
          <w:lang w:val="en-US"/>
        </w:rPr>
        <w:tab/>
        <w:t xml:space="preserve">Where there is disagreement between the disputing Parties as to whether a disputing Party has eliminated the non-conformity as determined in the report of the Arbitral </w:t>
      </w:r>
      <w:r w:rsidRPr="00D133D1">
        <w:rPr>
          <w:rFonts w:ascii="Sylfaen" w:eastAsia="Cambria" w:hAnsi="Sylfaen"/>
          <w:u w:color="000000"/>
          <w:bdr w:val="nil"/>
          <w:lang w:val="en-US"/>
        </w:rPr>
        <w:lastRenderedPageBreak/>
        <w:t>Panel within the reasonable period of time as determined pursuant to this Article, the other disput</w:t>
      </w:r>
      <w:r w:rsidR="006243AF">
        <w:rPr>
          <w:rFonts w:ascii="Sylfaen" w:eastAsia="Cambria" w:hAnsi="Sylfaen"/>
          <w:u w:color="000000"/>
          <w:bdr w:val="nil"/>
          <w:lang w:val="en-US"/>
        </w:rPr>
        <w:t xml:space="preserve">ing Party may refer the matter </w:t>
      </w:r>
      <w:r w:rsidRPr="00D133D1">
        <w:rPr>
          <w:rFonts w:ascii="Sylfaen" w:eastAsia="Cambria" w:hAnsi="Sylfaen"/>
          <w:u w:color="000000"/>
          <w:bdr w:val="nil"/>
          <w:lang w:val="en-US"/>
        </w:rPr>
        <w:t>to the original Arbitral Panel.</w:t>
      </w:r>
    </w:p>
    <w:p w:rsidR="00FD31C2" w:rsidRPr="00D133D1" w:rsidRDefault="00FD31C2" w:rsidP="00EF4124">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3.</w:t>
      </w:r>
      <w:r w:rsidRPr="00D133D1">
        <w:rPr>
          <w:rFonts w:ascii="Sylfaen" w:eastAsia="Cambria" w:hAnsi="Sylfaen"/>
          <w:u w:color="000000"/>
          <w:bdr w:val="nil"/>
          <w:lang w:val="en-US"/>
        </w:rPr>
        <w:tab/>
        <w:t>The Arbitral Panel shall issue its repor</w:t>
      </w:r>
      <w:r w:rsidR="006243AF">
        <w:rPr>
          <w:rFonts w:ascii="Sylfaen" w:eastAsia="Cambria" w:hAnsi="Sylfaen"/>
          <w:u w:color="000000"/>
          <w:bdr w:val="nil"/>
          <w:lang w:val="en-US"/>
        </w:rPr>
        <w:t xml:space="preserve">t within 60 days from the date </w:t>
      </w:r>
      <w:r w:rsidRPr="00D133D1">
        <w:rPr>
          <w:rFonts w:ascii="Sylfaen" w:eastAsia="Cambria" w:hAnsi="Sylfaen"/>
          <w:u w:color="000000"/>
          <w:bdr w:val="nil"/>
          <w:lang w:val="en-US"/>
        </w:rPr>
        <w:t>on which the matter referred to in paragraph 1 or 2 of this Article was submitted for its consideration. The report shall contain the determination of the Arbitral Panel and the reasons for its determination. When the Arbitral Panel considers that it cannot issue its report within this p</w:t>
      </w:r>
      <w:r w:rsidR="006243AF">
        <w:rPr>
          <w:rFonts w:ascii="Sylfaen" w:eastAsia="Cambria" w:hAnsi="Sylfaen"/>
          <w:u w:color="000000"/>
          <w:bdr w:val="nil"/>
          <w:lang w:val="en-US"/>
        </w:rPr>
        <w:t xml:space="preserve">eriod of time, it shall inform </w:t>
      </w:r>
      <w:r w:rsidRPr="00D133D1">
        <w:rPr>
          <w:rFonts w:ascii="Sylfaen" w:eastAsia="Cambria" w:hAnsi="Sylfaen"/>
          <w:u w:color="000000"/>
          <w:bdr w:val="nil"/>
          <w:lang w:val="en-US"/>
        </w:rPr>
        <w:t xml:space="preserve">the disputing Parties in writing of the </w:t>
      </w:r>
      <w:r w:rsidR="006243AF">
        <w:rPr>
          <w:rFonts w:ascii="Sylfaen" w:eastAsia="Cambria" w:hAnsi="Sylfaen"/>
          <w:u w:color="000000"/>
          <w:bdr w:val="nil"/>
          <w:lang w:val="en-US"/>
        </w:rPr>
        <w:t xml:space="preserve">reasons for the delay together </w:t>
      </w:r>
      <w:r w:rsidRPr="00D133D1">
        <w:rPr>
          <w:rFonts w:ascii="Sylfaen" w:eastAsia="Cambria" w:hAnsi="Sylfaen"/>
          <w:u w:color="000000"/>
          <w:bdr w:val="nil"/>
          <w:lang w:val="en-US"/>
        </w:rPr>
        <w:t>with an estimate of the period of time within w</w:t>
      </w:r>
      <w:r w:rsidR="006243AF">
        <w:rPr>
          <w:rFonts w:ascii="Sylfaen" w:eastAsia="Cambria" w:hAnsi="Sylfaen"/>
          <w:u w:color="000000"/>
          <w:bdr w:val="nil"/>
          <w:lang w:val="en-US"/>
        </w:rPr>
        <w:t xml:space="preserve">hich it will issue its report. </w:t>
      </w:r>
      <w:r w:rsidRPr="00D133D1">
        <w:rPr>
          <w:rFonts w:ascii="Sylfaen" w:eastAsia="Cambria" w:hAnsi="Sylfaen"/>
          <w:u w:color="000000"/>
          <w:bdr w:val="nil"/>
          <w:lang w:val="en-US"/>
        </w:rPr>
        <w:t>Any delay shall not exceed a further period of 30 days unless the disputing Parties agree otherwise.</w:t>
      </w:r>
    </w:p>
    <w:p w:rsidR="00FD31C2" w:rsidRPr="00D133D1" w:rsidRDefault="00FD31C2" w:rsidP="00EF4124">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4.</w:t>
      </w:r>
      <w:r w:rsidRPr="00D133D1">
        <w:rPr>
          <w:rFonts w:ascii="Sylfaen" w:eastAsia="Cambria" w:hAnsi="Sylfaen"/>
          <w:u w:color="000000"/>
          <w:bdr w:val="nil"/>
          <w:lang w:val="en-US"/>
        </w:rPr>
        <w:tab/>
        <w:t>The disputing Parties may at all times continue to seek mutually satisfactory resolution on the implementation of the final report of the Arbitral Panel.</w:t>
      </w:r>
    </w:p>
    <w:p w:rsidR="00FD31C2" w:rsidRPr="00D133D1" w:rsidRDefault="00FD31C2" w:rsidP="00EF4124">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p>
    <w:p w:rsidR="00FD31C2" w:rsidRPr="00D133D1" w:rsidRDefault="00FD31C2" w:rsidP="00EF4124">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 xml:space="preserve">Article 8.14 </w:t>
      </w:r>
    </w:p>
    <w:p w:rsidR="00FD31C2" w:rsidRPr="00D133D1" w:rsidRDefault="00FD31C2" w:rsidP="00EF4124">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Compensation and Suspension of Benefits</w:t>
      </w:r>
    </w:p>
    <w:p w:rsidR="00FD31C2" w:rsidRPr="00D133D1" w:rsidRDefault="00FD31C2" w:rsidP="00EF4124">
      <w:pPr>
        <w:pBdr>
          <w:top w:val="nil"/>
          <w:left w:val="nil"/>
          <w:bottom w:val="nil"/>
          <w:right w:val="nil"/>
          <w:between w:val="nil"/>
          <w:bar w:val="nil"/>
        </w:pBdr>
        <w:spacing w:after="160" w:line="348" w:lineRule="auto"/>
        <w:jc w:val="center"/>
        <w:rPr>
          <w:rFonts w:ascii="Sylfaen" w:eastAsia="Cambria" w:hAnsi="Sylfaen"/>
          <w:b/>
          <w:bCs/>
          <w:u w:color="000000"/>
          <w:bdr w:val="nil"/>
          <w:lang w:val="en-US"/>
        </w:rPr>
      </w:pPr>
    </w:p>
    <w:p w:rsidR="00FD31C2" w:rsidRPr="00D133D1" w:rsidRDefault="00FD31C2" w:rsidP="00EF4124">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w:t>
      </w:r>
      <w:r w:rsidRPr="00D133D1">
        <w:rPr>
          <w:rFonts w:ascii="Sylfaen" w:eastAsia="Cambria" w:hAnsi="Sylfaen"/>
          <w:u w:color="000000"/>
          <w:bdr w:val="nil"/>
          <w:lang w:val="en-US"/>
        </w:rPr>
        <w:tab/>
        <w:t>If a disputing Party does not comply with the rulings of the Arbitral Panel within the reasonable period of time determined in accordance with Article 8.13 of this Agreement, or notifies the other disputing Party that it does not intend to do so, and/or if the original Arbitral Panel determines that a disputing Party did not comply with the rulings of th</w:t>
      </w:r>
      <w:r w:rsidR="006243AF">
        <w:rPr>
          <w:rFonts w:ascii="Sylfaen" w:eastAsia="Cambria" w:hAnsi="Sylfaen"/>
          <w:u w:color="000000"/>
          <w:bdr w:val="nil"/>
          <w:lang w:val="en-US"/>
        </w:rPr>
        <w:t xml:space="preserve">e Arbitral Panel in accordance </w:t>
      </w:r>
      <w:r w:rsidRPr="00D133D1">
        <w:rPr>
          <w:rFonts w:ascii="Sylfaen" w:eastAsia="Cambria" w:hAnsi="Sylfaen"/>
          <w:u w:color="000000"/>
          <w:bdr w:val="nil"/>
          <w:lang w:val="en-US"/>
        </w:rPr>
        <w:t>with Article 8.13 of this Agreement, such disputing Party shall, if so requested by the other disputing Party, enter into consultations with a view to agreeing on a mutually acceptable compensation. If no such agreement has been reached within 20 days from the receipt of the request, the other disputing Party shall be entitled to suspend the application of benefits granted under this Agreement in respect of the Respondent but onl</w:t>
      </w:r>
      <w:r w:rsidR="006243AF">
        <w:rPr>
          <w:rFonts w:ascii="Sylfaen" w:eastAsia="Cambria" w:hAnsi="Sylfaen"/>
          <w:u w:color="000000"/>
          <w:bdr w:val="nil"/>
          <w:lang w:val="en-US"/>
        </w:rPr>
        <w:t xml:space="preserve">y equivalent to those affected </w:t>
      </w:r>
      <w:r w:rsidRPr="00D133D1">
        <w:rPr>
          <w:rFonts w:ascii="Sylfaen" w:eastAsia="Cambria" w:hAnsi="Sylfaen"/>
          <w:u w:color="000000"/>
          <w:bdr w:val="nil"/>
          <w:lang w:val="en-US"/>
        </w:rPr>
        <w:t>by the measure that the Arbitral Panel has</w:t>
      </w:r>
      <w:r w:rsidR="006243AF">
        <w:rPr>
          <w:rFonts w:ascii="Sylfaen" w:eastAsia="Cambria" w:hAnsi="Sylfaen"/>
          <w:u w:color="000000"/>
          <w:bdr w:val="nil"/>
          <w:lang w:val="en-US"/>
        </w:rPr>
        <w:t xml:space="preserve"> found not to be in conformity </w:t>
      </w:r>
      <w:r w:rsidRPr="00D133D1">
        <w:rPr>
          <w:rFonts w:ascii="Sylfaen" w:eastAsia="Cambria" w:hAnsi="Sylfaen"/>
          <w:u w:color="000000"/>
          <w:bdr w:val="nil"/>
          <w:lang w:val="en-US"/>
        </w:rPr>
        <w:t>with this Agreement.</w:t>
      </w:r>
    </w:p>
    <w:p w:rsidR="00FD31C2" w:rsidRPr="00D133D1" w:rsidRDefault="00FD31C2" w:rsidP="006C3E5F">
      <w:pPr>
        <w:pBdr>
          <w:top w:val="nil"/>
          <w:left w:val="nil"/>
          <w:bottom w:val="nil"/>
          <w:right w:val="nil"/>
          <w:between w:val="nil"/>
          <w:bar w:val="nil"/>
        </w:pBdr>
        <w:tabs>
          <w:tab w:val="left" w:pos="567"/>
        </w:tabs>
        <w:spacing w:after="160" w:line="360"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lastRenderedPageBreak/>
        <w:t>2.</w:t>
      </w:r>
      <w:r w:rsidRPr="00D133D1">
        <w:rPr>
          <w:rFonts w:ascii="Sylfaen" w:eastAsia="Cambria" w:hAnsi="Sylfaen"/>
          <w:u w:color="000000"/>
          <w:bdr w:val="nil"/>
          <w:lang w:val="en-US"/>
        </w:rPr>
        <w:tab/>
        <w:t>In considering what benefits to suspend, a disputing Party should first seek to suspend benefits in the same sector or sectors as that affected by the measure that the Arbitral Panel has found not to be in conformity with this Agreement. If such disputing Party considers that it i</w:t>
      </w:r>
      <w:r w:rsidR="006243AF">
        <w:rPr>
          <w:rFonts w:ascii="Sylfaen" w:eastAsia="Cambria" w:hAnsi="Sylfaen"/>
          <w:u w:color="000000"/>
          <w:bdr w:val="nil"/>
          <w:lang w:val="en-US"/>
        </w:rPr>
        <w:t xml:space="preserve">s not practicable or effective </w:t>
      </w:r>
      <w:r w:rsidRPr="00D133D1">
        <w:rPr>
          <w:rFonts w:ascii="Sylfaen" w:eastAsia="Cambria" w:hAnsi="Sylfaen"/>
          <w:u w:color="000000"/>
          <w:bdr w:val="nil"/>
          <w:lang w:val="en-US"/>
        </w:rPr>
        <w:t xml:space="preserve">to suspend benefits in the same sector or sectors it may suspend </w:t>
      </w:r>
      <w:r w:rsidR="006243AF">
        <w:rPr>
          <w:rFonts w:ascii="Sylfaen" w:eastAsia="Cambria" w:hAnsi="Sylfaen"/>
          <w:u w:color="000000"/>
          <w:bdr w:val="nil"/>
          <w:lang w:val="en-US"/>
        </w:rPr>
        <w:t xml:space="preserve">benefits </w:t>
      </w:r>
      <w:r w:rsidRPr="00D133D1">
        <w:rPr>
          <w:rFonts w:ascii="Sylfaen" w:eastAsia="Cambria" w:hAnsi="Sylfaen"/>
          <w:u w:color="000000"/>
          <w:bdr w:val="nil"/>
          <w:lang w:val="en-US"/>
        </w:rPr>
        <w:t xml:space="preserve">in other sectors. </w:t>
      </w:r>
    </w:p>
    <w:p w:rsidR="00FD31C2" w:rsidRPr="00D133D1" w:rsidRDefault="00FD31C2" w:rsidP="006C3E5F">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3.</w:t>
      </w:r>
      <w:r w:rsidRPr="00D133D1">
        <w:rPr>
          <w:rFonts w:ascii="Sylfaen" w:eastAsia="Cambria" w:hAnsi="Sylfaen"/>
          <w:u w:color="000000"/>
          <w:bdr w:val="nil"/>
          <w:lang w:val="en-US"/>
        </w:rPr>
        <w:tab/>
        <w:t>A disputing Party shall notify the other disputing Party of the benefits which it intends to suspend, t</w:t>
      </w:r>
      <w:r w:rsidR="006243AF">
        <w:rPr>
          <w:rFonts w:ascii="Sylfaen" w:eastAsia="Cambria" w:hAnsi="Sylfaen"/>
          <w:u w:color="000000"/>
          <w:bdr w:val="nil"/>
          <w:lang w:val="en-US"/>
        </w:rPr>
        <w:t xml:space="preserve">he grounds for such suspension </w:t>
      </w:r>
      <w:r w:rsidRPr="00D133D1">
        <w:rPr>
          <w:rFonts w:ascii="Sylfaen" w:eastAsia="Cambria" w:hAnsi="Sylfaen"/>
          <w:u w:color="000000"/>
          <w:bdr w:val="nil"/>
          <w:lang w:val="en-US"/>
        </w:rPr>
        <w:t>and when suspension will commence at least 30 days before the date on which the suspension is due to take effect. Within 15 days from the receipt of such notification, the other disputing Party may request the original Arbitral Panel to rule on whether the benefits which a disp</w:t>
      </w:r>
      <w:r w:rsidR="006243AF">
        <w:rPr>
          <w:rFonts w:ascii="Sylfaen" w:eastAsia="Cambria" w:hAnsi="Sylfaen"/>
          <w:u w:color="000000"/>
          <w:bdr w:val="nil"/>
          <w:lang w:val="en-US"/>
        </w:rPr>
        <w:t xml:space="preserve">uting Party intends to suspend </w:t>
      </w:r>
      <w:r w:rsidRPr="00D133D1">
        <w:rPr>
          <w:rFonts w:ascii="Sylfaen" w:eastAsia="Cambria" w:hAnsi="Sylfaen"/>
          <w:u w:color="000000"/>
          <w:bdr w:val="nil"/>
          <w:lang w:val="en-US"/>
        </w:rPr>
        <w:t>are equivalent to those affected by the measure found not to be in conformity with this Agreement, and whether the proposed suspension is in accordance with paragraphs 1 and 2 of this Article. The</w:t>
      </w:r>
      <w:r w:rsidR="006243AF">
        <w:rPr>
          <w:rFonts w:ascii="Sylfaen" w:eastAsia="Cambria" w:hAnsi="Sylfaen"/>
          <w:u w:color="000000"/>
          <w:bdr w:val="nil"/>
          <w:lang w:val="en-US"/>
        </w:rPr>
        <w:t xml:space="preserve"> rulings of the Arbitral Panel </w:t>
      </w:r>
      <w:r w:rsidRPr="00D133D1">
        <w:rPr>
          <w:rFonts w:ascii="Sylfaen" w:eastAsia="Cambria" w:hAnsi="Sylfaen"/>
          <w:u w:color="000000"/>
          <w:bdr w:val="nil"/>
          <w:lang w:val="en-US"/>
        </w:rPr>
        <w:t>shall be given within 45 days from the receipt of such request and shall be final and binding to the disputing Parties. Benefit</w:t>
      </w:r>
      <w:r w:rsidR="006243AF">
        <w:rPr>
          <w:rFonts w:ascii="Sylfaen" w:eastAsia="Cambria" w:hAnsi="Sylfaen"/>
          <w:u w:color="000000"/>
          <w:bdr w:val="nil"/>
          <w:lang w:val="en-US"/>
        </w:rPr>
        <w:t xml:space="preserve">s shall not be suspended until </w:t>
      </w:r>
      <w:r w:rsidRPr="00D133D1">
        <w:rPr>
          <w:rFonts w:ascii="Sylfaen" w:eastAsia="Cambria" w:hAnsi="Sylfaen"/>
          <w:u w:color="000000"/>
          <w:bdr w:val="nil"/>
          <w:lang w:val="en-US"/>
        </w:rPr>
        <w:t xml:space="preserve">the Arbitral Panel has issued its rulings. </w:t>
      </w:r>
    </w:p>
    <w:p w:rsidR="00FD31C2" w:rsidRPr="00D133D1" w:rsidRDefault="00FD31C2" w:rsidP="006C3E5F">
      <w:pPr>
        <w:pBdr>
          <w:top w:val="nil"/>
          <w:left w:val="nil"/>
          <w:bottom w:val="nil"/>
          <w:right w:val="nil"/>
          <w:between w:val="nil"/>
          <w:bar w:val="nil"/>
        </w:pBdr>
        <w:tabs>
          <w:tab w:val="left" w:pos="567"/>
        </w:tabs>
        <w:spacing w:after="160" w:line="348"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4.</w:t>
      </w:r>
      <w:r w:rsidRPr="00D133D1">
        <w:rPr>
          <w:rFonts w:ascii="Sylfaen" w:eastAsia="Cambria" w:hAnsi="Sylfaen"/>
          <w:u w:color="000000"/>
          <w:bdr w:val="nil"/>
          <w:lang w:val="en-US"/>
        </w:rPr>
        <w:tab/>
        <w:t>Compensation and/or suspension of benefits shall be temporary and shall not be preferred to full elimination of th</w:t>
      </w:r>
      <w:r w:rsidR="006243AF">
        <w:rPr>
          <w:rFonts w:ascii="Sylfaen" w:eastAsia="Cambria" w:hAnsi="Sylfaen"/>
          <w:u w:color="000000"/>
          <w:bdr w:val="nil"/>
          <w:lang w:val="en-US"/>
        </w:rPr>
        <w:t xml:space="preserve">e non-conformity as determined </w:t>
      </w:r>
      <w:r w:rsidRPr="00D133D1">
        <w:rPr>
          <w:rFonts w:ascii="Sylfaen" w:eastAsia="Cambria" w:hAnsi="Sylfaen"/>
          <w:u w:color="000000"/>
          <w:bdr w:val="nil"/>
          <w:lang w:val="en-US"/>
        </w:rPr>
        <w:t>in the final report of the Arbitral Panel. Compensation and/or suspension shall only be applied by a disputing Party unt</w:t>
      </w:r>
      <w:r w:rsidR="006243AF">
        <w:rPr>
          <w:rFonts w:ascii="Sylfaen" w:eastAsia="Cambria" w:hAnsi="Sylfaen"/>
          <w:u w:color="000000"/>
          <w:bdr w:val="nil"/>
          <w:lang w:val="en-US"/>
        </w:rPr>
        <w:t xml:space="preserve">il the measure found not to be </w:t>
      </w:r>
      <w:r w:rsidRPr="00D133D1">
        <w:rPr>
          <w:rFonts w:ascii="Sylfaen" w:eastAsia="Cambria" w:hAnsi="Sylfaen"/>
          <w:u w:color="000000"/>
          <w:bdr w:val="nil"/>
          <w:lang w:val="en-US"/>
        </w:rPr>
        <w:t>in conformity with this Agreement has been withdrawn or amended so as to bring it into conformity with this Agreement, or until the disputing Parties have resolved the dispute otherwise.</w:t>
      </w:r>
    </w:p>
    <w:p w:rsidR="00FD31C2" w:rsidRPr="00D133D1" w:rsidRDefault="00FD31C2" w:rsidP="00EF4124">
      <w:pPr>
        <w:pBdr>
          <w:top w:val="nil"/>
          <w:left w:val="nil"/>
          <w:bottom w:val="nil"/>
          <w:right w:val="nil"/>
          <w:between w:val="nil"/>
          <w:bar w:val="nil"/>
        </w:pBdr>
        <w:tabs>
          <w:tab w:val="left" w:pos="567"/>
        </w:tabs>
        <w:spacing w:after="160" w:line="336" w:lineRule="auto"/>
        <w:ind w:left="567" w:hanging="567"/>
        <w:jc w:val="both"/>
        <w:rPr>
          <w:rFonts w:ascii="Sylfaen" w:eastAsia="Cambria" w:hAnsi="Sylfaen"/>
          <w:b/>
          <w:bCs/>
          <w:u w:color="000000"/>
          <w:bdr w:val="nil"/>
          <w:lang w:val="en-US"/>
        </w:rPr>
      </w:pPr>
      <w:r w:rsidRPr="00D133D1">
        <w:rPr>
          <w:rFonts w:ascii="Sylfaen" w:eastAsia="Cambria" w:hAnsi="Sylfaen"/>
          <w:u w:color="000000"/>
          <w:bdr w:val="nil"/>
          <w:lang w:val="en-US"/>
        </w:rPr>
        <w:t>5.</w:t>
      </w:r>
      <w:r w:rsidRPr="00D133D1">
        <w:rPr>
          <w:rFonts w:ascii="Sylfaen" w:eastAsia="Cambria" w:hAnsi="Sylfaen"/>
          <w:u w:color="000000"/>
          <w:bdr w:val="nil"/>
          <w:lang w:val="en-US"/>
        </w:rPr>
        <w:tab/>
        <w:t>Upon request of a disputing Party, the orig</w:t>
      </w:r>
      <w:r w:rsidR="006243AF">
        <w:rPr>
          <w:rFonts w:ascii="Sylfaen" w:eastAsia="Cambria" w:hAnsi="Sylfaen"/>
          <w:u w:color="000000"/>
          <w:bdr w:val="nil"/>
          <w:lang w:val="en-US"/>
        </w:rPr>
        <w:t xml:space="preserve">inal Arbitral Panel shall rule </w:t>
      </w:r>
      <w:r w:rsidRPr="00D133D1">
        <w:rPr>
          <w:rFonts w:ascii="Sylfaen" w:eastAsia="Cambria" w:hAnsi="Sylfaen"/>
          <w:u w:color="000000"/>
          <w:bdr w:val="nil"/>
          <w:lang w:val="en-US"/>
        </w:rPr>
        <w:t xml:space="preserve">on the conformity with the final report of any implementing measure adopted after the suspension of benefits and, in </w:t>
      </w:r>
      <w:r w:rsidR="006243AF">
        <w:rPr>
          <w:rFonts w:ascii="Sylfaen" w:eastAsia="Cambria" w:hAnsi="Sylfaen"/>
          <w:u w:color="000000"/>
          <w:bdr w:val="nil"/>
          <w:lang w:val="en-US"/>
        </w:rPr>
        <w:t xml:space="preserve">light of such rulings, whether </w:t>
      </w:r>
      <w:r w:rsidRPr="00D133D1">
        <w:rPr>
          <w:rFonts w:ascii="Sylfaen" w:eastAsia="Cambria" w:hAnsi="Sylfaen"/>
          <w:u w:color="000000"/>
          <w:bdr w:val="nil"/>
          <w:lang w:val="en-US"/>
        </w:rPr>
        <w:t>the suspension of benefits should be termi</w:t>
      </w:r>
      <w:r w:rsidR="006243AF">
        <w:rPr>
          <w:rFonts w:ascii="Sylfaen" w:eastAsia="Cambria" w:hAnsi="Sylfaen"/>
          <w:u w:color="000000"/>
          <w:bdr w:val="nil"/>
          <w:lang w:val="en-US"/>
        </w:rPr>
        <w:t xml:space="preserve">nated or modified. The rulings </w:t>
      </w:r>
      <w:r w:rsidRPr="00D133D1">
        <w:rPr>
          <w:rFonts w:ascii="Sylfaen" w:eastAsia="Cambria" w:hAnsi="Sylfaen"/>
          <w:u w:color="000000"/>
          <w:bdr w:val="nil"/>
          <w:lang w:val="en-US"/>
        </w:rPr>
        <w:t xml:space="preserve">of the Arbitral Panel shall be made within 30 days from the date of the receipt of such request. </w:t>
      </w:r>
    </w:p>
    <w:p w:rsidR="00FD31C2" w:rsidRDefault="00FD31C2" w:rsidP="00EF4124">
      <w:pPr>
        <w:pBdr>
          <w:top w:val="nil"/>
          <w:left w:val="nil"/>
          <w:bottom w:val="nil"/>
          <w:right w:val="nil"/>
          <w:between w:val="nil"/>
          <w:bar w:val="nil"/>
        </w:pBdr>
        <w:tabs>
          <w:tab w:val="left" w:pos="567"/>
        </w:tabs>
        <w:spacing w:after="160" w:line="336" w:lineRule="auto"/>
        <w:jc w:val="both"/>
        <w:rPr>
          <w:rFonts w:ascii="Sylfaen" w:eastAsia="Cambria" w:hAnsi="Sylfaen"/>
          <w:b/>
          <w:bCs/>
          <w:u w:color="000000"/>
          <w:bdr w:val="nil"/>
          <w:lang w:val="en-US"/>
        </w:rPr>
      </w:pPr>
    </w:p>
    <w:p w:rsidR="00EF4124" w:rsidRPr="00D133D1" w:rsidRDefault="00EF4124" w:rsidP="00EF4124">
      <w:pPr>
        <w:pBdr>
          <w:top w:val="nil"/>
          <w:left w:val="nil"/>
          <w:bottom w:val="nil"/>
          <w:right w:val="nil"/>
          <w:between w:val="nil"/>
          <w:bar w:val="nil"/>
        </w:pBdr>
        <w:tabs>
          <w:tab w:val="left" w:pos="567"/>
        </w:tabs>
        <w:spacing w:after="160" w:line="336" w:lineRule="auto"/>
        <w:jc w:val="both"/>
        <w:rPr>
          <w:rFonts w:ascii="Sylfaen" w:eastAsia="Cambria" w:hAnsi="Sylfaen"/>
          <w:b/>
          <w:bCs/>
          <w:u w:color="000000"/>
          <w:bdr w:val="nil"/>
          <w:lang w:val="en-US"/>
        </w:rPr>
      </w:pPr>
    </w:p>
    <w:p w:rsidR="00FD31C2" w:rsidRPr="00D133D1" w:rsidRDefault="00FD31C2" w:rsidP="00EF4124">
      <w:pPr>
        <w:pBdr>
          <w:top w:val="nil"/>
          <w:left w:val="nil"/>
          <w:bottom w:val="nil"/>
          <w:right w:val="nil"/>
          <w:between w:val="nil"/>
          <w:bar w:val="nil"/>
        </w:pBdr>
        <w:spacing w:after="160" w:line="324"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lastRenderedPageBreak/>
        <w:t>Article 8.15</w:t>
      </w:r>
    </w:p>
    <w:p w:rsidR="00FD31C2" w:rsidRPr="00D133D1" w:rsidRDefault="00FD31C2" w:rsidP="00EF4124">
      <w:pPr>
        <w:pBdr>
          <w:top w:val="nil"/>
          <w:left w:val="nil"/>
          <w:bottom w:val="nil"/>
          <w:right w:val="nil"/>
          <w:between w:val="nil"/>
          <w:bar w:val="nil"/>
        </w:pBdr>
        <w:spacing w:after="160" w:line="324"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Expenses</w:t>
      </w:r>
    </w:p>
    <w:p w:rsidR="00FD31C2" w:rsidRPr="00D133D1" w:rsidRDefault="00FD31C2" w:rsidP="00EF4124">
      <w:pPr>
        <w:pBdr>
          <w:top w:val="nil"/>
          <w:left w:val="nil"/>
          <w:bottom w:val="nil"/>
          <w:right w:val="nil"/>
          <w:between w:val="nil"/>
          <w:bar w:val="nil"/>
        </w:pBdr>
        <w:spacing w:after="160" w:line="324" w:lineRule="auto"/>
        <w:jc w:val="center"/>
        <w:rPr>
          <w:rFonts w:ascii="Sylfaen" w:eastAsia="Cambria" w:hAnsi="Sylfaen"/>
          <w:b/>
          <w:bCs/>
          <w:u w:color="000000"/>
          <w:bdr w:val="nil"/>
          <w:lang w:val="en-US"/>
        </w:rPr>
      </w:pPr>
    </w:p>
    <w:p w:rsidR="00FD31C2" w:rsidRPr="00D133D1" w:rsidRDefault="00FD31C2" w:rsidP="00EF4124">
      <w:pPr>
        <w:pBdr>
          <w:top w:val="nil"/>
          <w:left w:val="nil"/>
          <w:bottom w:val="nil"/>
          <w:right w:val="nil"/>
          <w:between w:val="nil"/>
          <w:bar w:val="nil"/>
        </w:pBdr>
        <w:tabs>
          <w:tab w:val="left" w:pos="567"/>
        </w:tabs>
        <w:spacing w:after="160" w:line="324" w:lineRule="auto"/>
        <w:jc w:val="both"/>
        <w:rPr>
          <w:rFonts w:ascii="Sylfaen" w:eastAsia="Cambria" w:hAnsi="Sylfaen"/>
          <w:u w:color="000000"/>
          <w:bdr w:val="nil"/>
          <w:lang w:val="en-US"/>
        </w:rPr>
      </w:pPr>
      <w:r w:rsidRPr="00D133D1">
        <w:rPr>
          <w:rFonts w:ascii="Sylfaen" w:eastAsia="Cambria" w:hAnsi="Sylfaen"/>
          <w:u w:color="000000"/>
          <w:bdr w:val="nil"/>
          <w:lang w:val="en-US"/>
        </w:rPr>
        <w:t>1.</w:t>
      </w:r>
      <w:r w:rsidRPr="00D133D1">
        <w:rPr>
          <w:rFonts w:ascii="Sylfaen" w:eastAsia="Cambria" w:hAnsi="Sylfaen"/>
          <w:u w:color="000000"/>
          <w:bdr w:val="nil"/>
          <w:lang w:val="en-US"/>
        </w:rPr>
        <w:tab/>
        <w:t xml:space="preserve">Unless the disputing Parties agree otherwise: </w:t>
      </w:r>
    </w:p>
    <w:p w:rsidR="00FD31C2" w:rsidRPr="00D133D1" w:rsidRDefault="00D133D1" w:rsidP="00EF4124">
      <w:pPr>
        <w:pBdr>
          <w:top w:val="nil"/>
          <w:left w:val="nil"/>
          <w:bottom w:val="nil"/>
          <w:right w:val="nil"/>
          <w:between w:val="nil"/>
          <w:bar w:val="nil"/>
        </w:pBdr>
        <w:tabs>
          <w:tab w:val="left" w:pos="1134"/>
        </w:tabs>
        <w:spacing w:after="160" w:line="324"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(a)</w:t>
      </w:r>
      <w:r w:rsidRPr="00D133D1">
        <w:rPr>
          <w:rFonts w:ascii="Sylfaen" w:eastAsia="Cambria" w:hAnsi="Sylfaen"/>
          <w:u w:color="000000"/>
          <w:bdr w:val="nil"/>
          <w:lang w:val="en-US"/>
        </w:rPr>
        <w:tab/>
      </w:r>
      <w:r w:rsidR="00FD31C2" w:rsidRPr="00D133D1">
        <w:rPr>
          <w:rFonts w:ascii="Sylfaen" w:eastAsia="Cambria" w:hAnsi="Sylfaen"/>
          <w:u w:color="000000"/>
          <w:bdr w:val="nil"/>
          <w:lang w:val="en-US"/>
        </w:rPr>
        <w:t xml:space="preserve">each disputing Party shall bear the costs of its appointed arbitrator, its own expenses and legal costs; and </w:t>
      </w:r>
    </w:p>
    <w:p w:rsidR="00FD31C2" w:rsidRPr="00D133D1" w:rsidRDefault="00D133D1" w:rsidP="00EF4124">
      <w:pPr>
        <w:pBdr>
          <w:top w:val="nil"/>
          <w:left w:val="nil"/>
          <w:bottom w:val="nil"/>
          <w:right w:val="nil"/>
          <w:between w:val="nil"/>
          <w:bar w:val="nil"/>
        </w:pBdr>
        <w:tabs>
          <w:tab w:val="left" w:pos="1134"/>
        </w:tabs>
        <w:spacing w:after="160" w:line="324" w:lineRule="auto"/>
        <w:ind w:left="1134" w:hanging="567"/>
        <w:jc w:val="both"/>
        <w:rPr>
          <w:rFonts w:ascii="Sylfaen" w:eastAsia="Cambria" w:hAnsi="Sylfaen"/>
          <w:u w:color="000000"/>
          <w:bdr w:val="nil"/>
          <w:lang w:val="en-US"/>
        </w:rPr>
      </w:pPr>
      <w:r w:rsidRPr="00D133D1">
        <w:rPr>
          <w:rFonts w:ascii="Sylfaen" w:eastAsia="Cambria" w:hAnsi="Sylfaen"/>
          <w:u w:color="000000"/>
          <w:bdr w:val="nil"/>
          <w:lang w:val="en-US"/>
        </w:rPr>
        <w:t>(b)</w:t>
      </w:r>
      <w:r w:rsidRPr="00D133D1">
        <w:rPr>
          <w:rFonts w:ascii="Sylfaen" w:eastAsia="Cambria" w:hAnsi="Sylfaen"/>
          <w:u w:color="000000"/>
          <w:bdr w:val="nil"/>
          <w:lang w:val="en-US"/>
        </w:rPr>
        <w:tab/>
      </w:r>
      <w:r w:rsidR="00FD31C2" w:rsidRPr="00D133D1">
        <w:rPr>
          <w:rFonts w:ascii="Sylfaen" w:eastAsia="Cambria" w:hAnsi="Sylfaen"/>
          <w:u w:color="000000"/>
          <w:bdr w:val="nil"/>
          <w:lang w:val="en-US"/>
        </w:rPr>
        <w:t>the costs of the Chair of the Arbitral Panel and other expenses associated with the conduct of its proceedings shall be borne in equal parts by the disputing Parties.</w:t>
      </w:r>
    </w:p>
    <w:p w:rsidR="00FD31C2" w:rsidRPr="00D133D1" w:rsidRDefault="00FD31C2" w:rsidP="00EF4124">
      <w:pPr>
        <w:pBdr>
          <w:top w:val="nil"/>
          <w:left w:val="nil"/>
          <w:bottom w:val="nil"/>
          <w:right w:val="nil"/>
          <w:between w:val="nil"/>
          <w:bar w:val="nil"/>
        </w:pBdr>
        <w:tabs>
          <w:tab w:val="left" w:pos="567"/>
        </w:tabs>
        <w:spacing w:after="160" w:line="324"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2.</w:t>
      </w:r>
      <w:r w:rsidRPr="00D133D1">
        <w:rPr>
          <w:rFonts w:ascii="Sylfaen" w:eastAsia="Cambria" w:hAnsi="Sylfaen"/>
          <w:u w:color="000000"/>
          <w:bdr w:val="nil"/>
          <w:lang w:val="en-US"/>
        </w:rPr>
        <w:tab/>
        <w:t>Upon request of a disputing Party,</w:t>
      </w:r>
      <w:r w:rsidR="006243AF">
        <w:rPr>
          <w:rFonts w:ascii="Sylfaen" w:eastAsia="Cambria" w:hAnsi="Sylfaen"/>
          <w:u w:color="000000"/>
          <w:bdr w:val="nil"/>
          <w:lang w:val="en-US"/>
        </w:rPr>
        <w:t xml:space="preserve"> the Arbitral Panel may decide </w:t>
      </w:r>
      <w:r w:rsidRPr="00D133D1">
        <w:rPr>
          <w:rFonts w:ascii="Sylfaen" w:eastAsia="Cambria" w:hAnsi="Sylfaen"/>
          <w:u w:color="000000"/>
          <w:bdr w:val="nil"/>
          <w:lang w:val="en-US"/>
        </w:rPr>
        <w:t>on the expenses referred to in subparagraph (b) of paragraph 1 of this Article taking into account the particular circumstances of the case.</w:t>
      </w:r>
    </w:p>
    <w:p w:rsidR="00FD31C2" w:rsidRPr="00D133D1" w:rsidRDefault="00FD31C2" w:rsidP="00EF4124">
      <w:pPr>
        <w:pBdr>
          <w:top w:val="nil"/>
          <w:left w:val="nil"/>
          <w:bottom w:val="nil"/>
          <w:right w:val="nil"/>
          <w:between w:val="nil"/>
          <w:bar w:val="nil"/>
        </w:pBdr>
        <w:spacing w:after="160" w:line="324" w:lineRule="auto"/>
        <w:jc w:val="center"/>
        <w:rPr>
          <w:rFonts w:ascii="Sylfaen" w:eastAsia="Cambria" w:hAnsi="Sylfaen"/>
          <w:u w:color="000000"/>
          <w:bdr w:val="nil"/>
          <w:lang w:val="en-US"/>
        </w:rPr>
      </w:pPr>
    </w:p>
    <w:p w:rsidR="00FD31C2" w:rsidRPr="00D133D1" w:rsidRDefault="00FD31C2" w:rsidP="00EF4124">
      <w:pPr>
        <w:pBdr>
          <w:top w:val="nil"/>
          <w:left w:val="nil"/>
          <w:bottom w:val="nil"/>
          <w:right w:val="nil"/>
          <w:between w:val="nil"/>
          <w:bar w:val="nil"/>
        </w:pBdr>
        <w:spacing w:after="160" w:line="324"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Article 8.16</w:t>
      </w:r>
    </w:p>
    <w:p w:rsidR="00FD31C2" w:rsidRPr="00D133D1" w:rsidRDefault="00FD31C2" w:rsidP="00EF4124">
      <w:pPr>
        <w:pBdr>
          <w:top w:val="nil"/>
          <w:left w:val="nil"/>
          <w:bottom w:val="nil"/>
          <w:right w:val="nil"/>
          <w:between w:val="nil"/>
          <w:bar w:val="nil"/>
        </w:pBdr>
        <w:spacing w:after="160" w:line="324"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Language</w:t>
      </w:r>
    </w:p>
    <w:p w:rsidR="00FD31C2" w:rsidRPr="00D133D1" w:rsidRDefault="00FD31C2" w:rsidP="00EF4124">
      <w:pPr>
        <w:pBdr>
          <w:top w:val="nil"/>
          <w:left w:val="nil"/>
          <w:bottom w:val="nil"/>
          <w:right w:val="nil"/>
          <w:between w:val="nil"/>
          <w:bar w:val="nil"/>
        </w:pBdr>
        <w:spacing w:after="160" w:line="324" w:lineRule="auto"/>
        <w:jc w:val="center"/>
        <w:rPr>
          <w:rFonts w:ascii="Sylfaen" w:eastAsia="Cambria" w:hAnsi="Sylfaen"/>
          <w:b/>
          <w:bCs/>
          <w:u w:color="000000"/>
          <w:bdr w:val="nil"/>
          <w:lang w:val="en-US"/>
        </w:rPr>
      </w:pPr>
    </w:p>
    <w:p w:rsidR="00FD31C2" w:rsidRPr="00D133D1" w:rsidRDefault="00FD31C2" w:rsidP="00EF4124">
      <w:pPr>
        <w:pBdr>
          <w:top w:val="nil"/>
          <w:left w:val="nil"/>
          <w:bottom w:val="nil"/>
          <w:right w:val="nil"/>
          <w:between w:val="nil"/>
          <w:bar w:val="nil"/>
        </w:pBdr>
        <w:tabs>
          <w:tab w:val="left" w:pos="567"/>
        </w:tabs>
        <w:spacing w:after="160" w:line="324" w:lineRule="auto"/>
        <w:ind w:left="567" w:hanging="567"/>
        <w:jc w:val="both"/>
        <w:rPr>
          <w:rFonts w:ascii="Sylfaen" w:eastAsia="Cambria" w:hAnsi="Sylfaen"/>
          <w:u w:color="000000"/>
          <w:bdr w:val="nil"/>
          <w:lang w:val="en-US"/>
        </w:rPr>
      </w:pPr>
      <w:r w:rsidRPr="00D133D1">
        <w:rPr>
          <w:rFonts w:ascii="Sylfaen" w:eastAsia="Cambria" w:hAnsi="Sylfaen"/>
          <w:u w:color="000000"/>
          <w:bdr w:val="nil"/>
          <w:lang w:val="en-US"/>
        </w:rPr>
        <w:t>1.</w:t>
      </w:r>
      <w:r w:rsidRPr="00D133D1">
        <w:rPr>
          <w:rFonts w:ascii="Sylfaen" w:eastAsia="Cambria" w:hAnsi="Sylfaen"/>
          <w:u w:color="000000"/>
          <w:bdr w:val="nil"/>
          <w:lang w:val="en-US"/>
        </w:rPr>
        <w:tab/>
        <w:t>All proceedings and documents pur</w:t>
      </w:r>
      <w:r w:rsidR="006243AF">
        <w:rPr>
          <w:rFonts w:ascii="Sylfaen" w:eastAsia="Cambria" w:hAnsi="Sylfaen"/>
          <w:u w:color="000000"/>
          <w:bdr w:val="nil"/>
          <w:lang w:val="en-US"/>
        </w:rPr>
        <w:t xml:space="preserve">suant to this Chapter shall be </w:t>
      </w:r>
      <w:r w:rsidRPr="00D133D1">
        <w:rPr>
          <w:rFonts w:ascii="Sylfaen" w:eastAsia="Cambria" w:hAnsi="Sylfaen"/>
          <w:u w:color="000000"/>
          <w:bdr w:val="nil"/>
          <w:lang w:val="en-US"/>
        </w:rPr>
        <w:t>in English.</w:t>
      </w:r>
    </w:p>
    <w:p w:rsidR="00FD31C2" w:rsidRPr="00D133D1" w:rsidRDefault="00FD31C2" w:rsidP="00EF4124">
      <w:pPr>
        <w:pBdr>
          <w:top w:val="nil"/>
          <w:left w:val="nil"/>
          <w:bottom w:val="nil"/>
          <w:right w:val="nil"/>
          <w:between w:val="nil"/>
          <w:bar w:val="nil"/>
        </w:pBdr>
        <w:tabs>
          <w:tab w:val="left" w:pos="567"/>
        </w:tabs>
        <w:spacing w:after="160" w:line="324" w:lineRule="auto"/>
        <w:ind w:left="567" w:hanging="567"/>
        <w:jc w:val="both"/>
        <w:rPr>
          <w:rStyle w:val="CharStyle3"/>
          <w:rFonts w:ascii="Sylfaen" w:hAnsi="Sylfaen" w:cs="Times New Roman"/>
          <w:color w:val="FF0000"/>
          <w:lang w:val="en-US"/>
        </w:rPr>
      </w:pPr>
      <w:r w:rsidRPr="00D133D1">
        <w:rPr>
          <w:rFonts w:ascii="Sylfaen" w:eastAsia="Cambria" w:hAnsi="Sylfaen"/>
          <w:u w:color="000000"/>
          <w:bdr w:val="nil"/>
          <w:lang w:val="en-US"/>
        </w:rPr>
        <w:t>2.</w:t>
      </w:r>
      <w:r w:rsidRPr="00D133D1">
        <w:rPr>
          <w:rFonts w:ascii="Sylfaen" w:eastAsia="Cambria" w:hAnsi="Sylfaen"/>
          <w:u w:color="000000"/>
          <w:bdr w:val="nil"/>
          <w:lang w:val="en-US"/>
        </w:rPr>
        <w:tab/>
        <w:t>Any document submitted for u</w:t>
      </w:r>
      <w:r w:rsidR="006243AF">
        <w:rPr>
          <w:rFonts w:ascii="Sylfaen" w:eastAsia="Cambria" w:hAnsi="Sylfaen"/>
          <w:u w:color="000000"/>
          <w:bdr w:val="nil"/>
          <w:lang w:val="en-US"/>
        </w:rPr>
        <w:t xml:space="preserve">se in the proceedings pursuant </w:t>
      </w:r>
      <w:r w:rsidRPr="00D133D1">
        <w:rPr>
          <w:rFonts w:ascii="Sylfaen" w:eastAsia="Cambria" w:hAnsi="Sylfaen"/>
          <w:u w:color="000000"/>
          <w:bdr w:val="nil"/>
          <w:lang w:val="en-US"/>
        </w:rPr>
        <w:t>to this Chapter shall be in English. If any original document is not in English, the disputing Party submitting it shall provide an English translation of such document.</w:t>
      </w:r>
    </w:p>
    <w:p w:rsidR="00FD31C2" w:rsidRPr="00D133D1" w:rsidRDefault="00FD31C2" w:rsidP="00EF4124">
      <w:pPr>
        <w:pBdr>
          <w:top w:val="nil"/>
          <w:left w:val="nil"/>
          <w:bottom w:val="nil"/>
          <w:right w:val="nil"/>
          <w:between w:val="nil"/>
          <w:bar w:val="nil"/>
        </w:pBdr>
        <w:spacing w:after="160" w:line="324" w:lineRule="auto"/>
        <w:jc w:val="center"/>
        <w:rPr>
          <w:rStyle w:val="CharStyle3"/>
          <w:rFonts w:ascii="Sylfaen" w:hAnsi="Sylfaen" w:cs="Times New Roman"/>
          <w:lang w:val="en-US"/>
        </w:rPr>
      </w:pPr>
    </w:p>
    <w:p w:rsidR="00FD31C2" w:rsidRPr="00D133D1" w:rsidRDefault="00FD31C2" w:rsidP="00EF4124">
      <w:pPr>
        <w:pBdr>
          <w:top w:val="nil"/>
          <w:left w:val="nil"/>
          <w:bottom w:val="nil"/>
          <w:right w:val="nil"/>
          <w:between w:val="nil"/>
          <w:bar w:val="nil"/>
        </w:pBdr>
        <w:spacing w:after="160" w:line="324"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Article 8.17</w:t>
      </w:r>
    </w:p>
    <w:p w:rsidR="00FD31C2" w:rsidRPr="00D133D1" w:rsidRDefault="00FD31C2" w:rsidP="00EF4124">
      <w:pPr>
        <w:pBdr>
          <w:top w:val="nil"/>
          <w:left w:val="nil"/>
          <w:bottom w:val="nil"/>
          <w:right w:val="nil"/>
          <w:between w:val="nil"/>
          <w:bar w:val="nil"/>
        </w:pBdr>
        <w:spacing w:after="160" w:line="324" w:lineRule="auto"/>
        <w:jc w:val="center"/>
        <w:rPr>
          <w:rFonts w:ascii="Sylfaen" w:eastAsia="Cambria" w:hAnsi="Sylfaen"/>
          <w:b/>
          <w:bCs/>
          <w:u w:color="000000"/>
          <w:bdr w:val="nil"/>
          <w:lang w:val="en-US"/>
        </w:rPr>
      </w:pPr>
      <w:r w:rsidRPr="00D133D1">
        <w:rPr>
          <w:rFonts w:ascii="Sylfaen" w:eastAsia="Cambria" w:hAnsi="Sylfaen"/>
          <w:b/>
          <w:bCs/>
          <w:u w:color="000000"/>
          <w:bdr w:val="nil"/>
          <w:lang w:val="en-US"/>
        </w:rPr>
        <w:t>Timeframe</w:t>
      </w:r>
    </w:p>
    <w:p w:rsidR="00FD31C2" w:rsidRPr="00D133D1" w:rsidRDefault="00FD31C2" w:rsidP="00EF4124">
      <w:pPr>
        <w:pBdr>
          <w:top w:val="nil"/>
          <w:left w:val="nil"/>
          <w:bottom w:val="nil"/>
          <w:right w:val="nil"/>
          <w:between w:val="nil"/>
          <w:bar w:val="nil"/>
        </w:pBdr>
        <w:spacing w:after="160" w:line="324" w:lineRule="auto"/>
        <w:jc w:val="center"/>
        <w:rPr>
          <w:rFonts w:ascii="Sylfaen" w:eastAsia="Cambria" w:hAnsi="Sylfaen"/>
          <w:b/>
          <w:bCs/>
          <w:u w:color="000000"/>
          <w:bdr w:val="nil"/>
          <w:lang w:val="en-US"/>
        </w:rPr>
      </w:pPr>
    </w:p>
    <w:p w:rsidR="00FD31C2" w:rsidRPr="00EF4124" w:rsidRDefault="00FD31C2" w:rsidP="00EF4124">
      <w:pPr>
        <w:pStyle w:val="Style2"/>
        <w:shd w:val="clear" w:color="auto" w:fill="auto"/>
        <w:spacing w:after="160" w:line="324" w:lineRule="auto"/>
        <w:ind w:right="20" w:firstLine="0"/>
        <w:jc w:val="both"/>
        <w:rPr>
          <w:rFonts w:ascii="Sylfaen" w:eastAsia="Cambria" w:hAnsi="Sylfaen"/>
          <w:b/>
          <w:bCs/>
          <w:color w:val="000000"/>
          <w:u w:color="000000"/>
          <w:bdr w:val="nil"/>
          <w:lang w:val="en-US"/>
        </w:rPr>
      </w:pPr>
      <w:r w:rsidRPr="00D133D1">
        <w:rPr>
          <w:rStyle w:val="CharStyle3"/>
          <w:rFonts w:ascii="Sylfaen" w:hAnsi="Sylfaen" w:cs="Times New Roman"/>
          <w:lang w:val="en-US"/>
        </w:rPr>
        <w:t>Any time limit referred to in this Chapter may be adjusted by mutual agreement of disputing Parties.</w:t>
      </w:r>
      <w:r w:rsidRPr="00D133D1">
        <w:rPr>
          <w:rFonts w:ascii="Sylfaen" w:hAnsi="Sylfaen"/>
          <w:lang w:val="en-US"/>
        </w:rPr>
        <w:t xml:space="preserve"> </w:t>
      </w:r>
      <w:r w:rsidRPr="00D133D1">
        <w:rPr>
          <w:rFonts w:ascii="Sylfaen" w:hAnsi="Sylfaen"/>
          <w:lang w:val="en-US"/>
        </w:rPr>
        <w:br w:type="page"/>
      </w:r>
    </w:p>
    <w:p w:rsidR="00FD31C2" w:rsidRPr="00D133D1" w:rsidRDefault="00FD31C2" w:rsidP="006243AF">
      <w:pPr>
        <w:autoSpaceDE w:val="0"/>
        <w:autoSpaceDN w:val="0"/>
        <w:adjustRightInd w:val="0"/>
        <w:spacing w:after="160" w:line="336" w:lineRule="auto"/>
        <w:jc w:val="center"/>
        <w:rPr>
          <w:rFonts w:ascii="Sylfaen" w:eastAsiaTheme="minorHAnsi" w:hAnsi="Sylfaen"/>
          <w:b/>
          <w:lang w:val="fr-FR"/>
        </w:rPr>
      </w:pPr>
      <w:r w:rsidRPr="00D133D1">
        <w:rPr>
          <w:rFonts w:ascii="Sylfaen" w:hAnsi="Sylfaen"/>
          <w:b/>
          <w:bCs/>
          <w:lang w:val="fr-FR"/>
        </w:rPr>
        <w:lastRenderedPageBreak/>
        <w:t xml:space="preserve">CHAPTER </w:t>
      </w:r>
      <w:r w:rsidRPr="00D133D1">
        <w:rPr>
          <w:rFonts w:ascii="Sylfaen" w:hAnsi="Sylfaen"/>
          <w:b/>
          <w:bCs/>
          <w:lang w:val="en-US"/>
        </w:rPr>
        <w:t>9</w:t>
      </w:r>
      <w:r w:rsidRPr="00D133D1">
        <w:rPr>
          <w:rFonts w:ascii="Sylfaen" w:hAnsi="Sylfaen"/>
          <w:b/>
          <w:bCs/>
          <w:lang w:val="fr-FR"/>
        </w:rPr>
        <w:t xml:space="preserve">. </w:t>
      </w:r>
      <w:r w:rsidRPr="00D133D1">
        <w:rPr>
          <w:rFonts w:ascii="Sylfaen" w:eastAsiaTheme="minorHAnsi" w:hAnsi="Sylfaen"/>
          <w:b/>
          <w:lang w:val="fr-FR"/>
        </w:rPr>
        <w:t>GOVERNMENT PROCUREMENT</w:t>
      </w:r>
    </w:p>
    <w:p w:rsidR="00FD31C2" w:rsidRPr="00D133D1" w:rsidRDefault="00FD31C2" w:rsidP="006243AF">
      <w:pPr>
        <w:autoSpaceDE w:val="0"/>
        <w:autoSpaceDN w:val="0"/>
        <w:adjustRightInd w:val="0"/>
        <w:spacing w:after="160" w:line="336" w:lineRule="auto"/>
        <w:jc w:val="center"/>
        <w:rPr>
          <w:rFonts w:ascii="Sylfaen" w:eastAsiaTheme="minorHAnsi" w:hAnsi="Sylfaen"/>
          <w:b/>
          <w:bCs/>
          <w:lang w:val="fr-FR"/>
        </w:rPr>
      </w:pPr>
    </w:p>
    <w:p w:rsidR="00FD31C2" w:rsidRPr="00D133D1" w:rsidRDefault="00FD31C2" w:rsidP="006243AF">
      <w:pPr>
        <w:autoSpaceDE w:val="0"/>
        <w:autoSpaceDN w:val="0"/>
        <w:adjustRightInd w:val="0"/>
        <w:spacing w:after="160" w:line="336" w:lineRule="auto"/>
        <w:jc w:val="center"/>
        <w:rPr>
          <w:rFonts w:ascii="Sylfaen" w:eastAsiaTheme="minorHAnsi" w:hAnsi="Sylfaen"/>
          <w:b/>
          <w:bCs/>
          <w:lang w:val="fr-FR"/>
        </w:rPr>
      </w:pPr>
      <w:r w:rsidRPr="00D133D1">
        <w:rPr>
          <w:rFonts w:ascii="Sylfaen" w:eastAsiaTheme="minorHAnsi" w:hAnsi="Sylfaen"/>
          <w:b/>
          <w:bCs/>
          <w:lang w:val="fr-FR"/>
        </w:rPr>
        <w:t xml:space="preserve">Article </w:t>
      </w:r>
      <w:r w:rsidRPr="00D133D1">
        <w:rPr>
          <w:rFonts w:ascii="Sylfaen" w:eastAsiaTheme="minorHAnsi" w:hAnsi="Sylfaen"/>
          <w:b/>
          <w:bCs/>
          <w:lang w:val="en-US"/>
        </w:rPr>
        <w:t>9</w:t>
      </w:r>
      <w:r w:rsidRPr="00D133D1">
        <w:rPr>
          <w:rFonts w:ascii="Sylfaen" w:eastAsiaTheme="minorHAnsi" w:hAnsi="Sylfaen"/>
          <w:b/>
          <w:bCs/>
          <w:lang w:val="fr-FR"/>
        </w:rPr>
        <w:t>.1</w:t>
      </w:r>
    </w:p>
    <w:p w:rsidR="00FD31C2" w:rsidRPr="00D133D1" w:rsidRDefault="00FD31C2" w:rsidP="006243AF">
      <w:pPr>
        <w:autoSpaceDE w:val="0"/>
        <w:autoSpaceDN w:val="0"/>
        <w:adjustRightInd w:val="0"/>
        <w:spacing w:after="160" w:line="336" w:lineRule="auto"/>
        <w:jc w:val="center"/>
        <w:rPr>
          <w:rFonts w:ascii="Sylfaen" w:eastAsiaTheme="minorHAnsi" w:hAnsi="Sylfaen"/>
          <w:b/>
          <w:bCs/>
          <w:lang w:val="en-US"/>
        </w:rPr>
      </w:pPr>
      <w:r w:rsidRPr="00D133D1">
        <w:rPr>
          <w:rFonts w:ascii="Sylfaen" w:eastAsiaTheme="minorHAnsi" w:hAnsi="Sylfaen"/>
          <w:b/>
          <w:bCs/>
          <w:lang w:val="en-US"/>
        </w:rPr>
        <w:t xml:space="preserve">Cooperation </w:t>
      </w:r>
    </w:p>
    <w:p w:rsidR="00FD31C2" w:rsidRPr="00D133D1" w:rsidRDefault="00FD31C2" w:rsidP="006243AF">
      <w:pPr>
        <w:autoSpaceDE w:val="0"/>
        <w:autoSpaceDN w:val="0"/>
        <w:adjustRightInd w:val="0"/>
        <w:spacing w:after="160" w:line="336" w:lineRule="auto"/>
        <w:jc w:val="center"/>
        <w:rPr>
          <w:rFonts w:ascii="Sylfaen" w:eastAsiaTheme="minorEastAsia" w:hAnsi="Sylfaen"/>
          <w:b/>
          <w:bCs/>
          <w:lang w:val="en-US" w:eastAsia="zh-CN"/>
        </w:rPr>
      </w:pPr>
    </w:p>
    <w:p w:rsidR="00FD31C2" w:rsidRPr="00D133D1" w:rsidRDefault="00FD31C2" w:rsidP="006C3E5F">
      <w:pPr>
        <w:tabs>
          <w:tab w:val="left" w:pos="567"/>
        </w:tabs>
        <w:autoSpaceDE w:val="0"/>
        <w:autoSpaceDN w:val="0"/>
        <w:adjustRightInd w:val="0"/>
        <w:spacing w:after="160" w:line="336" w:lineRule="auto"/>
        <w:ind w:left="567" w:hanging="567"/>
        <w:jc w:val="both"/>
        <w:rPr>
          <w:rFonts w:ascii="Sylfaen" w:eastAsiaTheme="minorHAnsi" w:hAnsi="Sylfaen"/>
          <w:lang w:val="en-US"/>
        </w:rPr>
      </w:pPr>
      <w:r w:rsidRPr="00D133D1">
        <w:rPr>
          <w:rFonts w:ascii="Sylfaen" w:eastAsiaTheme="minorHAnsi" w:hAnsi="Sylfaen"/>
          <w:lang w:val="en-US"/>
        </w:rPr>
        <w:t>1.</w:t>
      </w:r>
      <w:r w:rsidRPr="00D133D1">
        <w:rPr>
          <w:rFonts w:ascii="Sylfaen" w:eastAsiaTheme="minorHAnsi" w:hAnsi="Sylfaen"/>
          <w:lang w:val="en-US"/>
        </w:rPr>
        <w:tab/>
        <w:t>The Parties recognize the importan</w:t>
      </w:r>
      <w:r w:rsidR="006243AF">
        <w:rPr>
          <w:rFonts w:ascii="Sylfaen" w:eastAsiaTheme="minorHAnsi" w:hAnsi="Sylfaen"/>
          <w:lang w:val="en-US"/>
        </w:rPr>
        <w:t xml:space="preserve">ce of cooperation in the field </w:t>
      </w:r>
      <w:r w:rsidRPr="00D133D1">
        <w:rPr>
          <w:rFonts w:ascii="Sylfaen" w:eastAsiaTheme="minorHAnsi" w:hAnsi="Sylfaen"/>
          <w:lang w:val="en-US"/>
        </w:rPr>
        <w:t xml:space="preserve">of government procurement and </w:t>
      </w:r>
      <w:r w:rsidRPr="00D133D1">
        <w:rPr>
          <w:rFonts w:ascii="Sylfaen" w:eastAsiaTheme="minorEastAsia" w:hAnsi="Sylfaen"/>
          <w:lang w:val="en-US" w:eastAsia="zh-CN"/>
        </w:rPr>
        <w:t>cooperate</w:t>
      </w:r>
      <w:r w:rsidRPr="00D133D1">
        <w:rPr>
          <w:rFonts w:ascii="Sylfaen" w:eastAsiaTheme="minorHAnsi" w:hAnsi="Sylfaen"/>
          <w:lang w:val="en-US"/>
        </w:rPr>
        <w:t xml:space="preserve"> for the purposes of greater transparency in the field of government procurement. </w:t>
      </w:r>
    </w:p>
    <w:p w:rsidR="00FD31C2" w:rsidRPr="00D133D1" w:rsidRDefault="00FD31C2" w:rsidP="006C3E5F">
      <w:pPr>
        <w:tabs>
          <w:tab w:val="left" w:pos="567"/>
        </w:tabs>
        <w:autoSpaceDE w:val="0"/>
        <w:autoSpaceDN w:val="0"/>
        <w:adjustRightInd w:val="0"/>
        <w:spacing w:after="160" w:line="336" w:lineRule="auto"/>
        <w:ind w:left="567" w:hanging="567"/>
        <w:jc w:val="both"/>
        <w:rPr>
          <w:rFonts w:ascii="Sylfaen" w:eastAsiaTheme="minorHAnsi" w:hAnsi="Sylfaen"/>
          <w:lang w:val="en-US"/>
        </w:rPr>
      </w:pPr>
      <w:r w:rsidRPr="00D133D1">
        <w:rPr>
          <w:rFonts w:ascii="Sylfaen" w:eastAsiaTheme="minorHAnsi" w:hAnsi="Sylfaen"/>
          <w:lang w:val="en-US"/>
        </w:rPr>
        <w:t>2.</w:t>
      </w:r>
      <w:r w:rsidRPr="00D133D1">
        <w:rPr>
          <w:rFonts w:ascii="Sylfaen" w:eastAsiaTheme="minorHAnsi" w:hAnsi="Sylfaen"/>
          <w:lang w:val="en-US"/>
        </w:rPr>
        <w:tab/>
        <w:t>The Parties shall cooperate in particular in such areas:</w:t>
      </w:r>
    </w:p>
    <w:p w:rsidR="00FD31C2" w:rsidRPr="00D133D1" w:rsidRDefault="00D133D1" w:rsidP="006C3E5F">
      <w:pPr>
        <w:tabs>
          <w:tab w:val="left" w:pos="1134"/>
        </w:tabs>
        <w:autoSpaceDE w:val="0"/>
        <w:autoSpaceDN w:val="0"/>
        <w:adjustRightInd w:val="0"/>
        <w:spacing w:after="160" w:line="336" w:lineRule="auto"/>
        <w:ind w:left="1134" w:hanging="567"/>
        <w:jc w:val="both"/>
        <w:rPr>
          <w:rFonts w:ascii="Sylfaen" w:hAnsi="Sylfaen"/>
          <w:lang w:val="en-US"/>
        </w:rPr>
      </w:pPr>
      <w:r w:rsidRPr="00D133D1">
        <w:rPr>
          <w:rFonts w:ascii="Sylfaen" w:eastAsia="Calibri" w:hAnsi="Sylfaen" w:cs="Times New Roman"/>
          <w:lang w:val="en-US" w:eastAsia="en-US" w:bidi="ar-SA"/>
        </w:rPr>
        <w:t>(a)</w:t>
      </w:r>
      <w:r w:rsidRPr="00D133D1">
        <w:rPr>
          <w:rFonts w:ascii="Sylfaen" w:eastAsia="Calibri" w:hAnsi="Sylfaen" w:cs="Times New Roman"/>
          <w:lang w:val="en-US" w:eastAsia="en-US" w:bidi="ar-SA"/>
        </w:rPr>
        <w:tab/>
      </w:r>
      <w:r w:rsidR="00FD31C2" w:rsidRPr="00D133D1">
        <w:rPr>
          <w:rFonts w:ascii="Sylfaen" w:hAnsi="Sylfaen"/>
          <w:lang w:val="en-US"/>
        </w:rPr>
        <w:t>exchanging experience</w:t>
      </w:r>
      <w:r w:rsidR="006243AF">
        <w:rPr>
          <w:rFonts w:ascii="Sylfaen" w:hAnsi="Sylfaen"/>
          <w:lang w:val="en-US"/>
        </w:rPr>
        <w:t xml:space="preserve"> and information, such as laws </w:t>
      </w:r>
      <w:r w:rsidR="00FD31C2" w:rsidRPr="00D133D1">
        <w:rPr>
          <w:rFonts w:ascii="Sylfaen" w:hAnsi="Sylfaen"/>
          <w:lang w:val="en-US"/>
        </w:rPr>
        <w:t xml:space="preserve">and regulations, practices and statistics; </w:t>
      </w:r>
    </w:p>
    <w:p w:rsidR="00FD31C2" w:rsidRPr="00D133D1" w:rsidRDefault="00D133D1" w:rsidP="006C3E5F">
      <w:pPr>
        <w:tabs>
          <w:tab w:val="left" w:pos="1134"/>
        </w:tabs>
        <w:autoSpaceDE w:val="0"/>
        <w:autoSpaceDN w:val="0"/>
        <w:adjustRightInd w:val="0"/>
        <w:spacing w:after="160" w:line="336" w:lineRule="auto"/>
        <w:ind w:left="1134" w:hanging="567"/>
        <w:jc w:val="both"/>
        <w:rPr>
          <w:rFonts w:ascii="Sylfaen" w:hAnsi="Sylfaen"/>
          <w:lang w:val="en-US"/>
        </w:rPr>
      </w:pPr>
      <w:r w:rsidRPr="00D133D1">
        <w:rPr>
          <w:rFonts w:ascii="Sylfaen" w:eastAsia="Calibri" w:hAnsi="Sylfaen" w:cs="Times New Roman"/>
          <w:lang w:val="en-US" w:eastAsia="en-US" w:bidi="ar-SA"/>
        </w:rPr>
        <w:t>(b)</w:t>
      </w:r>
      <w:r w:rsidRPr="00D133D1">
        <w:rPr>
          <w:rFonts w:ascii="Sylfaen" w:eastAsia="Calibri" w:hAnsi="Sylfaen" w:cs="Times New Roman"/>
          <w:lang w:val="en-US" w:eastAsia="en-US" w:bidi="ar-SA"/>
        </w:rPr>
        <w:tab/>
      </w:r>
      <w:r w:rsidR="00FD31C2" w:rsidRPr="00D133D1">
        <w:rPr>
          <w:rFonts w:ascii="Sylfaen" w:hAnsi="Sylfaen"/>
          <w:lang w:val="en-US"/>
        </w:rPr>
        <w:t xml:space="preserve">developing the electronic forms of government procurement; </w:t>
      </w:r>
    </w:p>
    <w:p w:rsidR="00FD31C2" w:rsidRPr="00D133D1" w:rsidRDefault="00D133D1" w:rsidP="006C3E5F">
      <w:pPr>
        <w:tabs>
          <w:tab w:val="left" w:pos="1134"/>
        </w:tabs>
        <w:autoSpaceDE w:val="0"/>
        <w:autoSpaceDN w:val="0"/>
        <w:adjustRightInd w:val="0"/>
        <w:spacing w:after="160" w:line="336" w:lineRule="auto"/>
        <w:ind w:left="1134" w:hanging="567"/>
        <w:jc w:val="both"/>
        <w:rPr>
          <w:rFonts w:ascii="Sylfaen" w:hAnsi="Sylfaen"/>
          <w:lang w:val="en-US"/>
        </w:rPr>
      </w:pPr>
      <w:r w:rsidRPr="00D133D1">
        <w:rPr>
          <w:rFonts w:ascii="Sylfaen" w:eastAsia="Calibri" w:hAnsi="Sylfaen" w:cs="Times New Roman"/>
          <w:lang w:val="en-US" w:eastAsia="en-US" w:bidi="ar-SA"/>
        </w:rPr>
        <w:t>(c)</w:t>
      </w:r>
      <w:r w:rsidRPr="00D133D1">
        <w:rPr>
          <w:rFonts w:ascii="Sylfaen" w:eastAsia="Calibri" w:hAnsi="Sylfaen" w:cs="Times New Roman"/>
          <w:lang w:val="en-US" w:eastAsia="en-US" w:bidi="ar-SA"/>
        </w:rPr>
        <w:tab/>
      </w:r>
      <w:r w:rsidR="00FD31C2" w:rsidRPr="00D133D1">
        <w:rPr>
          <w:rFonts w:ascii="Sylfaen" w:hAnsi="Sylfaen"/>
          <w:lang w:val="en-US"/>
        </w:rPr>
        <w:t>strengthening interaction of the competent authorities in issues related to the government procurement;</w:t>
      </w:r>
    </w:p>
    <w:p w:rsidR="00FD31C2" w:rsidRPr="00D133D1" w:rsidRDefault="00D133D1" w:rsidP="006C3E5F">
      <w:pPr>
        <w:tabs>
          <w:tab w:val="left" w:pos="1134"/>
        </w:tabs>
        <w:autoSpaceDE w:val="0"/>
        <w:autoSpaceDN w:val="0"/>
        <w:adjustRightInd w:val="0"/>
        <w:spacing w:after="160" w:line="336" w:lineRule="auto"/>
        <w:ind w:left="1134" w:hanging="567"/>
        <w:jc w:val="both"/>
        <w:rPr>
          <w:rFonts w:ascii="Sylfaen" w:hAnsi="Sylfaen"/>
          <w:lang w:val="en-US"/>
        </w:rPr>
      </w:pPr>
      <w:r w:rsidRPr="00D133D1">
        <w:rPr>
          <w:rFonts w:ascii="Sylfaen" w:eastAsia="Calibri" w:hAnsi="Sylfaen" w:cs="Times New Roman"/>
          <w:lang w:val="en-US" w:eastAsia="en-US" w:bidi="ar-SA"/>
        </w:rPr>
        <w:t>(d)</w:t>
      </w:r>
      <w:r w:rsidRPr="00D133D1">
        <w:rPr>
          <w:rFonts w:ascii="Sylfaen" w:eastAsia="Calibri" w:hAnsi="Sylfaen" w:cs="Times New Roman"/>
          <w:lang w:val="en-US" w:eastAsia="en-US" w:bidi="ar-SA"/>
        </w:rPr>
        <w:tab/>
      </w:r>
      <w:r w:rsidR="00FD31C2" w:rsidRPr="00D133D1">
        <w:rPr>
          <w:rFonts w:ascii="Sylfaen" w:hAnsi="Sylfaen"/>
          <w:lang w:val="en-US"/>
        </w:rPr>
        <w:t>developing secure trusted space in e-procurement including facilitation of electronic document flow in government procurement;</w:t>
      </w:r>
    </w:p>
    <w:p w:rsidR="00FD31C2" w:rsidRPr="00D133D1" w:rsidRDefault="00D133D1" w:rsidP="006C3E5F">
      <w:pPr>
        <w:tabs>
          <w:tab w:val="left" w:pos="1134"/>
        </w:tabs>
        <w:autoSpaceDE w:val="0"/>
        <w:autoSpaceDN w:val="0"/>
        <w:adjustRightInd w:val="0"/>
        <w:spacing w:after="160" w:line="336" w:lineRule="auto"/>
        <w:ind w:left="1134" w:hanging="567"/>
        <w:jc w:val="both"/>
        <w:rPr>
          <w:rFonts w:ascii="Sylfaen" w:hAnsi="Sylfaen"/>
          <w:lang w:val="en-US"/>
        </w:rPr>
      </w:pPr>
      <w:r w:rsidRPr="00D133D1">
        <w:rPr>
          <w:rFonts w:ascii="Sylfaen" w:eastAsia="Calibri" w:hAnsi="Sylfaen" w:cs="Times New Roman"/>
          <w:lang w:val="en-US" w:eastAsia="en-US" w:bidi="ar-SA"/>
        </w:rPr>
        <w:t>(e)</w:t>
      </w:r>
      <w:r w:rsidRPr="00D133D1">
        <w:rPr>
          <w:rFonts w:ascii="Sylfaen" w:eastAsia="Calibri" w:hAnsi="Sylfaen" w:cs="Times New Roman"/>
          <w:lang w:val="en-US" w:eastAsia="en-US" w:bidi="ar-SA"/>
        </w:rPr>
        <w:tab/>
      </w:r>
      <w:r w:rsidR="00FD31C2" w:rsidRPr="00D133D1">
        <w:rPr>
          <w:rFonts w:ascii="Sylfaen" w:hAnsi="Sylfaen"/>
          <w:lang w:val="en-US"/>
        </w:rPr>
        <w:t>creating favourable and equitable environment to access information on government procurement of the other Parties;</w:t>
      </w:r>
    </w:p>
    <w:p w:rsidR="00FD31C2" w:rsidRPr="00D133D1" w:rsidRDefault="00D133D1" w:rsidP="006C3E5F">
      <w:pPr>
        <w:tabs>
          <w:tab w:val="left" w:pos="1134"/>
        </w:tabs>
        <w:autoSpaceDE w:val="0"/>
        <w:autoSpaceDN w:val="0"/>
        <w:adjustRightInd w:val="0"/>
        <w:spacing w:after="160" w:line="336" w:lineRule="auto"/>
        <w:ind w:left="1134" w:hanging="567"/>
        <w:jc w:val="both"/>
        <w:rPr>
          <w:rFonts w:ascii="Sylfaen" w:hAnsi="Sylfaen"/>
          <w:lang w:val="en-US"/>
        </w:rPr>
      </w:pPr>
      <w:r w:rsidRPr="00D133D1">
        <w:rPr>
          <w:rFonts w:ascii="Sylfaen" w:eastAsia="Calibri" w:hAnsi="Sylfaen" w:cs="Times New Roman"/>
          <w:lang w:val="en-US" w:eastAsia="en-US" w:bidi="ar-SA"/>
        </w:rPr>
        <w:t>(f)</w:t>
      </w:r>
      <w:r w:rsidRPr="00D133D1">
        <w:rPr>
          <w:rFonts w:ascii="Sylfaen" w:eastAsia="Calibri" w:hAnsi="Sylfaen" w:cs="Times New Roman"/>
          <w:lang w:val="en-US" w:eastAsia="en-US" w:bidi="ar-SA"/>
        </w:rPr>
        <w:tab/>
      </w:r>
      <w:r w:rsidR="00FD31C2" w:rsidRPr="00D133D1">
        <w:rPr>
          <w:rFonts w:ascii="Sylfaen" w:hAnsi="Sylfaen"/>
          <w:lang w:val="en-US"/>
        </w:rPr>
        <w:t>other areas of interest to the Parties.</w:t>
      </w:r>
    </w:p>
    <w:p w:rsidR="00FD31C2" w:rsidRPr="00D133D1" w:rsidRDefault="00FD31C2" w:rsidP="006243AF">
      <w:pPr>
        <w:autoSpaceDE w:val="0"/>
        <w:autoSpaceDN w:val="0"/>
        <w:adjustRightInd w:val="0"/>
        <w:spacing w:after="160" w:line="336" w:lineRule="auto"/>
        <w:jc w:val="center"/>
        <w:rPr>
          <w:rFonts w:ascii="Sylfaen" w:eastAsiaTheme="minorHAnsi" w:hAnsi="Sylfaen"/>
          <w:lang w:val="en-US"/>
        </w:rPr>
      </w:pPr>
    </w:p>
    <w:p w:rsidR="00FD31C2" w:rsidRPr="00D133D1" w:rsidRDefault="00FD31C2" w:rsidP="006243AF">
      <w:pPr>
        <w:autoSpaceDE w:val="0"/>
        <w:autoSpaceDN w:val="0"/>
        <w:adjustRightInd w:val="0"/>
        <w:spacing w:after="160" w:line="336" w:lineRule="auto"/>
        <w:jc w:val="center"/>
        <w:rPr>
          <w:rFonts w:ascii="Sylfaen" w:eastAsiaTheme="minorHAnsi" w:hAnsi="Sylfaen"/>
          <w:b/>
          <w:bCs/>
          <w:lang w:val="en-US"/>
        </w:rPr>
      </w:pPr>
      <w:r w:rsidRPr="00D133D1">
        <w:rPr>
          <w:rFonts w:ascii="Sylfaen" w:eastAsiaTheme="minorHAnsi" w:hAnsi="Sylfaen"/>
          <w:b/>
          <w:bCs/>
          <w:lang w:val="en-US"/>
        </w:rPr>
        <w:t>Article 9.2</w:t>
      </w:r>
    </w:p>
    <w:p w:rsidR="00FD31C2" w:rsidRPr="00D133D1" w:rsidRDefault="00FD31C2" w:rsidP="006243AF">
      <w:pPr>
        <w:autoSpaceDE w:val="0"/>
        <w:autoSpaceDN w:val="0"/>
        <w:adjustRightInd w:val="0"/>
        <w:spacing w:after="160" w:line="336" w:lineRule="auto"/>
        <w:jc w:val="center"/>
        <w:rPr>
          <w:rFonts w:ascii="Sylfaen" w:eastAsiaTheme="minorHAnsi" w:hAnsi="Sylfaen"/>
          <w:b/>
          <w:bCs/>
          <w:lang w:val="en-US"/>
        </w:rPr>
      </w:pPr>
      <w:r w:rsidRPr="00D133D1">
        <w:rPr>
          <w:rFonts w:ascii="Sylfaen" w:eastAsiaTheme="minorHAnsi" w:hAnsi="Sylfaen"/>
          <w:b/>
          <w:bCs/>
          <w:lang w:val="en-US"/>
        </w:rPr>
        <w:t>Information on the Procurement System</w:t>
      </w:r>
    </w:p>
    <w:p w:rsidR="00FD31C2" w:rsidRPr="00D133D1" w:rsidRDefault="00FD31C2" w:rsidP="006243AF">
      <w:pPr>
        <w:autoSpaceDE w:val="0"/>
        <w:autoSpaceDN w:val="0"/>
        <w:adjustRightInd w:val="0"/>
        <w:spacing w:after="160" w:line="336" w:lineRule="auto"/>
        <w:jc w:val="center"/>
        <w:rPr>
          <w:rFonts w:ascii="Sylfaen" w:eastAsiaTheme="minorHAnsi" w:hAnsi="Sylfaen"/>
          <w:lang w:val="en-US"/>
        </w:rPr>
      </w:pPr>
    </w:p>
    <w:p w:rsidR="00FD31C2" w:rsidRPr="00D133D1" w:rsidRDefault="00FD31C2" w:rsidP="00906070">
      <w:pPr>
        <w:tabs>
          <w:tab w:val="left" w:pos="567"/>
        </w:tabs>
        <w:autoSpaceDE w:val="0"/>
        <w:autoSpaceDN w:val="0"/>
        <w:adjustRightInd w:val="0"/>
        <w:spacing w:after="160" w:line="336" w:lineRule="auto"/>
        <w:ind w:left="567" w:hanging="567"/>
        <w:jc w:val="both"/>
        <w:rPr>
          <w:rFonts w:ascii="Sylfaen" w:eastAsiaTheme="minorHAnsi" w:hAnsi="Sylfaen"/>
          <w:lang w:val="en-US"/>
        </w:rPr>
      </w:pPr>
      <w:r w:rsidRPr="00D133D1">
        <w:rPr>
          <w:rFonts w:ascii="Sylfaen" w:eastAsiaTheme="minorHAnsi" w:hAnsi="Sylfaen"/>
          <w:lang w:val="en-US"/>
        </w:rPr>
        <w:t>1.</w:t>
      </w:r>
      <w:r w:rsidRPr="00D133D1">
        <w:rPr>
          <w:rFonts w:ascii="Sylfaen" w:eastAsiaTheme="minorHAnsi" w:hAnsi="Sylfaen"/>
          <w:lang w:val="en-US"/>
        </w:rPr>
        <w:tab/>
        <w:t xml:space="preserve">The Parties shall </w:t>
      </w:r>
      <w:r w:rsidRPr="00D133D1">
        <w:rPr>
          <w:rFonts w:ascii="Sylfaen" w:hAnsi="Sylfaen"/>
          <w:lang w:val="en-US"/>
        </w:rPr>
        <w:t>publish</w:t>
      </w:r>
      <w:r w:rsidRPr="00D133D1">
        <w:rPr>
          <w:rFonts w:ascii="Sylfaen" w:eastAsiaTheme="minorHAnsi" w:hAnsi="Sylfaen"/>
          <w:lang w:val="en-US"/>
        </w:rPr>
        <w:t xml:space="preserve"> their respective laws and regulations and information on government procurement in the sources</w:t>
      </w:r>
      <w:r w:rsidRPr="00D133D1">
        <w:rPr>
          <w:rFonts w:ascii="Sylfaen" w:hAnsi="Sylfaen"/>
          <w:lang w:val="en-US"/>
        </w:rPr>
        <w:t xml:space="preserve"> listed in Annex</w:t>
      </w:r>
      <w:r w:rsidRPr="00D133D1">
        <w:rPr>
          <w:rFonts w:ascii="Sylfaen" w:eastAsiaTheme="minorHAnsi" w:hAnsi="Sylfaen"/>
          <w:lang w:val="en-US"/>
        </w:rPr>
        <w:t xml:space="preserve"> 6 to this Agreement. In order </w:t>
      </w:r>
      <w:r w:rsidRPr="00D133D1">
        <w:rPr>
          <w:rFonts w:ascii="Sylfaen" w:eastAsiaTheme="minorHAnsi" w:hAnsi="Sylfaen"/>
          <w:lang w:val="en-US"/>
        </w:rPr>
        <w:lastRenderedPageBreak/>
        <w:t>to provide greater transparency, the Parties shall ensure public access to these sources of information.</w:t>
      </w:r>
    </w:p>
    <w:p w:rsidR="00FD31C2" w:rsidRPr="00D133D1" w:rsidRDefault="00FD31C2" w:rsidP="00906070">
      <w:pPr>
        <w:tabs>
          <w:tab w:val="left" w:pos="567"/>
        </w:tabs>
        <w:autoSpaceDE w:val="0"/>
        <w:autoSpaceDN w:val="0"/>
        <w:adjustRightInd w:val="0"/>
        <w:spacing w:after="160" w:line="360" w:lineRule="auto"/>
        <w:ind w:left="567" w:right="-1" w:hanging="567"/>
        <w:jc w:val="both"/>
        <w:rPr>
          <w:rFonts w:ascii="Sylfaen" w:eastAsiaTheme="minorHAnsi" w:hAnsi="Sylfaen"/>
          <w:lang w:val="en-US"/>
        </w:rPr>
      </w:pPr>
      <w:r w:rsidRPr="00D133D1">
        <w:rPr>
          <w:rFonts w:ascii="Sylfaen" w:eastAsiaTheme="minorHAnsi" w:hAnsi="Sylfaen"/>
          <w:lang w:val="en-US"/>
        </w:rPr>
        <w:t>2.</w:t>
      </w:r>
      <w:r w:rsidRPr="00D133D1">
        <w:rPr>
          <w:rFonts w:ascii="Sylfaen" w:eastAsiaTheme="minorHAnsi" w:hAnsi="Sylfaen"/>
          <w:lang w:val="en-US"/>
        </w:rPr>
        <w:tab/>
        <w:t xml:space="preserve">The Parties shall </w:t>
      </w:r>
      <w:r w:rsidRPr="00D133D1">
        <w:rPr>
          <w:rFonts w:ascii="Sylfaen" w:eastAsiaTheme="minorHAnsi" w:hAnsi="Sylfaen"/>
          <w:shd w:val="clear" w:color="auto" w:fill="FFFFFF"/>
          <w:lang w:val="en-US"/>
        </w:rPr>
        <w:t xml:space="preserve">publish in </w:t>
      </w:r>
      <w:r w:rsidRPr="00D133D1">
        <w:rPr>
          <w:rFonts w:ascii="Sylfaen" w:hAnsi="Sylfaen"/>
          <w:lang w:val="en-US"/>
        </w:rPr>
        <w:t>electronic form the</w:t>
      </w:r>
      <w:r w:rsidRPr="00D133D1">
        <w:rPr>
          <w:rFonts w:ascii="Sylfaen" w:eastAsiaTheme="minorHAnsi" w:hAnsi="Sylfaen"/>
          <w:lang w:val="en-US"/>
        </w:rPr>
        <w:t xml:space="preserve"> available information about government procurement (notice on procurement bid, procurement documentation, changes to such notices and</w:t>
      </w:r>
      <w:r w:rsidR="006243AF">
        <w:rPr>
          <w:rFonts w:ascii="Sylfaen" w:eastAsiaTheme="minorHAnsi" w:hAnsi="Sylfaen"/>
          <w:lang w:val="en-US"/>
        </w:rPr>
        <w:t xml:space="preserve"> documentation, clarifications </w:t>
      </w:r>
      <w:r w:rsidRPr="00D133D1">
        <w:rPr>
          <w:rFonts w:ascii="Sylfaen" w:eastAsiaTheme="minorHAnsi" w:hAnsi="Sylfaen"/>
          <w:lang w:val="en-US"/>
        </w:rPr>
        <w:t>of the procurement documentation, protocols drawn up in the procurement process, information on procurement res</w:t>
      </w:r>
      <w:r w:rsidR="006243AF">
        <w:rPr>
          <w:rFonts w:ascii="Sylfaen" w:eastAsiaTheme="minorHAnsi" w:hAnsi="Sylfaen"/>
          <w:lang w:val="en-US"/>
        </w:rPr>
        <w:t xml:space="preserve">ults) in the official language </w:t>
      </w:r>
      <w:r w:rsidRPr="00D133D1">
        <w:rPr>
          <w:rFonts w:ascii="Sylfaen" w:eastAsiaTheme="minorHAnsi" w:hAnsi="Sylfaen"/>
          <w:lang w:val="en-US"/>
        </w:rPr>
        <w:t>of the Parties.</w:t>
      </w:r>
    </w:p>
    <w:p w:rsidR="00FD31C2" w:rsidRPr="00D133D1" w:rsidRDefault="00FD31C2" w:rsidP="00906070">
      <w:pPr>
        <w:tabs>
          <w:tab w:val="left" w:pos="567"/>
        </w:tabs>
        <w:autoSpaceDE w:val="0"/>
        <w:autoSpaceDN w:val="0"/>
        <w:adjustRightInd w:val="0"/>
        <w:spacing w:after="160" w:line="360" w:lineRule="auto"/>
        <w:ind w:left="567" w:right="-1" w:hanging="567"/>
        <w:jc w:val="both"/>
        <w:rPr>
          <w:rFonts w:ascii="Sylfaen" w:eastAsiaTheme="minorHAnsi" w:hAnsi="Sylfaen"/>
          <w:lang w:val="en-US"/>
        </w:rPr>
      </w:pPr>
      <w:r w:rsidRPr="00D133D1">
        <w:rPr>
          <w:rFonts w:ascii="Sylfaen" w:eastAsiaTheme="minorHAnsi" w:hAnsi="Sylfaen"/>
          <w:lang w:val="en-US"/>
        </w:rPr>
        <w:t>3.</w:t>
      </w:r>
      <w:r w:rsidRPr="00D133D1">
        <w:rPr>
          <w:rFonts w:ascii="Sylfaen" w:eastAsiaTheme="minorHAnsi" w:hAnsi="Sylfaen"/>
          <w:lang w:val="en-US"/>
        </w:rPr>
        <w:tab/>
        <w:t>T</w:t>
      </w:r>
      <w:r w:rsidRPr="00D133D1">
        <w:rPr>
          <w:rFonts w:ascii="Sylfaen" w:hAnsi="Sylfaen"/>
          <w:lang w:val="en-US"/>
        </w:rPr>
        <w:t>he Parties shall publish any significan</w:t>
      </w:r>
      <w:r w:rsidR="006243AF">
        <w:rPr>
          <w:rFonts w:ascii="Sylfaen" w:hAnsi="Sylfaen"/>
          <w:lang w:val="en-US"/>
        </w:rPr>
        <w:t xml:space="preserve">t changes to the relevant laws </w:t>
      </w:r>
      <w:r w:rsidRPr="00D133D1">
        <w:rPr>
          <w:rFonts w:ascii="Sylfaen" w:hAnsi="Sylfaen"/>
          <w:lang w:val="en-US"/>
        </w:rPr>
        <w:t xml:space="preserve">and regulations and/or government procurement procedures in the sources listed in Annex 6 to </w:t>
      </w:r>
      <w:r w:rsidRPr="00D133D1">
        <w:rPr>
          <w:rFonts w:ascii="Sylfaen" w:eastAsiaTheme="minorHAnsi" w:hAnsi="Sylfaen"/>
          <w:lang w:val="en-US"/>
        </w:rPr>
        <w:t xml:space="preserve">this Agreement or notify </w:t>
      </w:r>
      <w:r w:rsidR="006243AF">
        <w:rPr>
          <w:rFonts w:ascii="Sylfaen" w:eastAsiaTheme="minorHAnsi" w:hAnsi="Sylfaen"/>
          <w:lang w:val="en-US"/>
        </w:rPr>
        <w:t xml:space="preserve">each other of such changes </w:t>
      </w:r>
      <w:r w:rsidRPr="00D133D1">
        <w:rPr>
          <w:rFonts w:ascii="Sylfaen" w:eastAsiaTheme="minorHAnsi" w:hAnsi="Sylfaen"/>
          <w:lang w:val="en-US"/>
        </w:rPr>
        <w:t>by other means as soon as possible.</w:t>
      </w:r>
    </w:p>
    <w:p w:rsidR="00FD31C2" w:rsidRPr="00D133D1" w:rsidRDefault="00FD31C2" w:rsidP="00906070">
      <w:pPr>
        <w:tabs>
          <w:tab w:val="left" w:pos="567"/>
        </w:tabs>
        <w:autoSpaceDE w:val="0"/>
        <w:autoSpaceDN w:val="0"/>
        <w:adjustRightInd w:val="0"/>
        <w:spacing w:after="160" w:line="360" w:lineRule="auto"/>
        <w:ind w:left="567" w:right="-1" w:hanging="567"/>
        <w:jc w:val="both"/>
        <w:rPr>
          <w:rFonts w:ascii="Sylfaen" w:eastAsiaTheme="minorHAnsi" w:hAnsi="Sylfaen"/>
          <w:lang w:val="en-US"/>
        </w:rPr>
      </w:pPr>
      <w:r w:rsidRPr="00D133D1">
        <w:rPr>
          <w:rFonts w:ascii="Sylfaen" w:eastAsiaTheme="minorHAnsi" w:hAnsi="Sylfaen"/>
          <w:lang w:val="en-US"/>
        </w:rPr>
        <w:t>4.</w:t>
      </w:r>
      <w:r w:rsidRPr="00D133D1">
        <w:rPr>
          <w:rFonts w:ascii="Sylfaen" w:eastAsiaTheme="minorHAnsi" w:hAnsi="Sylfaen"/>
          <w:lang w:val="en-US"/>
        </w:rPr>
        <w:tab/>
        <w:t>Each Party shall endeavour to expand the content of electronically published information on government procurement.</w:t>
      </w:r>
    </w:p>
    <w:p w:rsidR="006243AF" w:rsidRDefault="006243AF" w:rsidP="00D133D1">
      <w:pPr>
        <w:autoSpaceDE w:val="0"/>
        <w:autoSpaceDN w:val="0"/>
        <w:adjustRightInd w:val="0"/>
        <w:spacing w:after="160" w:line="360" w:lineRule="auto"/>
        <w:ind w:right="-1"/>
        <w:jc w:val="center"/>
        <w:rPr>
          <w:rFonts w:ascii="Sylfaen" w:eastAsiaTheme="minorHAnsi" w:hAnsi="Sylfaen"/>
          <w:b/>
          <w:bCs/>
          <w:lang w:val="en-US"/>
        </w:rPr>
      </w:pPr>
    </w:p>
    <w:p w:rsidR="00FD31C2" w:rsidRPr="00D133D1" w:rsidRDefault="00FD31C2" w:rsidP="00D133D1">
      <w:pPr>
        <w:autoSpaceDE w:val="0"/>
        <w:autoSpaceDN w:val="0"/>
        <w:adjustRightInd w:val="0"/>
        <w:spacing w:after="160" w:line="360" w:lineRule="auto"/>
        <w:ind w:right="-1"/>
        <w:jc w:val="center"/>
        <w:rPr>
          <w:rFonts w:ascii="Sylfaen" w:eastAsiaTheme="minorHAnsi" w:hAnsi="Sylfaen"/>
          <w:b/>
          <w:bCs/>
          <w:lang w:val="en-US"/>
        </w:rPr>
      </w:pPr>
      <w:r w:rsidRPr="00D133D1">
        <w:rPr>
          <w:rFonts w:ascii="Sylfaen" w:eastAsiaTheme="minorHAnsi" w:hAnsi="Sylfaen"/>
          <w:b/>
          <w:bCs/>
          <w:lang w:val="en-US"/>
        </w:rPr>
        <w:t xml:space="preserve">Article </w:t>
      </w:r>
      <w:r w:rsidRPr="00D133D1">
        <w:rPr>
          <w:rFonts w:ascii="Sylfaen" w:eastAsiaTheme="minorHAnsi" w:hAnsi="Sylfaen"/>
          <w:b/>
          <w:bCs/>
        </w:rPr>
        <w:t>9</w:t>
      </w:r>
      <w:r w:rsidRPr="00D133D1">
        <w:rPr>
          <w:rFonts w:ascii="Sylfaen" w:eastAsiaTheme="minorHAnsi" w:hAnsi="Sylfaen"/>
          <w:b/>
          <w:bCs/>
          <w:lang w:val="en-US"/>
        </w:rPr>
        <w:t>.3</w:t>
      </w:r>
    </w:p>
    <w:p w:rsidR="00FD31C2" w:rsidRPr="00D133D1" w:rsidRDefault="00FD31C2" w:rsidP="00D133D1">
      <w:pPr>
        <w:autoSpaceDE w:val="0"/>
        <w:autoSpaceDN w:val="0"/>
        <w:adjustRightInd w:val="0"/>
        <w:spacing w:after="160" w:line="360" w:lineRule="auto"/>
        <w:ind w:right="-1"/>
        <w:jc w:val="center"/>
        <w:rPr>
          <w:rFonts w:ascii="Sylfaen" w:eastAsiaTheme="minorHAnsi" w:hAnsi="Sylfaen"/>
          <w:b/>
          <w:bCs/>
          <w:lang w:val="en-US"/>
        </w:rPr>
      </w:pPr>
      <w:r w:rsidRPr="00D133D1">
        <w:rPr>
          <w:rFonts w:ascii="Sylfaen" w:eastAsiaTheme="minorHAnsi" w:hAnsi="Sylfaen"/>
          <w:b/>
          <w:bCs/>
          <w:lang w:val="en-US"/>
        </w:rPr>
        <w:t>Consultations</w:t>
      </w:r>
    </w:p>
    <w:p w:rsidR="00FD31C2" w:rsidRPr="00D133D1" w:rsidRDefault="00FD31C2" w:rsidP="00D133D1">
      <w:pPr>
        <w:autoSpaceDE w:val="0"/>
        <w:autoSpaceDN w:val="0"/>
        <w:adjustRightInd w:val="0"/>
        <w:spacing w:after="160" w:line="360" w:lineRule="auto"/>
        <w:ind w:right="-1"/>
        <w:jc w:val="center"/>
        <w:rPr>
          <w:rFonts w:ascii="Sylfaen" w:eastAsiaTheme="minorHAnsi" w:hAnsi="Sylfaen"/>
          <w:b/>
          <w:bCs/>
          <w:lang w:val="en-US"/>
        </w:rPr>
      </w:pPr>
    </w:p>
    <w:p w:rsidR="00FD31C2" w:rsidRPr="00D133D1" w:rsidRDefault="00D133D1" w:rsidP="00906070">
      <w:pPr>
        <w:tabs>
          <w:tab w:val="left" w:pos="567"/>
        </w:tabs>
        <w:spacing w:after="160" w:line="360" w:lineRule="auto"/>
        <w:ind w:left="567" w:hanging="567"/>
        <w:jc w:val="both"/>
        <w:rPr>
          <w:rFonts w:ascii="Sylfaen" w:hAnsi="Sylfaen"/>
          <w:lang w:val="en-US"/>
        </w:rPr>
      </w:pPr>
      <w:r w:rsidRPr="00D133D1">
        <w:rPr>
          <w:rFonts w:ascii="Sylfaen" w:eastAsia="Calibri" w:hAnsi="Sylfaen" w:cs="Times New Roman"/>
          <w:color w:val="auto"/>
          <w:lang w:val="en-US" w:eastAsia="en-US" w:bidi="ar-SA"/>
        </w:rPr>
        <w:t>1.</w:t>
      </w:r>
      <w:r w:rsidRPr="00D133D1">
        <w:rPr>
          <w:rFonts w:ascii="Sylfaen" w:eastAsia="Calibri" w:hAnsi="Sylfaen" w:cs="Times New Roman"/>
          <w:color w:val="auto"/>
          <w:lang w:val="en-US" w:eastAsia="en-US" w:bidi="ar-SA"/>
        </w:rPr>
        <w:tab/>
      </w:r>
      <w:r w:rsidR="00FD31C2" w:rsidRPr="00D133D1">
        <w:rPr>
          <w:rFonts w:ascii="Sylfaen" w:hAnsi="Sylfaen"/>
          <w:color w:val="000000" w:themeColor="text1"/>
          <w:lang w:val="en-US"/>
        </w:rPr>
        <w:t>The provisions of this Chapter shall not be</w:t>
      </w:r>
      <w:r w:rsidR="006243AF">
        <w:rPr>
          <w:rFonts w:ascii="Sylfaen" w:hAnsi="Sylfaen"/>
          <w:color w:val="000000" w:themeColor="text1"/>
          <w:lang w:val="en-US"/>
        </w:rPr>
        <w:t xml:space="preserve"> subject to disputes </w:t>
      </w:r>
      <w:r w:rsidR="00FD31C2" w:rsidRPr="00D133D1">
        <w:rPr>
          <w:rFonts w:ascii="Sylfaen" w:hAnsi="Sylfaen"/>
          <w:color w:val="000000" w:themeColor="text1"/>
          <w:lang w:val="en-US"/>
        </w:rPr>
        <w:t>in accordance with Chapter 8 of this Agreement.</w:t>
      </w:r>
    </w:p>
    <w:p w:rsidR="00FD31C2" w:rsidRPr="00D133D1" w:rsidRDefault="00D133D1" w:rsidP="00906070">
      <w:pPr>
        <w:tabs>
          <w:tab w:val="left" w:pos="567"/>
        </w:tabs>
        <w:spacing w:after="160" w:line="360" w:lineRule="auto"/>
        <w:ind w:left="567" w:hanging="567"/>
        <w:jc w:val="both"/>
        <w:rPr>
          <w:rFonts w:ascii="Sylfaen" w:hAnsi="Sylfaen"/>
          <w:lang w:val="en-US"/>
        </w:rPr>
      </w:pPr>
      <w:r w:rsidRPr="00D133D1">
        <w:rPr>
          <w:rFonts w:ascii="Sylfaen" w:eastAsia="Calibri" w:hAnsi="Sylfaen" w:cs="Times New Roman"/>
          <w:color w:val="auto"/>
          <w:lang w:val="en-US" w:eastAsia="en-US" w:bidi="ar-SA"/>
        </w:rPr>
        <w:t>2.</w:t>
      </w:r>
      <w:r w:rsidRPr="00D133D1">
        <w:rPr>
          <w:rFonts w:ascii="Sylfaen" w:eastAsia="Calibri" w:hAnsi="Sylfaen" w:cs="Times New Roman"/>
          <w:color w:val="auto"/>
          <w:lang w:val="en-US" w:eastAsia="en-US" w:bidi="ar-SA"/>
        </w:rPr>
        <w:tab/>
      </w:r>
      <w:r w:rsidR="00FD31C2" w:rsidRPr="00D133D1">
        <w:rPr>
          <w:rFonts w:ascii="Sylfaen" w:hAnsi="Sylfaen"/>
          <w:lang w:val="en-US"/>
        </w:rPr>
        <w:t>On request of a Party, the other Party shall provide within a reasonable period of time clarification on the issues related to government procurement.</w:t>
      </w:r>
    </w:p>
    <w:p w:rsidR="00FD31C2" w:rsidRPr="00D133D1" w:rsidRDefault="00D133D1" w:rsidP="00906070">
      <w:pPr>
        <w:tabs>
          <w:tab w:val="left" w:pos="567"/>
        </w:tabs>
        <w:autoSpaceDE w:val="0"/>
        <w:autoSpaceDN w:val="0"/>
        <w:adjustRightInd w:val="0"/>
        <w:spacing w:after="160" w:line="360" w:lineRule="auto"/>
        <w:ind w:left="567" w:right="-1" w:hanging="567"/>
        <w:jc w:val="both"/>
        <w:rPr>
          <w:rFonts w:ascii="Sylfaen" w:hAnsi="Sylfaen"/>
          <w:lang w:val="en-US"/>
        </w:rPr>
      </w:pPr>
      <w:r w:rsidRPr="00D133D1">
        <w:rPr>
          <w:rFonts w:ascii="Sylfaen" w:eastAsia="Calibri" w:hAnsi="Sylfaen" w:cs="Times New Roman"/>
          <w:color w:val="auto"/>
          <w:lang w:val="en-US" w:eastAsia="en-US" w:bidi="ar-SA"/>
        </w:rPr>
        <w:t>3.</w:t>
      </w:r>
      <w:r w:rsidRPr="00D133D1">
        <w:rPr>
          <w:rFonts w:ascii="Sylfaen" w:eastAsia="Calibri" w:hAnsi="Sylfaen" w:cs="Times New Roman"/>
          <w:color w:val="auto"/>
          <w:lang w:val="en-US" w:eastAsia="en-US" w:bidi="ar-SA"/>
        </w:rPr>
        <w:tab/>
      </w:r>
      <w:r w:rsidR="00FD31C2" w:rsidRPr="00D133D1">
        <w:rPr>
          <w:rFonts w:ascii="Sylfaen" w:hAnsi="Sylfaen"/>
          <w:lang w:val="en-US"/>
        </w:rPr>
        <w:t>For all matters concerning the application of this Chapter in the relations between the Parties, including in the eve</w:t>
      </w:r>
      <w:r w:rsidR="006243AF">
        <w:rPr>
          <w:rFonts w:ascii="Sylfaen" w:hAnsi="Sylfaen"/>
          <w:lang w:val="en-US"/>
        </w:rPr>
        <w:t xml:space="preserve">nt of any disagreement related </w:t>
      </w:r>
      <w:r w:rsidR="00FD31C2" w:rsidRPr="00D133D1">
        <w:rPr>
          <w:rFonts w:ascii="Sylfaen" w:hAnsi="Sylfaen"/>
          <w:lang w:val="en-US"/>
        </w:rPr>
        <w:t>to its interpretation and application, consultati</w:t>
      </w:r>
      <w:r w:rsidR="006243AF">
        <w:rPr>
          <w:rFonts w:ascii="Sylfaen" w:hAnsi="Sylfaen"/>
          <w:lang w:val="en-US"/>
        </w:rPr>
        <w:t xml:space="preserve">ons shall be held upon request </w:t>
      </w:r>
      <w:r w:rsidR="00FD31C2" w:rsidRPr="00D133D1">
        <w:rPr>
          <w:rFonts w:ascii="Sylfaen" w:hAnsi="Sylfaen"/>
          <w:lang w:val="en-US"/>
        </w:rPr>
        <w:t>of either Party.</w:t>
      </w:r>
    </w:p>
    <w:p w:rsidR="00FD31C2" w:rsidRPr="00D133D1" w:rsidRDefault="00D133D1" w:rsidP="00906070">
      <w:pPr>
        <w:tabs>
          <w:tab w:val="left" w:pos="567"/>
        </w:tabs>
        <w:autoSpaceDE w:val="0"/>
        <w:autoSpaceDN w:val="0"/>
        <w:adjustRightInd w:val="0"/>
        <w:spacing w:after="160" w:line="360" w:lineRule="auto"/>
        <w:ind w:left="567" w:right="-1" w:hanging="567"/>
        <w:jc w:val="both"/>
        <w:rPr>
          <w:rFonts w:ascii="Sylfaen" w:hAnsi="Sylfaen"/>
          <w:lang w:val="en-US"/>
        </w:rPr>
      </w:pPr>
      <w:r w:rsidRPr="00D133D1">
        <w:rPr>
          <w:rFonts w:ascii="Sylfaen" w:eastAsia="Calibri" w:hAnsi="Sylfaen" w:cs="Times New Roman"/>
          <w:color w:val="auto"/>
          <w:lang w:val="en-US" w:eastAsia="en-US" w:bidi="ar-SA"/>
        </w:rPr>
        <w:t>4.</w:t>
      </w:r>
      <w:r w:rsidRPr="00D133D1">
        <w:rPr>
          <w:rFonts w:ascii="Sylfaen" w:eastAsia="Calibri" w:hAnsi="Sylfaen" w:cs="Times New Roman"/>
          <w:color w:val="auto"/>
          <w:lang w:val="en-US" w:eastAsia="en-US" w:bidi="ar-SA"/>
        </w:rPr>
        <w:tab/>
      </w:r>
      <w:r w:rsidR="00FD31C2" w:rsidRPr="00D133D1">
        <w:rPr>
          <w:rFonts w:ascii="Sylfaen" w:hAnsi="Sylfaen"/>
          <w:lang w:val="en-US"/>
        </w:rPr>
        <w:t xml:space="preserve">A request for such consultations shall be submitted to the other Party’s contact point established under </w:t>
      </w:r>
      <w:r w:rsidR="006243AF">
        <w:rPr>
          <w:rFonts w:ascii="Sylfaen" w:hAnsi="Sylfaen"/>
          <w:lang w:val="en-US"/>
        </w:rPr>
        <w:t xml:space="preserve">Article 9.4 of this Agreement. </w:t>
      </w:r>
      <w:r w:rsidR="00FD31C2" w:rsidRPr="00D133D1">
        <w:rPr>
          <w:rFonts w:ascii="Sylfaen" w:hAnsi="Sylfaen"/>
          <w:lang w:val="en-US"/>
        </w:rPr>
        <w:t xml:space="preserve">Unless the Parties agree otherwise, they shall hold consultations within 60 days from the date of receipt of the request. </w:t>
      </w:r>
    </w:p>
    <w:p w:rsidR="00FD31C2" w:rsidRPr="00D133D1" w:rsidRDefault="00D133D1" w:rsidP="00906070">
      <w:pPr>
        <w:tabs>
          <w:tab w:val="left" w:pos="567"/>
        </w:tabs>
        <w:autoSpaceDE w:val="0"/>
        <w:autoSpaceDN w:val="0"/>
        <w:adjustRightInd w:val="0"/>
        <w:spacing w:after="160" w:line="360" w:lineRule="auto"/>
        <w:ind w:left="567" w:hanging="567"/>
        <w:jc w:val="both"/>
        <w:rPr>
          <w:rFonts w:ascii="Sylfaen" w:hAnsi="Sylfaen"/>
          <w:lang w:val="en-US"/>
        </w:rPr>
      </w:pPr>
      <w:r w:rsidRPr="00D133D1">
        <w:rPr>
          <w:rFonts w:ascii="Sylfaen" w:eastAsia="Calibri" w:hAnsi="Sylfaen" w:cs="Times New Roman"/>
          <w:color w:val="auto"/>
          <w:lang w:val="en-US" w:eastAsia="en-US" w:bidi="ar-SA"/>
        </w:rPr>
        <w:lastRenderedPageBreak/>
        <w:t>5.</w:t>
      </w:r>
      <w:r w:rsidRPr="00D133D1">
        <w:rPr>
          <w:rFonts w:ascii="Sylfaen" w:eastAsia="Calibri" w:hAnsi="Sylfaen" w:cs="Times New Roman"/>
          <w:color w:val="auto"/>
          <w:lang w:val="en-US" w:eastAsia="en-US" w:bidi="ar-SA"/>
        </w:rPr>
        <w:tab/>
      </w:r>
      <w:r w:rsidR="00FD31C2" w:rsidRPr="00D133D1">
        <w:rPr>
          <w:rFonts w:ascii="Sylfaen" w:hAnsi="Sylfaen"/>
          <w:lang w:val="en-US"/>
        </w:rPr>
        <w:t>Consultations can be conducted in the form of a meeting or by other means agreed by the Parties.</w:t>
      </w:r>
    </w:p>
    <w:p w:rsidR="00FD31C2" w:rsidRPr="00D133D1" w:rsidRDefault="00FD31C2" w:rsidP="00D133D1">
      <w:pPr>
        <w:autoSpaceDE w:val="0"/>
        <w:autoSpaceDN w:val="0"/>
        <w:adjustRightInd w:val="0"/>
        <w:spacing w:after="160" w:line="360" w:lineRule="auto"/>
        <w:jc w:val="center"/>
        <w:rPr>
          <w:rFonts w:ascii="Sylfaen" w:eastAsiaTheme="minorHAnsi" w:hAnsi="Sylfaen"/>
          <w:b/>
          <w:bCs/>
          <w:lang w:val="en-US"/>
        </w:rPr>
      </w:pPr>
    </w:p>
    <w:p w:rsidR="00FD31C2" w:rsidRPr="00D133D1" w:rsidRDefault="00FD31C2" w:rsidP="00D133D1">
      <w:pPr>
        <w:autoSpaceDE w:val="0"/>
        <w:autoSpaceDN w:val="0"/>
        <w:adjustRightInd w:val="0"/>
        <w:spacing w:after="160" w:line="360" w:lineRule="auto"/>
        <w:ind w:right="-1"/>
        <w:jc w:val="center"/>
        <w:rPr>
          <w:rFonts w:ascii="Sylfaen" w:eastAsiaTheme="minorHAnsi" w:hAnsi="Sylfaen"/>
          <w:b/>
          <w:bCs/>
          <w:lang w:val="en-US"/>
        </w:rPr>
      </w:pPr>
      <w:r w:rsidRPr="00D133D1">
        <w:rPr>
          <w:rFonts w:ascii="Sylfaen" w:eastAsiaTheme="minorHAnsi" w:hAnsi="Sylfaen"/>
          <w:b/>
          <w:bCs/>
          <w:lang w:val="en-US"/>
        </w:rPr>
        <w:t>Article 9.4</w:t>
      </w:r>
    </w:p>
    <w:p w:rsidR="00FD31C2" w:rsidRPr="00D133D1" w:rsidRDefault="00FD31C2" w:rsidP="00D133D1">
      <w:pPr>
        <w:autoSpaceDE w:val="0"/>
        <w:autoSpaceDN w:val="0"/>
        <w:adjustRightInd w:val="0"/>
        <w:spacing w:after="160" w:line="360" w:lineRule="auto"/>
        <w:ind w:right="-1"/>
        <w:jc w:val="center"/>
        <w:rPr>
          <w:rFonts w:ascii="Sylfaen" w:eastAsiaTheme="minorHAnsi" w:hAnsi="Sylfaen"/>
          <w:b/>
          <w:bCs/>
          <w:lang w:val="en-US"/>
        </w:rPr>
      </w:pPr>
      <w:r w:rsidRPr="00D133D1">
        <w:rPr>
          <w:rFonts w:ascii="Sylfaen" w:eastAsiaTheme="minorHAnsi" w:hAnsi="Sylfaen"/>
          <w:b/>
          <w:bCs/>
          <w:lang w:val="en-US"/>
        </w:rPr>
        <w:t>Contact Points</w:t>
      </w:r>
    </w:p>
    <w:p w:rsidR="00FD31C2" w:rsidRPr="00D133D1" w:rsidRDefault="00FD31C2" w:rsidP="00D133D1">
      <w:pPr>
        <w:autoSpaceDE w:val="0"/>
        <w:autoSpaceDN w:val="0"/>
        <w:adjustRightInd w:val="0"/>
        <w:spacing w:after="160" w:line="360" w:lineRule="auto"/>
        <w:ind w:right="-1"/>
        <w:jc w:val="center"/>
        <w:rPr>
          <w:rFonts w:ascii="Sylfaen" w:eastAsiaTheme="minorHAnsi" w:hAnsi="Sylfaen"/>
          <w:lang w:val="en-US"/>
        </w:rPr>
      </w:pPr>
    </w:p>
    <w:p w:rsidR="00FD31C2" w:rsidRPr="00D133D1" w:rsidRDefault="00FD31C2" w:rsidP="00906070">
      <w:pPr>
        <w:tabs>
          <w:tab w:val="left" w:pos="567"/>
        </w:tabs>
        <w:autoSpaceDE w:val="0"/>
        <w:autoSpaceDN w:val="0"/>
        <w:adjustRightInd w:val="0"/>
        <w:spacing w:after="160" w:line="360" w:lineRule="auto"/>
        <w:ind w:left="567" w:right="-1" w:hanging="567"/>
        <w:jc w:val="both"/>
        <w:rPr>
          <w:rFonts w:ascii="Sylfaen" w:eastAsiaTheme="minorHAnsi" w:hAnsi="Sylfaen"/>
          <w:lang w:val="en-US"/>
        </w:rPr>
      </w:pPr>
      <w:r w:rsidRPr="00D133D1">
        <w:rPr>
          <w:rFonts w:ascii="Sylfaen" w:eastAsiaTheme="minorHAnsi" w:hAnsi="Sylfaen"/>
          <w:lang w:val="en-US"/>
        </w:rPr>
        <w:t>1.</w:t>
      </w:r>
      <w:r w:rsidRPr="00D133D1">
        <w:rPr>
          <w:rFonts w:ascii="Sylfaen" w:eastAsiaTheme="minorHAnsi" w:hAnsi="Sylfaen"/>
          <w:lang w:val="en-US"/>
        </w:rPr>
        <w:tab/>
        <w:t>Each Party shall designate a contact point to monitor the implementation of this Chapter. The contact points shall work</w:t>
      </w:r>
      <w:r w:rsidR="006243AF">
        <w:rPr>
          <w:rFonts w:ascii="Sylfaen" w:eastAsiaTheme="minorHAnsi" w:hAnsi="Sylfaen"/>
          <w:lang w:val="en-US"/>
        </w:rPr>
        <w:t xml:space="preserve"> collaboratively to facilitate </w:t>
      </w:r>
      <w:r w:rsidRPr="00D133D1">
        <w:rPr>
          <w:rFonts w:ascii="Sylfaen" w:eastAsiaTheme="minorHAnsi" w:hAnsi="Sylfaen"/>
          <w:lang w:val="en-US"/>
        </w:rPr>
        <w:t xml:space="preserve">the implementation of this Chapter. </w:t>
      </w:r>
    </w:p>
    <w:p w:rsidR="00FD31C2" w:rsidRPr="00D133D1" w:rsidRDefault="00FD31C2" w:rsidP="00906070">
      <w:pPr>
        <w:tabs>
          <w:tab w:val="left" w:pos="567"/>
        </w:tabs>
        <w:autoSpaceDE w:val="0"/>
        <w:autoSpaceDN w:val="0"/>
        <w:adjustRightInd w:val="0"/>
        <w:spacing w:after="160" w:line="360" w:lineRule="auto"/>
        <w:ind w:left="567" w:right="-1" w:hanging="567"/>
        <w:jc w:val="both"/>
        <w:rPr>
          <w:rFonts w:ascii="Sylfaen" w:eastAsiaTheme="minorHAnsi" w:hAnsi="Sylfaen"/>
          <w:lang w:val="en-US"/>
        </w:rPr>
      </w:pPr>
      <w:r w:rsidRPr="00D133D1">
        <w:rPr>
          <w:rFonts w:ascii="Sylfaen" w:eastAsiaTheme="minorHAnsi" w:hAnsi="Sylfaen"/>
          <w:lang w:val="en-US"/>
        </w:rPr>
        <w:t>2.</w:t>
      </w:r>
      <w:r w:rsidRPr="00D133D1">
        <w:rPr>
          <w:rFonts w:ascii="Sylfaen" w:eastAsiaTheme="minorHAnsi" w:hAnsi="Sylfaen"/>
          <w:lang w:val="en-US"/>
        </w:rPr>
        <w:tab/>
        <w:t>The Parties shall provide each other with</w:t>
      </w:r>
      <w:r w:rsidR="006243AF">
        <w:rPr>
          <w:rFonts w:ascii="Sylfaen" w:eastAsiaTheme="minorHAnsi" w:hAnsi="Sylfaen"/>
          <w:lang w:val="en-US"/>
        </w:rPr>
        <w:t xml:space="preserve"> the names and contact details </w:t>
      </w:r>
      <w:r w:rsidRPr="00D133D1">
        <w:rPr>
          <w:rFonts w:ascii="Sylfaen" w:eastAsiaTheme="minorHAnsi" w:hAnsi="Sylfaen"/>
          <w:lang w:val="en-US"/>
        </w:rPr>
        <w:t xml:space="preserve">of their contact points. </w:t>
      </w:r>
    </w:p>
    <w:p w:rsidR="00AE0A09" w:rsidRDefault="00FD31C2" w:rsidP="00906070">
      <w:pPr>
        <w:tabs>
          <w:tab w:val="left" w:pos="567"/>
        </w:tabs>
        <w:autoSpaceDE w:val="0"/>
        <w:autoSpaceDN w:val="0"/>
        <w:adjustRightInd w:val="0"/>
        <w:spacing w:after="160" w:line="360" w:lineRule="auto"/>
        <w:ind w:left="567" w:right="-1" w:hanging="567"/>
        <w:jc w:val="both"/>
        <w:rPr>
          <w:rFonts w:ascii="Sylfaen" w:eastAsiaTheme="minorHAnsi" w:hAnsi="Sylfaen"/>
          <w:lang w:val="en-US"/>
        </w:rPr>
        <w:sectPr w:rsidR="00AE0A09" w:rsidSect="00EF4124">
          <w:headerReference w:type="default" r:id="rId13"/>
          <w:pgSz w:w="11906" w:h="16838" w:code="9"/>
          <w:pgMar w:top="1418" w:right="1418" w:bottom="1418" w:left="1418" w:header="708" w:footer="708" w:gutter="0"/>
          <w:cols w:space="708"/>
          <w:titlePg/>
          <w:docGrid w:linePitch="381"/>
        </w:sectPr>
      </w:pPr>
      <w:r w:rsidRPr="00D133D1">
        <w:rPr>
          <w:rFonts w:ascii="Sylfaen" w:eastAsiaTheme="minorHAnsi" w:hAnsi="Sylfaen"/>
          <w:lang w:val="en-US"/>
        </w:rPr>
        <w:t>3.</w:t>
      </w:r>
      <w:r w:rsidRPr="00D133D1">
        <w:rPr>
          <w:rFonts w:ascii="Sylfaen" w:eastAsiaTheme="minorHAnsi" w:hAnsi="Sylfaen"/>
          <w:lang w:val="en-US"/>
        </w:rPr>
        <w:tab/>
        <w:t>The Parties shall promptly notify each other of any change to their contact points.</w:t>
      </w:r>
    </w:p>
    <w:p w:rsidR="00FD31C2" w:rsidRPr="00D133D1" w:rsidRDefault="00FD31C2" w:rsidP="00D133D1">
      <w:pPr>
        <w:spacing w:after="160" w:line="360" w:lineRule="auto"/>
        <w:jc w:val="center"/>
        <w:rPr>
          <w:rFonts w:ascii="Sylfaen" w:hAnsi="Sylfaen"/>
          <w:b/>
          <w:lang w:val="en-US"/>
        </w:rPr>
      </w:pPr>
      <w:r w:rsidRPr="00D133D1">
        <w:rPr>
          <w:rFonts w:ascii="Sylfaen" w:hAnsi="Sylfaen"/>
          <w:b/>
          <w:lang w:val="en-US"/>
        </w:rPr>
        <w:t>ANNEX 6</w:t>
      </w:r>
    </w:p>
    <w:p w:rsidR="00FD31C2" w:rsidRPr="00D133D1" w:rsidRDefault="00FD31C2" w:rsidP="00D133D1">
      <w:pPr>
        <w:spacing w:after="160" w:line="360" w:lineRule="auto"/>
        <w:jc w:val="center"/>
        <w:rPr>
          <w:rFonts w:ascii="Sylfaen" w:hAnsi="Sylfaen"/>
          <w:b/>
          <w:lang w:val="en-US"/>
        </w:rPr>
      </w:pPr>
    </w:p>
    <w:p w:rsidR="00FD31C2" w:rsidRPr="00D133D1" w:rsidRDefault="00FD31C2" w:rsidP="00D133D1">
      <w:pPr>
        <w:spacing w:after="160" w:line="360" w:lineRule="auto"/>
        <w:jc w:val="center"/>
        <w:rPr>
          <w:rFonts w:ascii="Sylfaen" w:hAnsi="Sylfaen"/>
          <w:b/>
          <w:lang w:val="en-US"/>
        </w:rPr>
      </w:pPr>
      <w:r w:rsidRPr="00D133D1">
        <w:rPr>
          <w:rFonts w:ascii="Sylfaen" w:hAnsi="Sylfaen"/>
          <w:b/>
          <w:lang w:val="en-US"/>
        </w:rPr>
        <w:t>PUBLICATION OF LAWS AND REGULATIONS AND INFORMATION ON GOVERNMENT PROCUREMENT</w:t>
      </w:r>
      <w:r w:rsidRPr="006243AF">
        <w:rPr>
          <w:rStyle w:val="FootnoteReference"/>
          <w:rFonts w:ascii="Sylfaen" w:hAnsi="Sylfaen"/>
          <w:b/>
          <w:lang w:val="en-US"/>
        </w:rPr>
        <w:footnoteReference w:id="32"/>
      </w:r>
    </w:p>
    <w:p w:rsidR="00FD31C2" w:rsidRPr="00D133D1" w:rsidRDefault="00FD31C2" w:rsidP="00D133D1">
      <w:pPr>
        <w:spacing w:after="160" w:line="360" w:lineRule="auto"/>
        <w:jc w:val="both"/>
        <w:rPr>
          <w:rFonts w:ascii="Sylfaen" w:hAnsi="Sylfaen"/>
          <w:lang w:val="en-US"/>
        </w:rPr>
      </w:pPr>
    </w:p>
    <w:p w:rsidR="00FD31C2" w:rsidRPr="00D133D1" w:rsidRDefault="00FD31C2" w:rsidP="006243AF">
      <w:pPr>
        <w:spacing w:after="160" w:line="360" w:lineRule="auto"/>
        <w:jc w:val="both"/>
        <w:rPr>
          <w:rFonts w:ascii="Sylfaen" w:hAnsi="Sylfaen"/>
          <w:lang w:val="en-US"/>
        </w:rPr>
      </w:pPr>
      <w:r w:rsidRPr="00D133D1">
        <w:rPr>
          <w:rFonts w:ascii="Sylfaen" w:hAnsi="Sylfaen"/>
          <w:lang w:val="en-US"/>
        </w:rPr>
        <w:t xml:space="preserve">For the Republic of Armenia, on official web-site – </w:t>
      </w:r>
      <w:hyperlink r:id="rId14" w:history="1">
        <w:r w:rsidRPr="00D133D1">
          <w:rPr>
            <w:rStyle w:val="Hyperlink"/>
            <w:rFonts w:ascii="Sylfaen" w:hAnsi="Sylfaen"/>
            <w:lang w:val="en-US"/>
          </w:rPr>
          <w:t>https://www.armeps.am</w:t>
        </w:r>
      </w:hyperlink>
      <w:r w:rsidRPr="00D133D1">
        <w:rPr>
          <w:rFonts w:ascii="Sylfaen" w:hAnsi="Sylfaen"/>
          <w:lang w:val="en-US"/>
        </w:rPr>
        <w:t xml:space="preserve">; </w:t>
      </w:r>
      <w:r w:rsidRPr="00D133D1">
        <w:rPr>
          <w:rStyle w:val="Hyperlink"/>
          <w:rFonts w:ascii="Sylfaen" w:hAnsi="Sylfaen"/>
          <w:lang w:val="en-US"/>
        </w:rPr>
        <w:t>https://www.procurement.am/</w:t>
      </w:r>
    </w:p>
    <w:p w:rsidR="00FD31C2" w:rsidRPr="00D133D1" w:rsidRDefault="00FD31C2" w:rsidP="006243AF">
      <w:pPr>
        <w:spacing w:after="160" w:line="360" w:lineRule="auto"/>
        <w:jc w:val="both"/>
        <w:rPr>
          <w:rFonts w:ascii="Sylfaen" w:hAnsi="Sylfaen"/>
          <w:lang w:val="en-US"/>
        </w:rPr>
      </w:pPr>
      <w:r w:rsidRPr="00D133D1">
        <w:rPr>
          <w:rFonts w:ascii="Sylfaen" w:hAnsi="Sylfaen"/>
          <w:lang w:val="en-US"/>
        </w:rPr>
        <w:t xml:space="preserve">For the Republic of Belarus, on official web-sites – </w:t>
      </w:r>
      <w:hyperlink r:id="rId15" w:history="1">
        <w:r w:rsidRPr="00D133D1">
          <w:rPr>
            <w:rStyle w:val="Hyperlink"/>
            <w:rFonts w:ascii="Sylfaen" w:hAnsi="Sylfaen"/>
            <w:lang w:val="en-US"/>
          </w:rPr>
          <w:t>https://gias.by/</w:t>
        </w:r>
      </w:hyperlink>
      <w:r w:rsidRPr="00D133D1">
        <w:rPr>
          <w:rFonts w:ascii="Sylfaen" w:hAnsi="Sylfaen"/>
          <w:lang w:val="en-US"/>
        </w:rPr>
        <w:t xml:space="preserve">; </w:t>
      </w:r>
      <w:hyperlink r:id="rId16" w:history="1">
        <w:r w:rsidRPr="00D133D1">
          <w:rPr>
            <w:rStyle w:val="Hyperlink"/>
            <w:rFonts w:ascii="Sylfaen" w:hAnsi="Sylfaen"/>
            <w:lang w:val="en-US"/>
          </w:rPr>
          <w:t>https://pravo.by/</w:t>
        </w:r>
      </w:hyperlink>
      <w:r w:rsidRPr="00D133D1">
        <w:rPr>
          <w:rFonts w:ascii="Sylfaen" w:hAnsi="Sylfaen"/>
          <w:lang w:val="en-US"/>
        </w:rPr>
        <w:t xml:space="preserve">; </w:t>
      </w:r>
      <w:hyperlink r:id="rId17" w:history="1">
        <w:r w:rsidRPr="00D133D1">
          <w:rPr>
            <w:rStyle w:val="Hyperlink"/>
            <w:rFonts w:ascii="Sylfaen" w:hAnsi="Sylfaen"/>
            <w:lang w:val="en-US"/>
          </w:rPr>
          <w:t>http://www.zakupki.butb.by/</w:t>
        </w:r>
      </w:hyperlink>
      <w:r w:rsidRPr="00D133D1">
        <w:rPr>
          <w:rFonts w:ascii="Sylfaen" w:hAnsi="Sylfaen"/>
          <w:lang w:val="en-US"/>
        </w:rPr>
        <w:t xml:space="preserve"> ; </w:t>
      </w:r>
      <w:hyperlink r:id="rId18" w:history="1">
        <w:r w:rsidRPr="00D133D1">
          <w:rPr>
            <w:rStyle w:val="Hyperlink"/>
            <w:rFonts w:ascii="Sylfaen" w:hAnsi="Sylfaen"/>
            <w:lang w:val="en-US"/>
          </w:rPr>
          <w:t>https://goszakupki.by/</w:t>
        </w:r>
      </w:hyperlink>
      <w:r w:rsidRPr="00D133D1">
        <w:rPr>
          <w:rFonts w:ascii="Sylfaen" w:hAnsi="Sylfaen"/>
          <w:lang w:val="en-US"/>
        </w:rPr>
        <w:t xml:space="preserve"> </w:t>
      </w:r>
    </w:p>
    <w:p w:rsidR="00FD31C2" w:rsidRPr="00D133D1" w:rsidRDefault="00FD31C2" w:rsidP="006243AF">
      <w:pPr>
        <w:spacing w:after="160" w:line="360" w:lineRule="auto"/>
        <w:jc w:val="both"/>
        <w:rPr>
          <w:rFonts w:ascii="Sylfaen" w:hAnsi="Sylfaen"/>
          <w:lang w:val="en-US"/>
        </w:rPr>
      </w:pPr>
      <w:r w:rsidRPr="00D133D1">
        <w:rPr>
          <w:rFonts w:ascii="Sylfaen" w:hAnsi="Sylfaen"/>
          <w:lang w:val="en-US"/>
        </w:rPr>
        <w:t xml:space="preserve">For the Republic of Kazakhstan, on official web-sites – </w:t>
      </w:r>
      <w:hyperlink r:id="rId19" w:history="1">
        <w:r w:rsidRPr="00D133D1">
          <w:rPr>
            <w:rStyle w:val="Hyperlink"/>
            <w:rFonts w:ascii="Sylfaen" w:hAnsi="Sylfaen"/>
            <w:lang w:val="en-US"/>
          </w:rPr>
          <w:t>https://goszakup.gov.kz/</w:t>
        </w:r>
      </w:hyperlink>
      <w:r w:rsidRPr="00D133D1">
        <w:rPr>
          <w:rFonts w:ascii="Sylfaen" w:hAnsi="Sylfaen"/>
          <w:lang w:val="en-US"/>
        </w:rPr>
        <w:t>;</w:t>
      </w:r>
      <w:r w:rsidR="00D133D1" w:rsidRPr="00D133D1">
        <w:rPr>
          <w:rFonts w:ascii="Sylfaen" w:hAnsi="Sylfaen"/>
          <w:lang w:val="en-US"/>
        </w:rPr>
        <w:t xml:space="preserve"> </w:t>
      </w:r>
      <w:hyperlink r:id="rId20" w:history="1">
        <w:r w:rsidRPr="00D133D1">
          <w:rPr>
            <w:rStyle w:val="Hyperlink"/>
            <w:rFonts w:ascii="Sylfaen" w:hAnsi="Sylfaen"/>
            <w:lang w:val="en-US"/>
          </w:rPr>
          <w:t>https://adilet.zan.kz/eng</w:t>
        </w:r>
      </w:hyperlink>
      <w:r w:rsidRPr="00D133D1">
        <w:rPr>
          <w:rFonts w:ascii="Sylfaen" w:hAnsi="Sylfaen"/>
          <w:lang w:val="en-US"/>
        </w:rPr>
        <w:t xml:space="preserve"> </w:t>
      </w:r>
    </w:p>
    <w:p w:rsidR="00FD31C2" w:rsidRPr="00D133D1" w:rsidRDefault="00FD31C2" w:rsidP="006243AF">
      <w:pPr>
        <w:spacing w:after="160" w:line="360" w:lineRule="auto"/>
        <w:jc w:val="both"/>
        <w:rPr>
          <w:rFonts w:ascii="Sylfaen" w:hAnsi="Sylfaen"/>
          <w:lang w:val="en-US"/>
        </w:rPr>
      </w:pPr>
      <w:r w:rsidRPr="00D133D1">
        <w:rPr>
          <w:rFonts w:ascii="Sylfaen" w:hAnsi="Sylfaen"/>
          <w:lang w:val="en-US"/>
        </w:rPr>
        <w:lastRenderedPageBreak/>
        <w:t xml:space="preserve">For the Kyrgyz Republic, on official web-site – </w:t>
      </w:r>
      <w:hyperlink r:id="rId21" w:history="1">
        <w:r w:rsidRPr="00D133D1">
          <w:rPr>
            <w:rStyle w:val="Hyperlink"/>
            <w:rFonts w:ascii="Sylfaen" w:hAnsi="Sylfaen"/>
            <w:lang w:val="en-US"/>
          </w:rPr>
          <w:t>http://www.zakupki.gov.kg/popp/</w:t>
        </w:r>
      </w:hyperlink>
      <w:r w:rsidRPr="00D133D1">
        <w:rPr>
          <w:rFonts w:ascii="Sylfaen" w:hAnsi="Sylfaen"/>
          <w:lang w:val="en-US"/>
        </w:rPr>
        <w:t xml:space="preserve"> </w:t>
      </w:r>
    </w:p>
    <w:p w:rsidR="00FD31C2" w:rsidRPr="00D133D1" w:rsidRDefault="00FD31C2" w:rsidP="006243AF">
      <w:pPr>
        <w:spacing w:after="160" w:line="360" w:lineRule="auto"/>
        <w:jc w:val="both"/>
        <w:rPr>
          <w:rFonts w:ascii="Sylfaen" w:hAnsi="Sylfaen"/>
          <w:lang w:val="en-US"/>
        </w:rPr>
      </w:pPr>
      <w:r w:rsidRPr="00D133D1">
        <w:rPr>
          <w:rFonts w:ascii="Sylfaen" w:hAnsi="Sylfaen"/>
          <w:lang w:val="en-US"/>
        </w:rPr>
        <w:t xml:space="preserve">For the Russian Federation, on official web-sites – </w:t>
      </w:r>
      <w:hyperlink r:id="rId22" w:history="1">
        <w:r w:rsidRPr="00D133D1">
          <w:rPr>
            <w:rStyle w:val="Hyperlink"/>
            <w:rFonts w:ascii="Sylfaen" w:hAnsi="Sylfaen"/>
            <w:lang w:val="en-US"/>
          </w:rPr>
          <w:t>https://zakupki.gov.ru</w:t>
        </w:r>
      </w:hyperlink>
      <w:r w:rsidRPr="00D133D1">
        <w:rPr>
          <w:rFonts w:ascii="Sylfaen" w:hAnsi="Sylfaen"/>
          <w:lang w:val="en-US"/>
        </w:rPr>
        <w:t xml:space="preserve">; </w:t>
      </w:r>
      <w:hyperlink r:id="rId23" w:history="1">
        <w:r w:rsidRPr="00D133D1">
          <w:rPr>
            <w:rStyle w:val="Hyperlink"/>
            <w:rFonts w:ascii="Sylfaen" w:hAnsi="Sylfaen"/>
            <w:lang w:val="en-US"/>
          </w:rPr>
          <w:t>http://www.pravo.gov.ru/</w:t>
        </w:r>
      </w:hyperlink>
      <w:r w:rsidRPr="00D133D1">
        <w:rPr>
          <w:rFonts w:ascii="Sylfaen" w:hAnsi="Sylfaen"/>
          <w:lang w:val="en-US"/>
        </w:rPr>
        <w:t xml:space="preserve"> </w:t>
      </w:r>
    </w:p>
    <w:p w:rsidR="00FD31C2" w:rsidRPr="00D133D1" w:rsidRDefault="00FD31C2" w:rsidP="006243AF">
      <w:pPr>
        <w:spacing w:after="160" w:line="360" w:lineRule="auto"/>
        <w:jc w:val="both"/>
        <w:rPr>
          <w:rFonts w:ascii="Sylfaen" w:hAnsi="Sylfaen"/>
          <w:lang w:val="en-US"/>
        </w:rPr>
      </w:pPr>
      <w:r w:rsidRPr="00D133D1">
        <w:rPr>
          <w:rFonts w:ascii="Sylfaen" w:hAnsi="Sylfaen"/>
          <w:lang w:val="en-US"/>
        </w:rPr>
        <w:t xml:space="preserve">For the Islamic Republic of Iran, on official web-site – </w:t>
      </w:r>
      <w:hyperlink r:id="rId24" w:history="1">
        <w:r w:rsidRPr="00D133D1">
          <w:rPr>
            <w:rStyle w:val="Hyperlink"/>
            <w:rFonts w:ascii="Sylfaen" w:hAnsi="Sylfaen"/>
            <w:lang w:val="en-US"/>
          </w:rPr>
          <w:t>https://setadiran.ir/setad/cms</w:t>
        </w:r>
      </w:hyperlink>
    </w:p>
    <w:p w:rsidR="00FD31C2" w:rsidRPr="00D133D1" w:rsidRDefault="00FD31C2" w:rsidP="006243AF">
      <w:pPr>
        <w:spacing w:after="160" w:line="360" w:lineRule="auto"/>
        <w:jc w:val="both"/>
        <w:rPr>
          <w:rFonts w:ascii="Sylfaen" w:hAnsi="Sylfaen"/>
          <w:lang w:val="en-US"/>
        </w:rPr>
      </w:pPr>
    </w:p>
    <w:p w:rsidR="00FD31C2" w:rsidRPr="00D133D1" w:rsidRDefault="00FD31C2" w:rsidP="00D133D1">
      <w:pPr>
        <w:spacing w:after="160" w:line="360" w:lineRule="auto"/>
        <w:rPr>
          <w:rFonts w:ascii="Sylfaen" w:hAnsi="Sylfaen"/>
          <w:lang w:val="en-US"/>
        </w:rPr>
      </w:pPr>
      <w:r w:rsidRPr="00D133D1">
        <w:rPr>
          <w:rFonts w:ascii="Sylfaen" w:hAnsi="Sylfaen"/>
          <w:lang w:val="en-US"/>
        </w:rPr>
        <w:br w:type="page"/>
      </w:r>
    </w:p>
    <w:p w:rsidR="00FD31C2" w:rsidRPr="00D133D1" w:rsidRDefault="00FD31C2" w:rsidP="006243AF">
      <w:pPr>
        <w:spacing w:after="160" w:line="348" w:lineRule="auto"/>
        <w:jc w:val="center"/>
        <w:rPr>
          <w:rFonts w:ascii="Sylfaen" w:hAnsi="Sylfaen" w:cs="Times New Roman"/>
          <w:b/>
          <w:bCs/>
          <w:lang w:val="en-US"/>
        </w:rPr>
      </w:pPr>
      <w:r w:rsidRPr="00D133D1">
        <w:rPr>
          <w:rFonts w:ascii="Sylfaen" w:hAnsi="Sylfaen" w:cs="Times New Roman"/>
          <w:b/>
          <w:bCs/>
          <w:lang w:val="en-US"/>
        </w:rPr>
        <w:lastRenderedPageBreak/>
        <w:t>CHAPTER 10. SECTORAL COOPERATION</w:t>
      </w:r>
    </w:p>
    <w:p w:rsidR="00FD31C2" w:rsidRPr="00D133D1" w:rsidRDefault="00FD31C2" w:rsidP="006243AF">
      <w:pPr>
        <w:spacing w:after="160" w:line="348" w:lineRule="auto"/>
        <w:jc w:val="center"/>
        <w:rPr>
          <w:rFonts w:ascii="Sylfaen" w:hAnsi="Sylfaen" w:cs="Times New Roman"/>
          <w:b/>
          <w:bCs/>
          <w:lang w:val="en-US"/>
        </w:rPr>
      </w:pPr>
    </w:p>
    <w:p w:rsidR="00FD31C2" w:rsidRPr="00D133D1" w:rsidRDefault="00FD31C2" w:rsidP="006243AF">
      <w:pPr>
        <w:spacing w:after="160" w:line="348" w:lineRule="auto"/>
        <w:jc w:val="center"/>
        <w:rPr>
          <w:rFonts w:ascii="Sylfaen" w:hAnsi="Sylfaen" w:cs="Times New Roman"/>
          <w:b/>
          <w:bCs/>
          <w:lang w:val="en-US"/>
        </w:rPr>
      </w:pPr>
      <w:r w:rsidRPr="00D133D1">
        <w:rPr>
          <w:rFonts w:ascii="Sylfaen" w:hAnsi="Sylfaen" w:cs="Times New Roman"/>
          <w:b/>
          <w:bCs/>
          <w:lang w:val="en-US"/>
        </w:rPr>
        <w:t>Article 10.1</w:t>
      </w:r>
    </w:p>
    <w:p w:rsidR="00FD31C2" w:rsidRPr="00D133D1" w:rsidRDefault="00FD31C2" w:rsidP="006243AF">
      <w:pPr>
        <w:spacing w:after="160" w:line="348" w:lineRule="auto"/>
        <w:jc w:val="center"/>
        <w:rPr>
          <w:rFonts w:ascii="Sylfaen" w:hAnsi="Sylfaen" w:cs="Times New Roman"/>
          <w:b/>
          <w:bCs/>
          <w:lang w:val="en-US"/>
        </w:rPr>
      </w:pPr>
      <w:r w:rsidRPr="00D133D1">
        <w:rPr>
          <w:rFonts w:ascii="Sylfaen" w:hAnsi="Sylfaen" w:cs="Times New Roman"/>
          <w:b/>
          <w:bCs/>
          <w:lang w:val="en-US"/>
        </w:rPr>
        <w:t>Objectives</w:t>
      </w:r>
    </w:p>
    <w:p w:rsidR="00FD31C2" w:rsidRPr="00D133D1" w:rsidRDefault="00FD31C2" w:rsidP="006243AF">
      <w:pPr>
        <w:spacing w:after="160" w:line="348" w:lineRule="auto"/>
        <w:jc w:val="center"/>
        <w:rPr>
          <w:rFonts w:ascii="Sylfaen" w:hAnsi="Sylfaen" w:cs="Times New Roman"/>
          <w:b/>
          <w:bCs/>
          <w:lang w:val="en-US"/>
        </w:rPr>
      </w:pPr>
    </w:p>
    <w:p w:rsidR="00FD31C2" w:rsidRPr="00D133D1" w:rsidRDefault="00FD31C2" w:rsidP="006243AF">
      <w:pPr>
        <w:spacing w:after="160" w:line="348" w:lineRule="auto"/>
        <w:jc w:val="both"/>
        <w:rPr>
          <w:rFonts w:ascii="Sylfaen" w:hAnsi="Sylfaen" w:cs="Times New Roman"/>
          <w:lang w:val="en-US"/>
        </w:rPr>
      </w:pPr>
      <w:r w:rsidRPr="00D133D1">
        <w:rPr>
          <w:rFonts w:ascii="Sylfaen" w:hAnsi="Sylfaen" w:cs="Times New Roman"/>
          <w:lang w:val="en-US"/>
        </w:rPr>
        <w:t>The objectives of this Chapter are to:</w:t>
      </w:r>
    </w:p>
    <w:p w:rsidR="00FD31C2" w:rsidRPr="00D133D1" w:rsidRDefault="00D133D1" w:rsidP="00906070">
      <w:pPr>
        <w:tabs>
          <w:tab w:val="left" w:pos="1134"/>
        </w:tabs>
        <w:spacing w:after="160" w:line="348" w:lineRule="auto"/>
        <w:ind w:left="1134" w:hanging="578"/>
        <w:jc w:val="both"/>
        <w:rPr>
          <w:rFonts w:ascii="Sylfaen" w:hAnsi="Sylfaen" w:cs="Times New Roman"/>
          <w:lang w:val="en-US"/>
        </w:rPr>
      </w:pPr>
      <w:r w:rsidRPr="00D133D1">
        <w:rPr>
          <w:rFonts w:ascii="Sylfaen" w:hAnsi="Sylfaen" w:cs="Times New Roman"/>
          <w:lang w:val="en-US"/>
        </w:rPr>
        <w:t>(a)</w:t>
      </w:r>
      <w:r w:rsidRPr="00D133D1">
        <w:rPr>
          <w:rFonts w:ascii="Sylfaen" w:hAnsi="Sylfaen" w:cs="Times New Roman"/>
          <w:lang w:val="en-US"/>
        </w:rPr>
        <w:tab/>
      </w:r>
      <w:r w:rsidR="00FD31C2" w:rsidRPr="00D133D1">
        <w:rPr>
          <w:rFonts w:ascii="Sylfaen" w:hAnsi="Sylfaen" w:cs="Times New Roman"/>
          <w:color w:val="auto"/>
          <w:lang w:val="en-US"/>
        </w:rPr>
        <w:t xml:space="preserve">foster cooperation between the Parties and between economic operators of the Parties in areas of mutual interest that may include, </w:t>
      </w:r>
      <w:r w:rsidR="00FD31C2" w:rsidRPr="00D133D1">
        <w:rPr>
          <w:rFonts w:ascii="Sylfaen" w:hAnsi="Sylfaen" w:cs="Times New Roman"/>
          <w:i/>
          <w:color w:val="auto"/>
          <w:lang w:val="en-US"/>
        </w:rPr>
        <w:t>inter alia</w:t>
      </w:r>
      <w:r w:rsidR="00FD31C2" w:rsidRPr="00D133D1">
        <w:rPr>
          <w:rFonts w:ascii="Sylfaen" w:hAnsi="Sylfaen" w:cs="Times New Roman"/>
          <w:color w:val="auto"/>
          <w:lang w:val="en-US"/>
        </w:rPr>
        <w:t>, tran</w:t>
      </w:r>
      <w:r w:rsidR="00FD31C2" w:rsidRPr="00D133D1">
        <w:rPr>
          <w:rFonts w:ascii="Sylfaen" w:hAnsi="Sylfaen" w:cs="Times New Roman"/>
          <w:lang w:val="en-US"/>
        </w:rPr>
        <w:t xml:space="preserve">sport, research, innovation, MSMEs, </w:t>
      </w:r>
      <w:r w:rsidR="00FD31C2" w:rsidRPr="00D133D1">
        <w:rPr>
          <w:rFonts w:ascii="Sylfaen" w:hAnsi="Sylfaen" w:cs="Times New Roman"/>
          <w:color w:val="auto"/>
          <w:lang w:val="en-US"/>
        </w:rPr>
        <w:t>energy, education, healthcare, environment, telecommunications,</w:t>
      </w:r>
      <w:r w:rsidR="00FD31C2" w:rsidRPr="00D133D1">
        <w:rPr>
          <w:rFonts w:ascii="Sylfaen" w:hAnsi="Sylfaen" w:cs="Times New Roman"/>
          <w:color w:val="4F81BD" w:themeColor="accent1"/>
          <w:lang w:val="en-US"/>
        </w:rPr>
        <w:t xml:space="preserve"> </w:t>
      </w:r>
      <w:r w:rsidR="00FD31C2" w:rsidRPr="00D133D1">
        <w:rPr>
          <w:rFonts w:ascii="Sylfaen" w:hAnsi="Sylfaen" w:cs="Times New Roman"/>
          <w:color w:val="auto"/>
          <w:lang w:val="en-US"/>
        </w:rPr>
        <w:t>construction, automotive industries, special economic zones operations;</w:t>
      </w:r>
    </w:p>
    <w:p w:rsidR="00FD31C2" w:rsidRPr="00D133D1" w:rsidRDefault="00D133D1" w:rsidP="00906070">
      <w:pPr>
        <w:tabs>
          <w:tab w:val="left" w:pos="1134"/>
        </w:tabs>
        <w:spacing w:after="160" w:line="348" w:lineRule="auto"/>
        <w:ind w:left="1134" w:hanging="578"/>
        <w:jc w:val="both"/>
        <w:rPr>
          <w:rFonts w:ascii="Sylfaen" w:hAnsi="Sylfaen" w:cs="Times New Roman"/>
          <w:lang w:val="en-US"/>
        </w:rPr>
      </w:pPr>
      <w:r w:rsidRPr="00D133D1">
        <w:rPr>
          <w:rFonts w:ascii="Sylfaen" w:hAnsi="Sylfaen" w:cs="Times New Roman"/>
          <w:lang w:val="en-US"/>
        </w:rPr>
        <w:t>(b)</w:t>
      </w:r>
      <w:r w:rsidRPr="00D133D1">
        <w:rPr>
          <w:rFonts w:ascii="Sylfaen" w:hAnsi="Sylfaen" w:cs="Times New Roman"/>
          <w:lang w:val="en-US"/>
        </w:rPr>
        <w:tab/>
      </w:r>
      <w:r w:rsidR="00FD31C2" w:rsidRPr="00D133D1">
        <w:rPr>
          <w:rFonts w:ascii="Sylfaen" w:hAnsi="Sylfaen" w:cs="Times New Roman"/>
          <w:lang w:val="en-US"/>
        </w:rPr>
        <w:t xml:space="preserve">create new value added chains; </w:t>
      </w:r>
    </w:p>
    <w:p w:rsidR="00FD31C2" w:rsidRPr="00D133D1" w:rsidRDefault="00D133D1" w:rsidP="00906070">
      <w:pPr>
        <w:tabs>
          <w:tab w:val="left" w:pos="1134"/>
        </w:tabs>
        <w:spacing w:after="160" w:line="348" w:lineRule="auto"/>
        <w:ind w:left="1134" w:hanging="578"/>
        <w:jc w:val="both"/>
        <w:rPr>
          <w:rFonts w:ascii="Sylfaen" w:hAnsi="Sylfaen" w:cs="Times New Roman"/>
          <w:lang w:val="en-US"/>
        </w:rPr>
      </w:pPr>
      <w:r w:rsidRPr="00D133D1">
        <w:rPr>
          <w:rFonts w:ascii="Sylfaen" w:hAnsi="Sylfaen" w:cs="Times New Roman"/>
          <w:lang w:val="en-US"/>
        </w:rPr>
        <w:t>(c)</w:t>
      </w:r>
      <w:r w:rsidRPr="00D133D1">
        <w:rPr>
          <w:rFonts w:ascii="Sylfaen" w:hAnsi="Sylfaen" w:cs="Times New Roman"/>
          <w:lang w:val="en-US"/>
        </w:rPr>
        <w:tab/>
      </w:r>
      <w:r w:rsidR="00FD31C2" w:rsidRPr="00D133D1">
        <w:rPr>
          <w:rFonts w:ascii="Sylfaen" w:hAnsi="Sylfaen" w:cs="Times New Roman"/>
          <w:lang w:val="en-US"/>
        </w:rPr>
        <w:t xml:space="preserve">facilitate the implementation of joint projects; </w:t>
      </w:r>
    </w:p>
    <w:p w:rsidR="00FD31C2" w:rsidRPr="00D133D1" w:rsidRDefault="00D133D1" w:rsidP="00906070">
      <w:pPr>
        <w:tabs>
          <w:tab w:val="left" w:pos="1134"/>
        </w:tabs>
        <w:spacing w:after="160" w:line="348" w:lineRule="auto"/>
        <w:ind w:left="1134" w:hanging="578"/>
        <w:jc w:val="both"/>
        <w:rPr>
          <w:rFonts w:ascii="Sylfaen" w:hAnsi="Sylfaen" w:cs="Times New Roman"/>
          <w:color w:val="auto"/>
          <w:lang w:val="en-US"/>
        </w:rPr>
      </w:pPr>
      <w:r w:rsidRPr="00D133D1">
        <w:rPr>
          <w:rFonts w:ascii="Sylfaen" w:hAnsi="Sylfaen" w:cs="Times New Roman"/>
          <w:color w:val="auto"/>
          <w:lang w:val="en-US"/>
        </w:rPr>
        <w:t>(d)</w:t>
      </w:r>
      <w:r w:rsidRPr="00D133D1">
        <w:rPr>
          <w:rFonts w:ascii="Sylfaen" w:hAnsi="Sylfaen" w:cs="Times New Roman"/>
          <w:color w:val="auto"/>
          <w:lang w:val="en-US"/>
        </w:rPr>
        <w:tab/>
      </w:r>
      <w:r w:rsidR="00FD31C2" w:rsidRPr="00D133D1">
        <w:rPr>
          <w:rFonts w:ascii="Sylfaen" w:hAnsi="Sylfaen" w:cs="Times New Roman"/>
          <w:color w:val="auto"/>
          <w:lang w:val="en-US"/>
        </w:rPr>
        <w:t>contribute to trade turnover increase;</w:t>
      </w:r>
    </w:p>
    <w:p w:rsidR="00FD31C2" w:rsidRPr="00D133D1" w:rsidRDefault="00D133D1" w:rsidP="00906070">
      <w:pPr>
        <w:tabs>
          <w:tab w:val="left" w:pos="1134"/>
        </w:tabs>
        <w:spacing w:after="160" w:line="348" w:lineRule="auto"/>
        <w:ind w:left="1134" w:hanging="578"/>
        <w:jc w:val="both"/>
        <w:rPr>
          <w:rFonts w:ascii="Sylfaen" w:hAnsi="Sylfaen" w:cs="Times New Roman"/>
          <w:lang w:val="en-US"/>
        </w:rPr>
      </w:pPr>
      <w:r w:rsidRPr="00D133D1">
        <w:rPr>
          <w:rFonts w:ascii="Sylfaen" w:hAnsi="Sylfaen" w:cs="Times New Roman"/>
          <w:lang w:val="en-US"/>
        </w:rPr>
        <w:t>(e)</w:t>
      </w:r>
      <w:r w:rsidRPr="00D133D1">
        <w:rPr>
          <w:rFonts w:ascii="Sylfaen" w:hAnsi="Sylfaen" w:cs="Times New Roman"/>
          <w:lang w:val="en-US"/>
        </w:rPr>
        <w:tab/>
      </w:r>
      <w:r w:rsidR="00FD31C2" w:rsidRPr="00D133D1">
        <w:rPr>
          <w:rFonts w:ascii="Sylfaen" w:hAnsi="Sylfaen" w:cs="Times New Roman"/>
          <w:lang w:val="en-US"/>
        </w:rPr>
        <w:t>develop transit potential.</w:t>
      </w:r>
    </w:p>
    <w:p w:rsidR="00FD31C2" w:rsidRPr="00D133D1" w:rsidRDefault="00FD31C2" w:rsidP="006243AF">
      <w:pPr>
        <w:spacing w:after="160" w:line="348" w:lineRule="auto"/>
        <w:jc w:val="center"/>
        <w:rPr>
          <w:rFonts w:ascii="Sylfaen" w:hAnsi="Sylfaen" w:cs="Times New Roman"/>
          <w:b/>
          <w:bCs/>
          <w:lang w:val="en-US"/>
        </w:rPr>
      </w:pPr>
    </w:p>
    <w:p w:rsidR="00FD31C2" w:rsidRPr="00D133D1" w:rsidRDefault="00FD31C2" w:rsidP="006243AF">
      <w:pPr>
        <w:spacing w:after="160" w:line="348" w:lineRule="auto"/>
        <w:jc w:val="center"/>
        <w:rPr>
          <w:rFonts w:ascii="Sylfaen" w:hAnsi="Sylfaen" w:cs="Times New Roman"/>
          <w:b/>
          <w:bCs/>
          <w:lang w:val="en-US"/>
        </w:rPr>
      </w:pPr>
      <w:r w:rsidRPr="00D133D1">
        <w:rPr>
          <w:rFonts w:ascii="Sylfaen" w:hAnsi="Sylfaen" w:cs="Times New Roman"/>
          <w:b/>
          <w:bCs/>
          <w:lang w:val="en-US"/>
        </w:rPr>
        <w:t>Article 10.2</w:t>
      </w:r>
    </w:p>
    <w:p w:rsidR="00FD31C2" w:rsidRPr="00D133D1" w:rsidRDefault="00FD31C2" w:rsidP="006243AF">
      <w:pPr>
        <w:spacing w:after="160" w:line="348" w:lineRule="auto"/>
        <w:jc w:val="center"/>
        <w:rPr>
          <w:rFonts w:ascii="Sylfaen" w:hAnsi="Sylfaen" w:cs="Times New Roman"/>
          <w:b/>
          <w:bCs/>
          <w:lang w:val="en-US"/>
        </w:rPr>
      </w:pPr>
      <w:r w:rsidRPr="00D133D1">
        <w:rPr>
          <w:rFonts w:ascii="Sylfaen" w:hAnsi="Sylfaen" w:cs="Times New Roman"/>
          <w:b/>
          <w:bCs/>
          <w:lang w:val="en-US"/>
        </w:rPr>
        <w:t>Principles and Means of Sectoral Cooperation</w:t>
      </w:r>
    </w:p>
    <w:p w:rsidR="00FD31C2" w:rsidRPr="00D133D1" w:rsidRDefault="00FD31C2" w:rsidP="006243AF">
      <w:pPr>
        <w:spacing w:after="160" w:line="348" w:lineRule="auto"/>
        <w:jc w:val="center"/>
        <w:rPr>
          <w:rFonts w:ascii="Sylfaen" w:hAnsi="Sylfaen" w:cs="Times New Roman"/>
          <w:b/>
          <w:bCs/>
          <w:lang w:val="en-US"/>
        </w:rPr>
      </w:pPr>
    </w:p>
    <w:p w:rsidR="00FD31C2" w:rsidRPr="00D133D1" w:rsidRDefault="00D133D1" w:rsidP="006243AF">
      <w:pPr>
        <w:tabs>
          <w:tab w:val="left" w:pos="567"/>
        </w:tabs>
        <w:spacing w:after="160" w:line="348" w:lineRule="auto"/>
        <w:jc w:val="both"/>
        <w:rPr>
          <w:rFonts w:ascii="Sylfaen" w:hAnsi="Sylfaen"/>
          <w:lang w:val="en-US"/>
        </w:rPr>
      </w:pPr>
      <w:r w:rsidRPr="00D133D1">
        <w:rPr>
          <w:rFonts w:ascii="Sylfaen" w:eastAsia="Calibri" w:hAnsi="Sylfaen" w:cs="Times New Roman"/>
          <w:color w:val="auto"/>
          <w:lang w:val="en-US" w:eastAsia="en-US" w:bidi="ar-SA"/>
        </w:rPr>
        <w:t>1.</w:t>
      </w:r>
      <w:r w:rsidRPr="00D133D1">
        <w:rPr>
          <w:rFonts w:ascii="Sylfaen" w:eastAsia="Calibri" w:hAnsi="Sylfaen" w:cs="Times New Roman"/>
          <w:color w:val="auto"/>
          <w:lang w:val="en-US" w:eastAsia="en-US" w:bidi="ar-SA"/>
        </w:rPr>
        <w:tab/>
      </w:r>
      <w:r w:rsidR="00FD31C2" w:rsidRPr="00D133D1">
        <w:rPr>
          <w:rFonts w:ascii="Sylfaen" w:hAnsi="Sylfaen"/>
          <w:lang w:val="en-US"/>
        </w:rPr>
        <w:t xml:space="preserve">The cooperation executed in accordance with this Chapter shall be built upon: </w:t>
      </w:r>
    </w:p>
    <w:p w:rsidR="00FD31C2" w:rsidRPr="00D133D1" w:rsidRDefault="00D133D1" w:rsidP="006243AF">
      <w:pPr>
        <w:tabs>
          <w:tab w:val="left" w:pos="1134"/>
        </w:tabs>
        <w:spacing w:after="160" w:line="348" w:lineRule="auto"/>
        <w:ind w:left="567"/>
        <w:jc w:val="both"/>
        <w:rPr>
          <w:rFonts w:ascii="Sylfaen" w:hAnsi="Sylfaen"/>
          <w:lang w:val="en-US"/>
        </w:rPr>
      </w:pPr>
      <w:r w:rsidRPr="00D133D1">
        <w:rPr>
          <w:rFonts w:ascii="Sylfaen" w:eastAsia="Calibri" w:hAnsi="Sylfaen" w:cs="Times New Roman"/>
          <w:color w:val="auto"/>
          <w:lang w:val="en-US" w:eastAsia="en-US" w:bidi="ar-SA"/>
        </w:rPr>
        <w:t>(a)</w:t>
      </w:r>
      <w:r w:rsidRPr="00D133D1">
        <w:rPr>
          <w:rFonts w:ascii="Sylfaen" w:eastAsia="Calibri" w:hAnsi="Sylfaen" w:cs="Times New Roman"/>
          <w:color w:val="auto"/>
          <w:lang w:val="en-US" w:eastAsia="en-US" w:bidi="ar-SA"/>
        </w:rPr>
        <w:tab/>
      </w:r>
      <w:r w:rsidR="00FD31C2" w:rsidRPr="00D133D1">
        <w:rPr>
          <w:rFonts w:ascii="Sylfaen" w:hAnsi="Sylfaen"/>
          <w:lang w:val="en-US"/>
        </w:rPr>
        <w:t xml:space="preserve">mutual benefit; </w:t>
      </w:r>
    </w:p>
    <w:p w:rsidR="00FD31C2" w:rsidRPr="00D133D1" w:rsidRDefault="00D133D1" w:rsidP="006243AF">
      <w:pPr>
        <w:tabs>
          <w:tab w:val="left" w:pos="1134"/>
        </w:tabs>
        <w:spacing w:after="160" w:line="348" w:lineRule="auto"/>
        <w:ind w:left="567"/>
        <w:jc w:val="both"/>
        <w:rPr>
          <w:rFonts w:ascii="Sylfaen" w:hAnsi="Sylfaen"/>
          <w:lang w:val="en-US"/>
        </w:rPr>
      </w:pPr>
      <w:r w:rsidRPr="00D133D1">
        <w:rPr>
          <w:rFonts w:ascii="Sylfaen" w:eastAsia="Calibri" w:hAnsi="Sylfaen" w:cs="Times New Roman"/>
          <w:color w:val="auto"/>
          <w:lang w:val="en-US" w:eastAsia="en-US" w:bidi="ar-SA"/>
        </w:rPr>
        <w:t>(b)</w:t>
      </w:r>
      <w:r w:rsidRPr="00D133D1">
        <w:rPr>
          <w:rFonts w:ascii="Sylfaen" w:eastAsia="Calibri" w:hAnsi="Sylfaen" w:cs="Times New Roman"/>
          <w:color w:val="auto"/>
          <w:lang w:val="en-US" w:eastAsia="en-US" w:bidi="ar-SA"/>
        </w:rPr>
        <w:tab/>
      </w:r>
      <w:r w:rsidR="00FD31C2" w:rsidRPr="00D133D1">
        <w:rPr>
          <w:rFonts w:ascii="Sylfaen" w:hAnsi="Sylfaen"/>
          <w:lang w:val="en-US"/>
        </w:rPr>
        <w:t>respect of national interests</w:t>
      </w:r>
      <w:r w:rsidR="006243AF">
        <w:rPr>
          <w:rFonts w:ascii="Sylfaen" w:hAnsi="Sylfaen"/>
          <w:lang w:val="en-US"/>
        </w:rPr>
        <w:t xml:space="preserve"> of the Parties and their laws </w:t>
      </w:r>
      <w:r w:rsidR="00FD31C2" w:rsidRPr="00D133D1">
        <w:rPr>
          <w:rFonts w:ascii="Sylfaen" w:hAnsi="Sylfaen"/>
          <w:lang w:val="en-US"/>
        </w:rPr>
        <w:t xml:space="preserve">and regulations; </w:t>
      </w:r>
    </w:p>
    <w:p w:rsidR="00FD31C2" w:rsidRPr="00D133D1" w:rsidRDefault="00D133D1" w:rsidP="006243AF">
      <w:pPr>
        <w:tabs>
          <w:tab w:val="left" w:pos="1134"/>
        </w:tabs>
        <w:spacing w:after="160" w:line="348" w:lineRule="auto"/>
        <w:ind w:left="567"/>
        <w:jc w:val="both"/>
        <w:rPr>
          <w:rFonts w:ascii="Sylfaen" w:hAnsi="Sylfaen"/>
          <w:lang w:val="en-US"/>
        </w:rPr>
      </w:pPr>
      <w:r w:rsidRPr="00D133D1">
        <w:rPr>
          <w:rFonts w:ascii="Sylfaen" w:eastAsia="Calibri" w:hAnsi="Sylfaen" w:cs="Times New Roman"/>
          <w:color w:val="auto"/>
          <w:lang w:val="en-US" w:eastAsia="en-US" w:bidi="ar-SA"/>
        </w:rPr>
        <w:t>(c)</w:t>
      </w:r>
      <w:r w:rsidRPr="00D133D1">
        <w:rPr>
          <w:rFonts w:ascii="Sylfaen" w:eastAsia="Calibri" w:hAnsi="Sylfaen" w:cs="Times New Roman"/>
          <w:color w:val="auto"/>
          <w:lang w:val="en-US" w:eastAsia="en-US" w:bidi="ar-SA"/>
        </w:rPr>
        <w:tab/>
      </w:r>
      <w:r w:rsidR="00FD31C2" w:rsidRPr="00D133D1">
        <w:rPr>
          <w:rFonts w:ascii="Sylfaen" w:hAnsi="Sylfaen"/>
          <w:lang w:val="en-US"/>
        </w:rPr>
        <w:t>fair competition;</w:t>
      </w:r>
    </w:p>
    <w:p w:rsidR="00FD31C2" w:rsidRPr="00D133D1" w:rsidRDefault="00D133D1" w:rsidP="006243AF">
      <w:pPr>
        <w:tabs>
          <w:tab w:val="left" w:pos="1134"/>
        </w:tabs>
        <w:spacing w:after="160" w:line="348" w:lineRule="auto"/>
        <w:ind w:left="567"/>
        <w:jc w:val="both"/>
        <w:rPr>
          <w:rFonts w:ascii="Sylfaen" w:hAnsi="Sylfaen"/>
          <w:lang w:val="en-US"/>
        </w:rPr>
      </w:pPr>
      <w:r w:rsidRPr="00D133D1">
        <w:rPr>
          <w:rFonts w:ascii="Sylfaen" w:eastAsia="Calibri" w:hAnsi="Sylfaen" w:cs="Times New Roman"/>
          <w:color w:val="auto"/>
          <w:lang w:val="en-US" w:eastAsia="en-US" w:bidi="ar-SA"/>
        </w:rPr>
        <w:t>(d)</w:t>
      </w:r>
      <w:r w:rsidRPr="00D133D1">
        <w:rPr>
          <w:rFonts w:ascii="Sylfaen" w:eastAsia="Calibri" w:hAnsi="Sylfaen" w:cs="Times New Roman"/>
          <w:color w:val="auto"/>
          <w:lang w:val="en-US" w:eastAsia="en-US" w:bidi="ar-SA"/>
        </w:rPr>
        <w:tab/>
      </w:r>
      <w:r w:rsidR="00FD31C2" w:rsidRPr="00D133D1">
        <w:rPr>
          <w:rFonts w:ascii="Sylfaen" w:hAnsi="Sylfaen"/>
          <w:lang w:val="en-US"/>
        </w:rPr>
        <w:t xml:space="preserve">transparency and </w:t>
      </w:r>
    </w:p>
    <w:p w:rsidR="00FD31C2" w:rsidRPr="00D133D1" w:rsidRDefault="00FD31C2" w:rsidP="006243AF">
      <w:pPr>
        <w:tabs>
          <w:tab w:val="left" w:pos="567"/>
        </w:tabs>
        <w:spacing w:after="160" w:line="360" w:lineRule="auto"/>
        <w:jc w:val="both"/>
        <w:rPr>
          <w:rFonts w:ascii="Sylfaen" w:hAnsi="Sylfaen" w:cs="Times New Roman"/>
          <w:color w:val="auto"/>
          <w:bdr w:val="none" w:sz="0" w:space="0" w:color="auto" w:frame="1"/>
          <w:lang w:val="en-US"/>
        </w:rPr>
      </w:pPr>
      <w:r w:rsidRPr="00D133D1">
        <w:rPr>
          <w:rFonts w:ascii="Sylfaen" w:hAnsi="Sylfaen" w:cs="Times New Roman"/>
          <w:color w:val="auto"/>
          <w:lang w:val="en-US"/>
        </w:rPr>
        <w:lastRenderedPageBreak/>
        <w:t>shall be carried out taking into account nati</w:t>
      </w:r>
      <w:r w:rsidR="006243AF">
        <w:rPr>
          <w:rFonts w:ascii="Sylfaen" w:hAnsi="Sylfaen" w:cs="Times New Roman"/>
          <w:color w:val="auto"/>
          <w:lang w:val="en-US"/>
        </w:rPr>
        <w:t xml:space="preserve">onal priorities of the Parties </w:t>
      </w:r>
      <w:r w:rsidRPr="00D133D1">
        <w:rPr>
          <w:rFonts w:ascii="Sylfaen" w:hAnsi="Sylfaen" w:cs="Times New Roman"/>
          <w:color w:val="auto"/>
          <w:lang w:val="en-US"/>
        </w:rPr>
        <w:t>and available resources and without prejudice to existing or planned bilateral cooperation initiatives between the EAEU Members States and I.R. Iran</w:t>
      </w:r>
      <w:r w:rsidRPr="00D133D1">
        <w:rPr>
          <w:rFonts w:ascii="Sylfaen" w:hAnsi="Sylfaen" w:cs="Times New Roman"/>
          <w:i/>
          <w:iCs/>
          <w:color w:val="auto"/>
          <w:lang w:val="en-US"/>
        </w:rPr>
        <w:t>.</w:t>
      </w:r>
    </w:p>
    <w:p w:rsidR="00FD31C2" w:rsidRPr="00D133D1" w:rsidRDefault="00D133D1" w:rsidP="00906070">
      <w:pPr>
        <w:tabs>
          <w:tab w:val="left" w:pos="567"/>
        </w:tabs>
        <w:spacing w:after="160" w:line="360" w:lineRule="auto"/>
        <w:ind w:left="567" w:hanging="567"/>
        <w:jc w:val="both"/>
        <w:rPr>
          <w:rFonts w:ascii="Sylfaen" w:hAnsi="Sylfaen" w:cs="Times New Roman"/>
          <w:lang w:val="en-US"/>
        </w:rPr>
      </w:pPr>
      <w:r w:rsidRPr="00D133D1">
        <w:rPr>
          <w:rFonts w:ascii="Sylfaen" w:hAnsi="Sylfaen" w:cs="Times New Roman"/>
          <w:color w:val="000000" w:themeColor="text1"/>
          <w:lang w:val="en-US"/>
        </w:rPr>
        <w:t>2.</w:t>
      </w:r>
      <w:r w:rsidRPr="00D133D1">
        <w:rPr>
          <w:rFonts w:ascii="Sylfaen" w:hAnsi="Sylfaen" w:cs="Times New Roman"/>
          <w:color w:val="000000" w:themeColor="text1"/>
          <w:lang w:val="en-US"/>
        </w:rPr>
        <w:tab/>
      </w:r>
      <w:r w:rsidR="00FD31C2" w:rsidRPr="00D133D1">
        <w:rPr>
          <w:rFonts w:ascii="Sylfaen" w:hAnsi="Sylfaen" w:cs="Times New Roman"/>
          <w:color w:val="auto"/>
          <w:lang w:val="en-US"/>
        </w:rPr>
        <w:t>The means of cooperation executed in accordance with this Chapter may include, on initiative and at will of the Parties</w:t>
      </w:r>
      <w:r w:rsidR="00FD31C2" w:rsidRPr="00D133D1">
        <w:rPr>
          <w:rFonts w:ascii="Sylfaen" w:hAnsi="Sylfaen" w:cs="Times New Roman"/>
          <w:lang w:val="en-US"/>
        </w:rPr>
        <w:t xml:space="preserve">: </w:t>
      </w:r>
    </w:p>
    <w:p w:rsidR="00FD31C2" w:rsidRPr="00D133D1" w:rsidRDefault="00D133D1" w:rsidP="00906070">
      <w:pPr>
        <w:tabs>
          <w:tab w:val="left" w:pos="1134"/>
        </w:tabs>
        <w:spacing w:after="160" w:line="360" w:lineRule="auto"/>
        <w:ind w:left="1134" w:hanging="567"/>
        <w:jc w:val="both"/>
        <w:rPr>
          <w:rFonts w:ascii="Sylfaen" w:hAnsi="Sylfaen"/>
          <w:lang w:val="en-US"/>
        </w:rPr>
      </w:pPr>
      <w:r w:rsidRPr="00D133D1">
        <w:rPr>
          <w:rFonts w:ascii="Sylfaen" w:eastAsia="Calibri" w:hAnsi="Sylfaen" w:cs="Times New Roman"/>
          <w:color w:val="auto"/>
          <w:lang w:val="en-US" w:eastAsia="en-US" w:bidi="ar-SA"/>
        </w:rPr>
        <w:t>(a)</w:t>
      </w:r>
      <w:r w:rsidRPr="00D133D1">
        <w:rPr>
          <w:rFonts w:ascii="Sylfaen" w:eastAsia="Calibri" w:hAnsi="Sylfaen" w:cs="Times New Roman"/>
          <w:color w:val="auto"/>
          <w:lang w:val="en-US" w:eastAsia="en-US" w:bidi="ar-SA"/>
        </w:rPr>
        <w:tab/>
      </w:r>
      <w:r w:rsidR="00FD31C2" w:rsidRPr="00D133D1">
        <w:rPr>
          <w:rFonts w:ascii="Sylfaen" w:hAnsi="Sylfaen"/>
          <w:lang w:val="en-US"/>
        </w:rPr>
        <w:t>promotion of cooperation in the field of transport, including joint</w:t>
      </w:r>
      <w:r w:rsidRPr="00D133D1">
        <w:rPr>
          <w:rFonts w:ascii="Sylfaen" w:hAnsi="Sylfaen"/>
          <w:lang w:val="en-US"/>
        </w:rPr>
        <w:t xml:space="preserve"> </w:t>
      </w:r>
      <w:r w:rsidR="00FD31C2" w:rsidRPr="00D133D1">
        <w:rPr>
          <w:rFonts w:ascii="Sylfaen" w:hAnsi="Sylfaen"/>
          <w:lang w:val="en-US"/>
        </w:rPr>
        <w:t>development of transport and logistic infrastructure and transport corridors;</w:t>
      </w:r>
    </w:p>
    <w:p w:rsidR="00FD31C2" w:rsidRPr="00D133D1" w:rsidRDefault="00D133D1" w:rsidP="00906070">
      <w:pPr>
        <w:tabs>
          <w:tab w:val="left" w:pos="1134"/>
        </w:tabs>
        <w:spacing w:after="160" w:line="360" w:lineRule="auto"/>
        <w:ind w:left="1134" w:hanging="567"/>
        <w:jc w:val="both"/>
        <w:rPr>
          <w:rFonts w:ascii="Sylfaen" w:hAnsi="Sylfaen"/>
          <w:lang w:val="en-US"/>
        </w:rPr>
      </w:pPr>
      <w:r w:rsidRPr="00D133D1">
        <w:rPr>
          <w:rFonts w:ascii="Sylfaen" w:eastAsia="Calibri" w:hAnsi="Sylfaen" w:cs="Times New Roman"/>
          <w:color w:val="auto"/>
          <w:lang w:val="en-US" w:eastAsia="en-US" w:bidi="ar-SA"/>
        </w:rPr>
        <w:t>(b)</w:t>
      </w:r>
      <w:r w:rsidRPr="00D133D1">
        <w:rPr>
          <w:rFonts w:ascii="Sylfaen" w:eastAsia="Calibri" w:hAnsi="Sylfaen" w:cs="Times New Roman"/>
          <w:color w:val="auto"/>
          <w:lang w:val="en-US" w:eastAsia="en-US" w:bidi="ar-SA"/>
        </w:rPr>
        <w:tab/>
      </w:r>
      <w:r w:rsidR="00FD31C2" w:rsidRPr="00D133D1">
        <w:rPr>
          <w:rFonts w:ascii="Sylfaen" w:hAnsi="Sylfaen"/>
          <w:lang w:val="en-US"/>
        </w:rPr>
        <w:t>development of multimodal (combined) transportation;</w:t>
      </w:r>
    </w:p>
    <w:p w:rsidR="00FD31C2" w:rsidRPr="00D133D1" w:rsidRDefault="00D133D1" w:rsidP="00906070">
      <w:pPr>
        <w:tabs>
          <w:tab w:val="left" w:pos="1134"/>
        </w:tabs>
        <w:spacing w:after="160" w:line="360" w:lineRule="auto"/>
        <w:ind w:left="1134" w:hanging="567"/>
        <w:jc w:val="both"/>
        <w:rPr>
          <w:rFonts w:ascii="Sylfaen" w:hAnsi="Sylfaen"/>
          <w:lang w:val="en-US"/>
        </w:rPr>
      </w:pPr>
      <w:r w:rsidRPr="00D133D1">
        <w:rPr>
          <w:rFonts w:ascii="Sylfaen" w:eastAsia="Calibri" w:hAnsi="Sylfaen" w:cs="Times New Roman"/>
          <w:color w:val="auto"/>
          <w:lang w:val="en-US" w:eastAsia="en-US" w:bidi="ar-SA"/>
        </w:rPr>
        <w:t>(c)</w:t>
      </w:r>
      <w:r w:rsidRPr="00D133D1">
        <w:rPr>
          <w:rFonts w:ascii="Sylfaen" w:eastAsia="Calibri" w:hAnsi="Sylfaen" w:cs="Times New Roman"/>
          <w:color w:val="auto"/>
          <w:lang w:val="en-US" w:eastAsia="en-US" w:bidi="ar-SA"/>
        </w:rPr>
        <w:tab/>
      </w:r>
      <w:r w:rsidR="00FD31C2" w:rsidRPr="00D133D1">
        <w:rPr>
          <w:rFonts w:ascii="Sylfaen" w:hAnsi="Sylfaen"/>
          <w:lang w:val="en-US"/>
        </w:rPr>
        <w:t>joint projects in the field of research, development and innovations;</w:t>
      </w:r>
    </w:p>
    <w:p w:rsidR="00FD31C2" w:rsidRPr="00D133D1" w:rsidRDefault="00D133D1" w:rsidP="00906070">
      <w:pPr>
        <w:tabs>
          <w:tab w:val="left" w:pos="1134"/>
        </w:tabs>
        <w:spacing w:after="160" w:line="360" w:lineRule="auto"/>
        <w:ind w:left="1134" w:hanging="567"/>
        <w:jc w:val="both"/>
        <w:rPr>
          <w:rFonts w:ascii="Sylfaen" w:hAnsi="Sylfaen"/>
          <w:lang w:val="en-US"/>
        </w:rPr>
      </w:pPr>
      <w:r w:rsidRPr="00D133D1">
        <w:rPr>
          <w:rFonts w:ascii="Sylfaen" w:eastAsia="Calibri" w:hAnsi="Sylfaen" w:cs="Times New Roman"/>
          <w:color w:val="auto"/>
          <w:lang w:val="en-US" w:eastAsia="en-US" w:bidi="ar-SA"/>
        </w:rPr>
        <w:t>(d)</w:t>
      </w:r>
      <w:r w:rsidRPr="00D133D1">
        <w:rPr>
          <w:rFonts w:ascii="Sylfaen" w:eastAsia="Calibri" w:hAnsi="Sylfaen" w:cs="Times New Roman"/>
          <w:color w:val="auto"/>
          <w:lang w:val="en-US" w:eastAsia="en-US" w:bidi="ar-SA"/>
        </w:rPr>
        <w:tab/>
      </w:r>
      <w:r w:rsidR="00FD31C2" w:rsidRPr="00D133D1">
        <w:rPr>
          <w:rFonts w:ascii="Sylfaen" w:hAnsi="Sylfaen"/>
          <w:lang w:val="en-US"/>
        </w:rPr>
        <w:t>establishment of cooperation ties between enterprises of the Parties;</w:t>
      </w:r>
    </w:p>
    <w:p w:rsidR="00FD31C2" w:rsidRPr="00D133D1" w:rsidRDefault="00D133D1" w:rsidP="00906070">
      <w:pPr>
        <w:tabs>
          <w:tab w:val="left" w:pos="1134"/>
        </w:tabs>
        <w:spacing w:after="160" w:line="360" w:lineRule="auto"/>
        <w:ind w:left="1134" w:hanging="567"/>
        <w:jc w:val="both"/>
        <w:rPr>
          <w:rFonts w:ascii="Sylfaen" w:hAnsi="Sylfaen"/>
          <w:lang w:val="en-US"/>
        </w:rPr>
      </w:pPr>
      <w:r w:rsidRPr="00D133D1">
        <w:rPr>
          <w:rFonts w:ascii="Sylfaen" w:eastAsia="Calibri" w:hAnsi="Sylfaen" w:cs="Times New Roman"/>
          <w:color w:val="auto"/>
          <w:lang w:val="en-US" w:eastAsia="en-US" w:bidi="ar-SA"/>
        </w:rPr>
        <w:t>(e)</w:t>
      </w:r>
      <w:r w:rsidRPr="00D133D1">
        <w:rPr>
          <w:rFonts w:ascii="Sylfaen" w:eastAsia="Calibri" w:hAnsi="Sylfaen" w:cs="Times New Roman"/>
          <w:color w:val="auto"/>
          <w:lang w:val="en-US" w:eastAsia="en-US" w:bidi="ar-SA"/>
        </w:rPr>
        <w:tab/>
      </w:r>
      <w:r w:rsidR="00FD31C2" w:rsidRPr="00D133D1">
        <w:rPr>
          <w:rFonts w:ascii="Sylfaen" w:hAnsi="Sylfaen"/>
          <w:lang w:val="en-US"/>
        </w:rPr>
        <w:t>implementation of joint projects in the field of exploration, production and transportation of oil and gas, refining, petrochemical,</w:t>
      </w:r>
      <w:r w:rsidRPr="00D133D1">
        <w:rPr>
          <w:rFonts w:ascii="Sylfaen" w:hAnsi="Sylfaen"/>
          <w:lang w:val="en-US"/>
        </w:rPr>
        <w:t xml:space="preserve"> </w:t>
      </w:r>
      <w:r w:rsidR="00FD31C2" w:rsidRPr="00D133D1">
        <w:rPr>
          <w:rFonts w:ascii="Sylfaen" w:hAnsi="Sylfaen"/>
          <w:lang w:val="en-US"/>
        </w:rPr>
        <w:t>and other sectors of fuel and energy complex using modern technologies;</w:t>
      </w:r>
    </w:p>
    <w:p w:rsidR="00FD31C2" w:rsidRPr="00D133D1" w:rsidRDefault="00D133D1" w:rsidP="00906070">
      <w:pPr>
        <w:tabs>
          <w:tab w:val="left" w:pos="1134"/>
        </w:tabs>
        <w:spacing w:after="160" w:line="360" w:lineRule="auto"/>
        <w:ind w:left="1134" w:hanging="567"/>
        <w:jc w:val="both"/>
        <w:rPr>
          <w:rFonts w:ascii="Sylfaen" w:hAnsi="Sylfaen"/>
          <w:lang w:val="en-US"/>
        </w:rPr>
      </w:pPr>
      <w:r w:rsidRPr="00D133D1">
        <w:rPr>
          <w:rFonts w:ascii="Sylfaen" w:eastAsia="Calibri" w:hAnsi="Sylfaen" w:cs="Times New Roman"/>
          <w:color w:val="auto"/>
          <w:lang w:val="en-US" w:eastAsia="en-US" w:bidi="ar-SA"/>
        </w:rPr>
        <w:t>(f)</w:t>
      </w:r>
      <w:r w:rsidRPr="00D133D1">
        <w:rPr>
          <w:rFonts w:ascii="Sylfaen" w:eastAsia="Calibri" w:hAnsi="Sylfaen" w:cs="Times New Roman"/>
          <w:color w:val="auto"/>
          <w:lang w:val="en-US" w:eastAsia="en-US" w:bidi="ar-SA"/>
        </w:rPr>
        <w:tab/>
      </w:r>
      <w:r w:rsidR="00FD31C2" w:rsidRPr="00D133D1">
        <w:rPr>
          <w:rFonts w:ascii="Sylfaen" w:hAnsi="Sylfaen"/>
          <w:lang w:val="en-US"/>
        </w:rPr>
        <w:t>facilitation of technologies and innovations exchange in the energy field;</w:t>
      </w:r>
    </w:p>
    <w:p w:rsidR="00FD31C2" w:rsidRPr="00D133D1" w:rsidRDefault="00D133D1" w:rsidP="00906070">
      <w:pPr>
        <w:tabs>
          <w:tab w:val="left" w:pos="1134"/>
        </w:tabs>
        <w:spacing w:after="160" w:line="360" w:lineRule="auto"/>
        <w:ind w:left="1134" w:hanging="567"/>
        <w:jc w:val="both"/>
        <w:rPr>
          <w:rFonts w:ascii="Sylfaen" w:hAnsi="Sylfaen"/>
          <w:lang w:val="en-US"/>
        </w:rPr>
      </w:pPr>
      <w:r w:rsidRPr="00D133D1">
        <w:rPr>
          <w:rFonts w:ascii="Sylfaen" w:eastAsia="Calibri" w:hAnsi="Sylfaen" w:cs="Times New Roman"/>
          <w:color w:val="auto"/>
          <w:lang w:val="en-US" w:eastAsia="en-US" w:bidi="ar-SA"/>
        </w:rPr>
        <w:t>(g)</w:t>
      </w:r>
      <w:r w:rsidRPr="00D133D1">
        <w:rPr>
          <w:rFonts w:ascii="Sylfaen" w:eastAsia="Calibri" w:hAnsi="Sylfaen" w:cs="Times New Roman"/>
          <w:color w:val="auto"/>
          <w:lang w:val="en-US" w:eastAsia="en-US" w:bidi="ar-SA"/>
        </w:rPr>
        <w:tab/>
      </w:r>
      <w:r w:rsidR="00FD31C2" w:rsidRPr="00D133D1">
        <w:rPr>
          <w:rFonts w:ascii="Sylfaen" w:hAnsi="Sylfaen"/>
          <w:lang w:val="en-US"/>
        </w:rPr>
        <w:t xml:space="preserve">promotion of cooperation in the field of energy efficiency, energy saving and renewable energy sources; </w:t>
      </w:r>
    </w:p>
    <w:p w:rsidR="00FD31C2" w:rsidRPr="00D133D1" w:rsidRDefault="00D133D1" w:rsidP="00906070">
      <w:pPr>
        <w:tabs>
          <w:tab w:val="left" w:pos="1134"/>
        </w:tabs>
        <w:spacing w:after="160" w:line="360" w:lineRule="auto"/>
        <w:ind w:left="1134" w:hanging="567"/>
        <w:jc w:val="both"/>
        <w:rPr>
          <w:rFonts w:ascii="Sylfaen" w:hAnsi="Sylfaen"/>
          <w:lang w:val="en-US"/>
        </w:rPr>
      </w:pPr>
      <w:r w:rsidRPr="00D133D1">
        <w:rPr>
          <w:rFonts w:ascii="Sylfaen" w:eastAsia="Calibri" w:hAnsi="Sylfaen" w:cs="Times New Roman"/>
          <w:color w:val="auto"/>
          <w:lang w:val="en-US" w:eastAsia="en-US" w:bidi="ar-SA"/>
        </w:rPr>
        <w:t>(h)</w:t>
      </w:r>
      <w:r w:rsidRPr="00D133D1">
        <w:rPr>
          <w:rFonts w:ascii="Sylfaen" w:eastAsia="Calibri" w:hAnsi="Sylfaen" w:cs="Times New Roman"/>
          <w:color w:val="auto"/>
          <w:lang w:val="en-US" w:eastAsia="en-US" w:bidi="ar-SA"/>
        </w:rPr>
        <w:tab/>
      </w:r>
      <w:r w:rsidR="00FD31C2" w:rsidRPr="00D133D1">
        <w:rPr>
          <w:rFonts w:ascii="Sylfaen" w:hAnsi="Sylfaen"/>
          <w:lang w:val="en-US"/>
        </w:rPr>
        <w:t xml:space="preserve">facilitation of cooperation in the field of education; </w:t>
      </w:r>
    </w:p>
    <w:p w:rsidR="00FD31C2" w:rsidRPr="00D133D1" w:rsidRDefault="00D133D1" w:rsidP="00906070">
      <w:pPr>
        <w:tabs>
          <w:tab w:val="left" w:pos="1134"/>
        </w:tabs>
        <w:spacing w:after="160" w:line="360" w:lineRule="auto"/>
        <w:ind w:left="1134" w:hanging="567"/>
        <w:jc w:val="both"/>
        <w:rPr>
          <w:rFonts w:ascii="Sylfaen" w:hAnsi="Sylfaen"/>
          <w:lang w:val="en-US"/>
        </w:rPr>
      </w:pPr>
      <w:r w:rsidRPr="00D133D1">
        <w:rPr>
          <w:rFonts w:ascii="Sylfaen" w:eastAsia="Calibri" w:hAnsi="Sylfaen" w:cs="Times New Roman"/>
          <w:color w:val="auto"/>
          <w:lang w:val="en-US" w:eastAsia="en-US" w:bidi="ar-SA"/>
        </w:rPr>
        <w:t>(i)</w:t>
      </w:r>
      <w:r w:rsidRPr="00D133D1">
        <w:rPr>
          <w:rFonts w:ascii="Sylfaen" w:eastAsia="Calibri" w:hAnsi="Sylfaen" w:cs="Times New Roman"/>
          <w:color w:val="auto"/>
          <w:lang w:val="en-US" w:eastAsia="en-US" w:bidi="ar-SA"/>
        </w:rPr>
        <w:tab/>
      </w:r>
      <w:r w:rsidR="00FD31C2" w:rsidRPr="00D133D1">
        <w:rPr>
          <w:rFonts w:ascii="Sylfaen" w:hAnsi="Sylfaen"/>
          <w:lang w:val="en-US"/>
        </w:rPr>
        <w:t>promotion of cooperation in the field of medicine and medical technologies in order to develop innovative, competitive and efficient healthcare;</w:t>
      </w:r>
    </w:p>
    <w:p w:rsidR="00FD31C2" w:rsidRPr="00D133D1" w:rsidRDefault="00D133D1" w:rsidP="00906070">
      <w:pPr>
        <w:tabs>
          <w:tab w:val="left" w:pos="1134"/>
        </w:tabs>
        <w:spacing w:after="160" w:line="360" w:lineRule="auto"/>
        <w:ind w:left="1134" w:hanging="567"/>
        <w:jc w:val="both"/>
        <w:rPr>
          <w:rFonts w:ascii="Sylfaen" w:hAnsi="Sylfaen"/>
          <w:lang w:val="en-US"/>
        </w:rPr>
      </w:pPr>
      <w:r w:rsidRPr="00D133D1">
        <w:rPr>
          <w:rFonts w:ascii="Sylfaen" w:eastAsia="Calibri" w:hAnsi="Sylfaen" w:cs="Times New Roman"/>
          <w:color w:val="auto"/>
          <w:lang w:val="en-US" w:eastAsia="en-US" w:bidi="ar-SA"/>
        </w:rPr>
        <w:t>(j)</w:t>
      </w:r>
      <w:r w:rsidRPr="00D133D1">
        <w:rPr>
          <w:rFonts w:ascii="Sylfaen" w:eastAsia="Calibri" w:hAnsi="Sylfaen" w:cs="Times New Roman"/>
          <w:color w:val="auto"/>
          <w:lang w:val="en-US" w:eastAsia="en-US" w:bidi="ar-SA"/>
        </w:rPr>
        <w:tab/>
      </w:r>
      <w:r w:rsidR="00FD31C2" w:rsidRPr="00D133D1">
        <w:rPr>
          <w:rFonts w:ascii="Sylfaen" w:hAnsi="Sylfaen"/>
          <w:lang w:val="en-US"/>
        </w:rPr>
        <w:t>promotion of cooperation in the field of green growth;</w:t>
      </w:r>
    </w:p>
    <w:p w:rsidR="00FD31C2" w:rsidRPr="00D133D1" w:rsidRDefault="00D133D1" w:rsidP="00906070">
      <w:pPr>
        <w:tabs>
          <w:tab w:val="left" w:pos="1134"/>
        </w:tabs>
        <w:spacing w:after="160" w:line="360" w:lineRule="auto"/>
        <w:ind w:left="1134" w:hanging="567"/>
        <w:jc w:val="both"/>
        <w:rPr>
          <w:rFonts w:ascii="Sylfaen" w:hAnsi="Sylfaen"/>
          <w:lang w:val="en-US"/>
        </w:rPr>
      </w:pPr>
      <w:r w:rsidRPr="00D133D1">
        <w:rPr>
          <w:rFonts w:ascii="Sylfaen" w:eastAsia="Calibri" w:hAnsi="Sylfaen" w:cs="Times New Roman"/>
          <w:color w:val="auto"/>
          <w:lang w:val="en-US" w:eastAsia="en-US" w:bidi="ar-SA"/>
        </w:rPr>
        <w:t>(k)</w:t>
      </w:r>
      <w:r w:rsidRPr="00D133D1">
        <w:rPr>
          <w:rFonts w:ascii="Sylfaen" w:eastAsia="Calibri" w:hAnsi="Sylfaen" w:cs="Times New Roman"/>
          <w:color w:val="auto"/>
          <w:lang w:val="en-US" w:eastAsia="en-US" w:bidi="ar-SA"/>
        </w:rPr>
        <w:tab/>
      </w:r>
      <w:r w:rsidR="00FD31C2" w:rsidRPr="00D133D1">
        <w:rPr>
          <w:rFonts w:ascii="Sylfaen" w:hAnsi="Sylfaen"/>
          <w:lang w:val="en-US"/>
        </w:rPr>
        <w:t>development and modernization of telecommunications.</w:t>
      </w:r>
    </w:p>
    <w:p w:rsidR="00EF4124" w:rsidRDefault="00EF4124">
      <w:pPr>
        <w:rPr>
          <w:rFonts w:ascii="Sylfaen" w:hAnsi="Sylfaen" w:cs="Times New Roman"/>
          <w:b/>
          <w:bCs/>
          <w:lang w:val="en-US"/>
        </w:rPr>
      </w:pPr>
      <w:r>
        <w:rPr>
          <w:rFonts w:ascii="Sylfaen" w:hAnsi="Sylfaen" w:cs="Times New Roman"/>
          <w:b/>
          <w:bCs/>
          <w:lang w:val="en-US"/>
        </w:rPr>
        <w:br w:type="page"/>
      </w:r>
    </w:p>
    <w:p w:rsidR="00FD31C2" w:rsidRPr="00D133D1" w:rsidRDefault="00FD31C2" w:rsidP="00D133D1">
      <w:pPr>
        <w:spacing w:after="160" w:line="360" w:lineRule="auto"/>
        <w:jc w:val="center"/>
        <w:rPr>
          <w:rFonts w:ascii="Sylfaen" w:hAnsi="Sylfaen" w:cs="Times New Roman"/>
          <w:b/>
          <w:bCs/>
          <w:lang w:val="en-GB"/>
        </w:rPr>
      </w:pPr>
      <w:r w:rsidRPr="00D133D1">
        <w:rPr>
          <w:rFonts w:ascii="Sylfaen" w:hAnsi="Sylfaen" w:cs="Times New Roman"/>
          <w:b/>
          <w:bCs/>
          <w:lang w:val="en-US"/>
        </w:rPr>
        <w:lastRenderedPageBreak/>
        <w:t>Article 10.</w:t>
      </w:r>
      <w:r w:rsidRPr="00D133D1">
        <w:rPr>
          <w:rFonts w:ascii="Sylfaen" w:hAnsi="Sylfaen" w:cs="Times New Roman"/>
          <w:b/>
          <w:bCs/>
          <w:lang w:val="en-GB"/>
        </w:rPr>
        <w:t>3</w:t>
      </w:r>
    </w:p>
    <w:p w:rsidR="00FD31C2" w:rsidRPr="00D133D1" w:rsidRDefault="00FD31C2" w:rsidP="00D133D1">
      <w:pPr>
        <w:spacing w:after="160" w:line="360" w:lineRule="auto"/>
        <w:jc w:val="center"/>
        <w:rPr>
          <w:rFonts w:ascii="Sylfaen" w:hAnsi="Sylfaen" w:cs="Times New Roman"/>
          <w:b/>
          <w:bCs/>
          <w:lang w:val="en-US"/>
        </w:rPr>
      </w:pPr>
      <w:r w:rsidRPr="00D133D1">
        <w:rPr>
          <w:rFonts w:ascii="Sylfaen" w:hAnsi="Sylfaen" w:cs="Times New Roman"/>
          <w:b/>
          <w:bCs/>
          <w:lang w:val="en-US"/>
        </w:rPr>
        <w:t>Forms of Cooperation</w:t>
      </w:r>
    </w:p>
    <w:p w:rsidR="00FD31C2" w:rsidRPr="00D133D1" w:rsidRDefault="00FD31C2" w:rsidP="00D133D1">
      <w:pPr>
        <w:spacing w:after="160" w:line="360" w:lineRule="auto"/>
        <w:jc w:val="center"/>
        <w:rPr>
          <w:rFonts w:ascii="Sylfaen" w:hAnsi="Sylfaen" w:cs="Times New Roman"/>
          <w:b/>
          <w:bCs/>
          <w:lang w:val="en-US"/>
        </w:rPr>
      </w:pPr>
    </w:p>
    <w:p w:rsidR="00FD31C2" w:rsidRPr="00D133D1" w:rsidRDefault="00FD31C2" w:rsidP="006243AF">
      <w:pPr>
        <w:tabs>
          <w:tab w:val="left" w:pos="426"/>
        </w:tabs>
        <w:spacing w:after="160" w:line="360" w:lineRule="auto"/>
        <w:jc w:val="both"/>
        <w:rPr>
          <w:rFonts w:ascii="Sylfaen" w:hAnsi="Sylfaen" w:cs="Times New Roman"/>
          <w:lang w:val="en-US"/>
        </w:rPr>
      </w:pPr>
      <w:r w:rsidRPr="00D133D1">
        <w:rPr>
          <w:rFonts w:ascii="Sylfaen" w:hAnsi="Sylfaen" w:cs="Times New Roman"/>
          <w:lang w:val="en-US"/>
        </w:rPr>
        <w:t>The Parties agree to strengthen cooperation by means of:</w:t>
      </w:r>
    </w:p>
    <w:p w:rsidR="00FD31C2" w:rsidRPr="00D133D1" w:rsidRDefault="00D133D1" w:rsidP="00906070">
      <w:pPr>
        <w:tabs>
          <w:tab w:val="left" w:pos="1134"/>
        </w:tabs>
        <w:spacing w:after="160" w:line="360" w:lineRule="auto"/>
        <w:ind w:left="1134" w:hanging="567"/>
        <w:jc w:val="both"/>
        <w:rPr>
          <w:rFonts w:ascii="Sylfaen" w:hAnsi="Sylfaen" w:cs="Times New Roman"/>
          <w:lang w:val="en-US"/>
        </w:rPr>
      </w:pPr>
      <w:r w:rsidRPr="00D133D1">
        <w:rPr>
          <w:rFonts w:ascii="Sylfaen" w:hAnsi="Sylfaen" w:cs="Times New Roman"/>
          <w:lang w:val="en-US"/>
        </w:rPr>
        <w:t>(a)</w:t>
      </w:r>
      <w:r w:rsidRPr="00D133D1">
        <w:rPr>
          <w:rFonts w:ascii="Sylfaen" w:hAnsi="Sylfaen" w:cs="Times New Roman"/>
          <w:lang w:val="en-US"/>
        </w:rPr>
        <w:tab/>
      </w:r>
      <w:r w:rsidR="00FD31C2" w:rsidRPr="00D133D1">
        <w:rPr>
          <w:rFonts w:ascii="Sylfaen" w:hAnsi="Sylfaen" w:cs="Times New Roman"/>
          <w:lang w:val="en-US"/>
        </w:rPr>
        <w:t>information exchange and consultations, as well as information support for businesses of the Parties;</w:t>
      </w:r>
    </w:p>
    <w:p w:rsidR="00FD31C2" w:rsidRPr="00D133D1" w:rsidRDefault="00D133D1" w:rsidP="00906070">
      <w:pPr>
        <w:tabs>
          <w:tab w:val="left" w:pos="1134"/>
        </w:tabs>
        <w:spacing w:after="160" w:line="360" w:lineRule="auto"/>
        <w:ind w:left="1134" w:hanging="567"/>
        <w:jc w:val="both"/>
        <w:rPr>
          <w:rFonts w:ascii="Sylfaen" w:hAnsi="Sylfaen" w:cs="Times New Roman"/>
          <w:lang w:val="en-US"/>
        </w:rPr>
      </w:pPr>
      <w:r w:rsidRPr="00D133D1">
        <w:rPr>
          <w:rFonts w:ascii="Sylfaen" w:hAnsi="Sylfaen" w:cs="Times New Roman"/>
          <w:lang w:val="en-US"/>
        </w:rPr>
        <w:t>(b)</w:t>
      </w:r>
      <w:r w:rsidRPr="00D133D1">
        <w:rPr>
          <w:rFonts w:ascii="Sylfaen" w:hAnsi="Sylfaen" w:cs="Times New Roman"/>
          <w:lang w:val="en-US"/>
        </w:rPr>
        <w:tab/>
      </w:r>
      <w:r w:rsidR="00FD31C2" w:rsidRPr="00D133D1">
        <w:rPr>
          <w:rFonts w:ascii="Sylfaen" w:hAnsi="Sylfaen" w:cs="Times New Roman"/>
          <w:lang w:val="en-US"/>
        </w:rPr>
        <w:t>promotion of dialogue and co</w:t>
      </w:r>
      <w:r w:rsidR="006243AF">
        <w:rPr>
          <w:rFonts w:ascii="Sylfaen" w:hAnsi="Sylfaen" w:cs="Times New Roman"/>
          <w:lang w:val="en-US"/>
        </w:rPr>
        <w:t xml:space="preserve">mmunication between businesses </w:t>
      </w:r>
      <w:r w:rsidR="00FD31C2" w:rsidRPr="00D133D1">
        <w:rPr>
          <w:rFonts w:ascii="Sylfaen" w:hAnsi="Sylfaen" w:cs="Times New Roman"/>
          <w:lang w:val="en-US"/>
        </w:rPr>
        <w:t>of the Parties;</w:t>
      </w:r>
    </w:p>
    <w:p w:rsidR="00FD31C2" w:rsidRPr="00D133D1" w:rsidRDefault="00D133D1" w:rsidP="00906070">
      <w:pPr>
        <w:tabs>
          <w:tab w:val="left" w:pos="1134"/>
        </w:tabs>
        <w:spacing w:after="160" w:line="360" w:lineRule="auto"/>
        <w:ind w:left="1134" w:hanging="567"/>
        <w:jc w:val="both"/>
        <w:rPr>
          <w:rFonts w:ascii="Sylfaen" w:hAnsi="Sylfaen" w:cs="Times New Roman"/>
          <w:lang w:val="en-US"/>
        </w:rPr>
      </w:pPr>
      <w:r w:rsidRPr="00D133D1">
        <w:rPr>
          <w:rFonts w:ascii="Sylfaen" w:hAnsi="Sylfaen" w:cs="Times New Roman"/>
          <w:lang w:val="en-US"/>
        </w:rPr>
        <w:t>(c)</w:t>
      </w:r>
      <w:r w:rsidRPr="00D133D1">
        <w:rPr>
          <w:rFonts w:ascii="Sylfaen" w:hAnsi="Sylfaen" w:cs="Times New Roman"/>
          <w:lang w:val="en-US"/>
        </w:rPr>
        <w:tab/>
      </w:r>
      <w:r w:rsidR="00FD31C2" w:rsidRPr="00D133D1">
        <w:rPr>
          <w:rFonts w:ascii="Sylfaen" w:hAnsi="Sylfaen" w:cs="Times New Roman"/>
          <w:lang w:val="en-US"/>
        </w:rPr>
        <w:t>facilitation of joint projects;</w:t>
      </w:r>
    </w:p>
    <w:p w:rsidR="00FD31C2" w:rsidRPr="00D133D1" w:rsidRDefault="00D133D1" w:rsidP="00906070">
      <w:pPr>
        <w:tabs>
          <w:tab w:val="left" w:pos="1134"/>
        </w:tabs>
        <w:spacing w:after="160" w:line="360" w:lineRule="auto"/>
        <w:ind w:left="1134" w:hanging="567"/>
        <w:jc w:val="both"/>
        <w:rPr>
          <w:rFonts w:ascii="Sylfaen" w:hAnsi="Sylfaen" w:cs="Times New Roman"/>
          <w:lang w:val="en-US"/>
        </w:rPr>
      </w:pPr>
      <w:r w:rsidRPr="00D133D1">
        <w:rPr>
          <w:rFonts w:ascii="Sylfaen" w:hAnsi="Sylfaen" w:cs="Times New Roman"/>
          <w:lang w:val="en-US"/>
        </w:rPr>
        <w:t>(d)</w:t>
      </w:r>
      <w:r w:rsidRPr="00D133D1">
        <w:rPr>
          <w:rFonts w:ascii="Sylfaen" w:hAnsi="Sylfaen" w:cs="Times New Roman"/>
          <w:lang w:val="en-US"/>
        </w:rPr>
        <w:tab/>
      </w:r>
      <w:r w:rsidR="00FD31C2" w:rsidRPr="00D133D1">
        <w:rPr>
          <w:rFonts w:ascii="Sylfaen" w:hAnsi="Sylfaen" w:cs="Times New Roman"/>
          <w:lang w:val="en-US"/>
        </w:rPr>
        <w:t>joint forums to discuss issues of sectoral cooperation, joint fairs, international workshops and scientific conferences;</w:t>
      </w:r>
    </w:p>
    <w:p w:rsidR="00FD31C2" w:rsidRPr="00D133D1" w:rsidRDefault="00D133D1" w:rsidP="00906070">
      <w:pPr>
        <w:tabs>
          <w:tab w:val="left" w:pos="1134"/>
        </w:tabs>
        <w:spacing w:after="160" w:line="360" w:lineRule="auto"/>
        <w:ind w:left="1134" w:hanging="567"/>
        <w:jc w:val="both"/>
        <w:rPr>
          <w:rFonts w:ascii="Sylfaen" w:hAnsi="Sylfaen" w:cs="Times New Roman"/>
          <w:bCs/>
          <w:lang w:val="en-US"/>
        </w:rPr>
      </w:pPr>
      <w:r w:rsidRPr="00D133D1">
        <w:rPr>
          <w:rFonts w:ascii="Sylfaen" w:hAnsi="Sylfaen" w:cs="Times New Roman"/>
          <w:bCs/>
          <w:lang w:val="en-US"/>
        </w:rPr>
        <w:t>(e)</w:t>
      </w:r>
      <w:r w:rsidRPr="00D133D1">
        <w:rPr>
          <w:rFonts w:ascii="Sylfaen" w:hAnsi="Sylfaen" w:cs="Times New Roman"/>
          <w:bCs/>
          <w:lang w:val="en-US"/>
        </w:rPr>
        <w:tab/>
      </w:r>
      <w:r w:rsidR="00FD31C2" w:rsidRPr="00D133D1">
        <w:rPr>
          <w:rFonts w:ascii="Sylfaen" w:hAnsi="Sylfaen" w:cs="Times New Roman"/>
          <w:lang w:val="en-US"/>
        </w:rPr>
        <w:t>exchange of experience in training of experts on matters covered by this Chapter.</w:t>
      </w:r>
    </w:p>
    <w:p w:rsidR="00FD31C2" w:rsidRPr="00D133D1" w:rsidRDefault="00FD31C2" w:rsidP="00D133D1">
      <w:pPr>
        <w:spacing w:after="160" w:line="360" w:lineRule="auto"/>
        <w:jc w:val="center"/>
        <w:rPr>
          <w:rFonts w:ascii="Sylfaen" w:hAnsi="Sylfaen" w:cs="Times New Roman"/>
          <w:b/>
          <w:bCs/>
          <w:lang w:val="en-US"/>
        </w:rPr>
      </w:pPr>
    </w:p>
    <w:p w:rsidR="00FD31C2" w:rsidRPr="00D133D1" w:rsidRDefault="00FD31C2" w:rsidP="00D133D1">
      <w:pPr>
        <w:spacing w:after="160" w:line="360" w:lineRule="auto"/>
        <w:jc w:val="center"/>
        <w:rPr>
          <w:rFonts w:ascii="Sylfaen" w:hAnsi="Sylfaen" w:cs="Times New Roman"/>
          <w:b/>
          <w:bCs/>
          <w:lang w:val="en-US"/>
        </w:rPr>
      </w:pPr>
      <w:r w:rsidRPr="00D133D1">
        <w:rPr>
          <w:rFonts w:ascii="Sylfaen" w:hAnsi="Sylfaen" w:cs="Times New Roman"/>
          <w:b/>
          <w:bCs/>
          <w:lang w:val="en-US"/>
        </w:rPr>
        <w:t>Article 10.4</w:t>
      </w:r>
    </w:p>
    <w:p w:rsidR="00FD31C2" w:rsidRPr="00D133D1" w:rsidRDefault="00FD31C2" w:rsidP="00D133D1">
      <w:pPr>
        <w:spacing w:after="160" w:line="360" w:lineRule="auto"/>
        <w:jc w:val="center"/>
        <w:rPr>
          <w:rFonts w:ascii="Sylfaen" w:hAnsi="Sylfaen" w:cs="Times New Roman"/>
          <w:b/>
          <w:bCs/>
          <w:lang w:val="en-US"/>
        </w:rPr>
      </w:pPr>
      <w:r w:rsidRPr="00D133D1">
        <w:rPr>
          <w:rFonts w:ascii="Sylfaen" w:hAnsi="Sylfaen" w:cs="Times New Roman"/>
          <w:b/>
          <w:bCs/>
          <w:lang w:val="en-US"/>
        </w:rPr>
        <w:t xml:space="preserve">Sub-committees and </w:t>
      </w:r>
      <w:r w:rsidRPr="00D133D1">
        <w:rPr>
          <w:rFonts w:ascii="Sylfaen" w:hAnsi="Sylfaen" w:cs="Times New Roman"/>
          <w:b/>
          <w:bCs/>
          <w:i/>
          <w:iCs/>
          <w:lang w:val="en-US"/>
        </w:rPr>
        <w:t>ad hoc</w:t>
      </w:r>
      <w:r w:rsidRPr="00D133D1">
        <w:rPr>
          <w:rFonts w:ascii="Sylfaen" w:hAnsi="Sylfaen" w:cs="Times New Roman"/>
          <w:b/>
          <w:bCs/>
          <w:lang w:val="en-US"/>
        </w:rPr>
        <w:t xml:space="preserve"> Working Groups</w:t>
      </w:r>
    </w:p>
    <w:p w:rsidR="00FD31C2" w:rsidRPr="00D133D1" w:rsidRDefault="00FD31C2" w:rsidP="00D133D1">
      <w:pPr>
        <w:spacing w:after="160" w:line="360" w:lineRule="auto"/>
        <w:jc w:val="center"/>
        <w:rPr>
          <w:rFonts w:ascii="Sylfaen" w:hAnsi="Sylfaen" w:cs="Times New Roman"/>
          <w:b/>
          <w:bCs/>
          <w:lang w:val="en-US"/>
        </w:rPr>
      </w:pPr>
    </w:p>
    <w:p w:rsidR="00FD31C2" w:rsidRPr="00D133D1" w:rsidRDefault="00D133D1" w:rsidP="00906070">
      <w:pPr>
        <w:tabs>
          <w:tab w:val="left" w:pos="567"/>
        </w:tabs>
        <w:spacing w:after="160" w:line="360" w:lineRule="auto"/>
        <w:ind w:left="567" w:hanging="567"/>
        <w:jc w:val="both"/>
        <w:rPr>
          <w:rFonts w:ascii="Sylfaen" w:hAnsi="Sylfaen" w:cs="Times New Roman"/>
          <w:lang w:val="en-US"/>
        </w:rPr>
      </w:pPr>
      <w:r w:rsidRPr="00D133D1">
        <w:rPr>
          <w:rFonts w:ascii="Sylfaen" w:hAnsi="Sylfaen" w:cs="Times New Roman"/>
          <w:lang w:val="en-US"/>
        </w:rPr>
        <w:t>1.</w:t>
      </w:r>
      <w:r w:rsidRPr="00D133D1">
        <w:rPr>
          <w:rFonts w:ascii="Sylfaen" w:hAnsi="Sylfaen" w:cs="Times New Roman"/>
          <w:lang w:val="en-US"/>
        </w:rPr>
        <w:tab/>
      </w:r>
      <w:r w:rsidR="00FD31C2" w:rsidRPr="00D133D1">
        <w:rPr>
          <w:rFonts w:ascii="Sylfaen" w:hAnsi="Sylfaen" w:cs="Times New Roman"/>
          <w:lang w:val="en-US"/>
        </w:rPr>
        <w:t xml:space="preserve">The Parties may consider establishing sub-committees or </w:t>
      </w:r>
      <w:r w:rsidR="00FD31C2" w:rsidRPr="00D133D1">
        <w:rPr>
          <w:rFonts w:ascii="Sylfaen" w:hAnsi="Sylfaen" w:cs="Times New Roman"/>
          <w:i/>
          <w:iCs/>
          <w:lang w:val="en-US"/>
        </w:rPr>
        <w:t>ad hoc</w:t>
      </w:r>
      <w:r w:rsidR="00FD31C2" w:rsidRPr="00D133D1">
        <w:rPr>
          <w:rFonts w:ascii="Sylfaen" w:hAnsi="Sylfaen" w:cs="Times New Roman"/>
          <w:lang w:val="en-US"/>
        </w:rPr>
        <w:t xml:space="preserve"> working groups under the Joint Committee established in accordance with Article 1.5 of this Agreement to promote cooperation under this Chapter.</w:t>
      </w:r>
    </w:p>
    <w:p w:rsidR="00FD31C2" w:rsidRPr="00D133D1" w:rsidRDefault="00D133D1" w:rsidP="00906070">
      <w:pPr>
        <w:tabs>
          <w:tab w:val="left" w:pos="567"/>
        </w:tabs>
        <w:spacing w:after="160" w:line="360" w:lineRule="auto"/>
        <w:ind w:left="567" w:hanging="567"/>
        <w:jc w:val="both"/>
        <w:rPr>
          <w:rFonts w:ascii="Sylfaen" w:hAnsi="Sylfaen" w:cs="Times New Roman"/>
          <w:lang w:val="en-US"/>
        </w:rPr>
      </w:pPr>
      <w:r w:rsidRPr="00D133D1">
        <w:rPr>
          <w:rFonts w:ascii="Sylfaen" w:hAnsi="Sylfaen" w:cs="Times New Roman"/>
          <w:lang w:val="en-US"/>
        </w:rPr>
        <w:t>2.</w:t>
      </w:r>
      <w:r w:rsidRPr="00D133D1">
        <w:rPr>
          <w:rFonts w:ascii="Sylfaen" w:hAnsi="Sylfaen" w:cs="Times New Roman"/>
          <w:lang w:val="en-US"/>
        </w:rPr>
        <w:tab/>
      </w:r>
      <w:r w:rsidR="00FD31C2" w:rsidRPr="00D133D1">
        <w:rPr>
          <w:rFonts w:ascii="Sylfaen" w:hAnsi="Sylfaen" w:cs="Times New Roman"/>
          <w:lang w:val="en-US"/>
        </w:rPr>
        <w:t xml:space="preserve">The establishment and level of such sub-committees or </w:t>
      </w:r>
      <w:r w:rsidR="00FD31C2" w:rsidRPr="00D133D1">
        <w:rPr>
          <w:rFonts w:ascii="Sylfaen" w:hAnsi="Sylfaen" w:cs="Times New Roman"/>
          <w:i/>
          <w:iCs/>
          <w:lang w:val="en-US"/>
        </w:rPr>
        <w:t>ad hoc</w:t>
      </w:r>
      <w:r w:rsidR="00FD31C2" w:rsidRPr="00D133D1">
        <w:rPr>
          <w:rFonts w:ascii="Sylfaen" w:hAnsi="Sylfaen" w:cs="Times New Roman"/>
          <w:lang w:val="en-US"/>
        </w:rPr>
        <w:t xml:space="preserve"> working groups shall be agreed upon by the relevant authorities of the Parties on their own.</w:t>
      </w:r>
    </w:p>
    <w:p w:rsidR="00FD31C2" w:rsidRPr="00D133D1" w:rsidRDefault="00FD31C2" w:rsidP="00D133D1">
      <w:pPr>
        <w:pBdr>
          <w:top w:val="nil"/>
          <w:left w:val="nil"/>
          <w:bottom w:val="nil"/>
          <w:right w:val="nil"/>
          <w:between w:val="nil"/>
          <w:bar w:val="nil"/>
        </w:pBdr>
        <w:spacing w:after="160" w:line="360" w:lineRule="auto"/>
        <w:ind w:left="360"/>
        <w:jc w:val="center"/>
        <w:rPr>
          <w:rFonts w:ascii="Sylfaen" w:hAnsi="Sylfaen" w:cs="Times New Roman"/>
          <w:b/>
          <w:color w:val="FF0000"/>
          <w:lang w:val="en-US"/>
        </w:rPr>
      </w:pPr>
    </w:p>
    <w:p w:rsidR="006243AF" w:rsidRDefault="006243AF">
      <w:pPr>
        <w:rPr>
          <w:rFonts w:ascii="Sylfaen" w:hAnsi="Sylfaen" w:cs="Times New Roman"/>
          <w:b/>
          <w:bCs/>
          <w:lang w:val="en-GB"/>
        </w:rPr>
      </w:pPr>
      <w:r>
        <w:rPr>
          <w:rFonts w:ascii="Sylfaen" w:hAnsi="Sylfaen" w:cs="Times New Roman"/>
          <w:b/>
          <w:bCs/>
          <w:lang w:val="en-GB"/>
        </w:rPr>
        <w:br w:type="page"/>
      </w:r>
    </w:p>
    <w:p w:rsidR="00FD31C2" w:rsidRPr="00D133D1" w:rsidRDefault="00FD31C2" w:rsidP="006243AF">
      <w:pPr>
        <w:spacing w:after="160" w:line="348" w:lineRule="auto"/>
        <w:jc w:val="center"/>
        <w:rPr>
          <w:rFonts w:ascii="Sylfaen" w:hAnsi="Sylfaen" w:cs="Times New Roman"/>
          <w:b/>
          <w:bCs/>
          <w:lang w:val="en-US"/>
        </w:rPr>
      </w:pPr>
      <w:r w:rsidRPr="00D133D1">
        <w:rPr>
          <w:rFonts w:ascii="Sylfaen" w:hAnsi="Sylfaen" w:cs="Times New Roman"/>
          <w:b/>
          <w:bCs/>
          <w:lang w:val="en-GB"/>
        </w:rPr>
        <w:lastRenderedPageBreak/>
        <w:t xml:space="preserve">Article </w:t>
      </w:r>
      <w:r w:rsidRPr="00D133D1">
        <w:rPr>
          <w:rFonts w:ascii="Sylfaen" w:hAnsi="Sylfaen" w:cs="Times New Roman"/>
          <w:b/>
          <w:bCs/>
          <w:lang w:val="en-US"/>
        </w:rPr>
        <w:t>10.5</w:t>
      </w:r>
    </w:p>
    <w:p w:rsidR="00FD31C2" w:rsidRPr="00D133D1" w:rsidRDefault="00FD31C2" w:rsidP="006243AF">
      <w:pPr>
        <w:spacing w:after="160" w:line="348" w:lineRule="auto"/>
        <w:jc w:val="center"/>
        <w:rPr>
          <w:rFonts w:ascii="Sylfaen" w:hAnsi="Sylfaen" w:cs="Times New Roman"/>
          <w:b/>
          <w:bCs/>
          <w:lang w:val="en-GB"/>
        </w:rPr>
      </w:pPr>
      <w:r w:rsidRPr="00D133D1">
        <w:rPr>
          <w:rFonts w:ascii="Sylfaen" w:hAnsi="Sylfaen" w:cs="Times New Roman"/>
          <w:b/>
          <w:bCs/>
          <w:lang w:val="en-GB"/>
        </w:rPr>
        <w:t>Contact Points</w:t>
      </w:r>
    </w:p>
    <w:p w:rsidR="00FD31C2" w:rsidRPr="00D133D1" w:rsidRDefault="00FD31C2" w:rsidP="006243AF">
      <w:pPr>
        <w:spacing w:after="160" w:line="348" w:lineRule="auto"/>
        <w:jc w:val="center"/>
        <w:rPr>
          <w:rFonts w:ascii="Sylfaen" w:hAnsi="Sylfaen" w:cs="Times New Roman"/>
          <w:b/>
          <w:bCs/>
          <w:lang w:val="en-GB"/>
        </w:rPr>
      </w:pPr>
    </w:p>
    <w:p w:rsidR="00FD31C2" w:rsidRPr="00D133D1" w:rsidRDefault="00D133D1" w:rsidP="00906070">
      <w:pPr>
        <w:tabs>
          <w:tab w:val="left" w:pos="567"/>
        </w:tabs>
        <w:spacing w:after="160" w:line="348" w:lineRule="auto"/>
        <w:ind w:left="567" w:hanging="567"/>
        <w:jc w:val="both"/>
        <w:rPr>
          <w:rFonts w:ascii="Sylfaen" w:hAnsi="Sylfaen"/>
          <w:lang w:val="en-US"/>
        </w:rPr>
      </w:pPr>
      <w:r w:rsidRPr="00D133D1">
        <w:rPr>
          <w:rFonts w:ascii="Sylfaen" w:eastAsia="Calibri" w:hAnsi="Sylfaen" w:cs="Times New Roman"/>
          <w:color w:val="000000" w:themeColor="text1"/>
          <w:lang w:val="en-US" w:eastAsia="en-US" w:bidi="ar-SA"/>
        </w:rPr>
        <w:t>1.</w:t>
      </w:r>
      <w:r w:rsidRPr="00D133D1">
        <w:rPr>
          <w:rFonts w:ascii="Sylfaen" w:eastAsia="Calibri" w:hAnsi="Sylfaen" w:cs="Times New Roman"/>
          <w:color w:val="000000" w:themeColor="text1"/>
          <w:lang w:val="en-US" w:eastAsia="en-US" w:bidi="ar-SA"/>
        </w:rPr>
        <w:tab/>
      </w:r>
      <w:r w:rsidR="00FD31C2" w:rsidRPr="00D133D1">
        <w:rPr>
          <w:rFonts w:ascii="Sylfaen" w:hAnsi="Sylfaen"/>
          <w:lang w:val="en-US"/>
        </w:rPr>
        <w:t>With respect to each area of</w:t>
      </w:r>
      <w:r w:rsidR="006243AF">
        <w:rPr>
          <w:rFonts w:ascii="Sylfaen" w:hAnsi="Sylfaen"/>
          <w:lang w:val="en-US"/>
        </w:rPr>
        <w:t xml:space="preserve"> sectoral cooperation referred </w:t>
      </w:r>
      <w:r w:rsidR="00FD31C2" w:rsidRPr="00D133D1">
        <w:rPr>
          <w:rFonts w:ascii="Sylfaen" w:hAnsi="Sylfaen"/>
          <w:lang w:val="en-US"/>
        </w:rPr>
        <w:t>to in Article 10.1 of this Agreement the relevant authorities of the Parties shall designate contact points to communicate o</w:t>
      </w:r>
      <w:r w:rsidR="006243AF">
        <w:rPr>
          <w:rFonts w:ascii="Sylfaen" w:hAnsi="Sylfaen"/>
          <w:lang w:val="en-US"/>
        </w:rPr>
        <w:t xml:space="preserve">n any matters arising </w:t>
      </w:r>
      <w:r w:rsidR="00FD31C2" w:rsidRPr="00D133D1">
        <w:rPr>
          <w:rFonts w:ascii="Sylfaen" w:hAnsi="Sylfaen"/>
          <w:lang w:val="en-US"/>
        </w:rPr>
        <w:t>from the implementation of this Chapter. The contact points’ functions shall include the following:</w:t>
      </w:r>
    </w:p>
    <w:p w:rsidR="00FD31C2" w:rsidRPr="00D133D1" w:rsidRDefault="00D133D1" w:rsidP="00906070">
      <w:pPr>
        <w:tabs>
          <w:tab w:val="left" w:pos="1134"/>
        </w:tabs>
        <w:spacing w:after="160" w:line="348" w:lineRule="auto"/>
        <w:ind w:left="1134" w:hanging="567"/>
        <w:jc w:val="both"/>
        <w:rPr>
          <w:rFonts w:ascii="Sylfaen" w:hAnsi="Sylfaen"/>
          <w:lang w:val="en-US"/>
        </w:rPr>
      </w:pPr>
      <w:r w:rsidRPr="00D133D1">
        <w:rPr>
          <w:rFonts w:ascii="Sylfaen" w:eastAsia="Calibri" w:hAnsi="Sylfaen" w:cs="Times New Roman"/>
          <w:color w:val="auto"/>
          <w:lang w:val="en-US" w:eastAsia="en-US" w:bidi="ar-SA"/>
        </w:rPr>
        <w:t>(a)</w:t>
      </w:r>
      <w:r w:rsidRPr="00D133D1">
        <w:rPr>
          <w:rFonts w:ascii="Sylfaen" w:eastAsia="Calibri" w:hAnsi="Sylfaen" w:cs="Times New Roman"/>
          <w:color w:val="auto"/>
          <w:lang w:val="en-US" w:eastAsia="en-US" w:bidi="ar-SA"/>
        </w:rPr>
        <w:tab/>
      </w:r>
      <w:r w:rsidR="00FD31C2" w:rsidRPr="00D133D1">
        <w:rPr>
          <w:rFonts w:ascii="Sylfaen" w:hAnsi="Sylfaen"/>
          <w:lang w:val="en-US"/>
        </w:rPr>
        <w:t>providing information exchange within the scope of this Chapter;</w:t>
      </w:r>
    </w:p>
    <w:p w:rsidR="00FD31C2" w:rsidRPr="00D133D1" w:rsidRDefault="00D133D1" w:rsidP="00906070">
      <w:pPr>
        <w:tabs>
          <w:tab w:val="left" w:pos="1134"/>
        </w:tabs>
        <w:spacing w:after="160" w:line="348" w:lineRule="auto"/>
        <w:ind w:left="1134" w:hanging="567"/>
        <w:jc w:val="both"/>
        <w:rPr>
          <w:rFonts w:ascii="Sylfaen" w:hAnsi="Sylfaen"/>
          <w:lang w:val="en-US"/>
        </w:rPr>
      </w:pPr>
      <w:r w:rsidRPr="00D133D1">
        <w:rPr>
          <w:rFonts w:ascii="Sylfaen" w:eastAsia="Calibri" w:hAnsi="Sylfaen" w:cs="Times New Roman"/>
          <w:color w:val="auto"/>
          <w:lang w:val="en-US" w:eastAsia="en-US" w:bidi="ar-SA"/>
        </w:rPr>
        <w:t>(b)</w:t>
      </w:r>
      <w:r w:rsidRPr="00D133D1">
        <w:rPr>
          <w:rFonts w:ascii="Sylfaen" w:eastAsia="Calibri" w:hAnsi="Sylfaen" w:cs="Times New Roman"/>
          <w:color w:val="auto"/>
          <w:lang w:val="en-US" w:eastAsia="en-US" w:bidi="ar-SA"/>
        </w:rPr>
        <w:tab/>
      </w:r>
      <w:r w:rsidR="00FD31C2" w:rsidRPr="00D133D1">
        <w:rPr>
          <w:rFonts w:ascii="Sylfaen" w:hAnsi="Sylfaen"/>
          <w:lang w:val="en-US"/>
        </w:rPr>
        <w:t>receiving and making requests for cooperation within the sco</w:t>
      </w:r>
      <w:r w:rsidR="006243AF">
        <w:rPr>
          <w:rFonts w:ascii="Sylfaen" w:hAnsi="Sylfaen"/>
          <w:lang w:val="en-US"/>
        </w:rPr>
        <w:t xml:space="preserve">pe </w:t>
      </w:r>
      <w:r w:rsidR="00FD31C2" w:rsidRPr="00D133D1">
        <w:rPr>
          <w:rFonts w:ascii="Sylfaen" w:hAnsi="Sylfaen"/>
          <w:lang w:val="en-US"/>
        </w:rPr>
        <w:t>of this Chapter and providing relevant responses;</w:t>
      </w:r>
    </w:p>
    <w:p w:rsidR="00FD31C2" w:rsidRPr="00D133D1" w:rsidRDefault="00D133D1" w:rsidP="00906070">
      <w:pPr>
        <w:tabs>
          <w:tab w:val="left" w:pos="1134"/>
        </w:tabs>
        <w:spacing w:after="160" w:line="348" w:lineRule="auto"/>
        <w:ind w:left="1134" w:hanging="567"/>
        <w:jc w:val="both"/>
        <w:rPr>
          <w:rFonts w:ascii="Sylfaen" w:hAnsi="Sylfaen"/>
          <w:lang w:val="en-US"/>
        </w:rPr>
      </w:pPr>
      <w:r w:rsidRPr="00D133D1">
        <w:rPr>
          <w:rFonts w:ascii="Sylfaen" w:eastAsia="Calibri" w:hAnsi="Sylfaen" w:cs="Times New Roman"/>
          <w:color w:val="auto"/>
          <w:lang w:val="en-US" w:eastAsia="en-US" w:bidi="ar-SA"/>
        </w:rPr>
        <w:t>(c)</w:t>
      </w:r>
      <w:r w:rsidRPr="00D133D1">
        <w:rPr>
          <w:rFonts w:ascii="Sylfaen" w:eastAsia="Calibri" w:hAnsi="Sylfaen" w:cs="Times New Roman"/>
          <w:color w:val="auto"/>
          <w:lang w:val="en-US" w:eastAsia="en-US" w:bidi="ar-SA"/>
        </w:rPr>
        <w:tab/>
      </w:r>
      <w:r w:rsidR="00FD31C2" w:rsidRPr="00D133D1">
        <w:rPr>
          <w:rFonts w:ascii="Sylfaen" w:hAnsi="Sylfaen"/>
          <w:lang w:val="en-US"/>
        </w:rPr>
        <w:t>maintaining a list of cooperation projects agreed pursuant to Article 10.3 of this Agreement;</w:t>
      </w:r>
    </w:p>
    <w:p w:rsidR="00FD31C2" w:rsidRPr="00D133D1" w:rsidRDefault="00D133D1" w:rsidP="00906070">
      <w:pPr>
        <w:tabs>
          <w:tab w:val="left" w:pos="1134"/>
        </w:tabs>
        <w:spacing w:after="160" w:line="348" w:lineRule="auto"/>
        <w:ind w:left="1134" w:hanging="567"/>
        <w:jc w:val="both"/>
        <w:rPr>
          <w:rFonts w:ascii="Sylfaen" w:hAnsi="Sylfaen"/>
          <w:lang w:val="en-US"/>
        </w:rPr>
      </w:pPr>
      <w:r w:rsidRPr="00D133D1">
        <w:rPr>
          <w:rFonts w:ascii="Sylfaen" w:eastAsia="Calibri" w:hAnsi="Sylfaen" w:cs="Times New Roman"/>
          <w:color w:val="auto"/>
          <w:lang w:val="en-US" w:eastAsia="en-US" w:bidi="ar-SA"/>
        </w:rPr>
        <w:t>(d)</w:t>
      </w:r>
      <w:r w:rsidRPr="00D133D1">
        <w:rPr>
          <w:rFonts w:ascii="Sylfaen" w:eastAsia="Calibri" w:hAnsi="Sylfaen" w:cs="Times New Roman"/>
          <w:color w:val="auto"/>
          <w:lang w:val="en-US" w:eastAsia="en-US" w:bidi="ar-SA"/>
        </w:rPr>
        <w:tab/>
      </w:r>
      <w:r w:rsidR="00FD31C2" w:rsidRPr="00D133D1">
        <w:rPr>
          <w:rFonts w:ascii="Sylfaen" w:hAnsi="Sylfaen"/>
          <w:lang w:val="en-US"/>
        </w:rPr>
        <w:t xml:space="preserve">receiving and making requests for consultations under Article 10.6 of this Agreement and providing relevant responses; </w:t>
      </w:r>
    </w:p>
    <w:p w:rsidR="00FD31C2" w:rsidRPr="00D133D1" w:rsidRDefault="00D133D1" w:rsidP="00906070">
      <w:pPr>
        <w:tabs>
          <w:tab w:val="left" w:pos="1134"/>
        </w:tabs>
        <w:spacing w:after="160" w:line="348" w:lineRule="auto"/>
        <w:ind w:left="1134" w:hanging="567"/>
        <w:jc w:val="both"/>
        <w:rPr>
          <w:rFonts w:ascii="Sylfaen" w:hAnsi="Sylfaen"/>
          <w:lang w:val="en-US"/>
        </w:rPr>
      </w:pPr>
      <w:r w:rsidRPr="00D133D1">
        <w:rPr>
          <w:rFonts w:ascii="Sylfaen" w:eastAsia="Calibri" w:hAnsi="Sylfaen" w:cs="Times New Roman"/>
          <w:color w:val="auto"/>
          <w:lang w:val="en-US" w:eastAsia="en-US" w:bidi="ar-SA"/>
        </w:rPr>
        <w:t>(e)</w:t>
      </w:r>
      <w:r w:rsidRPr="00D133D1">
        <w:rPr>
          <w:rFonts w:ascii="Sylfaen" w:eastAsia="Calibri" w:hAnsi="Sylfaen" w:cs="Times New Roman"/>
          <w:color w:val="auto"/>
          <w:lang w:val="en-US" w:eastAsia="en-US" w:bidi="ar-SA"/>
        </w:rPr>
        <w:tab/>
      </w:r>
      <w:r w:rsidR="00FD31C2" w:rsidRPr="00D133D1">
        <w:rPr>
          <w:rFonts w:ascii="Sylfaen" w:hAnsi="Sylfaen"/>
          <w:lang w:val="en-US"/>
        </w:rPr>
        <w:t>providing information pursuant to reasonable requests of interested authorities of the other Party on matters covered by this Chapter.</w:t>
      </w:r>
    </w:p>
    <w:p w:rsidR="00FD31C2" w:rsidRPr="00D133D1" w:rsidRDefault="00D133D1" w:rsidP="00906070">
      <w:pPr>
        <w:tabs>
          <w:tab w:val="left" w:pos="567"/>
        </w:tabs>
        <w:spacing w:after="160" w:line="348" w:lineRule="auto"/>
        <w:ind w:hanging="567"/>
        <w:jc w:val="both"/>
        <w:rPr>
          <w:rFonts w:ascii="Sylfaen" w:hAnsi="Sylfaen"/>
          <w:lang w:val="en-US"/>
        </w:rPr>
      </w:pPr>
      <w:r w:rsidRPr="00D133D1">
        <w:rPr>
          <w:rFonts w:ascii="Sylfaen" w:eastAsia="Calibri" w:hAnsi="Sylfaen" w:cs="Times New Roman"/>
          <w:color w:val="000000" w:themeColor="text1"/>
          <w:lang w:val="en-US" w:eastAsia="en-US" w:bidi="ar-SA"/>
        </w:rPr>
        <w:t>2.</w:t>
      </w:r>
      <w:r w:rsidRPr="00D133D1">
        <w:rPr>
          <w:rFonts w:ascii="Sylfaen" w:eastAsia="Calibri" w:hAnsi="Sylfaen" w:cs="Times New Roman"/>
          <w:color w:val="000000" w:themeColor="text1"/>
          <w:lang w:val="en-US" w:eastAsia="en-US" w:bidi="ar-SA"/>
        </w:rPr>
        <w:tab/>
      </w:r>
      <w:r w:rsidR="00FD31C2" w:rsidRPr="00D133D1">
        <w:rPr>
          <w:rFonts w:ascii="Sylfaen" w:hAnsi="Sylfaen"/>
          <w:lang w:val="en-US"/>
        </w:rPr>
        <w:t>The Parties shall provide each other with</w:t>
      </w:r>
      <w:r w:rsidR="006243AF">
        <w:rPr>
          <w:rFonts w:ascii="Sylfaen" w:hAnsi="Sylfaen"/>
          <w:lang w:val="en-US"/>
        </w:rPr>
        <w:t xml:space="preserve"> the names and contact details </w:t>
      </w:r>
      <w:r w:rsidR="00FD31C2" w:rsidRPr="00D133D1">
        <w:rPr>
          <w:rFonts w:ascii="Sylfaen" w:hAnsi="Sylfaen"/>
          <w:lang w:val="en-US"/>
        </w:rPr>
        <w:t xml:space="preserve">of their contact points. </w:t>
      </w:r>
    </w:p>
    <w:p w:rsidR="00FD31C2" w:rsidRPr="00D133D1" w:rsidRDefault="00D133D1" w:rsidP="00906070">
      <w:pPr>
        <w:tabs>
          <w:tab w:val="left" w:pos="567"/>
        </w:tabs>
        <w:spacing w:after="160" w:line="348" w:lineRule="auto"/>
        <w:ind w:hanging="567"/>
        <w:jc w:val="both"/>
        <w:rPr>
          <w:rFonts w:ascii="Sylfaen" w:hAnsi="Sylfaen"/>
          <w:lang w:val="en-US"/>
        </w:rPr>
      </w:pPr>
      <w:r w:rsidRPr="00D133D1">
        <w:rPr>
          <w:rFonts w:ascii="Sylfaen" w:eastAsia="Calibri" w:hAnsi="Sylfaen" w:cs="Times New Roman"/>
          <w:color w:val="000000" w:themeColor="text1"/>
          <w:lang w:val="en-US" w:eastAsia="en-US" w:bidi="ar-SA"/>
        </w:rPr>
        <w:t>3.</w:t>
      </w:r>
      <w:r w:rsidRPr="00D133D1">
        <w:rPr>
          <w:rFonts w:ascii="Sylfaen" w:eastAsia="Calibri" w:hAnsi="Sylfaen" w:cs="Times New Roman"/>
          <w:color w:val="000000" w:themeColor="text1"/>
          <w:lang w:val="en-US" w:eastAsia="en-US" w:bidi="ar-SA"/>
        </w:rPr>
        <w:tab/>
      </w:r>
      <w:r w:rsidR="00FD31C2" w:rsidRPr="00D133D1">
        <w:rPr>
          <w:rFonts w:ascii="Sylfaen" w:hAnsi="Sylfaen"/>
          <w:lang w:val="en-US"/>
        </w:rPr>
        <w:t>Each Party shall promptly notify</w:t>
      </w:r>
      <w:r w:rsidR="006243AF">
        <w:rPr>
          <w:rFonts w:ascii="Sylfaen" w:hAnsi="Sylfaen"/>
          <w:lang w:val="en-US"/>
        </w:rPr>
        <w:t xml:space="preserve"> the other Party of any change </w:t>
      </w:r>
      <w:r w:rsidR="00FD31C2" w:rsidRPr="00D133D1">
        <w:rPr>
          <w:rFonts w:ascii="Sylfaen" w:hAnsi="Sylfaen"/>
          <w:lang w:val="en-US"/>
        </w:rPr>
        <w:t>to its contact point.</w:t>
      </w:r>
    </w:p>
    <w:p w:rsidR="00FD31C2" w:rsidRPr="00D133D1" w:rsidRDefault="00FD31C2" w:rsidP="006243AF">
      <w:pPr>
        <w:spacing w:after="160" w:line="348" w:lineRule="auto"/>
        <w:jc w:val="center"/>
        <w:rPr>
          <w:rFonts w:ascii="Sylfaen" w:hAnsi="Sylfaen" w:cs="Times New Roman"/>
          <w:b/>
          <w:lang w:val="en-US"/>
        </w:rPr>
      </w:pPr>
    </w:p>
    <w:p w:rsidR="00FD31C2" w:rsidRPr="00D133D1" w:rsidRDefault="00FD31C2" w:rsidP="006243AF">
      <w:pPr>
        <w:spacing w:after="160" w:line="348" w:lineRule="auto"/>
        <w:jc w:val="center"/>
        <w:rPr>
          <w:rFonts w:ascii="Sylfaen" w:hAnsi="Sylfaen" w:cs="Times New Roman"/>
          <w:b/>
          <w:lang w:val="en-US"/>
        </w:rPr>
      </w:pPr>
      <w:r w:rsidRPr="00D133D1">
        <w:rPr>
          <w:rFonts w:ascii="Sylfaen" w:hAnsi="Sylfaen" w:cs="Times New Roman"/>
          <w:b/>
          <w:lang w:val="en-US"/>
        </w:rPr>
        <w:t>Article 10.6</w:t>
      </w:r>
    </w:p>
    <w:p w:rsidR="00FD31C2" w:rsidRPr="00D133D1" w:rsidRDefault="00FD31C2" w:rsidP="006243AF">
      <w:pPr>
        <w:spacing w:after="160" w:line="348" w:lineRule="auto"/>
        <w:jc w:val="center"/>
        <w:rPr>
          <w:rFonts w:ascii="Sylfaen" w:hAnsi="Sylfaen" w:cs="Times New Roman"/>
          <w:b/>
          <w:lang w:val="en-US"/>
        </w:rPr>
      </w:pPr>
      <w:r w:rsidRPr="00D133D1">
        <w:rPr>
          <w:rFonts w:ascii="Sylfaen" w:hAnsi="Sylfaen" w:cs="Times New Roman"/>
          <w:b/>
          <w:lang w:val="en-US"/>
        </w:rPr>
        <w:t>Consultations</w:t>
      </w:r>
    </w:p>
    <w:p w:rsidR="00FD31C2" w:rsidRPr="00D133D1" w:rsidRDefault="00FD31C2" w:rsidP="006243AF">
      <w:pPr>
        <w:spacing w:after="160" w:line="348" w:lineRule="auto"/>
        <w:jc w:val="center"/>
        <w:rPr>
          <w:rFonts w:ascii="Sylfaen" w:hAnsi="Sylfaen" w:cs="Times New Roman"/>
          <w:b/>
          <w:lang w:val="en-US"/>
        </w:rPr>
      </w:pPr>
    </w:p>
    <w:p w:rsidR="00FD31C2" w:rsidRPr="00D133D1" w:rsidRDefault="00D133D1" w:rsidP="00906070">
      <w:pPr>
        <w:tabs>
          <w:tab w:val="left" w:pos="567"/>
        </w:tabs>
        <w:spacing w:after="160" w:line="348" w:lineRule="auto"/>
        <w:ind w:left="567" w:hanging="567"/>
        <w:jc w:val="both"/>
        <w:rPr>
          <w:rFonts w:ascii="Sylfaen" w:hAnsi="Sylfaen"/>
          <w:lang w:val="en-US"/>
        </w:rPr>
      </w:pPr>
      <w:r w:rsidRPr="00D133D1">
        <w:rPr>
          <w:rFonts w:ascii="Sylfaen" w:eastAsia="Calibri" w:hAnsi="Sylfaen" w:cs="Times New Roman"/>
          <w:color w:val="000000" w:themeColor="text1"/>
          <w:lang w:val="en-US" w:eastAsia="en-US" w:bidi="ar-SA"/>
        </w:rPr>
        <w:t>1.</w:t>
      </w:r>
      <w:r w:rsidRPr="00D133D1">
        <w:rPr>
          <w:rFonts w:ascii="Sylfaen" w:eastAsia="Calibri" w:hAnsi="Sylfaen" w:cs="Times New Roman"/>
          <w:color w:val="000000" w:themeColor="text1"/>
          <w:lang w:val="en-US" w:eastAsia="en-US" w:bidi="ar-SA"/>
        </w:rPr>
        <w:tab/>
      </w:r>
      <w:r w:rsidR="00FD31C2" w:rsidRPr="00D133D1">
        <w:rPr>
          <w:rFonts w:ascii="Sylfaen" w:hAnsi="Sylfaen"/>
          <w:lang w:val="en-US"/>
        </w:rPr>
        <w:t xml:space="preserve">To foster mutual understanding between the Parties or to address specific issues that arise under this Chapter, each Party shall, upon request of the other Party, enter into </w:t>
      </w:r>
      <w:r w:rsidR="00FD31C2" w:rsidRPr="00D133D1">
        <w:rPr>
          <w:rFonts w:ascii="Sylfaen" w:hAnsi="Sylfaen"/>
          <w:lang w:val="en-US"/>
        </w:rPr>
        <w:lastRenderedPageBreak/>
        <w:t>consultations on issues</w:t>
      </w:r>
      <w:r w:rsidR="006243AF">
        <w:rPr>
          <w:rFonts w:ascii="Sylfaen" w:hAnsi="Sylfaen"/>
          <w:lang w:val="en-US"/>
        </w:rPr>
        <w:t xml:space="preserve"> that arise under this Chapter </w:t>
      </w:r>
      <w:r w:rsidR="00FD31C2" w:rsidRPr="00D133D1">
        <w:rPr>
          <w:rFonts w:ascii="Sylfaen" w:hAnsi="Sylfaen"/>
          <w:lang w:val="en-US"/>
        </w:rPr>
        <w:t>and are raised by the other Party. The req</w:t>
      </w:r>
      <w:r w:rsidR="006243AF">
        <w:rPr>
          <w:rFonts w:ascii="Sylfaen" w:hAnsi="Sylfaen"/>
          <w:lang w:val="en-US"/>
        </w:rPr>
        <w:t xml:space="preserve">uested Party shall accord full </w:t>
      </w:r>
      <w:r w:rsidR="00FD31C2" w:rsidRPr="00D133D1">
        <w:rPr>
          <w:rFonts w:ascii="Sylfaen" w:hAnsi="Sylfaen"/>
          <w:lang w:val="en-US"/>
        </w:rPr>
        <w:t>and comprehensive consideration to the request for consultations of other Party as promptly as reasonably possible.</w:t>
      </w:r>
    </w:p>
    <w:p w:rsidR="00FD31C2" w:rsidRPr="00D133D1" w:rsidRDefault="00D133D1" w:rsidP="00906070">
      <w:pPr>
        <w:tabs>
          <w:tab w:val="left" w:pos="567"/>
        </w:tabs>
        <w:spacing w:after="160" w:line="360" w:lineRule="auto"/>
        <w:ind w:left="567" w:hanging="567"/>
        <w:jc w:val="both"/>
        <w:rPr>
          <w:rFonts w:ascii="Sylfaen" w:hAnsi="Sylfaen"/>
          <w:lang w:val="en-US"/>
        </w:rPr>
      </w:pPr>
      <w:r w:rsidRPr="00D133D1">
        <w:rPr>
          <w:rFonts w:ascii="Sylfaen" w:eastAsia="Calibri" w:hAnsi="Sylfaen" w:cs="Times New Roman"/>
          <w:color w:val="000000" w:themeColor="text1"/>
          <w:lang w:val="en-US" w:eastAsia="en-US" w:bidi="ar-SA"/>
        </w:rPr>
        <w:t>2.</w:t>
      </w:r>
      <w:r w:rsidRPr="00D133D1">
        <w:rPr>
          <w:rFonts w:ascii="Sylfaen" w:eastAsia="Calibri" w:hAnsi="Sylfaen" w:cs="Times New Roman"/>
          <w:color w:val="000000" w:themeColor="text1"/>
          <w:lang w:val="en-US" w:eastAsia="en-US" w:bidi="ar-SA"/>
        </w:rPr>
        <w:tab/>
      </w:r>
      <w:r w:rsidR="00FD31C2" w:rsidRPr="00D133D1">
        <w:rPr>
          <w:rFonts w:ascii="Sylfaen" w:hAnsi="Sylfaen"/>
          <w:lang w:val="en-US"/>
        </w:rPr>
        <w:t>To facilitate discussion of the issue that is the subject of the consultations, each Party shall endeavour to provide relevan</w:t>
      </w:r>
      <w:r w:rsidR="006243AF">
        <w:rPr>
          <w:rFonts w:ascii="Sylfaen" w:hAnsi="Sylfaen"/>
          <w:lang w:val="en-US"/>
        </w:rPr>
        <w:t xml:space="preserve">t non-confidential information </w:t>
      </w:r>
      <w:r w:rsidR="00FD31C2" w:rsidRPr="00D133D1">
        <w:rPr>
          <w:rFonts w:ascii="Sylfaen" w:hAnsi="Sylfaen"/>
          <w:lang w:val="en-US"/>
        </w:rPr>
        <w:t xml:space="preserve">to the other Party. </w:t>
      </w:r>
    </w:p>
    <w:p w:rsidR="00FD31C2" w:rsidRDefault="00D133D1" w:rsidP="00906070">
      <w:pPr>
        <w:tabs>
          <w:tab w:val="left" w:pos="567"/>
        </w:tabs>
        <w:spacing w:after="160" w:line="360" w:lineRule="auto"/>
        <w:ind w:left="567" w:hanging="567"/>
        <w:jc w:val="both"/>
        <w:rPr>
          <w:rFonts w:ascii="Sylfaen" w:hAnsi="Sylfaen"/>
          <w:lang w:val="en-US"/>
        </w:rPr>
      </w:pPr>
      <w:r w:rsidRPr="00D133D1">
        <w:rPr>
          <w:rFonts w:ascii="Sylfaen" w:eastAsia="Calibri" w:hAnsi="Sylfaen" w:cs="Times New Roman"/>
          <w:color w:val="000000" w:themeColor="text1"/>
          <w:lang w:val="en-US" w:eastAsia="en-US" w:bidi="ar-SA"/>
        </w:rPr>
        <w:t>3.</w:t>
      </w:r>
      <w:r w:rsidRPr="00D133D1">
        <w:rPr>
          <w:rFonts w:ascii="Sylfaen" w:eastAsia="Calibri" w:hAnsi="Sylfaen" w:cs="Times New Roman"/>
          <w:color w:val="000000" w:themeColor="text1"/>
          <w:lang w:val="en-US" w:eastAsia="en-US" w:bidi="ar-SA"/>
        </w:rPr>
        <w:tab/>
      </w:r>
      <w:r w:rsidR="00FD31C2" w:rsidRPr="00D133D1">
        <w:rPr>
          <w:rFonts w:ascii="Sylfaen" w:hAnsi="Sylfaen"/>
          <w:lang w:val="en-US"/>
        </w:rPr>
        <w:t>Consultations shall be conducted in the forms of a meeting or through other means as agreed by the Parties.</w:t>
      </w:r>
    </w:p>
    <w:p w:rsidR="00906070" w:rsidRPr="00906070" w:rsidRDefault="00906070" w:rsidP="00906070">
      <w:pPr>
        <w:tabs>
          <w:tab w:val="left" w:pos="567"/>
        </w:tabs>
        <w:spacing w:after="160" w:line="360" w:lineRule="auto"/>
        <w:ind w:left="567" w:hanging="567"/>
        <w:jc w:val="both"/>
        <w:rPr>
          <w:rFonts w:ascii="Sylfaen" w:hAnsi="Sylfaen"/>
          <w:lang w:val="en-US"/>
        </w:rPr>
      </w:pPr>
    </w:p>
    <w:p w:rsidR="00FD31C2" w:rsidRPr="00D133D1" w:rsidRDefault="00FD31C2" w:rsidP="006243AF">
      <w:pPr>
        <w:pStyle w:val="ListParagraph"/>
        <w:widowControl w:val="0"/>
        <w:pBdr>
          <w:top w:val="nil"/>
          <w:left w:val="nil"/>
          <w:bottom w:val="nil"/>
          <w:right w:val="nil"/>
          <w:between w:val="nil"/>
          <w:bar w:val="nil"/>
        </w:pBdr>
        <w:spacing w:after="160" w:line="360" w:lineRule="auto"/>
        <w:ind w:left="0"/>
        <w:contextualSpacing w:val="0"/>
        <w:jc w:val="center"/>
        <w:rPr>
          <w:rFonts w:ascii="Sylfaen" w:eastAsia="Cambria" w:hAnsi="Sylfaen"/>
          <w:b/>
          <w:bCs/>
          <w:color w:val="000000" w:themeColor="text1"/>
          <w:sz w:val="24"/>
          <w:szCs w:val="24"/>
          <w:bdr w:val="nil"/>
          <w:lang w:val="en-US"/>
        </w:rPr>
      </w:pPr>
      <w:r w:rsidRPr="00D133D1">
        <w:rPr>
          <w:rFonts w:ascii="Sylfaen" w:eastAsia="Cambria" w:hAnsi="Sylfaen"/>
          <w:b/>
          <w:bCs/>
          <w:color w:val="000000" w:themeColor="text1"/>
          <w:sz w:val="24"/>
          <w:szCs w:val="24"/>
          <w:bdr w:val="nil"/>
          <w:lang w:val="en-US"/>
        </w:rPr>
        <w:t>Article 10.7</w:t>
      </w:r>
    </w:p>
    <w:p w:rsidR="00FD31C2" w:rsidRPr="00D133D1" w:rsidRDefault="00FD31C2" w:rsidP="006243AF">
      <w:pPr>
        <w:pStyle w:val="ListParagraph"/>
        <w:widowControl w:val="0"/>
        <w:pBdr>
          <w:top w:val="nil"/>
          <w:left w:val="nil"/>
          <w:bottom w:val="nil"/>
          <w:right w:val="nil"/>
          <w:between w:val="nil"/>
          <w:bar w:val="nil"/>
        </w:pBdr>
        <w:spacing w:after="160" w:line="360" w:lineRule="auto"/>
        <w:ind w:left="0"/>
        <w:contextualSpacing w:val="0"/>
        <w:jc w:val="center"/>
        <w:rPr>
          <w:rFonts w:ascii="Sylfaen" w:eastAsia="Cambria" w:hAnsi="Sylfaen"/>
          <w:b/>
          <w:bCs/>
          <w:color w:val="000000" w:themeColor="text1"/>
          <w:sz w:val="24"/>
          <w:szCs w:val="24"/>
          <w:bdr w:val="nil"/>
          <w:lang w:val="en-US"/>
        </w:rPr>
      </w:pPr>
      <w:r w:rsidRPr="00D133D1">
        <w:rPr>
          <w:rFonts w:ascii="Sylfaen" w:eastAsia="Cambria" w:hAnsi="Sylfaen"/>
          <w:b/>
          <w:bCs/>
          <w:color w:val="000000" w:themeColor="text1"/>
          <w:sz w:val="24"/>
          <w:szCs w:val="24"/>
          <w:bdr w:val="nil"/>
          <w:lang w:val="en-US"/>
        </w:rPr>
        <w:t>Sub-Committee on Transport Cooperation and Transit</w:t>
      </w:r>
    </w:p>
    <w:p w:rsidR="00FD31C2" w:rsidRPr="00D133D1" w:rsidRDefault="00FD31C2" w:rsidP="006243AF">
      <w:pPr>
        <w:pStyle w:val="ListParagraph"/>
        <w:widowControl w:val="0"/>
        <w:pBdr>
          <w:top w:val="nil"/>
          <w:left w:val="nil"/>
          <w:bottom w:val="nil"/>
          <w:right w:val="nil"/>
          <w:between w:val="nil"/>
          <w:bar w:val="nil"/>
        </w:pBdr>
        <w:spacing w:after="160" w:line="360" w:lineRule="auto"/>
        <w:ind w:left="0"/>
        <w:contextualSpacing w:val="0"/>
        <w:jc w:val="center"/>
        <w:rPr>
          <w:rFonts w:ascii="Sylfaen" w:eastAsia="Cambria" w:hAnsi="Sylfaen"/>
          <w:b/>
          <w:bCs/>
          <w:color w:val="000000" w:themeColor="text1"/>
          <w:sz w:val="24"/>
          <w:szCs w:val="24"/>
          <w:bdr w:val="nil"/>
          <w:lang w:val="en-US"/>
        </w:rPr>
      </w:pPr>
    </w:p>
    <w:p w:rsidR="00FD31C2" w:rsidRPr="00D133D1" w:rsidRDefault="00FD31C2" w:rsidP="006243AF">
      <w:pPr>
        <w:pStyle w:val="ListParagraph"/>
        <w:widowControl w:val="0"/>
        <w:pBdr>
          <w:top w:val="nil"/>
          <w:left w:val="nil"/>
          <w:bottom w:val="nil"/>
          <w:right w:val="nil"/>
          <w:between w:val="nil"/>
          <w:bar w:val="nil"/>
        </w:pBdr>
        <w:tabs>
          <w:tab w:val="left" w:pos="426"/>
        </w:tabs>
        <w:spacing w:after="160" w:line="360" w:lineRule="auto"/>
        <w:ind w:left="0"/>
        <w:contextualSpacing w:val="0"/>
        <w:jc w:val="both"/>
        <w:rPr>
          <w:rFonts w:ascii="Sylfaen" w:eastAsia="Cambria" w:hAnsi="Sylfaen"/>
          <w:bCs/>
          <w:color w:val="000000" w:themeColor="text1"/>
          <w:sz w:val="24"/>
          <w:szCs w:val="24"/>
          <w:bdr w:val="nil"/>
          <w:lang w:val="en-US"/>
        </w:rPr>
      </w:pPr>
      <w:r w:rsidRPr="00D133D1">
        <w:rPr>
          <w:rFonts w:ascii="Sylfaen" w:eastAsia="Cambria" w:hAnsi="Sylfaen"/>
          <w:bCs/>
          <w:color w:val="000000" w:themeColor="text1"/>
          <w:sz w:val="24"/>
          <w:szCs w:val="24"/>
          <w:bdr w:val="nil"/>
          <w:lang w:val="en-US"/>
        </w:rPr>
        <w:t xml:space="preserve">For the purposes of effective implementation and operation of this Agreement and deepening collaboration in the field of facilitation and cost-effectiveness of transit, a Sub-Committee on Transport Cooperation and Transit comprising representatives of each Party shall be </w:t>
      </w:r>
      <w:r w:rsidR="006243AF">
        <w:rPr>
          <w:rFonts w:ascii="Sylfaen" w:eastAsia="Cambria" w:hAnsi="Sylfaen"/>
          <w:bCs/>
          <w:color w:val="000000" w:themeColor="text1"/>
          <w:sz w:val="24"/>
          <w:szCs w:val="24"/>
          <w:bdr w:val="nil"/>
          <w:lang w:val="en-US"/>
        </w:rPr>
        <w:t xml:space="preserve">established. The Sub-Committee </w:t>
      </w:r>
      <w:r w:rsidRPr="00D133D1">
        <w:rPr>
          <w:rFonts w:ascii="Sylfaen" w:eastAsia="Cambria" w:hAnsi="Sylfaen"/>
          <w:bCs/>
          <w:color w:val="000000" w:themeColor="text1"/>
          <w:sz w:val="24"/>
          <w:szCs w:val="24"/>
          <w:bdr w:val="nil"/>
          <w:lang w:val="en-US"/>
        </w:rPr>
        <w:t>on Transport Cooperation and Transit sha</w:t>
      </w:r>
      <w:r w:rsidR="006243AF">
        <w:rPr>
          <w:rFonts w:ascii="Sylfaen" w:eastAsia="Cambria" w:hAnsi="Sylfaen"/>
          <w:bCs/>
          <w:color w:val="000000" w:themeColor="text1"/>
          <w:sz w:val="24"/>
          <w:szCs w:val="24"/>
          <w:bdr w:val="nil"/>
          <w:lang w:val="en-US"/>
        </w:rPr>
        <w:t xml:space="preserve">ll meet at such time and venue </w:t>
      </w:r>
      <w:r w:rsidRPr="00D133D1">
        <w:rPr>
          <w:rFonts w:ascii="Sylfaen" w:eastAsia="Cambria" w:hAnsi="Sylfaen"/>
          <w:bCs/>
          <w:color w:val="000000" w:themeColor="text1"/>
          <w:sz w:val="24"/>
          <w:szCs w:val="24"/>
          <w:bdr w:val="nil"/>
          <w:lang w:val="en-US"/>
        </w:rPr>
        <w:t xml:space="preserve">as may be agreed by the Parties but no later than one year after the date of entry into force of this Agreement. The Sub-Committee on Transport Cooperation and Transit shall report its findings to the Joint Committee. </w:t>
      </w:r>
    </w:p>
    <w:p w:rsidR="00FD31C2" w:rsidRPr="00D133D1" w:rsidRDefault="00FD31C2" w:rsidP="00D133D1">
      <w:pPr>
        <w:spacing w:after="160" w:line="360" w:lineRule="auto"/>
        <w:rPr>
          <w:rFonts w:ascii="Sylfaen" w:hAnsi="Sylfaen" w:cs="Times New Roman"/>
          <w:b/>
          <w:lang w:val="en-US"/>
        </w:rPr>
      </w:pPr>
    </w:p>
    <w:p w:rsidR="00FD31C2" w:rsidRPr="00D133D1" w:rsidRDefault="00FD31C2" w:rsidP="00D133D1">
      <w:pPr>
        <w:spacing w:after="160" w:line="360" w:lineRule="auto"/>
        <w:jc w:val="center"/>
        <w:rPr>
          <w:rFonts w:ascii="Sylfaen" w:hAnsi="Sylfaen" w:cs="Times New Roman"/>
          <w:b/>
          <w:lang w:val="en-US"/>
        </w:rPr>
      </w:pPr>
      <w:r w:rsidRPr="00D133D1">
        <w:rPr>
          <w:rFonts w:ascii="Sylfaen" w:hAnsi="Sylfaen" w:cs="Times New Roman"/>
          <w:b/>
          <w:lang w:val="en-US"/>
        </w:rPr>
        <w:t>Article 10.8</w:t>
      </w:r>
    </w:p>
    <w:p w:rsidR="00FD31C2" w:rsidRPr="00D133D1" w:rsidRDefault="00FD31C2" w:rsidP="00D133D1">
      <w:pPr>
        <w:spacing w:after="160" w:line="360" w:lineRule="auto"/>
        <w:jc w:val="center"/>
        <w:rPr>
          <w:rFonts w:ascii="Sylfaen" w:hAnsi="Sylfaen" w:cs="Times New Roman"/>
          <w:b/>
          <w:lang w:val="en-US"/>
        </w:rPr>
      </w:pPr>
      <w:r w:rsidRPr="00D133D1">
        <w:rPr>
          <w:rFonts w:ascii="Sylfaen" w:hAnsi="Sylfaen" w:cs="Times New Roman"/>
          <w:b/>
          <w:lang w:val="en-US"/>
        </w:rPr>
        <w:t>Non-application of Chapter 8 (Dispute Settlement)</w:t>
      </w:r>
    </w:p>
    <w:p w:rsidR="00FD31C2" w:rsidRPr="00D133D1" w:rsidRDefault="00FD31C2" w:rsidP="00D133D1">
      <w:pPr>
        <w:spacing w:after="160" w:line="360" w:lineRule="auto"/>
        <w:jc w:val="center"/>
        <w:rPr>
          <w:rFonts w:ascii="Sylfaen" w:hAnsi="Sylfaen" w:cs="Times New Roman"/>
          <w:b/>
          <w:lang w:val="en-US"/>
        </w:rPr>
      </w:pPr>
    </w:p>
    <w:p w:rsidR="006243AF" w:rsidRDefault="00FD31C2" w:rsidP="006243AF">
      <w:pPr>
        <w:pStyle w:val="ListParagraph"/>
        <w:widowControl w:val="0"/>
        <w:spacing w:after="160" w:line="360" w:lineRule="auto"/>
        <w:ind w:left="0"/>
        <w:contextualSpacing w:val="0"/>
        <w:jc w:val="both"/>
        <w:rPr>
          <w:rFonts w:ascii="Sylfaen" w:hAnsi="Sylfaen"/>
          <w:sz w:val="24"/>
          <w:szCs w:val="24"/>
          <w:lang w:val="en-US"/>
        </w:rPr>
      </w:pPr>
      <w:r w:rsidRPr="00D133D1">
        <w:rPr>
          <w:rFonts w:ascii="Sylfaen" w:hAnsi="Sylfaen"/>
          <w:sz w:val="24"/>
          <w:szCs w:val="24"/>
          <w:lang w:val="en-US"/>
        </w:rPr>
        <w:t>Chapter 8 of this Agreement shall not apply to this Chapter, and neither Party shall have recourse to disp</w:t>
      </w:r>
      <w:r w:rsidR="006243AF">
        <w:rPr>
          <w:rFonts w:ascii="Sylfaen" w:hAnsi="Sylfaen"/>
          <w:sz w:val="24"/>
          <w:szCs w:val="24"/>
          <w:lang w:val="en-US"/>
        </w:rPr>
        <w:t xml:space="preserve">ute settlement under Chapter 8 </w:t>
      </w:r>
      <w:r w:rsidRPr="00D133D1">
        <w:rPr>
          <w:rFonts w:ascii="Sylfaen" w:hAnsi="Sylfaen"/>
          <w:sz w:val="24"/>
          <w:szCs w:val="24"/>
          <w:lang w:val="en-US"/>
        </w:rPr>
        <w:t>of this Agreement for any matter arising under this Chapter.</w:t>
      </w:r>
    </w:p>
    <w:p w:rsidR="00FD31C2" w:rsidRPr="00D133D1" w:rsidRDefault="00FD31C2" w:rsidP="006243AF">
      <w:pPr>
        <w:spacing w:after="160" w:line="348" w:lineRule="auto"/>
        <w:jc w:val="center"/>
        <w:rPr>
          <w:rFonts w:ascii="Sylfaen" w:eastAsia="Cambria" w:hAnsi="Sylfaen"/>
          <w:b/>
          <w:bCs/>
          <w:bdr w:val="none" w:sz="0" w:space="0" w:color="auto" w:frame="1"/>
          <w:lang w:val="en-US"/>
        </w:rPr>
      </w:pPr>
      <w:r w:rsidRPr="00D133D1">
        <w:rPr>
          <w:rFonts w:ascii="Sylfaen" w:eastAsia="Cambria" w:hAnsi="Sylfaen"/>
          <w:b/>
          <w:bCs/>
          <w:bdr w:val="none" w:sz="0" w:space="0" w:color="auto" w:frame="1"/>
          <w:lang w:val="en-US"/>
        </w:rPr>
        <w:lastRenderedPageBreak/>
        <w:t>CHAPTER 11. FINAL PROVISIONS</w:t>
      </w:r>
    </w:p>
    <w:p w:rsidR="00FD31C2" w:rsidRPr="00D133D1" w:rsidRDefault="00FD31C2" w:rsidP="006243AF">
      <w:pPr>
        <w:spacing w:after="160" w:line="348" w:lineRule="auto"/>
        <w:jc w:val="center"/>
        <w:rPr>
          <w:rFonts w:ascii="Sylfaen" w:eastAsia="Cambria" w:hAnsi="Sylfaen"/>
          <w:bdr w:val="none" w:sz="0" w:space="0" w:color="auto" w:frame="1"/>
          <w:lang w:val="en-US"/>
        </w:rPr>
      </w:pPr>
    </w:p>
    <w:p w:rsidR="00FD31C2" w:rsidRPr="00D133D1" w:rsidRDefault="00FD31C2" w:rsidP="006243AF">
      <w:pPr>
        <w:spacing w:after="160" w:line="348" w:lineRule="auto"/>
        <w:jc w:val="center"/>
        <w:rPr>
          <w:rFonts w:ascii="Sylfaen" w:eastAsia="Cambria" w:hAnsi="Sylfaen"/>
          <w:b/>
          <w:bCs/>
          <w:bdr w:val="none" w:sz="0" w:space="0" w:color="auto" w:frame="1"/>
          <w:lang w:val="en-US"/>
        </w:rPr>
      </w:pPr>
      <w:r w:rsidRPr="00D133D1">
        <w:rPr>
          <w:rFonts w:ascii="Sylfaen" w:eastAsia="Cambria" w:hAnsi="Sylfaen"/>
          <w:b/>
          <w:bCs/>
          <w:bdr w:val="none" w:sz="0" w:space="0" w:color="auto" w:frame="1"/>
          <w:lang w:val="en-US"/>
        </w:rPr>
        <w:t>Article 11.1</w:t>
      </w:r>
    </w:p>
    <w:p w:rsidR="00FD31C2" w:rsidRPr="00D133D1" w:rsidRDefault="00FD31C2" w:rsidP="006243AF">
      <w:pPr>
        <w:spacing w:after="160" w:line="348" w:lineRule="auto"/>
        <w:jc w:val="center"/>
        <w:rPr>
          <w:rFonts w:ascii="Sylfaen" w:eastAsia="Cambria" w:hAnsi="Sylfaen"/>
          <w:b/>
          <w:bCs/>
          <w:bdr w:val="none" w:sz="0" w:space="0" w:color="auto" w:frame="1"/>
          <w:lang w:val="en-US"/>
        </w:rPr>
      </w:pPr>
      <w:r w:rsidRPr="00D133D1">
        <w:rPr>
          <w:rFonts w:ascii="Sylfaen" w:eastAsia="Cambria" w:hAnsi="Sylfaen"/>
          <w:b/>
          <w:bCs/>
          <w:bdr w:val="none" w:sz="0" w:space="0" w:color="auto" w:frame="1"/>
          <w:lang w:val="en-US"/>
        </w:rPr>
        <w:t>Annexes and Additional Protocols</w:t>
      </w:r>
    </w:p>
    <w:p w:rsidR="00FD31C2" w:rsidRPr="00D133D1" w:rsidRDefault="00FD31C2" w:rsidP="006243AF">
      <w:pPr>
        <w:spacing w:after="160" w:line="348" w:lineRule="auto"/>
        <w:jc w:val="center"/>
        <w:rPr>
          <w:rFonts w:ascii="Sylfaen" w:eastAsia="Cambria" w:hAnsi="Sylfaen"/>
          <w:b/>
          <w:bCs/>
          <w:bdr w:val="none" w:sz="0" w:space="0" w:color="auto" w:frame="1"/>
          <w:lang w:val="en-US"/>
        </w:rPr>
      </w:pPr>
    </w:p>
    <w:p w:rsidR="00FD31C2" w:rsidRPr="00D133D1" w:rsidRDefault="00FD31C2" w:rsidP="006243AF">
      <w:pPr>
        <w:spacing w:after="160" w:line="348" w:lineRule="auto"/>
        <w:jc w:val="both"/>
        <w:rPr>
          <w:rFonts w:ascii="Sylfaen" w:eastAsia="Cambria" w:hAnsi="Sylfaen"/>
          <w:bdr w:val="none" w:sz="0" w:space="0" w:color="auto" w:frame="1"/>
          <w:lang w:val="en-US"/>
        </w:rPr>
      </w:pPr>
      <w:r w:rsidRPr="00D133D1">
        <w:rPr>
          <w:rFonts w:ascii="Sylfaen" w:eastAsia="Cambria" w:hAnsi="Sylfaen"/>
          <w:bdr w:val="none" w:sz="0" w:space="0" w:color="auto" w:frame="1"/>
          <w:lang w:val="en-US"/>
        </w:rPr>
        <w:t>All annexes and additional protocols to th</w:t>
      </w:r>
      <w:r w:rsidR="006243AF">
        <w:rPr>
          <w:rFonts w:ascii="Sylfaen" w:eastAsia="Cambria" w:hAnsi="Sylfaen"/>
          <w:bdr w:val="none" w:sz="0" w:space="0" w:color="auto" w:frame="1"/>
          <w:lang w:val="en-US"/>
        </w:rPr>
        <w:t xml:space="preserve">is Agreement shall be regarded </w:t>
      </w:r>
      <w:r w:rsidRPr="00D133D1">
        <w:rPr>
          <w:rFonts w:ascii="Sylfaen" w:eastAsia="Cambria" w:hAnsi="Sylfaen"/>
          <w:bdr w:val="none" w:sz="0" w:space="0" w:color="auto" w:frame="1"/>
          <w:lang w:val="en-US"/>
        </w:rPr>
        <w:t>as integral part of this Agreement.</w:t>
      </w:r>
    </w:p>
    <w:p w:rsidR="00FD31C2" w:rsidRPr="00D133D1" w:rsidRDefault="00FD31C2" w:rsidP="006243AF">
      <w:pPr>
        <w:spacing w:after="160" w:line="348" w:lineRule="auto"/>
        <w:jc w:val="center"/>
        <w:rPr>
          <w:rFonts w:ascii="Sylfaen" w:eastAsia="Cambria" w:hAnsi="Sylfaen"/>
          <w:b/>
          <w:bCs/>
          <w:bdr w:val="none" w:sz="0" w:space="0" w:color="auto" w:frame="1"/>
          <w:lang w:val="en-US"/>
        </w:rPr>
      </w:pPr>
    </w:p>
    <w:p w:rsidR="00FD31C2" w:rsidRPr="00D133D1" w:rsidRDefault="00FD31C2" w:rsidP="006243AF">
      <w:pPr>
        <w:spacing w:after="160" w:line="348" w:lineRule="auto"/>
        <w:jc w:val="center"/>
        <w:rPr>
          <w:rFonts w:ascii="Sylfaen" w:eastAsia="Cambria" w:hAnsi="Sylfaen"/>
          <w:b/>
          <w:bCs/>
          <w:bdr w:val="none" w:sz="0" w:space="0" w:color="auto" w:frame="1"/>
          <w:lang w:val="en-US"/>
        </w:rPr>
      </w:pPr>
      <w:r w:rsidRPr="00D133D1">
        <w:rPr>
          <w:rFonts w:ascii="Sylfaen" w:eastAsia="Cambria" w:hAnsi="Sylfaen"/>
          <w:b/>
          <w:bCs/>
          <w:bdr w:val="none" w:sz="0" w:space="0" w:color="auto" w:frame="1"/>
          <w:lang w:val="en-US"/>
        </w:rPr>
        <w:t>Article 11.2</w:t>
      </w:r>
    </w:p>
    <w:p w:rsidR="00FD31C2" w:rsidRPr="00D133D1" w:rsidRDefault="00FD31C2" w:rsidP="006243AF">
      <w:pPr>
        <w:spacing w:after="160" w:line="348" w:lineRule="auto"/>
        <w:jc w:val="center"/>
        <w:rPr>
          <w:rFonts w:ascii="Sylfaen" w:eastAsia="Cambria" w:hAnsi="Sylfaen"/>
          <w:b/>
          <w:bCs/>
          <w:bdr w:val="none" w:sz="0" w:space="0" w:color="auto" w:frame="1"/>
          <w:lang w:val="en-US"/>
        </w:rPr>
      </w:pPr>
      <w:r w:rsidRPr="00D133D1">
        <w:rPr>
          <w:rFonts w:ascii="Sylfaen" w:eastAsia="Cambria" w:hAnsi="Sylfaen"/>
          <w:b/>
          <w:bCs/>
          <w:bdr w:val="none" w:sz="0" w:space="0" w:color="auto" w:frame="1"/>
          <w:lang w:val="en-US"/>
        </w:rPr>
        <w:t>Entry into Force</w:t>
      </w:r>
    </w:p>
    <w:p w:rsidR="00FD31C2" w:rsidRPr="00D133D1" w:rsidRDefault="00FD31C2" w:rsidP="006243AF">
      <w:pPr>
        <w:spacing w:after="160" w:line="348" w:lineRule="auto"/>
        <w:jc w:val="center"/>
        <w:rPr>
          <w:rFonts w:ascii="Sylfaen" w:eastAsia="Cambria" w:hAnsi="Sylfaen"/>
          <w:b/>
          <w:bCs/>
          <w:bdr w:val="none" w:sz="0" w:space="0" w:color="auto" w:frame="1"/>
          <w:lang w:val="en-US"/>
        </w:rPr>
      </w:pPr>
    </w:p>
    <w:p w:rsidR="00FD31C2" w:rsidRPr="00D133D1" w:rsidRDefault="00FD31C2" w:rsidP="006243AF">
      <w:pPr>
        <w:spacing w:after="160" w:line="348" w:lineRule="auto"/>
        <w:jc w:val="both"/>
        <w:rPr>
          <w:rFonts w:ascii="Sylfaen" w:eastAsia="Cambria" w:hAnsi="Sylfaen"/>
          <w:bdr w:val="none" w:sz="0" w:space="0" w:color="auto" w:frame="1"/>
          <w:lang w:val="en-US"/>
        </w:rPr>
      </w:pPr>
      <w:r w:rsidRPr="00D133D1">
        <w:rPr>
          <w:rFonts w:ascii="Sylfaen" w:eastAsia="Cambria" w:hAnsi="Sylfaen"/>
          <w:bdr w:val="none" w:sz="0" w:space="0" w:color="auto" w:frame="1"/>
          <w:lang w:val="en-US"/>
        </w:rPr>
        <w:t xml:space="preserve">This Agreement shall enter into force 60 days from the date </w:t>
      </w:r>
      <w:r w:rsidR="006243AF">
        <w:rPr>
          <w:rFonts w:ascii="Sylfaen" w:eastAsia="Cambria" w:hAnsi="Sylfaen"/>
          <w:bdr w:val="none" w:sz="0" w:space="0" w:color="auto" w:frame="1"/>
          <w:lang w:val="en-US"/>
        </w:rPr>
        <w:t xml:space="preserve">of receipt </w:t>
      </w:r>
      <w:r w:rsidRPr="00D133D1">
        <w:rPr>
          <w:rFonts w:ascii="Sylfaen" w:eastAsia="Cambria" w:hAnsi="Sylfaen"/>
          <w:bdr w:val="none" w:sz="0" w:space="0" w:color="auto" w:frame="1"/>
          <w:lang w:val="en-US"/>
        </w:rPr>
        <w:t>of the last written notification certifyi</w:t>
      </w:r>
      <w:r w:rsidR="006243AF">
        <w:rPr>
          <w:rFonts w:ascii="Sylfaen" w:eastAsia="Cambria" w:hAnsi="Sylfaen"/>
          <w:bdr w:val="none" w:sz="0" w:space="0" w:color="auto" w:frame="1"/>
          <w:lang w:val="en-US"/>
        </w:rPr>
        <w:t xml:space="preserve">ng that the EAEU Member States </w:t>
      </w:r>
      <w:r w:rsidRPr="00D133D1">
        <w:rPr>
          <w:rFonts w:ascii="Sylfaen" w:eastAsia="Cambria" w:hAnsi="Sylfaen"/>
          <w:bdr w:val="none" w:sz="0" w:space="0" w:color="auto" w:frame="1"/>
          <w:lang w:val="en-US"/>
        </w:rPr>
        <w:t>and I.R. Iran have completed their respective internal legal procedures required by national law, including the adoption o</w:t>
      </w:r>
      <w:r w:rsidR="006243AF">
        <w:rPr>
          <w:rFonts w:ascii="Sylfaen" w:eastAsia="Cambria" w:hAnsi="Sylfaen"/>
          <w:bdr w:val="none" w:sz="0" w:space="0" w:color="auto" w:frame="1"/>
          <w:lang w:val="en-US"/>
        </w:rPr>
        <w:t xml:space="preserve">f a decision on the expression </w:t>
      </w:r>
      <w:r w:rsidRPr="00D133D1">
        <w:rPr>
          <w:rFonts w:ascii="Sylfaen" w:eastAsia="Cambria" w:hAnsi="Sylfaen"/>
          <w:bdr w:val="none" w:sz="0" w:space="0" w:color="auto" w:frame="1"/>
          <w:lang w:val="en-US"/>
        </w:rPr>
        <w:t>of consent of the EAEU to be bound by a</w:t>
      </w:r>
      <w:r w:rsidR="006243AF">
        <w:rPr>
          <w:rFonts w:ascii="Sylfaen" w:eastAsia="Cambria" w:hAnsi="Sylfaen"/>
          <w:bdr w:val="none" w:sz="0" w:space="0" w:color="auto" w:frame="1"/>
          <w:lang w:val="en-US"/>
        </w:rPr>
        <w:t xml:space="preserve">n international treaty between </w:t>
      </w:r>
      <w:r w:rsidRPr="00D133D1">
        <w:rPr>
          <w:rFonts w:ascii="Sylfaen" w:eastAsia="Cambria" w:hAnsi="Sylfaen"/>
          <w:bdr w:val="none" w:sz="0" w:space="0" w:color="auto" w:frame="1"/>
          <w:lang w:val="en-US"/>
        </w:rPr>
        <w:t>the EAEU and a third party in accordanc</w:t>
      </w:r>
      <w:r w:rsidR="006243AF">
        <w:rPr>
          <w:rFonts w:ascii="Sylfaen" w:eastAsia="Cambria" w:hAnsi="Sylfaen"/>
          <w:bdr w:val="none" w:sz="0" w:space="0" w:color="auto" w:frame="1"/>
          <w:lang w:val="en-US"/>
        </w:rPr>
        <w:t xml:space="preserve">e with Article 7 of the Treaty </w:t>
      </w:r>
      <w:r w:rsidRPr="00D133D1">
        <w:rPr>
          <w:rFonts w:ascii="Sylfaen" w:eastAsia="Cambria" w:hAnsi="Sylfaen"/>
          <w:bdr w:val="none" w:sz="0" w:space="0" w:color="auto" w:frame="1"/>
          <w:lang w:val="en-US"/>
        </w:rPr>
        <w:t>on the EAEU. Such notifications shall be made between the Eurasian Economic Commission and I.R. Iran.</w:t>
      </w:r>
    </w:p>
    <w:p w:rsidR="00FD31C2" w:rsidRPr="00D133D1" w:rsidRDefault="00FD31C2" w:rsidP="006243AF">
      <w:pPr>
        <w:spacing w:after="160" w:line="348" w:lineRule="auto"/>
        <w:jc w:val="center"/>
        <w:rPr>
          <w:rFonts w:ascii="Sylfaen" w:eastAsia="Cambria" w:hAnsi="Sylfaen"/>
          <w:b/>
          <w:bCs/>
          <w:bdr w:val="none" w:sz="0" w:space="0" w:color="auto" w:frame="1"/>
          <w:lang w:val="en-US"/>
        </w:rPr>
      </w:pPr>
    </w:p>
    <w:p w:rsidR="00FD31C2" w:rsidRPr="00D133D1" w:rsidRDefault="00FD31C2" w:rsidP="006243AF">
      <w:pPr>
        <w:spacing w:after="160" w:line="348" w:lineRule="auto"/>
        <w:jc w:val="center"/>
        <w:rPr>
          <w:rFonts w:ascii="Sylfaen" w:eastAsia="Cambria" w:hAnsi="Sylfaen"/>
          <w:b/>
          <w:bCs/>
          <w:bdr w:val="none" w:sz="0" w:space="0" w:color="auto" w:frame="1"/>
          <w:lang w:val="en-US"/>
        </w:rPr>
      </w:pPr>
      <w:r w:rsidRPr="00D133D1">
        <w:rPr>
          <w:rFonts w:ascii="Sylfaen" w:eastAsia="Cambria" w:hAnsi="Sylfaen"/>
          <w:b/>
          <w:bCs/>
          <w:bdr w:val="none" w:sz="0" w:space="0" w:color="auto" w:frame="1"/>
          <w:lang w:val="en-US"/>
        </w:rPr>
        <w:t xml:space="preserve">Article 11.3 </w:t>
      </w:r>
    </w:p>
    <w:p w:rsidR="00FD31C2" w:rsidRPr="00D133D1" w:rsidRDefault="00FD31C2" w:rsidP="006243AF">
      <w:pPr>
        <w:spacing w:after="160" w:line="348" w:lineRule="auto"/>
        <w:jc w:val="center"/>
        <w:rPr>
          <w:rFonts w:ascii="Sylfaen" w:eastAsia="Cambria" w:hAnsi="Sylfaen"/>
          <w:b/>
          <w:bCs/>
          <w:bdr w:val="none" w:sz="0" w:space="0" w:color="auto" w:frame="1"/>
          <w:lang w:val="en-US"/>
        </w:rPr>
      </w:pPr>
      <w:r w:rsidRPr="00D133D1">
        <w:rPr>
          <w:rFonts w:ascii="Sylfaen" w:eastAsia="Cambria" w:hAnsi="Sylfaen"/>
          <w:b/>
          <w:bCs/>
          <w:bdr w:val="none" w:sz="0" w:space="0" w:color="auto" w:frame="1"/>
          <w:lang w:val="en-US"/>
        </w:rPr>
        <w:t>Amendments</w:t>
      </w:r>
    </w:p>
    <w:p w:rsidR="00FD31C2" w:rsidRPr="00D133D1" w:rsidRDefault="00FD31C2" w:rsidP="006243AF">
      <w:pPr>
        <w:spacing w:after="160" w:line="348" w:lineRule="auto"/>
        <w:jc w:val="center"/>
        <w:rPr>
          <w:rFonts w:ascii="Sylfaen" w:eastAsia="Cambria" w:hAnsi="Sylfaen"/>
          <w:b/>
          <w:bCs/>
          <w:bdr w:val="none" w:sz="0" w:space="0" w:color="auto" w:frame="1"/>
          <w:lang w:val="en-US"/>
        </w:rPr>
      </w:pPr>
    </w:p>
    <w:p w:rsidR="00FD31C2" w:rsidRPr="00D133D1" w:rsidRDefault="00FD31C2" w:rsidP="006243AF">
      <w:pPr>
        <w:spacing w:after="160" w:line="348" w:lineRule="auto"/>
        <w:jc w:val="both"/>
        <w:rPr>
          <w:rFonts w:ascii="Sylfaen" w:eastAsia="Cambria" w:hAnsi="Sylfaen"/>
          <w:bdr w:val="none" w:sz="0" w:space="0" w:color="auto" w:frame="1"/>
          <w:lang w:val="en-US"/>
        </w:rPr>
      </w:pPr>
      <w:r w:rsidRPr="00D133D1">
        <w:rPr>
          <w:rFonts w:ascii="Sylfaen" w:eastAsia="Cambria" w:hAnsi="Sylfaen"/>
          <w:bdr w:val="none" w:sz="0" w:space="0" w:color="auto" w:frame="1"/>
          <w:lang w:val="en-US"/>
        </w:rPr>
        <w:t>This Agreement may be amended by mutual w</w:t>
      </w:r>
      <w:r w:rsidR="006243AF">
        <w:rPr>
          <w:rFonts w:ascii="Sylfaen" w:eastAsia="Cambria" w:hAnsi="Sylfaen"/>
          <w:bdr w:val="none" w:sz="0" w:space="0" w:color="auto" w:frame="1"/>
          <w:lang w:val="en-US"/>
        </w:rPr>
        <w:t xml:space="preserve">ritten consent of the Parties. </w:t>
      </w:r>
      <w:r w:rsidRPr="00D133D1">
        <w:rPr>
          <w:rFonts w:ascii="Sylfaen" w:eastAsia="Cambria" w:hAnsi="Sylfaen"/>
          <w:bdr w:val="none" w:sz="0" w:space="0" w:color="auto" w:frame="1"/>
          <w:lang w:val="en-US"/>
        </w:rPr>
        <w:t xml:space="preserve">All amendments shall enter into force according to the provisions of Article 11.2 of this Agreement. All amendments shall constitute an integral part of this Agreement. </w:t>
      </w:r>
    </w:p>
    <w:p w:rsidR="00FD31C2" w:rsidRPr="00D133D1" w:rsidRDefault="00FD31C2" w:rsidP="00D133D1">
      <w:pPr>
        <w:spacing w:after="160" w:line="360" w:lineRule="auto"/>
        <w:jc w:val="center"/>
        <w:rPr>
          <w:rFonts w:ascii="Sylfaen" w:eastAsia="Cambria" w:hAnsi="Sylfaen"/>
          <w:b/>
          <w:bCs/>
          <w:bdr w:val="none" w:sz="0" w:space="0" w:color="auto" w:frame="1"/>
          <w:lang w:val="en-US"/>
        </w:rPr>
      </w:pPr>
      <w:r w:rsidRPr="00D133D1">
        <w:rPr>
          <w:rFonts w:ascii="Sylfaen" w:eastAsia="Cambria" w:hAnsi="Sylfaen"/>
          <w:b/>
          <w:bCs/>
          <w:bdr w:val="none" w:sz="0" w:space="0" w:color="auto" w:frame="1"/>
          <w:lang w:val="en-US"/>
        </w:rPr>
        <w:lastRenderedPageBreak/>
        <w:t xml:space="preserve">Article 11.4 </w:t>
      </w:r>
    </w:p>
    <w:p w:rsidR="00FD31C2" w:rsidRPr="00D133D1" w:rsidRDefault="00FD31C2" w:rsidP="00D133D1">
      <w:pPr>
        <w:spacing w:after="160" w:line="360" w:lineRule="auto"/>
        <w:jc w:val="center"/>
        <w:rPr>
          <w:rFonts w:ascii="Sylfaen" w:eastAsia="Cambria" w:hAnsi="Sylfaen"/>
          <w:b/>
          <w:bCs/>
          <w:bdr w:val="none" w:sz="0" w:space="0" w:color="auto" w:frame="1"/>
          <w:lang w:val="en-US"/>
        </w:rPr>
      </w:pPr>
      <w:r w:rsidRPr="00D133D1">
        <w:rPr>
          <w:rFonts w:ascii="Sylfaen" w:eastAsia="Cambria" w:hAnsi="Sylfaen"/>
          <w:b/>
          <w:bCs/>
          <w:bdr w:val="none" w:sz="0" w:space="0" w:color="auto" w:frame="1"/>
          <w:lang w:val="en-US"/>
        </w:rPr>
        <w:t>Accession of a New Member State of the EAEU</w:t>
      </w:r>
    </w:p>
    <w:p w:rsidR="00FD31C2" w:rsidRPr="00D133D1" w:rsidRDefault="00FD31C2" w:rsidP="00D133D1">
      <w:pPr>
        <w:spacing w:after="160" w:line="360" w:lineRule="auto"/>
        <w:jc w:val="center"/>
        <w:rPr>
          <w:rFonts w:ascii="Sylfaen" w:eastAsia="Cambria" w:hAnsi="Sylfaen"/>
          <w:b/>
          <w:bCs/>
          <w:bdr w:val="none" w:sz="0" w:space="0" w:color="auto" w:frame="1"/>
          <w:lang w:val="en-US"/>
        </w:rPr>
      </w:pPr>
    </w:p>
    <w:p w:rsidR="00FD31C2" w:rsidRPr="00D133D1" w:rsidRDefault="00D133D1" w:rsidP="00906070">
      <w:pPr>
        <w:tabs>
          <w:tab w:val="left" w:pos="567"/>
        </w:tabs>
        <w:spacing w:after="160" w:line="360" w:lineRule="auto"/>
        <w:ind w:left="567" w:hanging="567"/>
        <w:jc w:val="both"/>
        <w:rPr>
          <w:rFonts w:ascii="Sylfaen" w:eastAsia="Cambria" w:hAnsi="Sylfaen"/>
          <w:b/>
          <w:bCs/>
          <w:bdr w:val="none" w:sz="0" w:space="0" w:color="auto" w:frame="1"/>
          <w:lang w:val="en-US"/>
        </w:rPr>
      </w:pPr>
      <w:r w:rsidRPr="00D133D1">
        <w:rPr>
          <w:rFonts w:ascii="Sylfaen" w:eastAsia="Cambria" w:hAnsi="Sylfaen"/>
          <w:bCs/>
          <w:bdr w:val="none" w:sz="0" w:space="0" w:color="auto" w:frame="1"/>
          <w:lang w:val="en-US"/>
        </w:rPr>
        <w:t>1.</w:t>
      </w:r>
      <w:r w:rsidRPr="00D133D1">
        <w:rPr>
          <w:rFonts w:ascii="Sylfaen" w:eastAsia="Cambria" w:hAnsi="Sylfaen"/>
          <w:bCs/>
          <w:bdr w:val="none" w:sz="0" w:space="0" w:color="auto" w:frame="1"/>
          <w:lang w:val="en-US"/>
        </w:rPr>
        <w:tab/>
      </w:r>
      <w:r w:rsidR="00FD31C2" w:rsidRPr="00D133D1">
        <w:rPr>
          <w:rFonts w:ascii="Sylfaen" w:eastAsia="Cambria" w:hAnsi="Sylfaen"/>
          <w:bdr w:val="none" w:sz="0" w:space="0" w:color="auto" w:frame="1"/>
          <w:lang w:val="en-US"/>
        </w:rPr>
        <w:t>The Eurasian Economic Commission s</w:t>
      </w:r>
      <w:r w:rsidR="006243AF">
        <w:rPr>
          <w:rFonts w:ascii="Sylfaen" w:eastAsia="Cambria" w:hAnsi="Sylfaen"/>
          <w:bdr w:val="none" w:sz="0" w:space="0" w:color="auto" w:frame="1"/>
          <w:lang w:val="en-US"/>
        </w:rPr>
        <w:t xml:space="preserve">hall promptly notify I.R. Iran </w:t>
      </w:r>
      <w:r w:rsidR="00FD31C2" w:rsidRPr="00D133D1">
        <w:rPr>
          <w:rFonts w:ascii="Sylfaen" w:eastAsia="Cambria" w:hAnsi="Sylfaen"/>
          <w:bdr w:val="none" w:sz="0" w:space="0" w:color="auto" w:frame="1"/>
          <w:lang w:val="en-US"/>
        </w:rPr>
        <w:t>of any third country receiving the status o</w:t>
      </w:r>
      <w:r w:rsidR="006243AF">
        <w:rPr>
          <w:rFonts w:ascii="Sylfaen" w:eastAsia="Cambria" w:hAnsi="Sylfaen"/>
          <w:bdr w:val="none" w:sz="0" w:space="0" w:color="auto" w:frame="1"/>
          <w:lang w:val="en-US"/>
        </w:rPr>
        <w:t xml:space="preserve">f the candidate for membership </w:t>
      </w:r>
      <w:r w:rsidR="00FD31C2" w:rsidRPr="00D133D1">
        <w:rPr>
          <w:rFonts w:ascii="Sylfaen" w:eastAsia="Cambria" w:hAnsi="Sylfaen"/>
          <w:bdr w:val="none" w:sz="0" w:space="0" w:color="auto" w:frame="1"/>
          <w:lang w:val="en-US"/>
        </w:rPr>
        <w:t>in the EAEU and of any accession to the EAEU.</w:t>
      </w:r>
    </w:p>
    <w:p w:rsidR="00FD31C2" w:rsidRPr="00D133D1" w:rsidRDefault="00D133D1" w:rsidP="00906070">
      <w:pPr>
        <w:tabs>
          <w:tab w:val="left" w:pos="567"/>
        </w:tabs>
        <w:spacing w:after="160" w:line="360" w:lineRule="auto"/>
        <w:ind w:left="567" w:hanging="567"/>
        <w:jc w:val="both"/>
        <w:rPr>
          <w:rFonts w:ascii="Sylfaen" w:eastAsia="Cambria" w:hAnsi="Sylfaen"/>
          <w:bdr w:val="none" w:sz="0" w:space="0" w:color="auto" w:frame="1"/>
          <w:lang w:val="en-US"/>
        </w:rPr>
      </w:pPr>
      <w:r w:rsidRPr="00D133D1">
        <w:rPr>
          <w:rFonts w:ascii="Sylfaen" w:eastAsia="Cambria" w:hAnsi="Sylfaen"/>
          <w:bdr w:val="none" w:sz="0" w:space="0" w:color="auto" w:frame="1"/>
          <w:lang w:val="en-US"/>
        </w:rPr>
        <w:t>2.</w:t>
      </w:r>
      <w:r w:rsidRPr="00D133D1">
        <w:rPr>
          <w:rFonts w:ascii="Sylfaen" w:eastAsia="Cambria" w:hAnsi="Sylfaen"/>
          <w:bdr w:val="none" w:sz="0" w:space="0" w:color="auto" w:frame="1"/>
          <w:lang w:val="en-US"/>
        </w:rPr>
        <w:tab/>
      </w:r>
      <w:r w:rsidR="00FD31C2" w:rsidRPr="00D133D1">
        <w:rPr>
          <w:rFonts w:ascii="Sylfaen" w:eastAsia="Cambria" w:hAnsi="Sylfaen"/>
          <w:bdr w:val="none" w:sz="0" w:space="0" w:color="auto" w:frame="1"/>
          <w:lang w:val="en-US"/>
        </w:rPr>
        <w:t xml:space="preserve">A new Member State of the EAEU </w:t>
      </w:r>
      <w:r w:rsidR="006243AF">
        <w:rPr>
          <w:rFonts w:ascii="Sylfaen" w:eastAsia="Cambria" w:hAnsi="Sylfaen"/>
          <w:bdr w:val="none" w:sz="0" w:space="0" w:color="auto" w:frame="1"/>
          <w:lang w:val="en-US"/>
        </w:rPr>
        <w:t xml:space="preserve">shall accede to this Agreement </w:t>
      </w:r>
      <w:r w:rsidR="00FD31C2" w:rsidRPr="00D133D1">
        <w:rPr>
          <w:rFonts w:ascii="Sylfaen" w:eastAsia="Cambria" w:hAnsi="Sylfaen"/>
          <w:bdr w:val="none" w:sz="0" w:space="0" w:color="auto" w:frame="1"/>
          <w:lang w:val="en-US"/>
        </w:rPr>
        <w:t>as mutually agreed by the Parties. Such a</w:t>
      </w:r>
      <w:r w:rsidR="006243AF">
        <w:rPr>
          <w:rFonts w:ascii="Sylfaen" w:eastAsia="Cambria" w:hAnsi="Sylfaen"/>
          <w:bdr w:val="none" w:sz="0" w:space="0" w:color="auto" w:frame="1"/>
          <w:lang w:val="en-US"/>
        </w:rPr>
        <w:t xml:space="preserve">ccession shall be done through </w:t>
      </w:r>
      <w:r w:rsidR="00FD31C2" w:rsidRPr="00D133D1">
        <w:rPr>
          <w:rFonts w:ascii="Sylfaen" w:eastAsia="Cambria" w:hAnsi="Sylfaen"/>
          <w:bdr w:val="none" w:sz="0" w:space="0" w:color="auto" w:frame="1"/>
          <w:lang w:val="en-US"/>
        </w:rPr>
        <w:t>an additional protocol to this Agreement.</w:t>
      </w:r>
    </w:p>
    <w:p w:rsidR="00FD31C2" w:rsidRPr="00D133D1" w:rsidRDefault="00FD31C2" w:rsidP="006243AF">
      <w:pPr>
        <w:spacing w:after="160" w:line="360" w:lineRule="auto"/>
        <w:jc w:val="center"/>
        <w:rPr>
          <w:rFonts w:ascii="Sylfaen" w:eastAsia="Cambria" w:hAnsi="Sylfaen"/>
          <w:b/>
          <w:bCs/>
          <w:bdr w:val="none" w:sz="0" w:space="0" w:color="auto" w:frame="1"/>
          <w:lang w:val="en-US"/>
        </w:rPr>
      </w:pPr>
    </w:p>
    <w:p w:rsidR="00FD31C2" w:rsidRPr="00D133D1" w:rsidRDefault="00FD31C2" w:rsidP="006243AF">
      <w:pPr>
        <w:spacing w:after="160" w:line="360" w:lineRule="auto"/>
        <w:jc w:val="center"/>
        <w:rPr>
          <w:rFonts w:ascii="Sylfaen" w:eastAsia="Cambria" w:hAnsi="Sylfaen"/>
          <w:b/>
          <w:bCs/>
          <w:bdr w:val="none" w:sz="0" w:space="0" w:color="auto" w:frame="1"/>
          <w:lang w:val="en-US"/>
        </w:rPr>
      </w:pPr>
      <w:r w:rsidRPr="00D133D1">
        <w:rPr>
          <w:rFonts w:ascii="Sylfaen" w:eastAsia="Cambria" w:hAnsi="Sylfaen"/>
          <w:b/>
          <w:bCs/>
          <w:bdr w:val="none" w:sz="0" w:space="0" w:color="auto" w:frame="1"/>
          <w:lang w:val="en-US"/>
        </w:rPr>
        <w:t>Article 11.5</w:t>
      </w:r>
    </w:p>
    <w:p w:rsidR="00FD31C2" w:rsidRPr="00D133D1" w:rsidRDefault="00FD31C2" w:rsidP="006243AF">
      <w:pPr>
        <w:spacing w:after="160" w:line="360" w:lineRule="auto"/>
        <w:jc w:val="center"/>
        <w:rPr>
          <w:rFonts w:ascii="Sylfaen" w:eastAsia="Cambria" w:hAnsi="Sylfaen"/>
          <w:b/>
          <w:bCs/>
          <w:bdr w:val="none" w:sz="0" w:space="0" w:color="auto" w:frame="1"/>
        </w:rPr>
      </w:pPr>
      <w:r w:rsidRPr="00D133D1">
        <w:rPr>
          <w:rFonts w:ascii="Sylfaen" w:eastAsia="Cambria" w:hAnsi="Sylfaen"/>
          <w:b/>
          <w:bCs/>
          <w:bdr w:val="none" w:sz="0" w:space="0" w:color="auto" w:frame="1"/>
          <w:lang w:val="en-US"/>
        </w:rPr>
        <w:t>Withdrawal and Termination</w:t>
      </w:r>
    </w:p>
    <w:p w:rsidR="00FD31C2" w:rsidRPr="00D133D1" w:rsidRDefault="00FD31C2" w:rsidP="006243AF">
      <w:pPr>
        <w:pStyle w:val="ListParagraph"/>
        <w:widowControl w:val="0"/>
        <w:spacing w:after="160" w:line="360" w:lineRule="auto"/>
        <w:ind w:left="0"/>
        <w:contextualSpacing w:val="0"/>
        <w:jc w:val="center"/>
        <w:rPr>
          <w:rFonts w:ascii="Sylfaen" w:eastAsia="Cambria" w:hAnsi="Sylfaen"/>
          <w:color w:val="000000"/>
          <w:sz w:val="24"/>
          <w:szCs w:val="24"/>
          <w:bdr w:val="none" w:sz="0" w:space="0" w:color="auto" w:frame="1"/>
          <w:lang w:val="en-US" w:eastAsia="ru-RU"/>
        </w:rPr>
      </w:pPr>
    </w:p>
    <w:p w:rsidR="00FD31C2" w:rsidRPr="00D133D1" w:rsidRDefault="00D133D1" w:rsidP="00906070">
      <w:pPr>
        <w:tabs>
          <w:tab w:val="left" w:pos="567"/>
        </w:tabs>
        <w:spacing w:after="160" w:line="360" w:lineRule="auto"/>
        <w:ind w:left="567" w:hanging="578"/>
        <w:jc w:val="both"/>
        <w:rPr>
          <w:rFonts w:ascii="Sylfaen" w:eastAsia="Cambria" w:hAnsi="Sylfaen"/>
          <w:bdr w:val="none" w:sz="0" w:space="0" w:color="auto" w:frame="1"/>
          <w:lang w:val="en-US" w:eastAsia="ru-RU"/>
        </w:rPr>
      </w:pPr>
      <w:r w:rsidRPr="00D133D1">
        <w:rPr>
          <w:rFonts w:ascii="Sylfaen" w:eastAsia="Cambria" w:hAnsi="Sylfaen" w:cs="Times New Roman"/>
          <w:bdr w:val="none" w:sz="0" w:space="0" w:color="auto" w:frame="1"/>
          <w:lang w:val="en-US" w:eastAsia="ru-RU" w:bidi="ar-SA"/>
        </w:rPr>
        <w:t>1.</w:t>
      </w:r>
      <w:r w:rsidRPr="00D133D1">
        <w:rPr>
          <w:rFonts w:ascii="Sylfaen" w:eastAsia="Cambria" w:hAnsi="Sylfaen" w:cs="Times New Roman"/>
          <w:bdr w:val="none" w:sz="0" w:space="0" w:color="auto" w:frame="1"/>
          <w:lang w:val="en-US" w:eastAsia="ru-RU" w:bidi="ar-SA"/>
        </w:rPr>
        <w:tab/>
      </w:r>
      <w:r w:rsidR="00FD31C2" w:rsidRPr="00D133D1">
        <w:rPr>
          <w:rFonts w:ascii="Sylfaen" w:hAnsi="Sylfaen"/>
          <w:bdr w:val="none" w:sz="0" w:space="0" w:color="auto" w:frame="1"/>
          <w:lang w:val="en-US"/>
        </w:rPr>
        <w:t xml:space="preserve">Each Party may withdraw from this Agreement by giving a six-month advance notice in writing to the other Party. </w:t>
      </w:r>
    </w:p>
    <w:p w:rsidR="00FD31C2" w:rsidRPr="00D133D1" w:rsidRDefault="00D133D1" w:rsidP="00906070">
      <w:pPr>
        <w:tabs>
          <w:tab w:val="left" w:pos="567"/>
        </w:tabs>
        <w:spacing w:after="160" w:line="360" w:lineRule="auto"/>
        <w:ind w:left="567" w:hanging="578"/>
        <w:jc w:val="both"/>
        <w:rPr>
          <w:rFonts w:ascii="Sylfaen" w:hAnsi="Sylfaen"/>
          <w:bdr w:val="none" w:sz="0" w:space="0" w:color="auto" w:frame="1"/>
          <w:lang w:val="en-US"/>
        </w:rPr>
      </w:pPr>
      <w:r w:rsidRPr="00D133D1">
        <w:rPr>
          <w:rFonts w:ascii="Sylfaen" w:eastAsia="Calibri" w:hAnsi="Sylfaen" w:cs="Times New Roman"/>
          <w:color w:val="auto"/>
          <w:bdr w:val="none" w:sz="0" w:space="0" w:color="auto" w:frame="1"/>
          <w:lang w:val="en-US" w:eastAsia="en-US" w:bidi="ar-SA"/>
        </w:rPr>
        <w:t>2.</w:t>
      </w:r>
      <w:r w:rsidRPr="00D133D1">
        <w:rPr>
          <w:rFonts w:ascii="Sylfaen" w:eastAsia="Calibri" w:hAnsi="Sylfaen" w:cs="Times New Roman"/>
          <w:color w:val="auto"/>
          <w:bdr w:val="none" w:sz="0" w:space="0" w:color="auto" w:frame="1"/>
          <w:lang w:val="en-US" w:eastAsia="en-US" w:bidi="ar-SA"/>
        </w:rPr>
        <w:tab/>
      </w:r>
      <w:r w:rsidR="00FD31C2" w:rsidRPr="00D133D1">
        <w:rPr>
          <w:rFonts w:ascii="Sylfaen" w:eastAsia="Cambria" w:hAnsi="Sylfaen"/>
          <w:bdr w:val="none" w:sz="0" w:space="0" w:color="auto" w:frame="1"/>
          <w:lang w:val="en-US" w:eastAsia="ru-RU"/>
        </w:rPr>
        <w:t>This Agreement shall terminate for any</w:t>
      </w:r>
      <w:r w:rsidR="00FD31C2" w:rsidRPr="00D133D1">
        <w:rPr>
          <w:rFonts w:ascii="Sylfaen" w:eastAsia="Cambria" w:hAnsi="Sylfaen"/>
          <w:bdr w:val="none" w:sz="0" w:space="0" w:color="auto" w:frame="1"/>
          <w:lang w:val="en-US"/>
        </w:rPr>
        <w:t xml:space="preserve"> </w:t>
      </w:r>
      <w:r w:rsidR="006243AF">
        <w:rPr>
          <w:rFonts w:ascii="Sylfaen" w:eastAsia="Cambria" w:hAnsi="Sylfaen"/>
          <w:bdr w:val="none" w:sz="0" w:space="0" w:color="auto" w:frame="1"/>
          <w:lang w:val="en-US" w:eastAsia="ru-RU"/>
        </w:rPr>
        <w:t xml:space="preserve">EAEU Member State </w:t>
      </w:r>
      <w:r w:rsidR="00FD31C2" w:rsidRPr="00D133D1">
        <w:rPr>
          <w:rFonts w:ascii="Sylfaen" w:eastAsia="Cambria" w:hAnsi="Sylfaen"/>
          <w:bdr w:val="none" w:sz="0" w:space="0" w:color="auto" w:frame="1"/>
          <w:lang w:val="en-US" w:eastAsia="ru-RU"/>
        </w:rPr>
        <w:t xml:space="preserve">which withdraws from the Treaty on the EAEU. </w:t>
      </w:r>
      <w:r w:rsidR="00FD31C2" w:rsidRPr="00D133D1">
        <w:rPr>
          <w:rFonts w:ascii="Sylfaen" w:hAnsi="Sylfaen"/>
          <w:bdr w:val="none" w:sz="0" w:space="0" w:color="auto" w:frame="1"/>
          <w:lang w:val="en-US"/>
        </w:rPr>
        <w:t xml:space="preserve">Any EAEU Member State, which withdraws from the Treaty on the EAEU shall </w:t>
      </w:r>
      <w:r w:rsidR="00FD31C2" w:rsidRPr="00D133D1">
        <w:rPr>
          <w:rFonts w:ascii="Sylfaen" w:hAnsi="Sylfaen"/>
          <w:i/>
          <w:bdr w:val="none" w:sz="0" w:space="0" w:color="auto" w:frame="1"/>
          <w:lang w:val="en-US"/>
        </w:rPr>
        <w:t>ipso facto</w:t>
      </w:r>
      <w:r w:rsidR="00FD31C2" w:rsidRPr="00D133D1">
        <w:rPr>
          <w:rFonts w:ascii="Sylfaen" w:hAnsi="Sylfaen"/>
          <w:bdr w:val="none" w:sz="0" w:space="0" w:color="auto" w:frame="1"/>
          <w:lang w:val="en-US"/>
        </w:rPr>
        <w:t xml:space="preserve"> </w:t>
      </w:r>
      <w:r w:rsidR="006243AF">
        <w:rPr>
          <w:rFonts w:ascii="Sylfaen" w:hAnsi="Sylfaen"/>
          <w:bdr w:val="none" w:sz="0" w:space="0" w:color="auto" w:frame="1"/>
          <w:lang w:val="en-US"/>
        </w:rPr>
        <w:t xml:space="preserve">cease </w:t>
      </w:r>
      <w:r w:rsidR="00FD31C2" w:rsidRPr="00D133D1">
        <w:rPr>
          <w:rFonts w:ascii="Sylfaen" w:hAnsi="Sylfaen"/>
          <w:bdr w:val="none" w:sz="0" w:space="0" w:color="auto" w:frame="1"/>
          <w:lang w:val="en-US"/>
        </w:rPr>
        <w:t>to be a party to this Agreement</w:t>
      </w:r>
      <w:r w:rsidR="00FD31C2" w:rsidRPr="00D133D1">
        <w:rPr>
          <w:rFonts w:ascii="Sylfaen" w:eastAsia="Cambria" w:hAnsi="Sylfaen"/>
          <w:bdr w:val="none" w:sz="0" w:space="0" w:color="auto" w:frame="1"/>
          <w:lang w:val="en-US" w:eastAsia="ru-RU"/>
        </w:rPr>
        <w:t xml:space="preserve"> on t</w:t>
      </w:r>
      <w:r w:rsidR="006243AF">
        <w:rPr>
          <w:rFonts w:ascii="Sylfaen" w:eastAsia="Cambria" w:hAnsi="Sylfaen"/>
          <w:bdr w:val="none" w:sz="0" w:space="0" w:color="auto" w:frame="1"/>
          <w:lang w:val="en-US" w:eastAsia="ru-RU"/>
        </w:rPr>
        <w:t xml:space="preserve">he same date as the withdrawal </w:t>
      </w:r>
      <w:r w:rsidR="00FD31C2" w:rsidRPr="00D133D1">
        <w:rPr>
          <w:rFonts w:ascii="Sylfaen" w:hAnsi="Sylfaen"/>
          <w:bdr w:val="none" w:sz="0" w:space="0" w:color="auto" w:frame="1"/>
          <w:lang w:val="en-US"/>
        </w:rPr>
        <w:t>from the Treaty on the EAEU</w:t>
      </w:r>
      <w:r w:rsidR="00FD31C2" w:rsidRPr="00D133D1">
        <w:rPr>
          <w:rFonts w:ascii="Sylfaen" w:eastAsia="Cambria" w:hAnsi="Sylfaen"/>
          <w:bdr w:val="none" w:sz="0" w:space="0" w:color="auto" w:frame="1"/>
          <w:lang w:val="en-US" w:eastAsia="ru-RU"/>
        </w:rPr>
        <w:t xml:space="preserve"> takes effect. I.R. Iran shall be notified in writing by the Eurasian Economic Union of</w:t>
      </w:r>
      <w:r w:rsidRPr="00D133D1">
        <w:rPr>
          <w:rFonts w:ascii="Sylfaen" w:eastAsia="Cambria" w:hAnsi="Sylfaen"/>
          <w:bdr w:val="none" w:sz="0" w:space="0" w:color="auto" w:frame="1"/>
          <w:lang w:val="en-US" w:eastAsia="ru-RU"/>
        </w:rPr>
        <w:t xml:space="preserve"> </w:t>
      </w:r>
      <w:r w:rsidR="00FD31C2" w:rsidRPr="00D133D1">
        <w:rPr>
          <w:rFonts w:ascii="Sylfaen" w:eastAsia="Cambria" w:hAnsi="Sylfaen"/>
          <w:bdr w:val="none" w:sz="0" w:space="0" w:color="auto" w:frame="1"/>
          <w:lang w:val="en-US" w:eastAsia="ru-RU"/>
        </w:rPr>
        <w:t>any such withdrawal 6 months in advance of the date such withdrawal should take place. In case of such a withdrawal from the Agreement each Party may p</w:t>
      </w:r>
      <w:r w:rsidR="006243AF">
        <w:rPr>
          <w:rFonts w:ascii="Sylfaen" w:eastAsia="Cambria" w:hAnsi="Sylfaen"/>
          <w:bdr w:val="none" w:sz="0" w:space="0" w:color="auto" w:frame="1"/>
          <w:lang w:val="en-US" w:eastAsia="ru-RU"/>
        </w:rPr>
        <w:t xml:space="preserve">ropose to amend this Agreement </w:t>
      </w:r>
      <w:r w:rsidR="00FD31C2" w:rsidRPr="00D133D1">
        <w:rPr>
          <w:rFonts w:ascii="Sylfaen" w:eastAsia="Cambria" w:hAnsi="Sylfaen"/>
          <w:bdr w:val="none" w:sz="0" w:space="0" w:color="auto" w:frame="1"/>
          <w:lang w:val="en-US" w:eastAsia="ru-RU"/>
        </w:rPr>
        <w:t>in accordance with the procedu</w:t>
      </w:r>
      <w:r w:rsidR="006243AF">
        <w:rPr>
          <w:rFonts w:ascii="Sylfaen" w:eastAsia="Cambria" w:hAnsi="Sylfaen"/>
          <w:bdr w:val="none" w:sz="0" w:space="0" w:color="auto" w:frame="1"/>
          <w:lang w:val="en-US" w:eastAsia="ru-RU"/>
        </w:rPr>
        <w:t xml:space="preserve">re established by Article 11.3 </w:t>
      </w:r>
      <w:r w:rsidR="00FD31C2" w:rsidRPr="00D133D1">
        <w:rPr>
          <w:rFonts w:ascii="Sylfaen" w:eastAsia="Cambria" w:hAnsi="Sylfaen"/>
          <w:bdr w:val="none" w:sz="0" w:space="0" w:color="auto" w:frame="1"/>
          <w:lang w:val="en-US" w:eastAsia="ru-RU"/>
        </w:rPr>
        <w:t xml:space="preserve">of this Agreement. </w:t>
      </w:r>
    </w:p>
    <w:p w:rsidR="00FD31C2" w:rsidRPr="00D133D1" w:rsidRDefault="00D133D1" w:rsidP="00906070">
      <w:pPr>
        <w:tabs>
          <w:tab w:val="left" w:pos="567"/>
        </w:tabs>
        <w:spacing w:after="160" w:line="360" w:lineRule="auto"/>
        <w:ind w:left="567" w:hanging="578"/>
        <w:jc w:val="both"/>
        <w:rPr>
          <w:rFonts w:ascii="Sylfaen" w:hAnsi="Sylfaen"/>
          <w:bdr w:val="none" w:sz="0" w:space="0" w:color="auto" w:frame="1"/>
          <w:lang w:val="en-US"/>
        </w:rPr>
      </w:pPr>
      <w:r w:rsidRPr="00D133D1">
        <w:rPr>
          <w:rFonts w:ascii="Sylfaen" w:eastAsia="Calibri" w:hAnsi="Sylfaen" w:cs="Times New Roman"/>
          <w:color w:val="auto"/>
          <w:bdr w:val="none" w:sz="0" w:space="0" w:color="auto" w:frame="1"/>
          <w:lang w:val="en-US" w:eastAsia="en-US" w:bidi="ar-SA"/>
        </w:rPr>
        <w:t>3.</w:t>
      </w:r>
      <w:r w:rsidRPr="00D133D1">
        <w:rPr>
          <w:rFonts w:ascii="Sylfaen" w:eastAsia="Calibri" w:hAnsi="Sylfaen" w:cs="Times New Roman"/>
          <w:color w:val="auto"/>
          <w:bdr w:val="none" w:sz="0" w:space="0" w:color="auto" w:frame="1"/>
          <w:lang w:val="en-US" w:eastAsia="en-US" w:bidi="ar-SA"/>
        </w:rPr>
        <w:tab/>
      </w:r>
      <w:r w:rsidR="00FD31C2" w:rsidRPr="00D133D1">
        <w:rPr>
          <w:rFonts w:ascii="Sylfaen" w:eastAsia="Cambria" w:hAnsi="Sylfaen"/>
          <w:bdr w:val="none" w:sz="0" w:space="0" w:color="auto" w:frame="1"/>
          <w:lang w:val="en-US" w:eastAsia="ru-RU"/>
        </w:rPr>
        <w:t xml:space="preserve">If an </w:t>
      </w:r>
      <w:r w:rsidR="00FD31C2" w:rsidRPr="00D133D1">
        <w:rPr>
          <w:rFonts w:ascii="Sylfaen" w:hAnsi="Sylfaen"/>
          <w:bdr w:val="none" w:sz="0" w:space="0" w:color="auto" w:frame="1"/>
          <w:lang w:val="en-US"/>
        </w:rPr>
        <w:t>EAEU Member State</w:t>
      </w:r>
      <w:r w:rsidR="00FD31C2" w:rsidRPr="00D133D1">
        <w:rPr>
          <w:rFonts w:ascii="Sylfaen" w:eastAsia="Cambria" w:hAnsi="Sylfaen"/>
          <w:bdr w:val="none" w:sz="0" w:space="0" w:color="auto" w:frame="1"/>
          <w:lang w:val="en-US" w:eastAsia="ru-RU"/>
        </w:rPr>
        <w:t xml:space="preserve"> withdraws from this Agreement </w:t>
      </w:r>
      <w:r w:rsidR="006243AF">
        <w:rPr>
          <w:rFonts w:ascii="Sylfaen" w:eastAsia="Cambria" w:hAnsi="Sylfaen"/>
          <w:bdr w:val="none" w:sz="0" w:space="0" w:color="auto" w:frame="1"/>
          <w:lang w:val="en-US" w:eastAsia="ru-RU"/>
        </w:rPr>
        <w:t xml:space="preserve">pursuant </w:t>
      </w:r>
      <w:r w:rsidR="00FD31C2" w:rsidRPr="00D133D1">
        <w:rPr>
          <w:rFonts w:ascii="Sylfaen" w:eastAsia="Cambria" w:hAnsi="Sylfaen"/>
          <w:bdr w:val="none" w:sz="0" w:space="0" w:color="auto" w:frame="1"/>
          <w:lang w:val="en-US" w:eastAsia="ru-RU"/>
        </w:rPr>
        <w:t>to Paragraph 2 of this Article, this A</w:t>
      </w:r>
      <w:r w:rsidR="006243AF">
        <w:rPr>
          <w:rFonts w:ascii="Sylfaen" w:eastAsia="Cambria" w:hAnsi="Sylfaen"/>
          <w:bdr w:val="none" w:sz="0" w:space="0" w:color="auto" w:frame="1"/>
          <w:lang w:val="en-US" w:eastAsia="ru-RU"/>
        </w:rPr>
        <w:t xml:space="preserve">greement shall remain in force </w:t>
      </w:r>
      <w:r w:rsidR="00FD31C2" w:rsidRPr="00D133D1">
        <w:rPr>
          <w:rFonts w:ascii="Sylfaen" w:eastAsia="Cambria" w:hAnsi="Sylfaen"/>
          <w:bdr w:val="none" w:sz="0" w:space="0" w:color="auto" w:frame="1"/>
          <w:lang w:val="en-US" w:eastAsia="ru-RU"/>
        </w:rPr>
        <w:t>for the EAEU and remaining EAEU Member States and I.R. Iran.</w:t>
      </w:r>
      <w:r w:rsidR="00FD31C2" w:rsidRPr="00D133D1">
        <w:rPr>
          <w:rFonts w:ascii="Sylfaen" w:hAnsi="Sylfaen"/>
          <w:bdr w:val="none" w:sz="0" w:space="0" w:color="auto" w:frame="1"/>
          <w:lang w:val="en-US"/>
        </w:rPr>
        <w:t xml:space="preserve"> </w:t>
      </w:r>
    </w:p>
    <w:p w:rsidR="00FD31C2" w:rsidRPr="00D133D1" w:rsidRDefault="00FD31C2" w:rsidP="00D133D1">
      <w:pPr>
        <w:spacing w:after="160" w:line="360" w:lineRule="auto"/>
        <w:jc w:val="both"/>
        <w:rPr>
          <w:rFonts w:ascii="Sylfaen" w:eastAsia="Calibri" w:hAnsi="Sylfaen"/>
          <w:b/>
          <w:bCs/>
          <w:bdr w:val="none" w:sz="0" w:space="0" w:color="auto" w:frame="1"/>
          <w:lang w:val="en-US"/>
        </w:rPr>
      </w:pPr>
      <w:r w:rsidRPr="00D133D1">
        <w:rPr>
          <w:rFonts w:ascii="Sylfaen" w:eastAsia="Calibri" w:hAnsi="Sylfaen"/>
          <w:b/>
          <w:bCs/>
          <w:bdr w:val="none" w:sz="0" w:space="0" w:color="auto" w:frame="1"/>
          <w:lang w:val="en-US"/>
        </w:rPr>
        <w:lastRenderedPageBreak/>
        <w:t>Done at ______, on this __</w:t>
      </w:r>
      <w:r w:rsidRPr="00FE0206">
        <w:rPr>
          <w:rFonts w:ascii="Sylfaen" w:eastAsia="Calibri" w:hAnsi="Sylfaen"/>
          <w:b/>
          <w:bCs/>
          <w:bdr w:val="none" w:sz="0" w:space="0" w:color="auto" w:frame="1"/>
          <w:vertAlign w:val="superscript"/>
          <w:lang w:val="en-US"/>
        </w:rPr>
        <w:t>th</w:t>
      </w:r>
      <w:r w:rsidRPr="00D133D1">
        <w:rPr>
          <w:rFonts w:ascii="Sylfaen" w:eastAsia="Calibri" w:hAnsi="Sylfaen"/>
          <w:b/>
          <w:bCs/>
          <w:bdr w:val="none" w:sz="0" w:space="0" w:color="auto" w:frame="1"/>
          <w:lang w:val="en-US"/>
        </w:rPr>
        <w:t xml:space="preserve"> day</w:t>
      </w:r>
      <w:r w:rsidR="00FE0206">
        <w:rPr>
          <w:rFonts w:ascii="Sylfaen" w:eastAsia="Calibri" w:hAnsi="Sylfaen"/>
          <w:b/>
          <w:bCs/>
          <w:bdr w:val="none" w:sz="0" w:space="0" w:color="auto" w:frame="1"/>
          <w:lang w:val="en-US"/>
        </w:rPr>
        <w:t xml:space="preserve"> of ______ 20__, corresponding </w:t>
      </w:r>
      <w:r w:rsidRPr="00D133D1">
        <w:rPr>
          <w:rFonts w:ascii="Sylfaen" w:eastAsia="Calibri" w:hAnsi="Sylfaen"/>
          <w:b/>
          <w:bCs/>
          <w:bdr w:val="none" w:sz="0" w:space="0" w:color="auto" w:frame="1"/>
          <w:lang w:val="en-US"/>
        </w:rPr>
        <w:t>to __</w:t>
      </w:r>
      <w:r w:rsidRPr="00FE0206">
        <w:rPr>
          <w:rFonts w:ascii="Sylfaen" w:eastAsia="Calibri" w:hAnsi="Sylfaen"/>
          <w:b/>
          <w:bCs/>
          <w:bdr w:val="none" w:sz="0" w:space="0" w:color="auto" w:frame="1"/>
          <w:vertAlign w:val="superscript"/>
          <w:lang w:val="en-US"/>
        </w:rPr>
        <w:t>th</w:t>
      </w:r>
      <w:r w:rsidRPr="00D133D1">
        <w:rPr>
          <w:rFonts w:ascii="Sylfaen" w:eastAsia="Calibri" w:hAnsi="Sylfaen"/>
          <w:b/>
          <w:bCs/>
          <w:bdr w:val="none" w:sz="0" w:space="0" w:color="auto" w:frame="1"/>
          <w:lang w:val="en-US"/>
        </w:rPr>
        <w:t xml:space="preserve"> day of ________ of 14__ of Iranian Calendar, in two originals in the English language, both texts being equally authentic.</w:t>
      </w:r>
    </w:p>
    <w:p w:rsidR="00FD31C2" w:rsidRPr="00D133D1" w:rsidRDefault="00FD31C2" w:rsidP="00D133D1">
      <w:pPr>
        <w:spacing w:after="160" w:line="360" w:lineRule="auto"/>
        <w:jc w:val="both"/>
        <w:rPr>
          <w:rFonts w:ascii="Sylfaen" w:eastAsia="Calibri" w:hAnsi="Sylfaen"/>
          <w:b/>
          <w:bCs/>
          <w:bdr w:val="none" w:sz="0" w:space="0" w:color="auto" w:frame="1"/>
          <w:lang w:val="en-US"/>
        </w:rPr>
      </w:pPr>
    </w:p>
    <w:tbl>
      <w:tblPr>
        <w:tblStyle w:val="TableGrid"/>
        <w:tblW w:w="9570"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5"/>
        <w:gridCol w:w="4785"/>
      </w:tblGrid>
      <w:tr w:rsidR="00FD31C2" w:rsidRPr="00D133D1" w:rsidTr="00FE0206">
        <w:trPr>
          <w:jc w:val="center"/>
        </w:trPr>
        <w:tc>
          <w:tcPr>
            <w:tcW w:w="4785" w:type="dxa"/>
          </w:tcPr>
          <w:p w:rsidR="00FD31C2" w:rsidRPr="00D133D1" w:rsidRDefault="00FD31C2" w:rsidP="00D133D1">
            <w:pPr>
              <w:widowControl w:val="0"/>
              <w:adjustRightInd w:val="0"/>
              <w:snapToGrid w:val="0"/>
              <w:spacing w:after="160" w:line="360" w:lineRule="auto"/>
              <w:jc w:val="both"/>
              <w:rPr>
                <w:rFonts w:ascii="Sylfaen" w:eastAsia="SimSun" w:hAnsi="Sylfaen"/>
                <w:sz w:val="24"/>
                <w:szCs w:val="24"/>
                <w:lang w:val="en-US"/>
              </w:rPr>
            </w:pPr>
            <w:r w:rsidRPr="00D133D1">
              <w:rPr>
                <w:rFonts w:ascii="Sylfaen" w:eastAsia="SimSun" w:hAnsi="Sylfaen"/>
                <w:sz w:val="24"/>
                <w:szCs w:val="24"/>
                <w:lang w:val="en-US"/>
              </w:rPr>
              <w:t>For the Republic of Armenia</w:t>
            </w:r>
          </w:p>
          <w:p w:rsidR="00FD31C2" w:rsidRPr="00D133D1" w:rsidRDefault="00FD31C2" w:rsidP="00D133D1">
            <w:pPr>
              <w:widowControl w:val="0"/>
              <w:adjustRightInd w:val="0"/>
              <w:snapToGrid w:val="0"/>
              <w:spacing w:after="160" w:line="360" w:lineRule="auto"/>
              <w:jc w:val="both"/>
              <w:rPr>
                <w:rFonts w:ascii="Sylfaen" w:eastAsia="SimSun" w:hAnsi="Sylfaen"/>
                <w:sz w:val="24"/>
                <w:szCs w:val="24"/>
                <w:lang w:val="en-US"/>
              </w:rPr>
            </w:pPr>
          </w:p>
          <w:p w:rsidR="00FD31C2" w:rsidRPr="00D133D1" w:rsidRDefault="00FD31C2" w:rsidP="00D133D1">
            <w:pPr>
              <w:widowControl w:val="0"/>
              <w:adjustRightInd w:val="0"/>
              <w:snapToGrid w:val="0"/>
              <w:spacing w:after="160" w:line="360" w:lineRule="auto"/>
              <w:jc w:val="both"/>
              <w:rPr>
                <w:rFonts w:ascii="Sylfaen" w:eastAsia="SimSun" w:hAnsi="Sylfaen"/>
                <w:sz w:val="24"/>
                <w:szCs w:val="24"/>
                <w:lang w:val="en-US"/>
              </w:rPr>
            </w:pPr>
            <w:r w:rsidRPr="00D133D1">
              <w:rPr>
                <w:rFonts w:ascii="Sylfaen" w:eastAsia="SimSun" w:hAnsi="Sylfaen"/>
                <w:sz w:val="24"/>
                <w:szCs w:val="24"/>
                <w:lang w:val="en-US"/>
              </w:rPr>
              <w:t>For the Republic of Belarus</w:t>
            </w:r>
          </w:p>
          <w:p w:rsidR="00FD31C2" w:rsidRPr="00D133D1" w:rsidRDefault="00FD31C2" w:rsidP="00D133D1">
            <w:pPr>
              <w:widowControl w:val="0"/>
              <w:adjustRightInd w:val="0"/>
              <w:snapToGrid w:val="0"/>
              <w:spacing w:after="160" w:line="360" w:lineRule="auto"/>
              <w:jc w:val="both"/>
              <w:rPr>
                <w:rFonts w:ascii="Sylfaen" w:eastAsia="SimSun" w:hAnsi="Sylfaen"/>
                <w:sz w:val="24"/>
                <w:szCs w:val="24"/>
                <w:lang w:val="en-US"/>
              </w:rPr>
            </w:pPr>
          </w:p>
          <w:p w:rsidR="00FD31C2" w:rsidRPr="00D133D1" w:rsidRDefault="00FD31C2" w:rsidP="00D133D1">
            <w:pPr>
              <w:widowControl w:val="0"/>
              <w:adjustRightInd w:val="0"/>
              <w:snapToGrid w:val="0"/>
              <w:spacing w:after="160" w:line="360" w:lineRule="auto"/>
              <w:jc w:val="both"/>
              <w:rPr>
                <w:rFonts w:ascii="Sylfaen" w:eastAsia="SimSun" w:hAnsi="Sylfaen"/>
                <w:sz w:val="24"/>
                <w:szCs w:val="24"/>
                <w:lang w:val="en-US"/>
              </w:rPr>
            </w:pPr>
            <w:r w:rsidRPr="00D133D1">
              <w:rPr>
                <w:rFonts w:ascii="Sylfaen" w:eastAsia="SimSun" w:hAnsi="Sylfaen"/>
                <w:sz w:val="24"/>
                <w:szCs w:val="24"/>
                <w:lang w:val="en-US"/>
              </w:rPr>
              <w:t>For the Republic of Kazakhstan</w:t>
            </w:r>
          </w:p>
          <w:p w:rsidR="00FD31C2" w:rsidRPr="00D133D1" w:rsidRDefault="00FD31C2" w:rsidP="00D133D1">
            <w:pPr>
              <w:widowControl w:val="0"/>
              <w:adjustRightInd w:val="0"/>
              <w:snapToGrid w:val="0"/>
              <w:spacing w:after="160" w:line="360" w:lineRule="auto"/>
              <w:jc w:val="both"/>
              <w:rPr>
                <w:rFonts w:ascii="Sylfaen" w:eastAsia="SimSun" w:hAnsi="Sylfaen"/>
                <w:sz w:val="24"/>
                <w:szCs w:val="24"/>
                <w:lang w:val="en-US"/>
              </w:rPr>
            </w:pPr>
          </w:p>
          <w:p w:rsidR="00FD31C2" w:rsidRPr="00D133D1" w:rsidRDefault="00FD31C2" w:rsidP="00D133D1">
            <w:pPr>
              <w:widowControl w:val="0"/>
              <w:adjustRightInd w:val="0"/>
              <w:snapToGrid w:val="0"/>
              <w:spacing w:after="160" w:line="360" w:lineRule="auto"/>
              <w:jc w:val="both"/>
              <w:rPr>
                <w:rFonts w:ascii="Sylfaen" w:eastAsia="SimSun" w:hAnsi="Sylfaen"/>
                <w:sz w:val="24"/>
                <w:szCs w:val="24"/>
                <w:lang w:val="en-US"/>
              </w:rPr>
            </w:pPr>
            <w:r w:rsidRPr="00D133D1">
              <w:rPr>
                <w:rFonts w:ascii="Sylfaen" w:eastAsia="SimSun" w:hAnsi="Sylfaen"/>
                <w:sz w:val="24"/>
                <w:szCs w:val="24"/>
                <w:lang w:val="en-US"/>
              </w:rPr>
              <w:t>For the Kyrgyz Republic</w:t>
            </w:r>
          </w:p>
          <w:p w:rsidR="00FD31C2" w:rsidRPr="00D133D1" w:rsidRDefault="00FD31C2" w:rsidP="00D133D1">
            <w:pPr>
              <w:widowControl w:val="0"/>
              <w:adjustRightInd w:val="0"/>
              <w:snapToGrid w:val="0"/>
              <w:spacing w:after="160" w:line="360" w:lineRule="auto"/>
              <w:jc w:val="both"/>
              <w:rPr>
                <w:rFonts w:ascii="Sylfaen" w:eastAsia="SimSun" w:hAnsi="Sylfaen"/>
                <w:sz w:val="24"/>
                <w:szCs w:val="24"/>
                <w:lang w:val="en-US"/>
              </w:rPr>
            </w:pPr>
          </w:p>
          <w:p w:rsidR="00FD31C2" w:rsidRPr="00D133D1" w:rsidRDefault="00FD31C2" w:rsidP="00D133D1">
            <w:pPr>
              <w:widowControl w:val="0"/>
              <w:adjustRightInd w:val="0"/>
              <w:snapToGrid w:val="0"/>
              <w:spacing w:after="160" w:line="360" w:lineRule="auto"/>
              <w:jc w:val="both"/>
              <w:rPr>
                <w:rFonts w:ascii="Sylfaen" w:eastAsia="SimSun" w:hAnsi="Sylfaen"/>
                <w:sz w:val="24"/>
                <w:szCs w:val="24"/>
                <w:lang w:val="en-US"/>
              </w:rPr>
            </w:pPr>
            <w:r w:rsidRPr="00D133D1">
              <w:rPr>
                <w:rFonts w:ascii="Sylfaen" w:eastAsia="SimSun" w:hAnsi="Sylfaen"/>
                <w:sz w:val="24"/>
                <w:szCs w:val="24"/>
                <w:lang w:val="en-US"/>
              </w:rPr>
              <w:t xml:space="preserve">For the Russian Federation </w:t>
            </w:r>
          </w:p>
          <w:p w:rsidR="00FD31C2" w:rsidRPr="00D133D1" w:rsidRDefault="00FD31C2" w:rsidP="00D133D1">
            <w:pPr>
              <w:widowControl w:val="0"/>
              <w:adjustRightInd w:val="0"/>
              <w:snapToGrid w:val="0"/>
              <w:spacing w:after="160" w:line="360" w:lineRule="auto"/>
              <w:jc w:val="both"/>
              <w:rPr>
                <w:rFonts w:ascii="Sylfaen" w:eastAsia="SimSun" w:hAnsi="Sylfaen"/>
                <w:sz w:val="24"/>
                <w:szCs w:val="24"/>
                <w:lang w:val="en-US"/>
              </w:rPr>
            </w:pPr>
          </w:p>
          <w:p w:rsidR="00FD31C2" w:rsidRPr="00D133D1" w:rsidRDefault="00FD31C2" w:rsidP="00D133D1">
            <w:pPr>
              <w:widowControl w:val="0"/>
              <w:adjustRightInd w:val="0"/>
              <w:snapToGrid w:val="0"/>
              <w:spacing w:after="160" w:line="360" w:lineRule="auto"/>
              <w:jc w:val="both"/>
              <w:rPr>
                <w:rFonts w:ascii="Sylfaen" w:eastAsia="SimSun" w:hAnsi="Sylfaen"/>
                <w:sz w:val="24"/>
                <w:szCs w:val="24"/>
                <w:lang w:val="en-US"/>
              </w:rPr>
            </w:pPr>
            <w:r w:rsidRPr="00D133D1">
              <w:rPr>
                <w:rFonts w:ascii="Sylfaen" w:eastAsia="SimSun" w:hAnsi="Sylfaen"/>
                <w:sz w:val="24"/>
                <w:szCs w:val="24"/>
                <w:lang w:val="en-US"/>
              </w:rPr>
              <w:t xml:space="preserve">For the Eurasian Economic Union </w:t>
            </w:r>
          </w:p>
        </w:tc>
        <w:tc>
          <w:tcPr>
            <w:tcW w:w="4785" w:type="dxa"/>
            <w:hideMark/>
          </w:tcPr>
          <w:p w:rsidR="00FD31C2" w:rsidRPr="00D133D1" w:rsidRDefault="00FD31C2" w:rsidP="00D133D1">
            <w:pPr>
              <w:widowControl w:val="0"/>
              <w:spacing w:after="160" w:line="360" w:lineRule="auto"/>
              <w:jc w:val="both"/>
              <w:rPr>
                <w:rFonts w:ascii="Sylfaen" w:eastAsia="Calibri" w:hAnsi="Sylfaen"/>
                <w:b/>
                <w:bCs/>
                <w:sz w:val="24"/>
                <w:szCs w:val="24"/>
                <w:bdr w:val="none" w:sz="0" w:space="0" w:color="auto" w:frame="1"/>
                <w:lang w:val="en-US"/>
              </w:rPr>
            </w:pPr>
            <w:r w:rsidRPr="00D133D1">
              <w:rPr>
                <w:rFonts w:ascii="Sylfaen" w:eastAsia="SimSun" w:hAnsi="Sylfaen"/>
                <w:sz w:val="24"/>
                <w:szCs w:val="24"/>
                <w:lang w:val="en-US"/>
              </w:rPr>
              <w:t>For the Islamic Republic of Iran</w:t>
            </w:r>
          </w:p>
        </w:tc>
      </w:tr>
    </w:tbl>
    <w:p w:rsidR="00AE0A09" w:rsidRDefault="00AE0A09" w:rsidP="00D133D1">
      <w:pPr>
        <w:spacing w:after="160" w:line="360" w:lineRule="auto"/>
        <w:rPr>
          <w:rFonts w:ascii="Sylfaen" w:hAnsi="Sylfaen"/>
          <w:b/>
          <w:bCs/>
          <w:bdr w:val="none" w:sz="0" w:space="0" w:color="auto" w:frame="1"/>
          <w:lang w:val="en-US"/>
        </w:rPr>
        <w:sectPr w:rsidR="00AE0A09" w:rsidSect="00AE0A09">
          <w:headerReference w:type="default" r:id="rId25"/>
          <w:type w:val="continuous"/>
          <w:pgSz w:w="11906" w:h="16838" w:code="9"/>
          <w:pgMar w:top="1418" w:right="1418" w:bottom="1418" w:left="1418" w:header="0" w:footer="361" w:gutter="0"/>
          <w:pgNumType w:start="1"/>
          <w:cols w:space="720"/>
          <w:noEndnote/>
          <w:docGrid w:linePitch="360"/>
        </w:sectPr>
      </w:pPr>
    </w:p>
    <w:p w:rsidR="00FD31C2" w:rsidRPr="00D133D1" w:rsidRDefault="00FD31C2" w:rsidP="00D133D1">
      <w:pPr>
        <w:spacing w:after="160" w:line="360" w:lineRule="auto"/>
        <w:jc w:val="center"/>
        <w:rPr>
          <w:rFonts w:ascii="Sylfaen" w:hAnsi="Sylfaen"/>
          <w:b/>
          <w:lang w:val="en-US"/>
        </w:rPr>
      </w:pPr>
      <w:r w:rsidRPr="00D133D1">
        <w:rPr>
          <w:rFonts w:ascii="Sylfaen" w:hAnsi="Sylfaen"/>
          <w:b/>
          <w:lang w:val="en-US"/>
        </w:rPr>
        <w:lastRenderedPageBreak/>
        <w:t>ANNEX 1</w:t>
      </w:r>
    </w:p>
    <w:p w:rsidR="00FD31C2" w:rsidRPr="00D133D1" w:rsidRDefault="00FD31C2" w:rsidP="00D133D1">
      <w:pPr>
        <w:spacing w:after="160" w:line="360" w:lineRule="auto"/>
        <w:jc w:val="center"/>
        <w:rPr>
          <w:rFonts w:ascii="Sylfaen" w:hAnsi="Sylfaen"/>
          <w:b/>
          <w:lang w:val="en-US"/>
        </w:rPr>
      </w:pPr>
      <w:r w:rsidRPr="00D133D1">
        <w:rPr>
          <w:rFonts w:ascii="Sylfaen" w:hAnsi="Sylfaen"/>
          <w:b/>
          <w:lang w:val="en-US"/>
        </w:rPr>
        <w:t xml:space="preserve">SCHEDULES OF TARIFF COMMITMENTS </w:t>
      </w:r>
    </w:p>
    <w:p w:rsidR="00FD31C2" w:rsidRPr="00D133D1" w:rsidRDefault="00FD31C2" w:rsidP="00FE0206">
      <w:pPr>
        <w:pStyle w:val="ListParagraph"/>
        <w:widowControl w:val="0"/>
        <w:tabs>
          <w:tab w:val="left" w:pos="567"/>
        </w:tabs>
        <w:spacing w:after="160" w:line="360" w:lineRule="auto"/>
        <w:ind w:left="0"/>
        <w:contextualSpacing w:val="0"/>
        <w:rPr>
          <w:rFonts w:ascii="Sylfaen" w:hAnsi="Sylfaen"/>
          <w:sz w:val="24"/>
          <w:szCs w:val="24"/>
          <w:lang w:val="en-US"/>
        </w:rPr>
      </w:pPr>
      <w:r w:rsidRPr="00D133D1">
        <w:rPr>
          <w:rFonts w:ascii="Sylfaen" w:hAnsi="Sylfaen"/>
          <w:sz w:val="24"/>
          <w:szCs w:val="24"/>
          <w:lang w:val="en-US"/>
        </w:rPr>
        <w:t>For the purposes of this Annex:</w:t>
      </w:r>
    </w:p>
    <w:p w:rsidR="00FD31C2" w:rsidRPr="00D133D1" w:rsidRDefault="00D133D1" w:rsidP="00906070">
      <w:pPr>
        <w:tabs>
          <w:tab w:val="left" w:pos="567"/>
        </w:tabs>
        <w:spacing w:after="160" w:line="360" w:lineRule="auto"/>
        <w:ind w:left="567" w:hanging="567"/>
        <w:jc w:val="both"/>
        <w:rPr>
          <w:rFonts w:ascii="Sylfaen" w:hAnsi="Sylfaen"/>
          <w:lang w:val="en-US"/>
        </w:rPr>
      </w:pPr>
      <w:r w:rsidRPr="00D133D1">
        <w:rPr>
          <w:rFonts w:ascii="Sylfaen" w:eastAsia="Calibri" w:hAnsi="Sylfaen" w:cs="Times New Roman"/>
          <w:color w:val="auto"/>
          <w:lang w:val="en-US" w:eastAsia="en-US" w:bidi="ar-SA"/>
        </w:rPr>
        <w:t>1.</w:t>
      </w:r>
      <w:r w:rsidRPr="00D133D1">
        <w:rPr>
          <w:rFonts w:ascii="Sylfaen" w:eastAsia="Calibri" w:hAnsi="Sylfaen" w:cs="Times New Roman"/>
          <w:color w:val="auto"/>
          <w:lang w:val="en-US" w:eastAsia="en-US" w:bidi="ar-SA"/>
        </w:rPr>
        <w:tab/>
      </w:r>
      <w:r w:rsidR="00FD31C2" w:rsidRPr="00D133D1">
        <w:rPr>
          <w:rFonts w:ascii="Sylfaen" w:hAnsi="Sylfaen"/>
          <w:lang w:val="en-US"/>
        </w:rPr>
        <w:t>For both Schedules of Tariff Commitments of the Eurasian Economic Union and the Islamic Republic of Iran bound rate of customs duty of 0% shall be applied for all goods from the date of entry into force of the Agreement except as otherwise provided for in Sections 1 and 2 of this Annex.</w:t>
      </w:r>
    </w:p>
    <w:p w:rsidR="00FD31C2" w:rsidRPr="00D133D1" w:rsidRDefault="00D133D1" w:rsidP="00906070">
      <w:pPr>
        <w:tabs>
          <w:tab w:val="left" w:pos="567"/>
        </w:tabs>
        <w:spacing w:after="160" w:line="360" w:lineRule="auto"/>
        <w:ind w:left="567" w:hanging="567"/>
        <w:jc w:val="both"/>
        <w:rPr>
          <w:rFonts w:ascii="Sylfaen" w:hAnsi="Sylfaen"/>
          <w:lang w:val="en-US"/>
        </w:rPr>
      </w:pPr>
      <w:r w:rsidRPr="00D133D1">
        <w:rPr>
          <w:rFonts w:ascii="Sylfaen" w:eastAsia="Calibri" w:hAnsi="Sylfaen" w:cs="Times New Roman"/>
          <w:color w:val="auto"/>
          <w:lang w:val="en-US" w:eastAsia="en-US" w:bidi="ar-SA"/>
        </w:rPr>
        <w:t>2.</w:t>
      </w:r>
      <w:r w:rsidRPr="00D133D1">
        <w:rPr>
          <w:rFonts w:ascii="Sylfaen" w:eastAsia="Calibri" w:hAnsi="Sylfaen" w:cs="Times New Roman"/>
          <w:color w:val="auto"/>
          <w:lang w:val="en-US" w:eastAsia="en-US" w:bidi="ar-SA"/>
        </w:rPr>
        <w:tab/>
      </w:r>
      <w:r w:rsidR="00FD31C2" w:rsidRPr="00D133D1">
        <w:rPr>
          <w:rFonts w:ascii="Sylfaen" w:hAnsi="Sylfaen"/>
          <w:lang w:val="en-US"/>
        </w:rPr>
        <w:t>For the purposes of columns “Tariff preferences” and “Out of Quota Rate of Custom Duty” in respective subsections of Sections 1 and 2 of this Annex “MFN” means a rate of a customs duty a</w:t>
      </w:r>
      <w:r w:rsidR="00FE0206">
        <w:rPr>
          <w:rFonts w:ascii="Sylfaen" w:hAnsi="Sylfaen"/>
          <w:lang w:val="en-US"/>
        </w:rPr>
        <w:t xml:space="preserve">pplied by a Party with respect </w:t>
      </w:r>
      <w:r w:rsidR="00FD31C2" w:rsidRPr="00D133D1">
        <w:rPr>
          <w:rFonts w:ascii="Sylfaen" w:hAnsi="Sylfaen"/>
          <w:lang w:val="en-US"/>
        </w:rPr>
        <w:t>to a particular good of any third c</w:t>
      </w:r>
      <w:r w:rsidR="00FE0206">
        <w:rPr>
          <w:rFonts w:ascii="Sylfaen" w:hAnsi="Sylfaen"/>
          <w:lang w:val="en-US"/>
        </w:rPr>
        <w:t xml:space="preserve">ountry, except as provided for </w:t>
      </w:r>
      <w:r w:rsidR="00FD31C2" w:rsidRPr="00D133D1">
        <w:rPr>
          <w:rFonts w:ascii="Sylfaen" w:hAnsi="Sylfaen"/>
          <w:lang w:val="en-US"/>
        </w:rPr>
        <w:t>in paragraph 2 of Article 2.1 of this Agreement.</w:t>
      </w:r>
    </w:p>
    <w:p w:rsidR="00FD31C2" w:rsidRPr="00D133D1" w:rsidRDefault="00D133D1" w:rsidP="0090607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adjustRightInd w:val="0"/>
        <w:spacing w:after="160" w:line="360" w:lineRule="auto"/>
        <w:ind w:left="567" w:hanging="567"/>
        <w:jc w:val="both"/>
        <w:rPr>
          <w:rFonts w:ascii="Sylfaen" w:hAnsi="Sylfaen"/>
          <w:lang w:val="en-US"/>
        </w:rPr>
      </w:pPr>
      <w:r w:rsidRPr="00D133D1">
        <w:rPr>
          <w:rFonts w:ascii="Sylfaen" w:hAnsi="Sylfaen"/>
          <w:lang w:val="en-US"/>
        </w:rPr>
        <w:t>3.</w:t>
      </w:r>
      <w:r w:rsidRPr="00D133D1">
        <w:rPr>
          <w:rFonts w:ascii="Sylfaen" w:hAnsi="Sylfaen"/>
          <w:lang w:val="en-US"/>
        </w:rPr>
        <w:tab/>
      </w:r>
      <w:r w:rsidR="00FD31C2" w:rsidRPr="00D133D1">
        <w:rPr>
          <w:rFonts w:ascii="Sylfaen" w:hAnsi="Sylfaen"/>
          <w:lang w:val="en-US"/>
        </w:rPr>
        <w:t>In cases when preferential treatment is set in columns “Tariff Preferences” or “Out of Quota Rate of Custom Duty”, in respective subsections of Sections 1 and 2 of this Annex a Party shall apply p</w:t>
      </w:r>
      <w:r w:rsidR="00FE0206">
        <w:rPr>
          <w:rFonts w:ascii="Sylfaen" w:hAnsi="Sylfaen"/>
          <w:lang w:val="en-US"/>
        </w:rPr>
        <w:t xml:space="preserve">referential customs duty rates </w:t>
      </w:r>
      <w:r w:rsidR="00FD31C2" w:rsidRPr="00D133D1">
        <w:rPr>
          <w:rFonts w:ascii="Sylfaen" w:hAnsi="Sylfaen"/>
          <w:lang w:val="en-US"/>
        </w:rPr>
        <w:t>to originating goods of the other Party according to the following formula:</w:t>
      </w:r>
    </w:p>
    <w:p w:rsidR="00FD31C2" w:rsidRPr="00D133D1" w:rsidRDefault="00FD31C2" w:rsidP="00D133D1">
      <w:pPr>
        <w:pStyle w:val="Default"/>
        <w:widowControl w:val="0"/>
        <w:spacing w:after="160" w:line="360" w:lineRule="auto"/>
        <w:rPr>
          <w:rFonts w:ascii="Sylfaen" w:hAnsi="Sylfaen"/>
          <w:lang w:val="en-US"/>
        </w:rPr>
      </w:pPr>
      <w:r w:rsidRPr="00D133D1">
        <w:rPr>
          <w:rFonts w:ascii="Sylfaen" w:hAnsi="Sylfaen"/>
          <w:b/>
          <w:bCs/>
          <w:lang w:val="en-US"/>
        </w:rPr>
        <w:t xml:space="preserve">Preferential customs duty rate = </w:t>
      </w:r>
      <w:r w:rsidR="00FE0206" w:rsidRPr="00FE0206">
        <w:rPr>
          <w:rFonts w:ascii="Sylfaen" w:hAnsi="Sylfaen" w:cs="Cambria Math"/>
          <w:b/>
          <w:lang w:val="en-US"/>
        </w:rPr>
        <w:t>MFN +</w:t>
      </w:r>
      <w:r w:rsidR="00FE0206">
        <w:rPr>
          <w:rFonts w:ascii="Sylfaen" w:hAnsi="Sylfaen" w:cs="Cambria Math"/>
          <w:lang w:val="en-US"/>
        </w:rPr>
        <w:t xml:space="preserve"> </w:t>
      </w:r>
      <m:oMath>
        <m:f>
          <m:fPr>
            <m:ctrlPr>
              <w:rPr>
                <w:rFonts w:ascii="Sylfaen" w:hAnsi="Sylfaen"/>
                <w:i/>
                <w:lang w:val="en-US"/>
              </w:rPr>
            </m:ctrlPr>
          </m:fPr>
          <m:num>
            <m:r>
              <m:rPr>
                <m:sty m:val="p"/>
              </m:rPr>
              <w:rPr>
                <w:rFonts w:ascii="Sylfaen" w:hAnsi="Sylfaen"/>
                <w:lang w:val="en-US"/>
              </w:rPr>
              <m:t>(100%-Reduction)</m:t>
            </m:r>
          </m:num>
          <m:den>
            <m:r>
              <m:rPr>
                <m:sty m:val="p"/>
              </m:rPr>
              <w:rPr>
                <w:rFonts w:ascii="Sylfaen" w:hAnsi="Sylfaen"/>
                <w:lang w:val="en-US"/>
              </w:rPr>
              <m:t>100%</m:t>
            </m:r>
          </m:den>
        </m:f>
      </m:oMath>
      <w:r w:rsidRPr="00D133D1">
        <w:rPr>
          <w:rFonts w:ascii="Sylfaen" w:hAnsi="Sylfaen" w:cs="Cambria Math"/>
          <w:lang w:val="en-US"/>
        </w:rPr>
        <w:t xml:space="preserve"> </w:t>
      </w:r>
    </w:p>
    <w:p w:rsidR="00FD31C2" w:rsidRPr="00D133D1" w:rsidRDefault="00FD31C2" w:rsidP="00D133D1">
      <w:pPr>
        <w:pStyle w:val="Default"/>
        <w:widowControl w:val="0"/>
        <w:spacing w:after="160" w:line="360" w:lineRule="auto"/>
        <w:rPr>
          <w:rFonts w:ascii="Sylfaen" w:hAnsi="Sylfaen"/>
          <w:lang w:val="en-US"/>
        </w:rPr>
      </w:pPr>
      <w:r w:rsidRPr="00D133D1">
        <w:rPr>
          <w:rFonts w:ascii="Sylfaen" w:hAnsi="Sylfaen"/>
          <w:lang w:val="en-US"/>
        </w:rPr>
        <w:t>where:</w:t>
      </w:r>
    </w:p>
    <w:p w:rsidR="00FD31C2" w:rsidRPr="00D133D1" w:rsidRDefault="00FD31C2" w:rsidP="00FE0206">
      <w:pPr>
        <w:pStyle w:val="Default"/>
        <w:widowControl w:val="0"/>
        <w:tabs>
          <w:tab w:val="left" w:pos="567"/>
        </w:tabs>
        <w:spacing w:after="160" w:line="360" w:lineRule="auto"/>
        <w:jc w:val="both"/>
        <w:rPr>
          <w:rFonts w:ascii="Sylfaen" w:hAnsi="Sylfaen"/>
          <w:lang w:val="en-US"/>
        </w:rPr>
      </w:pPr>
      <w:r w:rsidRPr="00D133D1">
        <w:rPr>
          <w:rFonts w:ascii="Sylfaen" w:hAnsi="Sylfaen"/>
          <w:b/>
          <w:bCs/>
          <w:lang w:val="en-US"/>
        </w:rPr>
        <w:t xml:space="preserve">“Reduction” </w:t>
      </w:r>
      <w:r w:rsidRPr="00D133D1">
        <w:rPr>
          <w:rFonts w:ascii="Sylfaen" w:hAnsi="Sylfaen"/>
          <w:lang w:val="en-US"/>
        </w:rPr>
        <w:t>means the respectiv</w:t>
      </w:r>
      <w:r w:rsidR="00FE0206">
        <w:rPr>
          <w:rFonts w:ascii="Sylfaen" w:hAnsi="Sylfaen"/>
          <w:lang w:val="en-US"/>
        </w:rPr>
        <w:t xml:space="preserve">e value referred to in columns </w:t>
      </w:r>
      <w:r w:rsidRPr="00D133D1">
        <w:rPr>
          <w:rFonts w:ascii="Sylfaen" w:hAnsi="Sylfaen"/>
          <w:lang w:val="en-US"/>
        </w:rPr>
        <w:t xml:space="preserve">“Tariff preferences” or “Out of Quota Rate of Custom Duty” in respective subsections of Sections 1 and 2 of this Annex and means the percentage reduction applied for calculation of a preferential customs duty rate. </w:t>
      </w:r>
    </w:p>
    <w:p w:rsidR="00FD31C2" w:rsidRPr="00D133D1" w:rsidRDefault="00FD31C2" w:rsidP="00FE0206">
      <w:pPr>
        <w:pStyle w:val="Default"/>
        <w:widowControl w:val="0"/>
        <w:tabs>
          <w:tab w:val="left" w:pos="567"/>
        </w:tabs>
        <w:spacing w:after="160" w:line="360" w:lineRule="auto"/>
        <w:jc w:val="both"/>
        <w:rPr>
          <w:rFonts w:ascii="Sylfaen" w:hAnsi="Sylfaen"/>
          <w:lang w:val="en-US"/>
        </w:rPr>
      </w:pPr>
      <w:r w:rsidRPr="00D133D1">
        <w:rPr>
          <w:rFonts w:ascii="Sylfaen" w:hAnsi="Sylfaen"/>
          <w:b/>
          <w:bCs/>
          <w:lang w:val="en-US"/>
        </w:rPr>
        <w:t xml:space="preserve">“MFN” </w:t>
      </w:r>
      <w:r w:rsidRPr="00D133D1">
        <w:rPr>
          <w:rFonts w:ascii="Sylfaen" w:hAnsi="Sylfaen"/>
          <w:lang w:val="en-US"/>
        </w:rPr>
        <w:t>means a rate of a customs duty a</w:t>
      </w:r>
      <w:r w:rsidR="00FE0206">
        <w:rPr>
          <w:rFonts w:ascii="Sylfaen" w:hAnsi="Sylfaen"/>
          <w:lang w:val="en-US"/>
        </w:rPr>
        <w:t xml:space="preserve">pplied by a Party with respect </w:t>
      </w:r>
      <w:r w:rsidRPr="00D133D1">
        <w:rPr>
          <w:rFonts w:ascii="Sylfaen" w:hAnsi="Sylfaen"/>
          <w:lang w:val="en-US"/>
        </w:rPr>
        <w:t>to a particular good of any third country, except as provided for in paragraph 2 of Article 2.1 of this Agreement.</w:t>
      </w:r>
    </w:p>
    <w:p w:rsidR="00FD31C2" w:rsidRPr="00D133D1" w:rsidRDefault="00FD31C2" w:rsidP="00906070">
      <w:pPr>
        <w:tabs>
          <w:tab w:val="left" w:pos="567"/>
        </w:tabs>
        <w:spacing w:after="160" w:line="360" w:lineRule="auto"/>
        <w:ind w:left="567" w:hanging="567"/>
        <w:jc w:val="both"/>
        <w:rPr>
          <w:rFonts w:ascii="Sylfaen" w:hAnsi="Sylfaen"/>
          <w:lang w:val="en-US"/>
        </w:rPr>
      </w:pPr>
      <w:r w:rsidRPr="00D133D1">
        <w:rPr>
          <w:rFonts w:ascii="Sylfaen" w:hAnsi="Sylfaen"/>
          <w:lang w:val="en-US"/>
        </w:rPr>
        <w:t>4.</w:t>
      </w:r>
      <w:r w:rsidRPr="00D133D1">
        <w:rPr>
          <w:rFonts w:ascii="Sylfaen" w:hAnsi="Sylfaen"/>
          <w:lang w:val="en-US"/>
        </w:rPr>
        <w:tab/>
        <w:t>When calculating a preferential customs duty rate, ad valorem duty shall be rounded down to one decimal place, speci</w:t>
      </w:r>
      <w:r w:rsidR="00FE0206">
        <w:rPr>
          <w:rFonts w:ascii="Sylfaen" w:hAnsi="Sylfaen"/>
          <w:lang w:val="en-US"/>
        </w:rPr>
        <w:t xml:space="preserve">fic duty shall be rounded down </w:t>
      </w:r>
      <w:r w:rsidRPr="00D133D1">
        <w:rPr>
          <w:rFonts w:ascii="Sylfaen" w:hAnsi="Sylfaen"/>
          <w:lang w:val="en-US"/>
        </w:rPr>
        <w:t>to three decimal place.</w:t>
      </w:r>
    </w:p>
    <w:p w:rsidR="00FD31C2" w:rsidRPr="00D133D1" w:rsidRDefault="00FD31C2" w:rsidP="00906070">
      <w:pPr>
        <w:tabs>
          <w:tab w:val="left" w:pos="567"/>
        </w:tabs>
        <w:spacing w:after="160" w:line="360" w:lineRule="auto"/>
        <w:ind w:left="567" w:hanging="567"/>
        <w:jc w:val="both"/>
        <w:rPr>
          <w:rFonts w:ascii="Sylfaen" w:hAnsi="Sylfaen"/>
          <w:lang w:val="en-US"/>
        </w:rPr>
      </w:pPr>
      <w:r w:rsidRPr="00D133D1">
        <w:rPr>
          <w:rFonts w:ascii="Sylfaen" w:hAnsi="Sylfaen"/>
          <w:lang w:val="en-US"/>
        </w:rPr>
        <w:lastRenderedPageBreak/>
        <w:t>5.</w:t>
      </w:r>
      <w:r w:rsidRPr="00D133D1">
        <w:rPr>
          <w:rFonts w:ascii="Sylfaen" w:hAnsi="Sylfaen"/>
          <w:lang w:val="en-US"/>
        </w:rPr>
        <w:tab/>
        <w:t>In no case a rate of a preferential cus</w:t>
      </w:r>
      <w:r w:rsidR="00FE0206">
        <w:rPr>
          <w:rFonts w:ascii="Sylfaen" w:hAnsi="Sylfaen"/>
          <w:lang w:val="en-US"/>
        </w:rPr>
        <w:t xml:space="preserve">toms duty shall be higher than </w:t>
      </w:r>
      <w:r w:rsidRPr="00D133D1">
        <w:rPr>
          <w:rFonts w:ascii="Sylfaen" w:hAnsi="Sylfaen"/>
          <w:lang w:val="en-US"/>
        </w:rPr>
        <w:t xml:space="preserve">the respective bound rate referred to </w:t>
      </w:r>
      <w:r w:rsidR="00FE0206">
        <w:rPr>
          <w:rFonts w:ascii="Sylfaen" w:hAnsi="Sylfaen"/>
          <w:lang w:val="en-US"/>
        </w:rPr>
        <w:t xml:space="preserve">in columns “Tariff Preference” </w:t>
      </w:r>
      <w:r w:rsidRPr="00D133D1">
        <w:rPr>
          <w:rFonts w:ascii="Sylfaen" w:hAnsi="Sylfaen"/>
          <w:lang w:val="en-US"/>
        </w:rPr>
        <w:t>and “Out of Quota Rate of Custom Duty” in respective subsections of Sections 1 and 2 of this Annex.</w:t>
      </w:r>
    </w:p>
    <w:p w:rsidR="00EF4124" w:rsidRDefault="00EF4124">
      <w:pPr>
        <w:rPr>
          <w:rFonts w:ascii="Sylfaen" w:eastAsia="Calibri" w:hAnsi="Sylfaen" w:cs="Times New Roman"/>
          <w:b/>
          <w:color w:val="auto"/>
          <w:lang w:val="en-US" w:eastAsia="en-US" w:bidi="ar-SA"/>
        </w:rPr>
      </w:pPr>
    </w:p>
    <w:p w:rsidR="00FD31C2" w:rsidRPr="00D133D1" w:rsidRDefault="00FD31C2" w:rsidP="00FE0206">
      <w:pPr>
        <w:pStyle w:val="ListParagraph"/>
        <w:widowControl w:val="0"/>
        <w:spacing w:after="160" w:line="360" w:lineRule="auto"/>
        <w:ind w:left="0"/>
        <w:contextualSpacing w:val="0"/>
        <w:jc w:val="center"/>
        <w:rPr>
          <w:rFonts w:ascii="Sylfaen" w:hAnsi="Sylfaen"/>
          <w:b/>
          <w:sz w:val="24"/>
          <w:szCs w:val="24"/>
          <w:lang w:val="en-US"/>
        </w:rPr>
      </w:pPr>
      <w:r w:rsidRPr="00D133D1">
        <w:rPr>
          <w:rFonts w:ascii="Sylfaen" w:hAnsi="Sylfaen"/>
          <w:b/>
          <w:sz w:val="24"/>
          <w:szCs w:val="24"/>
          <w:lang w:val="en-US"/>
        </w:rPr>
        <w:t>SECTION 1</w:t>
      </w:r>
    </w:p>
    <w:p w:rsidR="00FD31C2" w:rsidRPr="00D133D1" w:rsidRDefault="00FD31C2" w:rsidP="00FE0206">
      <w:pPr>
        <w:pStyle w:val="ListParagraph"/>
        <w:widowControl w:val="0"/>
        <w:spacing w:after="160" w:line="360" w:lineRule="auto"/>
        <w:ind w:left="0"/>
        <w:contextualSpacing w:val="0"/>
        <w:jc w:val="center"/>
        <w:rPr>
          <w:rFonts w:ascii="Sylfaen" w:hAnsi="Sylfaen"/>
          <w:b/>
          <w:sz w:val="24"/>
          <w:szCs w:val="24"/>
          <w:lang w:val="en-US"/>
        </w:rPr>
      </w:pPr>
    </w:p>
    <w:p w:rsidR="00FD31C2" w:rsidRPr="00D133D1" w:rsidRDefault="00FD31C2" w:rsidP="00FE0206">
      <w:pPr>
        <w:pStyle w:val="ListParagraph"/>
        <w:widowControl w:val="0"/>
        <w:spacing w:after="160" w:line="360" w:lineRule="auto"/>
        <w:ind w:left="0"/>
        <w:contextualSpacing w:val="0"/>
        <w:jc w:val="center"/>
        <w:rPr>
          <w:rFonts w:ascii="Sylfaen" w:hAnsi="Sylfaen"/>
          <w:b/>
          <w:sz w:val="24"/>
          <w:szCs w:val="24"/>
          <w:lang w:val="en-US"/>
        </w:rPr>
      </w:pPr>
      <w:r w:rsidRPr="00D133D1">
        <w:rPr>
          <w:rFonts w:ascii="Sylfaen" w:hAnsi="Sylfaen"/>
          <w:b/>
          <w:sz w:val="24"/>
          <w:szCs w:val="24"/>
          <w:lang w:val="en-US"/>
        </w:rPr>
        <w:t>SPECIAL TARIFF COMMITMENTS</w:t>
      </w:r>
      <w:r w:rsidRPr="00D133D1">
        <w:rPr>
          <w:rFonts w:ascii="Sylfaen" w:hAnsi="Sylfaen"/>
          <w:b/>
          <w:sz w:val="24"/>
          <w:szCs w:val="24"/>
          <w:lang w:val="en-US"/>
        </w:rPr>
        <w:br/>
        <w:t>OF THE EURASIAN ECONOMIC UNION</w:t>
      </w:r>
    </w:p>
    <w:p w:rsidR="00FD31C2" w:rsidRPr="00D133D1" w:rsidRDefault="00FD31C2" w:rsidP="00FE0206">
      <w:pPr>
        <w:pStyle w:val="ListParagraph"/>
        <w:widowControl w:val="0"/>
        <w:spacing w:after="160" w:line="360" w:lineRule="auto"/>
        <w:ind w:left="0"/>
        <w:contextualSpacing w:val="0"/>
        <w:jc w:val="center"/>
        <w:rPr>
          <w:rFonts w:ascii="Sylfaen" w:hAnsi="Sylfaen"/>
          <w:sz w:val="24"/>
          <w:szCs w:val="24"/>
          <w:lang w:val="en-US"/>
        </w:rPr>
      </w:pPr>
    </w:p>
    <w:p w:rsidR="00FD31C2" w:rsidRPr="00D133D1" w:rsidRDefault="00FD31C2" w:rsidP="00D133D1">
      <w:pPr>
        <w:pStyle w:val="ListParagraph"/>
        <w:widowControl w:val="0"/>
        <w:spacing w:after="160" w:line="360" w:lineRule="auto"/>
        <w:ind w:left="0"/>
        <w:contextualSpacing w:val="0"/>
        <w:jc w:val="both"/>
        <w:rPr>
          <w:rFonts w:ascii="Sylfaen" w:hAnsi="Sylfaen"/>
          <w:b/>
          <w:sz w:val="24"/>
          <w:szCs w:val="24"/>
          <w:lang w:val="en-US"/>
        </w:rPr>
      </w:pPr>
      <w:r w:rsidRPr="00D133D1">
        <w:rPr>
          <w:rFonts w:ascii="Sylfaen" w:hAnsi="Sylfaen"/>
          <w:sz w:val="24"/>
          <w:szCs w:val="24"/>
          <w:lang w:val="en-US"/>
        </w:rPr>
        <w:t>For the purposes of this Section</w:t>
      </w:r>
      <w:r w:rsidRPr="00D133D1">
        <w:rPr>
          <w:rFonts w:ascii="Sylfaen" w:hAnsi="Sylfaen"/>
          <w:b/>
          <w:sz w:val="24"/>
          <w:szCs w:val="24"/>
          <w:lang w:val="en-US"/>
        </w:rPr>
        <w:t xml:space="preserve"> </w:t>
      </w:r>
      <w:r w:rsidRPr="00D133D1">
        <w:rPr>
          <w:rFonts w:ascii="Sylfaen" w:hAnsi="Sylfaen"/>
          <w:sz w:val="24"/>
          <w:szCs w:val="24"/>
          <w:lang w:val="en-US"/>
        </w:rPr>
        <w:t>“HS</w:t>
      </w:r>
      <w:r w:rsidR="00FE0206">
        <w:rPr>
          <w:rFonts w:ascii="Sylfaen" w:hAnsi="Sylfaen"/>
          <w:sz w:val="24"/>
          <w:szCs w:val="24"/>
          <w:lang w:val="en-US"/>
        </w:rPr>
        <w:t xml:space="preserve"> Code” and “Description” refer </w:t>
      </w:r>
      <w:r w:rsidRPr="00D133D1">
        <w:rPr>
          <w:rFonts w:ascii="Sylfaen" w:hAnsi="Sylfaen"/>
          <w:sz w:val="24"/>
          <w:szCs w:val="24"/>
          <w:lang w:val="en-US"/>
        </w:rPr>
        <w:t>to the relevant subheadings of nomenclature of the Eurasian Economic Union and its corresponding description in effect as of 31.12.2021.</w:t>
      </w:r>
    </w:p>
    <w:p w:rsidR="00FD31C2" w:rsidRPr="00D133D1" w:rsidRDefault="00FD31C2" w:rsidP="00D133D1">
      <w:pPr>
        <w:pStyle w:val="ListParagraph"/>
        <w:widowControl w:val="0"/>
        <w:spacing w:after="160" w:line="360" w:lineRule="auto"/>
        <w:ind w:left="0"/>
        <w:contextualSpacing w:val="0"/>
        <w:jc w:val="center"/>
        <w:rPr>
          <w:rFonts w:ascii="Sylfaen" w:hAnsi="Sylfaen"/>
          <w:sz w:val="24"/>
          <w:szCs w:val="24"/>
          <w:lang w:val="en-US"/>
        </w:rPr>
      </w:pPr>
    </w:p>
    <w:tbl>
      <w:tblPr>
        <w:tblStyle w:val="TableGrid"/>
        <w:tblW w:w="9215" w:type="dxa"/>
        <w:tblInd w:w="-5" w:type="dxa"/>
        <w:tblLook w:val="04A0" w:firstRow="1" w:lastRow="0" w:firstColumn="1" w:lastColumn="0" w:noHBand="0" w:noVBand="1"/>
      </w:tblPr>
      <w:tblGrid>
        <w:gridCol w:w="1826"/>
        <w:gridCol w:w="5779"/>
        <w:gridCol w:w="1686"/>
      </w:tblGrid>
      <w:tr w:rsidR="00FD31C2" w:rsidRPr="00FE0206" w:rsidTr="00D133D1">
        <w:trPr>
          <w:cantSplit/>
          <w:tblHeader/>
        </w:trPr>
        <w:tc>
          <w:tcPr>
            <w:tcW w:w="1843" w:type="dxa"/>
            <w:vAlign w:val="center"/>
          </w:tcPr>
          <w:p w:rsidR="00FD31C2" w:rsidRPr="00FE0206" w:rsidRDefault="00FD31C2" w:rsidP="00FE0206">
            <w:pPr>
              <w:widowControl w:val="0"/>
              <w:spacing w:after="120"/>
              <w:jc w:val="center"/>
              <w:rPr>
                <w:rFonts w:ascii="Sylfaen" w:hAnsi="Sylfaen"/>
                <w:b/>
                <w:lang w:val="en-US"/>
              </w:rPr>
            </w:pPr>
            <w:r w:rsidRPr="00FE0206">
              <w:rPr>
                <w:rFonts w:ascii="Sylfaen" w:hAnsi="Sylfaen"/>
                <w:b/>
                <w:lang w:val="en-US"/>
              </w:rPr>
              <w:t>HS Code</w:t>
            </w:r>
          </w:p>
        </w:tc>
        <w:tc>
          <w:tcPr>
            <w:tcW w:w="5670" w:type="dxa"/>
            <w:vAlign w:val="center"/>
          </w:tcPr>
          <w:p w:rsidR="00FD31C2" w:rsidRPr="00FE0206" w:rsidRDefault="00FD31C2" w:rsidP="00FE0206">
            <w:pPr>
              <w:widowControl w:val="0"/>
              <w:spacing w:after="120"/>
              <w:jc w:val="center"/>
              <w:rPr>
                <w:rFonts w:ascii="Sylfaen" w:hAnsi="Sylfaen"/>
                <w:b/>
                <w:lang w:val="en-US"/>
              </w:rPr>
            </w:pPr>
            <w:r w:rsidRPr="00FE0206">
              <w:rPr>
                <w:rFonts w:ascii="Sylfaen" w:hAnsi="Sylfaen"/>
                <w:b/>
                <w:lang w:val="en-US"/>
              </w:rPr>
              <w:t>Description</w:t>
            </w:r>
          </w:p>
        </w:tc>
        <w:tc>
          <w:tcPr>
            <w:tcW w:w="1702" w:type="dxa"/>
            <w:vAlign w:val="center"/>
          </w:tcPr>
          <w:p w:rsidR="00FD31C2" w:rsidRPr="00FE0206" w:rsidRDefault="00FD31C2" w:rsidP="00FE0206">
            <w:pPr>
              <w:widowControl w:val="0"/>
              <w:spacing w:after="120"/>
              <w:jc w:val="center"/>
              <w:rPr>
                <w:rFonts w:ascii="Sylfaen" w:hAnsi="Sylfaen"/>
                <w:b/>
                <w:lang w:val="en-US"/>
              </w:rPr>
            </w:pPr>
            <w:r w:rsidRPr="00FE0206">
              <w:rPr>
                <w:rFonts w:ascii="Sylfaen" w:hAnsi="Sylfaen"/>
                <w:b/>
                <w:bCs/>
                <w:color w:val="000000" w:themeColor="text1"/>
                <w:lang w:val="en-US"/>
              </w:rPr>
              <w:t>T</w:t>
            </w:r>
            <w:r w:rsidRPr="00FE0206">
              <w:rPr>
                <w:rFonts w:ascii="Sylfaen" w:hAnsi="Sylfaen"/>
                <w:b/>
                <w:bCs/>
                <w:color w:val="000000" w:themeColor="text1"/>
              </w:rPr>
              <w:t>ariff Preference</w:t>
            </w:r>
            <w:r w:rsidRPr="00FE0206">
              <w:rPr>
                <w:rFonts w:ascii="Sylfaen" w:hAnsi="Sylfaen"/>
                <w:b/>
                <w:bCs/>
                <w:color w:val="000000" w:themeColor="text1"/>
                <w:lang w:val="en-US"/>
              </w:rPr>
              <w:t>s</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0101 30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Asses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0101 90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0102 31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Pure-bred breeding animals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0103 91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Weighing less than 50 kg</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0103 92</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Weighing 50 kg or more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0105 14</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Geese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0105 15</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Guinea fowls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0106 11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Primates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0106 20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Reptiles (including snakes and turtles)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0201 10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Carcas</w:t>
            </w:r>
            <w:r w:rsidRPr="00FE0206">
              <w:rPr>
                <w:rFonts w:ascii="Sylfaen" w:hAnsi="Sylfaen"/>
                <w:lang w:val="en-US"/>
              </w:rPr>
              <w:t>s</w:t>
            </w:r>
            <w:r w:rsidRPr="00FE0206">
              <w:rPr>
                <w:rFonts w:ascii="Sylfaen" w:hAnsi="Sylfaen"/>
              </w:rPr>
              <w:t>es and half-carcas</w:t>
            </w:r>
            <w:r w:rsidRPr="00FE0206">
              <w:rPr>
                <w:rFonts w:ascii="Sylfaen" w:hAnsi="Sylfaen"/>
                <w:lang w:val="en-US"/>
              </w:rPr>
              <w:t>s</w:t>
            </w:r>
            <w:r w:rsidRPr="00FE0206">
              <w:rPr>
                <w:rFonts w:ascii="Sylfaen" w:hAnsi="Sylfaen"/>
              </w:rPr>
              <w:t>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0201 20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Other cuts with bones in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0201 30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Boneless meat</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0202 10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Carcas</w:t>
            </w:r>
            <w:r w:rsidRPr="00FE0206">
              <w:rPr>
                <w:rFonts w:ascii="Sylfaen" w:hAnsi="Sylfaen"/>
                <w:lang w:val="en-US"/>
              </w:rPr>
              <w:t>s</w:t>
            </w:r>
            <w:r w:rsidRPr="00FE0206">
              <w:rPr>
                <w:rFonts w:ascii="Sylfaen" w:hAnsi="Sylfaen"/>
              </w:rPr>
              <w:t>es and half-carcas</w:t>
            </w:r>
            <w:r w:rsidRPr="00FE0206">
              <w:rPr>
                <w:rFonts w:ascii="Sylfaen" w:hAnsi="Sylfaen"/>
                <w:lang w:val="en-US"/>
              </w:rPr>
              <w:t>s</w:t>
            </w:r>
            <w:r w:rsidRPr="00FE0206">
              <w:rPr>
                <w:rFonts w:ascii="Sylfaen" w:hAnsi="Sylfaen"/>
              </w:rPr>
              <w:t>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0202 20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Other cuts with bones in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0202 30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xml:space="preserve">– Boneless </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lastRenderedPageBreak/>
              <w:t>0206 10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Of bovine animals, fresh or chilled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0206 21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Tongues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0206 22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rPr>
              <w:t>– – Liver</w:t>
            </w:r>
            <w:r w:rsidRPr="00FE0206">
              <w:rPr>
                <w:rFonts w:ascii="Sylfaen" w:hAnsi="Sylfaen"/>
                <w:lang w:val="en-US"/>
              </w:rPr>
              <w: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0206 29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0206 30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Of swine, fresh or chilled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0206 41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rPr>
              <w:t>– – Liver</w:t>
            </w:r>
            <w:r w:rsidRPr="00FE0206">
              <w:rPr>
                <w:rFonts w:ascii="Sylfaen" w:hAnsi="Sylfaen"/>
                <w:lang w:val="en-US"/>
              </w:rPr>
              <w: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0206 49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0206 80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 fresh or chilled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0206 90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 frozen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0207 24</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Not cut in pieces, fresh or chilled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0207 25</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Not cut in pieces, frozen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0207 26</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Cuts and offal, fresh or chilled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0207 27</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Cuts and offal, frozen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0207 41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Not cut in pieces, fresh or chilled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0207 42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Not cut in pieces, frozen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0207 43</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Fatty livers, fresh or chilled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0207 44</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 fresh or chilled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0207 45</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 frozen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0207 51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Not cut in pieces, fresh or chilled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0207 52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Not cut in pieces, frozen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0207 53</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Fatty livers, fresh or chilled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0207 54</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 fresh or chilled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0207 55</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 frozen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0207 60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Of guinea fowls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0303 89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0305 10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Flours, meals and pellets of fish, fit for human consumption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0305 44</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Tilapias (</w:t>
            </w:r>
            <w:r w:rsidRPr="00FE0206">
              <w:rPr>
                <w:rFonts w:ascii="Sylfaen" w:hAnsi="Sylfaen"/>
                <w:i/>
              </w:rPr>
              <w:t>Oreochromis spp</w:t>
            </w:r>
            <w:r w:rsidRPr="00FE0206">
              <w:rPr>
                <w:rFonts w:ascii="Sylfaen" w:hAnsi="Sylfaen"/>
              </w:rPr>
              <w:t>.), catfish (</w:t>
            </w:r>
            <w:r w:rsidRPr="00FE0206">
              <w:rPr>
                <w:rFonts w:ascii="Sylfaen" w:hAnsi="Sylfaen"/>
                <w:i/>
              </w:rPr>
              <w:t>Pangasius spp</w:t>
            </w:r>
            <w:r w:rsidRPr="00FE0206">
              <w:rPr>
                <w:rFonts w:ascii="Sylfaen" w:hAnsi="Sylfaen"/>
              </w:rPr>
              <w:t xml:space="preserve">., </w:t>
            </w:r>
            <w:r w:rsidRPr="00FE0206">
              <w:rPr>
                <w:rFonts w:ascii="Sylfaen" w:hAnsi="Sylfaen"/>
                <w:i/>
              </w:rPr>
              <w:t>Silurus spp</w:t>
            </w:r>
            <w:r w:rsidRPr="00FE0206">
              <w:rPr>
                <w:rFonts w:ascii="Sylfaen" w:hAnsi="Sylfaen"/>
              </w:rPr>
              <w:t xml:space="preserve">., </w:t>
            </w:r>
            <w:r w:rsidRPr="00FE0206">
              <w:rPr>
                <w:rFonts w:ascii="Sylfaen" w:hAnsi="Sylfaen"/>
                <w:i/>
              </w:rPr>
              <w:t>Clarias spp</w:t>
            </w:r>
            <w:r w:rsidRPr="00FE0206">
              <w:rPr>
                <w:rFonts w:ascii="Sylfaen" w:hAnsi="Sylfaen"/>
              </w:rPr>
              <w:t xml:space="preserve">., </w:t>
            </w:r>
            <w:r w:rsidRPr="00FE0206">
              <w:rPr>
                <w:rFonts w:ascii="Sylfaen" w:hAnsi="Sylfaen"/>
                <w:i/>
              </w:rPr>
              <w:t>Ictalurus spp</w:t>
            </w:r>
            <w:r w:rsidRPr="00FE0206">
              <w:rPr>
                <w:rFonts w:ascii="Sylfaen" w:hAnsi="Sylfaen"/>
              </w:rPr>
              <w:t>.), carp (</w:t>
            </w:r>
            <w:r w:rsidRPr="00FE0206">
              <w:rPr>
                <w:rFonts w:ascii="Sylfaen" w:hAnsi="Sylfaen"/>
                <w:i/>
              </w:rPr>
              <w:t>Cyprinus spp</w:t>
            </w:r>
            <w:r w:rsidRPr="00FE0206">
              <w:rPr>
                <w:rFonts w:ascii="Sylfaen" w:hAnsi="Sylfaen"/>
              </w:rPr>
              <w:t xml:space="preserve">., </w:t>
            </w:r>
            <w:r w:rsidRPr="00FE0206">
              <w:rPr>
                <w:rFonts w:ascii="Sylfaen" w:hAnsi="Sylfaen"/>
                <w:i/>
              </w:rPr>
              <w:t>Carassius</w:t>
            </w:r>
            <w:r w:rsidRPr="00FE0206">
              <w:rPr>
                <w:rFonts w:ascii="Sylfaen" w:hAnsi="Sylfaen"/>
              </w:rPr>
              <w:t xml:space="preserve"> </w:t>
            </w:r>
            <w:r w:rsidRPr="00FE0206">
              <w:rPr>
                <w:rFonts w:ascii="Sylfaen" w:hAnsi="Sylfaen"/>
                <w:i/>
              </w:rPr>
              <w:t>spp</w:t>
            </w:r>
            <w:r w:rsidRPr="00FE0206">
              <w:rPr>
                <w:rFonts w:ascii="Sylfaen" w:hAnsi="Sylfaen"/>
              </w:rPr>
              <w:t xml:space="preserve">., </w:t>
            </w:r>
            <w:r w:rsidRPr="00FE0206">
              <w:rPr>
                <w:rFonts w:ascii="Sylfaen" w:hAnsi="Sylfaen"/>
                <w:i/>
              </w:rPr>
              <w:t>Ctenopharyngodon idellus</w:t>
            </w:r>
            <w:r w:rsidRPr="00FE0206">
              <w:rPr>
                <w:rFonts w:ascii="Sylfaen" w:hAnsi="Sylfaen"/>
              </w:rPr>
              <w:t xml:space="preserve">, </w:t>
            </w:r>
            <w:r w:rsidRPr="00FE0206">
              <w:rPr>
                <w:rFonts w:ascii="Sylfaen" w:hAnsi="Sylfaen"/>
                <w:i/>
              </w:rPr>
              <w:t>Hypophthalmichthys spp</w:t>
            </w:r>
            <w:r w:rsidRPr="00FE0206">
              <w:rPr>
                <w:rFonts w:ascii="Sylfaen" w:hAnsi="Sylfaen"/>
              </w:rPr>
              <w:t xml:space="preserve">., </w:t>
            </w:r>
            <w:r w:rsidRPr="00FE0206">
              <w:rPr>
                <w:rFonts w:ascii="Sylfaen" w:hAnsi="Sylfaen"/>
                <w:i/>
              </w:rPr>
              <w:t>Cirrhinus spp., Mylopharyngodon piceus</w:t>
            </w:r>
            <w:r w:rsidRPr="00FE0206">
              <w:rPr>
                <w:rFonts w:ascii="Sylfaen" w:hAnsi="Sylfaen"/>
              </w:rPr>
              <w:t xml:space="preserve">, </w:t>
            </w:r>
            <w:r w:rsidRPr="00FE0206">
              <w:rPr>
                <w:rFonts w:ascii="Sylfaen" w:hAnsi="Sylfaen"/>
                <w:i/>
              </w:rPr>
              <w:t>Catla catla</w:t>
            </w:r>
            <w:r w:rsidRPr="00FE0206">
              <w:rPr>
                <w:rFonts w:ascii="Sylfaen" w:hAnsi="Sylfaen"/>
              </w:rPr>
              <w:t xml:space="preserve">, </w:t>
            </w:r>
            <w:r w:rsidRPr="00FE0206">
              <w:rPr>
                <w:rFonts w:ascii="Sylfaen" w:hAnsi="Sylfaen"/>
                <w:i/>
              </w:rPr>
              <w:t>Labeo spp</w:t>
            </w:r>
            <w:r w:rsidRPr="00FE0206">
              <w:rPr>
                <w:rFonts w:ascii="Sylfaen" w:hAnsi="Sylfaen"/>
              </w:rPr>
              <w:t xml:space="preserve">., </w:t>
            </w:r>
            <w:r w:rsidRPr="00FE0206">
              <w:rPr>
                <w:rFonts w:ascii="Sylfaen" w:hAnsi="Sylfaen"/>
                <w:i/>
              </w:rPr>
              <w:t>Osteochilus hasselti</w:t>
            </w:r>
            <w:r w:rsidRPr="00FE0206">
              <w:rPr>
                <w:rFonts w:ascii="Sylfaen" w:hAnsi="Sylfaen"/>
              </w:rPr>
              <w:t xml:space="preserve">, </w:t>
            </w:r>
            <w:r w:rsidRPr="00FE0206">
              <w:rPr>
                <w:rFonts w:ascii="Sylfaen" w:hAnsi="Sylfaen"/>
                <w:i/>
              </w:rPr>
              <w:t>Leptobarbus hoeveni</w:t>
            </w:r>
            <w:r w:rsidRPr="00FE0206">
              <w:rPr>
                <w:rFonts w:ascii="Sylfaen" w:hAnsi="Sylfaen"/>
              </w:rPr>
              <w:t xml:space="preserve">, </w:t>
            </w:r>
            <w:r w:rsidRPr="00FE0206">
              <w:rPr>
                <w:rFonts w:ascii="Sylfaen" w:hAnsi="Sylfaen"/>
                <w:i/>
              </w:rPr>
              <w:t>Megalobrama spp</w:t>
            </w:r>
            <w:r w:rsidRPr="00FE0206">
              <w:rPr>
                <w:rFonts w:ascii="Sylfaen" w:hAnsi="Sylfaen"/>
              </w:rPr>
              <w:t>.), eels (</w:t>
            </w:r>
            <w:r w:rsidRPr="00FE0206">
              <w:rPr>
                <w:rFonts w:ascii="Sylfaen" w:hAnsi="Sylfaen"/>
                <w:i/>
              </w:rPr>
              <w:t>Anguilla spp</w:t>
            </w:r>
            <w:r w:rsidRPr="00FE0206">
              <w:rPr>
                <w:rFonts w:ascii="Sylfaen" w:hAnsi="Sylfaen"/>
              </w:rPr>
              <w:t>.), Nile perch (</w:t>
            </w:r>
            <w:r w:rsidRPr="00FE0206">
              <w:rPr>
                <w:rFonts w:ascii="Sylfaen" w:hAnsi="Sylfaen"/>
                <w:i/>
              </w:rPr>
              <w:t>Lates niloticus</w:t>
            </w:r>
            <w:r w:rsidRPr="00FE0206">
              <w:rPr>
                <w:rFonts w:ascii="Sylfaen" w:hAnsi="Sylfaen"/>
              </w:rPr>
              <w:t>) and snakeheads (</w:t>
            </w:r>
            <w:r w:rsidRPr="00FE0206">
              <w:rPr>
                <w:rFonts w:ascii="Sylfaen" w:hAnsi="Sylfaen"/>
                <w:i/>
              </w:rPr>
              <w:t>Channa spp</w:t>
            </w:r>
            <w:r w:rsidRPr="00FE0206">
              <w:rPr>
                <w:rFonts w:ascii="Sylfaen" w:hAnsi="Sylfaen"/>
              </w:rPr>
              <w:t>.)</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lastRenderedPageBreak/>
              <w:t>0305 54</w:t>
            </w:r>
          </w:p>
        </w:tc>
        <w:tc>
          <w:tcPr>
            <w:tcW w:w="5670" w:type="dxa"/>
            <w:noWrap/>
            <w:hideMark/>
          </w:tcPr>
          <w:p w:rsidR="00FD31C2" w:rsidRPr="00905334" w:rsidRDefault="00FD31C2" w:rsidP="00FE0206">
            <w:pPr>
              <w:widowControl w:val="0"/>
              <w:spacing w:after="120"/>
              <w:rPr>
                <w:rFonts w:ascii="Sylfaen" w:hAnsi="Sylfaen"/>
                <w:lang w:val="en-US"/>
              </w:rPr>
            </w:pPr>
            <w:r w:rsidRPr="00905334">
              <w:rPr>
                <w:rFonts w:ascii="Sylfaen" w:hAnsi="Sylfaen"/>
                <w:lang w:val="en-US"/>
              </w:rPr>
              <w:t>–</w:t>
            </w:r>
            <w:r w:rsidRPr="00FE0206">
              <w:rPr>
                <w:rFonts w:ascii="Sylfaen" w:hAnsi="Sylfaen"/>
                <w:lang w:val="en-US"/>
              </w:rPr>
              <w:t> </w:t>
            </w:r>
            <w:r w:rsidRPr="00905334">
              <w:rPr>
                <w:rFonts w:ascii="Sylfaen" w:hAnsi="Sylfaen"/>
                <w:lang w:val="en-US"/>
              </w:rPr>
              <w:t>–</w:t>
            </w:r>
            <w:r w:rsidRPr="00FE0206">
              <w:rPr>
                <w:rFonts w:ascii="Sylfaen" w:hAnsi="Sylfaen"/>
                <w:lang w:val="en-US"/>
              </w:rPr>
              <w:t> Herrings</w:t>
            </w:r>
            <w:r w:rsidRPr="00905334">
              <w:rPr>
                <w:rFonts w:ascii="Sylfaen" w:hAnsi="Sylfaen"/>
                <w:lang w:val="en-US"/>
              </w:rPr>
              <w:t xml:space="preserve"> (</w:t>
            </w:r>
            <w:r w:rsidRPr="00FE0206">
              <w:rPr>
                <w:rFonts w:ascii="Sylfaen" w:hAnsi="Sylfaen"/>
                <w:i/>
                <w:lang w:val="en-US"/>
              </w:rPr>
              <w:t>Clupea</w:t>
            </w:r>
            <w:r w:rsidRPr="00905334">
              <w:rPr>
                <w:rFonts w:ascii="Sylfaen" w:hAnsi="Sylfaen"/>
                <w:i/>
                <w:lang w:val="en-US"/>
              </w:rPr>
              <w:t xml:space="preserve"> </w:t>
            </w:r>
            <w:r w:rsidRPr="00FE0206">
              <w:rPr>
                <w:rFonts w:ascii="Sylfaen" w:hAnsi="Sylfaen"/>
                <w:i/>
                <w:lang w:val="en-US"/>
              </w:rPr>
              <w:t>harengus</w:t>
            </w:r>
            <w:r w:rsidRPr="00905334">
              <w:rPr>
                <w:rFonts w:ascii="Sylfaen" w:hAnsi="Sylfaen"/>
                <w:lang w:val="en-US"/>
              </w:rPr>
              <w:t xml:space="preserve">, </w:t>
            </w:r>
            <w:r w:rsidRPr="00FE0206">
              <w:rPr>
                <w:rFonts w:ascii="Sylfaen" w:hAnsi="Sylfaen"/>
                <w:i/>
                <w:lang w:val="en-US"/>
              </w:rPr>
              <w:t>Clupea</w:t>
            </w:r>
            <w:r w:rsidRPr="00905334">
              <w:rPr>
                <w:rFonts w:ascii="Sylfaen" w:hAnsi="Sylfaen"/>
                <w:i/>
                <w:lang w:val="en-US"/>
              </w:rPr>
              <w:t xml:space="preserve"> </w:t>
            </w:r>
            <w:r w:rsidRPr="00FE0206">
              <w:rPr>
                <w:rFonts w:ascii="Sylfaen" w:hAnsi="Sylfaen"/>
                <w:i/>
                <w:lang w:val="en-US"/>
              </w:rPr>
              <w:t>pallasii</w:t>
            </w:r>
            <w:r w:rsidRPr="00905334">
              <w:rPr>
                <w:rFonts w:ascii="Sylfaen" w:hAnsi="Sylfaen"/>
                <w:lang w:val="en-US"/>
              </w:rPr>
              <w:t xml:space="preserve">), </w:t>
            </w:r>
            <w:r w:rsidRPr="00FE0206">
              <w:rPr>
                <w:rFonts w:ascii="Sylfaen" w:hAnsi="Sylfaen"/>
                <w:lang w:val="en-US"/>
              </w:rPr>
              <w:t>anchovies</w:t>
            </w:r>
            <w:r w:rsidRPr="00905334">
              <w:rPr>
                <w:rFonts w:ascii="Sylfaen" w:hAnsi="Sylfaen"/>
                <w:lang w:val="en-US"/>
              </w:rPr>
              <w:t xml:space="preserve"> (</w:t>
            </w:r>
            <w:r w:rsidRPr="00FE0206">
              <w:rPr>
                <w:rFonts w:ascii="Sylfaen" w:hAnsi="Sylfaen"/>
                <w:i/>
                <w:lang w:val="en-US"/>
              </w:rPr>
              <w:t>Engraulis</w:t>
            </w:r>
            <w:r w:rsidRPr="00905334">
              <w:rPr>
                <w:rFonts w:ascii="Sylfaen" w:hAnsi="Sylfaen"/>
                <w:i/>
                <w:lang w:val="en-US"/>
              </w:rPr>
              <w:t xml:space="preserve"> </w:t>
            </w:r>
            <w:r w:rsidRPr="00FE0206">
              <w:rPr>
                <w:rFonts w:ascii="Sylfaen" w:hAnsi="Sylfaen"/>
                <w:i/>
                <w:lang w:val="en-US"/>
              </w:rPr>
              <w:t>spp</w:t>
            </w:r>
            <w:r w:rsidRPr="00905334">
              <w:rPr>
                <w:rFonts w:ascii="Sylfaen" w:hAnsi="Sylfaen"/>
                <w:lang w:val="en-US"/>
              </w:rPr>
              <w:t xml:space="preserve">.), </w:t>
            </w:r>
            <w:r w:rsidRPr="00FE0206">
              <w:rPr>
                <w:rFonts w:ascii="Sylfaen" w:hAnsi="Sylfaen"/>
                <w:lang w:val="en-US"/>
              </w:rPr>
              <w:t>sardines</w:t>
            </w:r>
            <w:r w:rsidRPr="00905334">
              <w:rPr>
                <w:rFonts w:ascii="Sylfaen" w:hAnsi="Sylfaen"/>
                <w:lang w:val="en-US"/>
              </w:rPr>
              <w:t xml:space="preserve"> (</w:t>
            </w:r>
            <w:r w:rsidRPr="00FE0206">
              <w:rPr>
                <w:rFonts w:ascii="Sylfaen" w:hAnsi="Sylfaen"/>
                <w:i/>
                <w:lang w:val="en-US"/>
              </w:rPr>
              <w:t>Sardina</w:t>
            </w:r>
            <w:r w:rsidRPr="00905334">
              <w:rPr>
                <w:rFonts w:ascii="Sylfaen" w:hAnsi="Sylfaen"/>
                <w:i/>
                <w:lang w:val="en-US"/>
              </w:rPr>
              <w:t xml:space="preserve"> </w:t>
            </w:r>
            <w:r w:rsidRPr="00FE0206">
              <w:rPr>
                <w:rFonts w:ascii="Sylfaen" w:hAnsi="Sylfaen"/>
                <w:i/>
                <w:lang w:val="en-US"/>
              </w:rPr>
              <w:t>pilchardus</w:t>
            </w:r>
            <w:r w:rsidRPr="00905334">
              <w:rPr>
                <w:rFonts w:ascii="Sylfaen" w:hAnsi="Sylfaen"/>
                <w:lang w:val="en-US"/>
              </w:rPr>
              <w:t xml:space="preserve">, </w:t>
            </w:r>
            <w:r w:rsidRPr="00FE0206">
              <w:rPr>
                <w:rFonts w:ascii="Sylfaen" w:hAnsi="Sylfaen"/>
                <w:i/>
                <w:lang w:val="en-US"/>
              </w:rPr>
              <w:t>Sardinops</w:t>
            </w:r>
            <w:r w:rsidRPr="00905334">
              <w:rPr>
                <w:rFonts w:ascii="Sylfaen" w:hAnsi="Sylfaen"/>
                <w:i/>
                <w:lang w:val="en-US"/>
              </w:rPr>
              <w:t xml:space="preserve"> </w:t>
            </w:r>
            <w:r w:rsidRPr="00FE0206">
              <w:rPr>
                <w:rFonts w:ascii="Sylfaen" w:hAnsi="Sylfaen"/>
                <w:i/>
                <w:lang w:val="en-US"/>
              </w:rPr>
              <w:t>spp</w:t>
            </w:r>
            <w:r w:rsidRPr="00905334">
              <w:rPr>
                <w:rFonts w:ascii="Sylfaen" w:hAnsi="Sylfaen"/>
                <w:lang w:val="en-US"/>
              </w:rPr>
              <w:t xml:space="preserve">.), </w:t>
            </w:r>
            <w:r w:rsidRPr="00FE0206">
              <w:rPr>
                <w:rFonts w:ascii="Sylfaen" w:hAnsi="Sylfaen"/>
                <w:lang w:val="en-US"/>
              </w:rPr>
              <w:t>sardinella</w:t>
            </w:r>
            <w:r w:rsidRPr="00905334">
              <w:rPr>
                <w:rFonts w:ascii="Sylfaen" w:hAnsi="Sylfaen"/>
                <w:lang w:val="en-US"/>
              </w:rPr>
              <w:t xml:space="preserve"> (</w:t>
            </w:r>
            <w:r w:rsidRPr="00FE0206">
              <w:rPr>
                <w:rFonts w:ascii="Sylfaen" w:hAnsi="Sylfaen"/>
                <w:i/>
                <w:lang w:val="en-US"/>
              </w:rPr>
              <w:t>Sardinella</w:t>
            </w:r>
            <w:r w:rsidRPr="00905334">
              <w:rPr>
                <w:rFonts w:ascii="Sylfaen" w:hAnsi="Sylfaen"/>
                <w:i/>
                <w:lang w:val="en-US"/>
              </w:rPr>
              <w:t xml:space="preserve"> </w:t>
            </w:r>
            <w:r w:rsidRPr="00FE0206">
              <w:rPr>
                <w:rFonts w:ascii="Sylfaen" w:hAnsi="Sylfaen"/>
                <w:i/>
                <w:lang w:val="en-US"/>
              </w:rPr>
              <w:t>spp</w:t>
            </w:r>
            <w:r w:rsidRPr="00905334">
              <w:rPr>
                <w:rFonts w:ascii="Sylfaen" w:hAnsi="Sylfaen"/>
                <w:lang w:val="en-US"/>
              </w:rPr>
              <w:t xml:space="preserve">.), </w:t>
            </w:r>
            <w:r w:rsidRPr="00FE0206">
              <w:rPr>
                <w:rFonts w:ascii="Sylfaen" w:hAnsi="Sylfaen"/>
                <w:lang w:val="en-US"/>
              </w:rPr>
              <w:t>brisling</w:t>
            </w:r>
            <w:r w:rsidRPr="00905334">
              <w:rPr>
                <w:rFonts w:ascii="Sylfaen" w:hAnsi="Sylfaen"/>
                <w:lang w:val="en-US"/>
              </w:rPr>
              <w:t xml:space="preserve"> </w:t>
            </w:r>
            <w:r w:rsidRPr="00FE0206">
              <w:rPr>
                <w:rFonts w:ascii="Sylfaen" w:hAnsi="Sylfaen"/>
                <w:lang w:val="en-US"/>
              </w:rPr>
              <w:t>or</w:t>
            </w:r>
            <w:r w:rsidRPr="00905334">
              <w:rPr>
                <w:rFonts w:ascii="Sylfaen" w:hAnsi="Sylfaen"/>
                <w:lang w:val="en-US"/>
              </w:rPr>
              <w:t xml:space="preserve"> </w:t>
            </w:r>
            <w:r w:rsidRPr="00FE0206">
              <w:rPr>
                <w:rFonts w:ascii="Sylfaen" w:hAnsi="Sylfaen"/>
                <w:lang w:val="en-US"/>
              </w:rPr>
              <w:t>sprats</w:t>
            </w:r>
            <w:r w:rsidRPr="00905334">
              <w:rPr>
                <w:rFonts w:ascii="Sylfaen" w:hAnsi="Sylfaen"/>
                <w:lang w:val="en-US"/>
              </w:rPr>
              <w:t xml:space="preserve"> (</w:t>
            </w:r>
            <w:r w:rsidRPr="00FE0206">
              <w:rPr>
                <w:rFonts w:ascii="Sylfaen" w:hAnsi="Sylfaen"/>
                <w:i/>
                <w:lang w:val="en-US"/>
              </w:rPr>
              <w:t>Sprattus</w:t>
            </w:r>
            <w:r w:rsidRPr="00905334">
              <w:rPr>
                <w:rFonts w:ascii="Sylfaen" w:hAnsi="Sylfaen"/>
                <w:i/>
                <w:lang w:val="en-US"/>
              </w:rPr>
              <w:t xml:space="preserve"> </w:t>
            </w:r>
            <w:r w:rsidRPr="00FE0206">
              <w:rPr>
                <w:rFonts w:ascii="Sylfaen" w:hAnsi="Sylfaen"/>
                <w:i/>
                <w:lang w:val="en-US"/>
              </w:rPr>
              <w:t>sprattus</w:t>
            </w:r>
            <w:r w:rsidRPr="00905334">
              <w:rPr>
                <w:rFonts w:ascii="Sylfaen" w:hAnsi="Sylfaen"/>
                <w:lang w:val="en-US"/>
              </w:rPr>
              <w:t xml:space="preserve">), </w:t>
            </w:r>
            <w:r w:rsidRPr="00FE0206">
              <w:rPr>
                <w:rFonts w:ascii="Sylfaen" w:hAnsi="Sylfaen"/>
                <w:lang w:val="en-US"/>
              </w:rPr>
              <w:t>mackerel</w:t>
            </w:r>
            <w:r w:rsidRPr="00905334">
              <w:rPr>
                <w:rFonts w:ascii="Sylfaen" w:hAnsi="Sylfaen"/>
                <w:lang w:val="en-US"/>
              </w:rPr>
              <w:t xml:space="preserve"> (</w:t>
            </w:r>
            <w:r w:rsidRPr="00FE0206">
              <w:rPr>
                <w:rFonts w:ascii="Sylfaen" w:hAnsi="Sylfaen"/>
                <w:i/>
                <w:lang w:val="en-US"/>
              </w:rPr>
              <w:t>Scomber</w:t>
            </w:r>
            <w:r w:rsidRPr="00905334">
              <w:rPr>
                <w:rFonts w:ascii="Sylfaen" w:hAnsi="Sylfaen"/>
                <w:i/>
                <w:lang w:val="en-US"/>
              </w:rPr>
              <w:t xml:space="preserve"> </w:t>
            </w:r>
            <w:r w:rsidRPr="00FE0206">
              <w:rPr>
                <w:rFonts w:ascii="Sylfaen" w:hAnsi="Sylfaen"/>
                <w:i/>
                <w:lang w:val="en-US"/>
              </w:rPr>
              <w:t>scombrus</w:t>
            </w:r>
            <w:r w:rsidRPr="00905334">
              <w:rPr>
                <w:rFonts w:ascii="Sylfaen" w:hAnsi="Sylfaen"/>
                <w:lang w:val="en-US"/>
              </w:rPr>
              <w:t xml:space="preserve">, </w:t>
            </w:r>
            <w:r w:rsidRPr="00FE0206">
              <w:rPr>
                <w:rFonts w:ascii="Sylfaen" w:hAnsi="Sylfaen"/>
                <w:i/>
                <w:lang w:val="en-US"/>
              </w:rPr>
              <w:t>Scomber</w:t>
            </w:r>
            <w:r w:rsidRPr="00905334">
              <w:rPr>
                <w:rFonts w:ascii="Sylfaen" w:hAnsi="Sylfaen"/>
                <w:i/>
                <w:lang w:val="en-US"/>
              </w:rPr>
              <w:t xml:space="preserve"> </w:t>
            </w:r>
            <w:r w:rsidRPr="00FE0206">
              <w:rPr>
                <w:rFonts w:ascii="Sylfaen" w:hAnsi="Sylfaen"/>
                <w:i/>
                <w:lang w:val="en-US"/>
              </w:rPr>
              <w:t>australasicus</w:t>
            </w:r>
            <w:r w:rsidRPr="00905334">
              <w:rPr>
                <w:rFonts w:ascii="Sylfaen" w:hAnsi="Sylfaen"/>
                <w:lang w:val="en-US"/>
              </w:rPr>
              <w:t xml:space="preserve">, </w:t>
            </w:r>
            <w:r w:rsidRPr="00FE0206">
              <w:rPr>
                <w:rFonts w:ascii="Sylfaen" w:hAnsi="Sylfaen"/>
                <w:i/>
                <w:lang w:val="en-US"/>
              </w:rPr>
              <w:t>Scomber</w:t>
            </w:r>
            <w:r w:rsidRPr="00905334">
              <w:rPr>
                <w:rFonts w:ascii="Sylfaen" w:hAnsi="Sylfaen"/>
                <w:i/>
                <w:lang w:val="en-US"/>
              </w:rPr>
              <w:t xml:space="preserve"> </w:t>
            </w:r>
            <w:r w:rsidRPr="00FE0206">
              <w:rPr>
                <w:rFonts w:ascii="Sylfaen" w:hAnsi="Sylfaen"/>
                <w:i/>
                <w:lang w:val="en-US"/>
              </w:rPr>
              <w:t>japonicus</w:t>
            </w:r>
            <w:r w:rsidRPr="00905334">
              <w:rPr>
                <w:rFonts w:ascii="Sylfaen" w:hAnsi="Sylfaen"/>
                <w:lang w:val="en-US"/>
              </w:rPr>
              <w:t xml:space="preserve">), </w:t>
            </w:r>
            <w:r w:rsidRPr="00FE0206">
              <w:rPr>
                <w:rFonts w:ascii="Sylfaen" w:hAnsi="Sylfaen"/>
                <w:lang w:val="en-US"/>
              </w:rPr>
              <w:t>Indian</w:t>
            </w:r>
            <w:r w:rsidRPr="00905334">
              <w:rPr>
                <w:rFonts w:ascii="Sylfaen" w:hAnsi="Sylfaen"/>
                <w:lang w:val="en-US"/>
              </w:rPr>
              <w:t xml:space="preserve"> </w:t>
            </w:r>
            <w:r w:rsidRPr="00FE0206">
              <w:rPr>
                <w:rFonts w:ascii="Sylfaen" w:hAnsi="Sylfaen"/>
                <w:lang w:val="en-US"/>
              </w:rPr>
              <w:t>mackerels</w:t>
            </w:r>
            <w:r w:rsidRPr="00905334">
              <w:rPr>
                <w:rFonts w:ascii="Sylfaen" w:hAnsi="Sylfaen"/>
                <w:lang w:val="en-US"/>
              </w:rPr>
              <w:t xml:space="preserve"> (</w:t>
            </w:r>
            <w:r w:rsidRPr="00FE0206">
              <w:rPr>
                <w:rFonts w:ascii="Sylfaen" w:hAnsi="Sylfaen"/>
                <w:i/>
                <w:lang w:val="en-US"/>
              </w:rPr>
              <w:t>Rastrelliger</w:t>
            </w:r>
            <w:r w:rsidRPr="00905334">
              <w:rPr>
                <w:rFonts w:ascii="Sylfaen" w:hAnsi="Sylfaen"/>
                <w:i/>
                <w:lang w:val="en-US"/>
              </w:rPr>
              <w:t xml:space="preserve"> </w:t>
            </w:r>
            <w:r w:rsidRPr="00FE0206">
              <w:rPr>
                <w:rFonts w:ascii="Sylfaen" w:hAnsi="Sylfaen"/>
                <w:i/>
                <w:lang w:val="en-US"/>
              </w:rPr>
              <w:t>spp</w:t>
            </w:r>
            <w:r w:rsidRPr="00905334">
              <w:rPr>
                <w:rFonts w:ascii="Sylfaen" w:hAnsi="Sylfaen"/>
                <w:i/>
                <w:lang w:val="en-US"/>
              </w:rPr>
              <w:t>.</w:t>
            </w:r>
            <w:r w:rsidRPr="00905334">
              <w:rPr>
                <w:rFonts w:ascii="Sylfaen" w:hAnsi="Sylfaen"/>
                <w:lang w:val="en-US"/>
              </w:rPr>
              <w:t xml:space="preserve">), </w:t>
            </w:r>
            <w:r w:rsidRPr="00FE0206">
              <w:rPr>
                <w:rFonts w:ascii="Sylfaen" w:hAnsi="Sylfaen"/>
                <w:lang w:val="en-US"/>
              </w:rPr>
              <w:t>seerfishes</w:t>
            </w:r>
            <w:r w:rsidRPr="00905334">
              <w:rPr>
                <w:rFonts w:ascii="Sylfaen" w:hAnsi="Sylfaen"/>
                <w:lang w:val="en-US"/>
              </w:rPr>
              <w:t xml:space="preserve"> (</w:t>
            </w:r>
            <w:r w:rsidRPr="00FE0206">
              <w:rPr>
                <w:rFonts w:ascii="Sylfaen" w:hAnsi="Sylfaen"/>
                <w:i/>
                <w:lang w:val="en-US"/>
              </w:rPr>
              <w:t>Scomberomorus</w:t>
            </w:r>
            <w:r w:rsidRPr="00905334">
              <w:rPr>
                <w:rFonts w:ascii="Sylfaen" w:hAnsi="Sylfaen"/>
                <w:i/>
                <w:lang w:val="en-US"/>
              </w:rPr>
              <w:t xml:space="preserve"> </w:t>
            </w:r>
            <w:r w:rsidRPr="00FE0206">
              <w:rPr>
                <w:rFonts w:ascii="Sylfaen" w:hAnsi="Sylfaen"/>
                <w:i/>
                <w:lang w:val="en-US"/>
              </w:rPr>
              <w:t>spp</w:t>
            </w:r>
            <w:r w:rsidRPr="00905334">
              <w:rPr>
                <w:rFonts w:ascii="Sylfaen" w:hAnsi="Sylfaen"/>
                <w:lang w:val="en-US"/>
              </w:rPr>
              <w:t xml:space="preserve">.), </w:t>
            </w:r>
            <w:r w:rsidRPr="00FE0206">
              <w:rPr>
                <w:rFonts w:ascii="Sylfaen" w:hAnsi="Sylfaen"/>
                <w:lang w:val="en-US"/>
              </w:rPr>
              <w:t>jack</w:t>
            </w:r>
            <w:r w:rsidRPr="00905334">
              <w:rPr>
                <w:rFonts w:ascii="Sylfaen" w:hAnsi="Sylfaen"/>
                <w:lang w:val="en-US"/>
              </w:rPr>
              <w:t xml:space="preserve"> </w:t>
            </w:r>
            <w:r w:rsidRPr="00FE0206">
              <w:rPr>
                <w:rFonts w:ascii="Sylfaen" w:hAnsi="Sylfaen"/>
                <w:lang w:val="en-US"/>
              </w:rPr>
              <w:t>and</w:t>
            </w:r>
            <w:r w:rsidRPr="00905334">
              <w:rPr>
                <w:rFonts w:ascii="Sylfaen" w:hAnsi="Sylfaen"/>
                <w:lang w:val="en-US"/>
              </w:rPr>
              <w:t xml:space="preserve"> </w:t>
            </w:r>
            <w:r w:rsidRPr="00FE0206">
              <w:rPr>
                <w:rFonts w:ascii="Sylfaen" w:hAnsi="Sylfaen"/>
                <w:lang w:val="en-US"/>
              </w:rPr>
              <w:t>horse</w:t>
            </w:r>
            <w:r w:rsidRPr="00905334">
              <w:rPr>
                <w:rFonts w:ascii="Sylfaen" w:hAnsi="Sylfaen"/>
                <w:lang w:val="en-US"/>
              </w:rPr>
              <w:t xml:space="preserve"> </w:t>
            </w:r>
            <w:r w:rsidRPr="00FE0206">
              <w:rPr>
                <w:rFonts w:ascii="Sylfaen" w:hAnsi="Sylfaen"/>
                <w:lang w:val="en-US"/>
              </w:rPr>
              <w:t>mackerel</w:t>
            </w:r>
            <w:r w:rsidRPr="00905334">
              <w:rPr>
                <w:rFonts w:ascii="Sylfaen" w:hAnsi="Sylfaen"/>
                <w:lang w:val="en-US"/>
              </w:rPr>
              <w:t xml:space="preserve"> (</w:t>
            </w:r>
            <w:r w:rsidRPr="00FE0206">
              <w:rPr>
                <w:rFonts w:ascii="Sylfaen" w:hAnsi="Sylfaen"/>
                <w:i/>
                <w:lang w:val="en-US"/>
              </w:rPr>
              <w:t>Trachurus</w:t>
            </w:r>
            <w:r w:rsidRPr="00905334">
              <w:rPr>
                <w:rFonts w:ascii="Sylfaen" w:hAnsi="Sylfaen"/>
                <w:i/>
                <w:lang w:val="en-US"/>
              </w:rPr>
              <w:t xml:space="preserve"> </w:t>
            </w:r>
            <w:r w:rsidRPr="00FE0206">
              <w:rPr>
                <w:rFonts w:ascii="Sylfaen" w:hAnsi="Sylfaen"/>
                <w:i/>
                <w:lang w:val="en-US"/>
              </w:rPr>
              <w:t>spp</w:t>
            </w:r>
            <w:r w:rsidRPr="00905334">
              <w:rPr>
                <w:rFonts w:ascii="Sylfaen" w:hAnsi="Sylfaen"/>
                <w:lang w:val="en-US"/>
              </w:rPr>
              <w:t xml:space="preserve">.), </w:t>
            </w:r>
            <w:r w:rsidRPr="00FE0206">
              <w:rPr>
                <w:rFonts w:ascii="Sylfaen" w:hAnsi="Sylfaen"/>
                <w:lang w:val="en-US"/>
              </w:rPr>
              <w:t>jacks</w:t>
            </w:r>
            <w:r w:rsidRPr="00905334">
              <w:rPr>
                <w:rFonts w:ascii="Sylfaen" w:hAnsi="Sylfaen"/>
                <w:lang w:val="en-US"/>
              </w:rPr>
              <w:t xml:space="preserve">, </w:t>
            </w:r>
            <w:r w:rsidRPr="00FE0206">
              <w:rPr>
                <w:rFonts w:ascii="Sylfaen" w:hAnsi="Sylfaen"/>
                <w:lang w:val="en-US"/>
              </w:rPr>
              <w:t>crevalles</w:t>
            </w:r>
            <w:r w:rsidRPr="00905334">
              <w:rPr>
                <w:rFonts w:ascii="Sylfaen" w:hAnsi="Sylfaen"/>
                <w:lang w:val="en-US"/>
              </w:rPr>
              <w:t xml:space="preserve"> (</w:t>
            </w:r>
            <w:r w:rsidRPr="00FE0206">
              <w:rPr>
                <w:rFonts w:ascii="Sylfaen" w:hAnsi="Sylfaen"/>
                <w:i/>
                <w:lang w:val="en-US"/>
              </w:rPr>
              <w:t>Caranx</w:t>
            </w:r>
            <w:r w:rsidRPr="00905334">
              <w:rPr>
                <w:rFonts w:ascii="Sylfaen" w:hAnsi="Sylfaen"/>
                <w:i/>
                <w:lang w:val="en-US"/>
              </w:rPr>
              <w:t xml:space="preserve"> </w:t>
            </w:r>
            <w:r w:rsidRPr="00FE0206">
              <w:rPr>
                <w:rFonts w:ascii="Sylfaen" w:hAnsi="Sylfaen"/>
                <w:i/>
                <w:lang w:val="en-US"/>
              </w:rPr>
              <w:t>spp</w:t>
            </w:r>
            <w:r w:rsidRPr="00905334">
              <w:rPr>
                <w:rFonts w:ascii="Sylfaen" w:hAnsi="Sylfaen"/>
                <w:lang w:val="en-US"/>
              </w:rPr>
              <w:t xml:space="preserve">.), </w:t>
            </w:r>
            <w:r w:rsidRPr="00FE0206">
              <w:rPr>
                <w:rFonts w:ascii="Sylfaen" w:hAnsi="Sylfaen"/>
                <w:lang w:val="en-US"/>
              </w:rPr>
              <w:t>cobia</w:t>
            </w:r>
            <w:r w:rsidRPr="00905334">
              <w:rPr>
                <w:rFonts w:ascii="Sylfaen" w:hAnsi="Sylfaen"/>
                <w:lang w:val="en-US"/>
              </w:rPr>
              <w:t xml:space="preserve"> (</w:t>
            </w:r>
            <w:r w:rsidRPr="00FE0206">
              <w:rPr>
                <w:rFonts w:ascii="Sylfaen" w:hAnsi="Sylfaen"/>
                <w:i/>
                <w:lang w:val="en-US"/>
              </w:rPr>
              <w:t>Rachycentron</w:t>
            </w:r>
            <w:r w:rsidRPr="00905334">
              <w:rPr>
                <w:rFonts w:ascii="Sylfaen" w:hAnsi="Sylfaen"/>
                <w:i/>
                <w:lang w:val="en-US"/>
              </w:rPr>
              <w:t xml:space="preserve"> </w:t>
            </w:r>
            <w:r w:rsidRPr="00FE0206">
              <w:rPr>
                <w:rFonts w:ascii="Sylfaen" w:hAnsi="Sylfaen"/>
                <w:i/>
                <w:lang w:val="en-US"/>
              </w:rPr>
              <w:t>canadum</w:t>
            </w:r>
            <w:r w:rsidRPr="00905334">
              <w:rPr>
                <w:rFonts w:ascii="Sylfaen" w:hAnsi="Sylfaen"/>
                <w:lang w:val="en-US"/>
              </w:rPr>
              <w:t xml:space="preserve">), </w:t>
            </w:r>
            <w:r w:rsidRPr="00FE0206">
              <w:rPr>
                <w:rFonts w:ascii="Sylfaen" w:hAnsi="Sylfaen"/>
                <w:lang w:val="en-US"/>
              </w:rPr>
              <w:t>silver</w:t>
            </w:r>
            <w:r w:rsidRPr="00905334">
              <w:rPr>
                <w:rFonts w:ascii="Sylfaen" w:hAnsi="Sylfaen"/>
                <w:lang w:val="en-US"/>
              </w:rPr>
              <w:t xml:space="preserve"> </w:t>
            </w:r>
            <w:r w:rsidRPr="00FE0206">
              <w:rPr>
                <w:rFonts w:ascii="Sylfaen" w:hAnsi="Sylfaen"/>
                <w:lang w:val="en-US"/>
              </w:rPr>
              <w:t>pomfrets</w:t>
            </w:r>
            <w:r w:rsidRPr="00905334">
              <w:rPr>
                <w:rFonts w:ascii="Sylfaen" w:hAnsi="Sylfaen"/>
                <w:lang w:val="en-US"/>
              </w:rPr>
              <w:t xml:space="preserve"> (</w:t>
            </w:r>
            <w:r w:rsidRPr="00FE0206">
              <w:rPr>
                <w:rFonts w:ascii="Sylfaen" w:hAnsi="Sylfaen"/>
                <w:i/>
                <w:lang w:val="en-US"/>
              </w:rPr>
              <w:t>Pampus</w:t>
            </w:r>
            <w:r w:rsidRPr="00905334">
              <w:rPr>
                <w:rFonts w:ascii="Sylfaen" w:hAnsi="Sylfaen"/>
                <w:i/>
                <w:lang w:val="en-US"/>
              </w:rPr>
              <w:t xml:space="preserve"> </w:t>
            </w:r>
            <w:r w:rsidRPr="00FE0206">
              <w:rPr>
                <w:rFonts w:ascii="Sylfaen" w:hAnsi="Sylfaen"/>
                <w:i/>
                <w:lang w:val="en-US"/>
              </w:rPr>
              <w:t>spp</w:t>
            </w:r>
            <w:r w:rsidRPr="00905334">
              <w:rPr>
                <w:rFonts w:ascii="Sylfaen" w:hAnsi="Sylfaen"/>
                <w:lang w:val="en-US"/>
              </w:rPr>
              <w:t xml:space="preserve">.), </w:t>
            </w:r>
            <w:r w:rsidRPr="00FE0206">
              <w:rPr>
                <w:rFonts w:ascii="Sylfaen" w:hAnsi="Sylfaen"/>
                <w:lang w:val="en-US"/>
              </w:rPr>
              <w:t>Pacific</w:t>
            </w:r>
            <w:r w:rsidRPr="00905334">
              <w:rPr>
                <w:rFonts w:ascii="Sylfaen" w:hAnsi="Sylfaen"/>
                <w:lang w:val="en-US"/>
              </w:rPr>
              <w:t xml:space="preserve"> </w:t>
            </w:r>
            <w:r w:rsidRPr="00FE0206">
              <w:rPr>
                <w:rFonts w:ascii="Sylfaen" w:hAnsi="Sylfaen"/>
                <w:lang w:val="en-US"/>
              </w:rPr>
              <w:t>saury</w:t>
            </w:r>
            <w:r w:rsidRPr="00905334">
              <w:rPr>
                <w:rFonts w:ascii="Sylfaen" w:hAnsi="Sylfaen"/>
                <w:lang w:val="en-US"/>
              </w:rPr>
              <w:t xml:space="preserve"> (</w:t>
            </w:r>
            <w:r w:rsidRPr="00FE0206">
              <w:rPr>
                <w:rFonts w:ascii="Sylfaen" w:hAnsi="Sylfaen"/>
                <w:i/>
                <w:lang w:val="en-US"/>
              </w:rPr>
              <w:t>Cololabis</w:t>
            </w:r>
            <w:r w:rsidRPr="00905334">
              <w:rPr>
                <w:rFonts w:ascii="Sylfaen" w:hAnsi="Sylfaen"/>
                <w:i/>
                <w:lang w:val="en-US"/>
              </w:rPr>
              <w:t xml:space="preserve"> </w:t>
            </w:r>
            <w:r w:rsidRPr="00FE0206">
              <w:rPr>
                <w:rFonts w:ascii="Sylfaen" w:hAnsi="Sylfaen"/>
                <w:i/>
                <w:lang w:val="en-US"/>
              </w:rPr>
              <w:t>saira</w:t>
            </w:r>
            <w:r w:rsidRPr="00905334">
              <w:rPr>
                <w:rFonts w:ascii="Sylfaen" w:hAnsi="Sylfaen"/>
                <w:lang w:val="en-US"/>
              </w:rPr>
              <w:t xml:space="preserve">), </w:t>
            </w:r>
            <w:r w:rsidRPr="00FE0206">
              <w:rPr>
                <w:rFonts w:ascii="Sylfaen" w:hAnsi="Sylfaen"/>
                <w:lang w:val="en-US"/>
              </w:rPr>
              <w:t>scads</w:t>
            </w:r>
            <w:r w:rsidRPr="00905334">
              <w:rPr>
                <w:rFonts w:ascii="Sylfaen" w:hAnsi="Sylfaen"/>
                <w:lang w:val="en-US"/>
              </w:rPr>
              <w:t xml:space="preserve"> (</w:t>
            </w:r>
            <w:r w:rsidRPr="00FE0206">
              <w:rPr>
                <w:rFonts w:ascii="Sylfaen" w:hAnsi="Sylfaen"/>
                <w:i/>
                <w:lang w:val="en-US"/>
              </w:rPr>
              <w:t>Decapterus</w:t>
            </w:r>
            <w:r w:rsidRPr="00905334">
              <w:rPr>
                <w:rFonts w:ascii="Sylfaen" w:hAnsi="Sylfaen"/>
                <w:i/>
                <w:lang w:val="en-US"/>
              </w:rPr>
              <w:t xml:space="preserve"> </w:t>
            </w:r>
            <w:r w:rsidRPr="00FE0206">
              <w:rPr>
                <w:rFonts w:ascii="Sylfaen" w:hAnsi="Sylfaen"/>
                <w:i/>
                <w:lang w:val="en-US"/>
              </w:rPr>
              <w:t>spp</w:t>
            </w:r>
            <w:r w:rsidRPr="00905334">
              <w:rPr>
                <w:rFonts w:ascii="Sylfaen" w:hAnsi="Sylfaen"/>
                <w:lang w:val="en-US"/>
              </w:rPr>
              <w:t xml:space="preserve">.), </w:t>
            </w:r>
            <w:r w:rsidRPr="00FE0206">
              <w:rPr>
                <w:rFonts w:ascii="Sylfaen" w:hAnsi="Sylfaen"/>
                <w:lang w:val="en-US"/>
              </w:rPr>
              <w:t>capelin</w:t>
            </w:r>
            <w:r w:rsidRPr="00905334">
              <w:rPr>
                <w:rFonts w:ascii="Sylfaen" w:hAnsi="Sylfaen"/>
                <w:lang w:val="en-US"/>
              </w:rPr>
              <w:t xml:space="preserve"> (</w:t>
            </w:r>
            <w:r w:rsidRPr="00FE0206">
              <w:rPr>
                <w:rFonts w:ascii="Sylfaen" w:hAnsi="Sylfaen"/>
                <w:i/>
                <w:lang w:val="en-US"/>
              </w:rPr>
              <w:t>Mallotus</w:t>
            </w:r>
            <w:r w:rsidRPr="00905334">
              <w:rPr>
                <w:rFonts w:ascii="Sylfaen" w:hAnsi="Sylfaen"/>
                <w:i/>
                <w:lang w:val="en-US"/>
              </w:rPr>
              <w:t xml:space="preserve"> </w:t>
            </w:r>
            <w:r w:rsidRPr="00FE0206">
              <w:rPr>
                <w:rFonts w:ascii="Sylfaen" w:hAnsi="Sylfaen"/>
                <w:i/>
                <w:lang w:val="en-US"/>
              </w:rPr>
              <w:t>villosus</w:t>
            </w:r>
            <w:r w:rsidRPr="00905334">
              <w:rPr>
                <w:rFonts w:ascii="Sylfaen" w:hAnsi="Sylfaen"/>
                <w:lang w:val="en-US"/>
              </w:rPr>
              <w:t xml:space="preserve">), </w:t>
            </w:r>
            <w:r w:rsidRPr="00FE0206">
              <w:rPr>
                <w:rFonts w:ascii="Sylfaen" w:hAnsi="Sylfaen"/>
                <w:lang w:val="en-US"/>
              </w:rPr>
              <w:t>swordfish</w:t>
            </w:r>
            <w:r w:rsidRPr="00905334">
              <w:rPr>
                <w:rFonts w:ascii="Sylfaen" w:hAnsi="Sylfaen"/>
                <w:lang w:val="en-US"/>
              </w:rPr>
              <w:t xml:space="preserve"> (</w:t>
            </w:r>
            <w:r w:rsidRPr="00FE0206">
              <w:rPr>
                <w:rFonts w:ascii="Sylfaen" w:hAnsi="Sylfaen"/>
                <w:i/>
                <w:lang w:val="en-US"/>
              </w:rPr>
              <w:t>Xiphias</w:t>
            </w:r>
            <w:r w:rsidRPr="00905334">
              <w:rPr>
                <w:rFonts w:ascii="Sylfaen" w:hAnsi="Sylfaen"/>
                <w:i/>
                <w:lang w:val="en-US"/>
              </w:rPr>
              <w:t xml:space="preserve"> </w:t>
            </w:r>
            <w:r w:rsidRPr="00FE0206">
              <w:rPr>
                <w:rFonts w:ascii="Sylfaen" w:hAnsi="Sylfaen"/>
                <w:i/>
                <w:lang w:val="en-US"/>
              </w:rPr>
              <w:t>gladius</w:t>
            </w:r>
            <w:r w:rsidRPr="00905334">
              <w:rPr>
                <w:rFonts w:ascii="Sylfaen" w:hAnsi="Sylfaen"/>
                <w:lang w:val="en-US"/>
              </w:rPr>
              <w:t xml:space="preserve">), </w:t>
            </w:r>
            <w:r w:rsidRPr="00FE0206">
              <w:rPr>
                <w:rFonts w:ascii="Sylfaen" w:hAnsi="Sylfaen"/>
                <w:lang w:val="en-US"/>
              </w:rPr>
              <w:t>Kawakawa</w:t>
            </w:r>
            <w:r w:rsidRPr="00905334">
              <w:rPr>
                <w:rFonts w:ascii="Sylfaen" w:hAnsi="Sylfaen"/>
                <w:lang w:val="en-US"/>
              </w:rPr>
              <w:t xml:space="preserve"> (</w:t>
            </w:r>
            <w:r w:rsidRPr="00FE0206">
              <w:rPr>
                <w:rFonts w:ascii="Sylfaen" w:hAnsi="Sylfaen"/>
                <w:i/>
                <w:lang w:val="en-US"/>
              </w:rPr>
              <w:t>Euthynnus</w:t>
            </w:r>
            <w:r w:rsidRPr="00905334">
              <w:rPr>
                <w:rFonts w:ascii="Sylfaen" w:hAnsi="Sylfaen"/>
                <w:i/>
                <w:lang w:val="en-US"/>
              </w:rPr>
              <w:t xml:space="preserve"> </w:t>
            </w:r>
            <w:r w:rsidRPr="00FE0206">
              <w:rPr>
                <w:rFonts w:ascii="Sylfaen" w:hAnsi="Sylfaen"/>
                <w:i/>
                <w:lang w:val="en-US"/>
              </w:rPr>
              <w:t>affinis</w:t>
            </w:r>
            <w:r w:rsidRPr="00905334">
              <w:rPr>
                <w:rFonts w:ascii="Sylfaen" w:hAnsi="Sylfaen"/>
                <w:lang w:val="en-US"/>
              </w:rPr>
              <w:t xml:space="preserve">), </w:t>
            </w:r>
            <w:r w:rsidRPr="00FE0206">
              <w:rPr>
                <w:rFonts w:ascii="Sylfaen" w:hAnsi="Sylfaen"/>
                <w:lang w:val="en-US"/>
              </w:rPr>
              <w:t>bonitos</w:t>
            </w:r>
            <w:r w:rsidRPr="00905334">
              <w:rPr>
                <w:rFonts w:ascii="Sylfaen" w:hAnsi="Sylfaen"/>
                <w:lang w:val="en-US"/>
              </w:rPr>
              <w:t xml:space="preserve"> (</w:t>
            </w:r>
            <w:r w:rsidRPr="00FE0206">
              <w:rPr>
                <w:rFonts w:ascii="Sylfaen" w:hAnsi="Sylfaen"/>
                <w:i/>
                <w:lang w:val="en-US"/>
              </w:rPr>
              <w:t>Sarda</w:t>
            </w:r>
            <w:r w:rsidRPr="00905334">
              <w:rPr>
                <w:rFonts w:ascii="Sylfaen" w:hAnsi="Sylfaen"/>
                <w:i/>
                <w:lang w:val="en-US"/>
              </w:rPr>
              <w:t xml:space="preserve"> </w:t>
            </w:r>
            <w:r w:rsidRPr="00FE0206">
              <w:rPr>
                <w:rFonts w:ascii="Sylfaen" w:hAnsi="Sylfaen"/>
                <w:i/>
                <w:lang w:val="en-US"/>
              </w:rPr>
              <w:t>spp</w:t>
            </w:r>
            <w:r w:rsidRPr="00905334">
              <w:rPr>
                <w:rFonts w:ascii="Sylfaen" w:hAnsi="Sylfaen"/>
                <w:lang w:val="en-US"/>
              </w:rPr>
              <w:t xml:space="preserve">.), </w:t>
            </w:r>
            <w:r w:rsidRPr="00FE0206">
              <w:rPr>
                <w:rFonts w:ascii="Sylfaen" w:hAnsi="Sylfaen"/>
                <w:lang w:val="en-US"/>
              </w:rPr>
              <w:t>marlins</w:t>
            </w:r>
            <w:r w:rsidRPr="00905334">
              <w:rPr>
                <w:rFonts w:ascii="Sylfaen" w:hAnsi="Sylfaen"/>
                <w:lang w:val="en-US"/>
              </w:rPr>
              <w:t xml:space="preserve">, </w:t>
            </w:r>
            <w:r w:rsidRPr="00FE0206">
              <w:rPr>
                <w:rFonts w:ascii="Sylfaen" w:hAnsi="Sylfaen"/>
                <w:lang w:val="en-US"/>
              </w:rPr>
              <w:t>sailfishes</w:t>
            </w:r>
            <w:r w:rsidRPr="00905334">
              <w:rPr>
                <w:rFonts w:ascii="Sylfaen" w:hAnsi="Sylfaen"/>
                <w:lang w:val="en-US"/>
              </w:rPr>
              <w:t xml:space="preserve">, </w:t>
            </w:r>
            <w:r w:rsidRPr="00FE0206">
              <w:rPr>
                <w:rFonts w:ascii="Sylfaen" w:hAnsi="Sylfaen"/>
                <w:lang w:val="en-US"/>
              </w:rPr>
              <w:t>spearfish</w:t>
            </w:r>
            <w:r w:rsidRPr="00905334">
              <w:rPr>
                <w:rFonts w:ascii="Sylfaen" w:hAnsi="Sylfaen"/>
                <w:lang w:val="en-US"/>
              </w:rPr>
              <w:t xml:space="preserve"> (</w:t>
            </w:r>
            <w:r w:rsidRPr="00FE0206">
              <w:rPr>
                <w:rFonts w:ascii="Sylfaen" w:hAnsi="Sylfaen"/>
                <w:i/>
                <w:lang w:val="en-US"/>
              </w:rPr>
              <w:t>Istiophoridae</w:t>
            </w:r>
            <w:r w:rsidRPr="00905334">
              <w:rPr>
                <w:rFonts w:ascii="Sylfaen" w:hAnsi="Sylfaen"/>
                <w:lang w:val="en-US"/>
              </w:rPr>
              <w:t>)</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0305 62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Cod (</w:t>
            </w:r>
            <w:r w:rsidRPr="00FE0206">
              <w:rPr>
                <w:rFonts w:ascii="Sylfaen" w:hAnsi="Sylfaen"/>
                <w:i/>
                <w:lang w:val="en-US"/>
              </w:rPr>
              <w:t>Gadus morhua</w:t>
            </w:r>
            <w:r w:rsidRPr="00FE0206">
              <w:rPr>
                <w:rFonts w:ascii="Sylfaen" w:hAnsi="Sylfaen"/>
                <w:lang w:val="en-US"/>
              </w:rPr>
              <w:t xml:space="preserve">, </w:t>
            </w:r>
            <w:r w:rsidRPr="00FE0206">
              <w:rPr>
                <w:rFonts w:ascii="Sylfaen" w:hAnsi="Sylfaen"/>
                <w:i/>
                <w:lang w:val="en-US"/>
              </w:rPr>
              <w:t>Gadus ogac</w:t>
            </w:r>
            <w:r w:rsidRPr="00FE0206">
              <w:rPr>
                <w:rFonts w:ascii="Sylfaen" w:hAnsi="Sylfaen"/>
                <w:lang w:val="en-US"/>
              </w:rPr>
              <w:t xml:space="preserve">, </w:t>
            </w:r>
            <w:r w:rsidRPr="00FE0206">
              <w:rPr>
                <w:rFonts w:ascii="Sylfaen" w:hAnsi="Sylfaen"/>
                <w:i/>
                <w:lang w:val="en-US"/>
              </w:rPr>
              <w:t>Gadus macrocephalus</w:t>
            </w:r>
            <w:r w:rsidRPr="00FE0206">
              <w:rPr>
                <w:rFonts w:ascii="Sylfaen" w:hAnsi="Sylfaen"/>
                <w:lang w:val="en-US"/>
              </w:rPr>
              <w:t>)</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0305 72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Fish heads, tails and maws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0401 10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Of a fat content, by weight, not exceeding 1 %</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0401 20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Of a fat content, by weight, exceeding 1 % but not exceeding 6 %</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0401 40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Of a fat content, by weight, exceeding 6 % but not exceeding 10 %</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0401 50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Of a fat content, by weight, exceeding 10 %</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0402 10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In powder, granules or other solid forms, of a fat content, by weight, not exceeding 1.5 %</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0402 21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Not containing added sugar or other sweetening matter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0402 29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0402 91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Not containing added sugar or other sweetening matter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0402 99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0403 10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Yogurt</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0403 90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0404 10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Whey and modified whey, whether or not concentrated or containing added sugar or other sweetening matter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0404 90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0405 10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Butter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0405 20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Dairy spreads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0405 90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0406 10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Fresh (unripened or uncured) cheese, including whey cheese, and curd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0406 20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Grated or powdered cheese, of all kinds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0406 30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Processed cheese, not grated or powdered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vAlign w:val="center"/>
          </w:tcPr>
          <w:p w:rsidR="00FD31C2" w:rsidRPr="00FE0206" w:rsidRDefault="00FD31C2" w:rsidP="00FE0206">
            <w:pPr>
              <w:widowControl w:val="0"/>
              <w:spacing w:after="120"/>
              <w:rPr>
                <w:rFonts w:ascii="Sylfaen" w:hAnsi="Sylfaen"/>
                <w:lang w:val="en-US"/>
              </w:rPr>
            </w:pPr>
            <w:r w:rsidRPr="00FE0206">
              <w:rPr>
                <w:rFonts w:ascii="Sylfaen" w:hAnsi="Sylfaen"/>
                <w:lang w:val="en-US"/>
              </w:rPr>
              <w:t>0406 40 100 0</w:t>
            </w:r>
          </w:p>
        </w:tc>
        <w:tc>
          <w:tcPr>
            <w:tcW w:w="5670" w:type="dxa"/>
            <w:vAlign w:val="center"/>
          </w:tcPr>
          <w:p w:rsidR="00FD31C2" w:rsidRPr="00FE0206" w:rsidRDefault="00FD31C2" w:rsidP="00FE0206">
            <w:pPr>
              <w:widowControl w:val="0"/>
              <w:spacing w:after="120"/>
              <w:rPr>
                <w:rFonts w:ascii="Sylfaen" w:hAnsi="Sylfaen"/>
              </w:rPr>
            </w:pPr>
            <w:r w:rsidRPr="00FE0206">
              <w:rPr>
                <w:rFonts w:ascii="Sylfaen" w:hAnsi="Sylfaen"/>
              </w:rPr>
              <w:t>– – Roquefort</w:t>
            </w:r>
          </w:p>
        </w:tc>
        <w:tc>
          <w:tcPr>
            <w:tcW w:w="1702" w:type="dxa"/>
            <w:vAlign w:val="center"/>
          </w:tcPr>
          <w:p w:rsidR="00FD31C2" w:rsidRPr="00FE0206" w:rsidRDefault="00FD31C2" w:rsidP="00FE0206">
            <w:pPr>
              <w:widowControl w:val="0"/>
              <w:spacing w:after="120"/>
              <w:jc w:val="center"/>
              <w:rPr>
                <w:rFonts w:ascii="Sylfaen" w:hAnsi="Sylfaen"/>
                <w:lang w:val="en-US"/>
              </w:rPr>
            </w:pPr>
            <w:r w:rsidRPr="00FE0206">
              <w:rPr>
                <w:rFonts w:ascii="Sylfaen" w:hAnsi="Sylfaen"/>
                <w:lang w:val="en-US"/>
              </w:rPr>
              <w:t>MFN</w:t>
            </w:r>
          </w:p>
        </w:tc>
      </w:tr>
      <w:tr w:rsidR="00FD31C2" w:rsidRPr="00FE0206" w:rsidTr="00D133D1">
        <w:trPr>
          <w:cantSplit/>
        </w:trPr>
        <w:tc>
          <w:tcPr>
            <w:tcW w:w="1843" w:type="dxa"/>
            <w:vAlign w:val="center"/>
          </w:tcPr>
          <w:p w:rsidR="00FD31C2" w:rsidRPr="00FE0206" w:rsidRDefault="00FD31C2" w:rsidP="00FE0206">
            <w:pPr>
              <w:widowControl w:val="0"/>
              <w:spacing w:after="120"/>
              <w:rPr>
                <w:rFonts w:ascii="Sylfaen" w:hAnsi="Sylfaen"/>
                <w:lang w:val="en-US"/>
              </w:rPr>
            </w:pPr>
            <w:r w:rsidRPr="00FE0206">
              <w:rPr>
                <w:rFonts w:ascii="Sylfaen" w:hAnsi="Sylfaen"/>
                <w:lang w:val="en-US"/>
              </w:rPr>
              <w:t>0406 40 500 0</w:t>
            </w:r>
          </w:p>
        </w:tc>
        <w:tc>
          <w:tcPr>
            <w:tcW w:w="5670" w:type="dxa"/>
            <w:vAlign w:val="center"/>
          </w:tcPr>
          <w:p w:rsidR="00FD31C2" w:rsidRPr="00FE0206" w:rsidRDefault="00FD31C2" w:rsidP="00FE0206">
            <w:pPr>
              <w:widowControl w:val="0"/>
              <w:spacing w:after="120"/>
              <w:rPr>
                <w:rFonts w:ascii="Sylfaen" w:hAnsi="Sylfaen"/>
              </w:rPr>
            </w:pPr>
            <w:r w:rsidRPr="00FE0206">
              <w:rPr>
                <w:rFonts w:ascii="Sylfaen" w:hAnsi="Sylfaen"/>
              </w:rPr>
              <w:t>– – Gorgonzola</w:t>
            </w:r>
          </w:p>
        </w:tc>
        <w:tc>
          <w:tcPr>
            <w:tcW w:w="1702" w:type="dxa"/>
            <w:vAlign w:val="center"/>
          </w:tcPr>
          <w:p w:rsidR="00FD31C2" w:rsidRPr="00FE0206" w:rsidRDefault="00FD31C2" w:rsidP="00FE0206">
            <w:pPr>
              <w:widowControl w:val="0"/>
              <w:spacing w:after="120"/>
              <w:jc w:val="center"/>
              <w:rPr>
                <w:rFonts w:ascii="Sylfaen" w:hAnsi="Sylfaen"/>
                <w:lang w:val="en-US"/>
              </w:rPr>
            </w:pPr>
            <w:r w:rsidRPr="00FE0206">
              <w:rPr>
                <w:rFonts w:ascii="Sylfaen" w:hAnsi="Sylfaen"/>
                <w:lang w:val="en-US"/>
              </w:rPr>
              <w:t>MFN</w:t>
            </w:r>
          </w:p>
        </w:tc>
      </w:tr>
      <w:tr w:rsidR="00FD31C2" w:rsidRPr="00FE0206" w:rsidTr="00D133D1">
        <w:trPr>
          <w:cantSplit/>
        </w:trPr>
        <w:tc>
          <w:tcPr>
            <w:tcW w:w="1843" w:type="dxa"/>
            <w:vAlign w:val="center"/>
          </w:tcPr>
          <w:p w:rsidR="00FD31C2" w:rsidRPr="00FE0206" w:rsidRDefault="00FD31C2" w:rsidP="00FE0206">
            <w:pPr>
              <w:widowControl w:val="0"/>
              <w:spacing w:after="120"/>
              <w:rPr>
                <w:rFonts w:ascii="Sylfaen" w:hAnsi="Sylfaen"/>
              </w:rPr>
            </w:pPr>
            <w:r w:rsidRPr="00FE0206">
              <w:rPr>
                <w:rFonts w:ascii="Sylfaen" w:hAnsi="Sylfaen"/>
              </w:rPr>
              <w:lastRenderedPageBreak/>
              <w:t>0406 90</w:t>
            </w:r>
          </w:p>
        </w:tc>
        <w:tc>
          <w:tcPr>
            <w:tcW w:w="5670" w:type="dxa"/>
            <w:vAlign w:val="bottom"/>
          </w:tcPr>
          <w:p w:rsidR="00FD31C2" w:rsidRPr="00FE0206" w:rsidRDefault="00FD31C2" w:rsidP="00FE0206">
            <w:pPr>
              <w:widowControl w:val="0"/>
              <w:spacing w:after="120"/>
              <w:rPr>
                <w:rFonts w:ascii="Sylfaen" w:hAnsi="Sylfaen"/>
                <w:lang w:val="en-US"/>
              </w:rPr>
            </w:pPr>
            <w:r w:rsidRPr="00FE0206">
              <w:rPr>
                <w:rFonts w:ascii="Sylfaen" w:hAnsi="Sylfaen"/>
                <w:lang w:val="en-US"/>
              </w:rPr>
              <w:t>– Other cheese</w:t>
            </w:r>
          </w:p>
        </w:tc>
        <w:tc>
          <w:tcPr>
            <w:tcW w:w="1702" w:type="dxa"/>
            <w:vAlign w:val="center"/>
          </w:tcPr>
          <w:p w:rsidR="00FD31C2" w:rsidRPr="00FE0206" w:rsidRDefault="00FD31C2" w:rsidP="00FE0206">
            <w:pPr>
              <w:widowControl w:val="0"/>
              <w:spacing w:after="120"/>
              <w:jc w:val="center"/>
              <w:rPr>
                <w:rFonts w:ascii="Sylfaen" w:hAnsi="Sylfaen"/>
                <w:lang w:val="en-US"/>
              </w:rPr>
            </w:pPr>
            <w:r w:rsidRPr="00FE0206">
              <w:rPr>
                <w:rFonts w:ascii="Sylfaen" w:hAnsi="Sylfaen"/>
                <w:lang w:val="en-US"/>
              </w:rPr>
              <w:t>MFN</w:t>
            </w:r>
          </w:p>
        </w:tc>
      </w:tr>
      <w:tr w:rsidR="00FD31C2" w:rsidRPr="00FE0206" w:rsidTr="00D133D1">
        <w:trPr>
          <w:cantSplit/>
        </w:trPr>
        <w:tc>
          <w:tcPr>
            <w:tcW w:w="1843" w:type="dxa"/>
            <w:vAlign w:val="center"/>
          </w:tcPr>
          <w:p w:rsidR="00FD31C2" w:rsidRPr="00FE0206" w:rsidRDefault="00FD31C2" w:rsidP="00FE0206">
            <w:pPr>
              <w:widowControl w:val="0"/>
              <w:spacing w:after="120"/>
              <w:rPr>
                <w:rFonts w:ascii="Sylfaen" w:hAnsi="Sylfaen"/>
              </w:rPr>
            </w:pPr>
            <w:r w:rsidRPr="00FE0206">
              <w:rPr>
                <w:rFonts w:ascii="Sylfaen" w:hAnsi="Sylfaen"/>
              </w:rPr>
              <w:t>0409 00</w:t>
            </w:r>
          </w:p>
        </w:tc>
        <w:tc>
          <w:tcPr>
            <w:tcW w:w="5670" w:type="dxa"/>
            <w:vAlign w:val="bottom"/>
          </w:tcPr>
          <w:p w:rsidR="00FD31C2" w:rsidRPr="00FE0206" w:rsidRDefault="00FD31C2" w:rsidP="00FE0206">
            <w:pPr>
              <w:widowControl w:val="0"/>
              <w:spacing w:after="120"/>
              <w:rPr>
                <w:rFonts w:ascii="Sylfaen" w:hAnsi="Sylfaen"/>
              </w:rPr>
            </w:pPr>
            <w:r w:rsidRPr="00FE0206">
              <w:rPr>
                <w:rFonts w:ascii="Sylfaen" w:hAnsi="Sylfaen"/>
              </w:rPr>
              <w:t>Natural honey</w:t>
            </w:r>
          </w:p>
        </w:tc>
        <w:tc>
          <w:tcPr>
            <w:tcW w:w="1702" w:type="dxa"/>
            <w:vAlign w:val="center"/>
          </w:tcPr>
          <w:p w:rsidR="00FD31C2" w:rsidRPr="00FE0206" w:rsidRDefault="00FD31C2" w:rsidP="00FE0206">
            <w:pPr>
              <w:widowControl w:val="0"/>
              <w:spacing w:after="120"/>
              <w:jc w:val="center"/>
              <w:rPr>
                <w:rFonts w:ascii="Sylfaen" w:hAnsi="Sylfaen"/>
                <w:lang w:val="en-US"/>
              </w:rPr>
            </w:pPr>
            <w:r w:rsidRPr="00FE0206">
              <w:rPr>
                <w:rFonts w:ascii="Sylfaen" w:hAnsi="Sylfaen"/>
                <w:lang w:val="en-US"/>
              </w:rPr>
              <w:t>MFN</w:t>
            </w:r>
          </w:p>
        </w:tc>
      </w:tr>
      <w:tr w:rsidR="00FD31C2" w:rsidRPr="00FE0206" w:rsidTr="00D133D1">
        <w:trPr>
          <w:cantSplit/>
        </w:trPr>
        <w:tc>
          <w:tcPr>
            <w:tcW w:w="1843" w:type="dxa"/>
            <w:shd w:val="clear" w:color="auto" w:fill="auto"/>
            <w:vAlign w:val="center"/>
          </w:tcPr>
          <w:p w:rsidR="00FD31C2" w:rsidRPr="00FE0206" w:rsidRDefault="00FD31C2" w:rsidP="00FE0206">
            <w:pPr>
              <w:widowControl w:val="0"/>
              <w:spacing w:after="120"/>
              <w:rPr>
                <w:rFonts w:ascii="Sylfaen" w:hAnsi="Sylfaen"/>
              </w:rPr>
            </w:pPr>
            <w:r w:rsidRPr="00FE0206">
              <w:rPr>
                <w:rFonts w:ascii="Sylfaen" w:hAnsi="Sylfaen"/>
                <w:lang w:val="en-US"/>
              </w:rPr>
              <w:t>ex 0709 30</w:t>
            </w:r>
          </w:p>
        </w:tc>
        <w:tc>
          <w:tcPr>
            <w:tcW w:w="5670" w:type="dxa"/>
            <w:shd w:val="clear" w:color="auto" w:fill="auto"/>
            <w:vAlign w:val="center"/>
          </w:tcPr>
          <w:p w:rsidR="00FD31C2" w:rsidRPr="00FE0206" w:rsidRDefault="00FD31C2" w:rsidP="00FE0206">
            <w:pPr>
              <w:pStyle w:val="Default"/>
              <w:widowControl w:val="0"/>
              <w:spacing w:after="120" w:line="240" w:lineRule="auto"/>
              <w:rPr>
                <w:rFonts w:ascii="Sylfaen" w:hAnsi="Sylfaen"/>
                <w:color w:val="auto"/>
                <w:lang w:val="en-US"/>
              </w:rPr>
            </w:pPr>
            <w:r w:rsidRPr="00FE0206">
              <w:rPr>
                <w:rFonts w:ascii="Sylfaen" w:hAnsi="Sylfaen"/>
                <w:color w:val="auto"/>
                <w:lang w:val="en-US"/>
              </w:rPr>
              <w:t>from June 1 to October 31</w:t>
            </w:r>
          </w:p>
        </w:tc>
        <w:tc>
          <w:tcPr>
            <w:tcW w:w="1702" w:type="dxa"/>
            <w:shd w:val="clear" w:color="auto" w:fill="auto"/>
            <w:vAlign w:val="center"/>
          </w:tcPr>
          <w:p w:rsidR="00FD31C2" w:rsidRPr="00FE0206" w:rsidRDefault="00FD31C2" w:rsidP="00FE0206">
            <w:pPr>
              <w:widowControl w:val="0"/>
              <w:spacing w:after="120"/>
              <w:jc w:val="center"/>
              <w:rPr>
                <w:rFonts w:ascii="Sylfaen" w:hAnsi="Sylfaen"/>
                <w:lang w:val="en-US"/>
              </w:rPr>
            </w:pPr>
            <w:r w:rsidRPr="00FE0206">
              <w:rPr>
                <w:rFonts w:ascii="Sylfaen" w:hAnsi="Sylfaen"/>
                <w:lang w:val="en-US"/>
              </w:rPr>
              <w:t>Reduction 75%, bound 2.5%</w:t>
            </w:r>
          </w:p>
        </w:tc>
      </w:tr>
      <w:tr w:rsidR="00FD31C2" w:rsidRPr="00FE0206" w:rsidTr="00D133D1">
        <w:trPr>
          <w:cantSplit/>
        </w:trPr>
        <w:tc>
          <w:tcPr>
            <w:tcW w:w="1843" w:type="dxa"/>
            <w:shd w:val="clear" w:color="auto" w:fill="auto"/>
            <w:vAlign w:val="center"/>
          </w:tcPr>
          <w:p w:rsidR="00FD31C2" w:rsidRPr="00FE0206" w:rsidRDefault="00FD31C2" w:rsidP="00FE0206">
            <w:pPr>
              <w:widowControl w:val="0"/>
              <w:spacing w:after="120"/>
              <w:rPr>
                <w:rFonts w:ascii="Sylfaen" w:hAnsi="Sylfaen"/>
                <w:lang w:val="en-US"/>
              </w:rPr>
            </w:pPr>
            <w:r w:rsidRPr="00FE0206">
              <w:rPr>
                <w:rFonts w:ascii="Sylfaen" w:hAnsi="Sylfaen"/>
                <w:lang w:val="en-US"/>
              </w:rPr>
              <w:t>ex 0709 60</w:t>
            </w:r>
            <w:r w:rsidRPr="00FE0206">
              <w:rPr>
                <w:rFonts w:ascii="Sylfaen" w:hAnsi="Sylfaen"/>
              </w:rPr>
              <w:t> 100 1</w:t>
            </w:r>
          </w:p>
        </w:tc>
        <w:tc>
          <w:tcPr>
            <w:tcW w:w="5670" w:type="dxa"/>
            <w:shd w:val="clear" w:color="auto" w:fill="auto"/>
            <w:vAlign w:val="center"/>
          </w:tcPr>
          <w:p w:rsidR="00FD31C2" w:rsidRPr="00FE0206" w:rsidRDefault="00FD31C2" w:rsidP="00FE0206">
            <w:pPr>
              <w:pStyle w:val="Default"/>
              <w:widowControl w:val="0"/>
              <w:spacing w:after="120" w:line="240" w:lineRule="auto"/>
              <w:rPr>
                <w:rFonts w:ascii="Sylfaen" w:hAnsi="Sylfaen"/>
                <w:color w:val="auto"/>
                <w:lang w:val="en-US"/>
              </w:rPr>
            </w:pPr>
            <w:r w:rsidRPr="00FE0206">
              <w:rPr>
                <w:rFonts w:ascii="Sylfaen" w:hAnsi="Sylfaen"/>
                <w:color w:val="auto"/>
                <w:lang w:val="en-US"/>
              </w:rPr>
              <w:t>from July 1 to September 30</w:t>
            </w:r>
          </w:p>
        </w:tc>
        <w:tc>
          <w:tcPr>
            <w:tcW w:w="1702" w:type="dxa"/>
            <w:shd w:val="clear" w:color="auto" w:fill="auto"/>
            <w:vAlign w:val="center"/>
          </w:tcPr>
          <w:p w:rsidR="00FD31C2" w:rsidRPr="00FE0206" w:rsidRDefault="00FD31C2" w:rsidP="00FE0206">
            <w:pPr>
              <w:widowControl w:val="0"/>
              <w:spacing w:after="120"/>
              <w:jc w:val="center"/>
              <w:rPr>
                <w:rFonts w:ascii="Sylfaen" w:hAnsi="Sylfaen"/>
                <w:lang w:val="en-US"/>
              </w:rPr>
            </w:pPr>
            <w:r w:rsidRPr="00FE0206">
              <w:rPr>
                <w:rFonts w:ascii="Sylfaen" w:hAnsi="Sylfaen"/>
                <w:lang w:val="en-US"/>
              </w:rPr>
              <w:t>Reduction 50%</w:t>
            </w:r>
            <w:r w:rsidRPr="00FE0206">
              <w:rPr>
                <w:rFonts w:ascii="Sylfaen" w:hAnsi="Sylfaen"/>
              </w:rPr>
              <w:t>,</w:t>
            </w:r>
            <w:r w:rsidRPr="00FE0206">
              <w:rPr>
                <w:rFonts w:ascii="Sylfaen" w:hAnsi="Sylfaen"/>
                <w:lang w:val="en-US"/>
              </w:rPr>
              <w:t xml:space="preserve"> bound 5%</w:t>
            </w:r>
          </w:p>
        </w:tc>
      </w:tr>
      <w:tr w:rsidR="00FD31C2" w:rsidRPr="00FE0206" w:rsidTr="00D133D1">
        <w:trPr>
          <w:cantSplit/>
        </w:trPr>
        <w:tc>
          <w:tcPr>
            <w:tcW w:w="1843" w:type="dxa"/>
            <w:shd w:val="clear" w:color="auto" w:fill="auto"/>
            <w:vAlign w:val="center"/>
          </w:tcPr>
          <w:p w:rsidR="00FD31C2" w:rsidRPr="00FE0206" w:rsidRDefault="00FD31C2" w:rsidP="00FE0206">
            <w:pPr>
              <w:widowControl w:val="0"/>
              <w:spacing w:after="120"/>
              <w:rPr>
                <w:rFonts w:ascii="Sylfaen" w:hAnsi="Sylfaen"/>
                <w:lang w:val="en-US"/>
              </w:rPr>
            </w:pPr>
            <w:r w:rsidRPr="00FE0206">
              <w:rPr>
                <w:rFonts w:ascii="Sylfaen" w:hAnsi="Sylfaen"/>
                <w:lang w:val="en-US"/>
              </w:rPr>
              <w:t>ex 0709 60</w:t>
            </w:r>
            <w:r w:rsidRPr="00FE0206">
              <w:rPr>
                <w:rFonts w:ascii="Sylfaen" w:hAnsi="Sylfaen"/>
              </w:rPr>
              <w:t> 100 2</w:t>
            </w:r>
          </w:p>
        </w:tc>
        <w:tc>
          <w:tcPr>
            <w:tcW w:w="5670" w:type="dxa"/>
            <w:shd w:val="clear" w:color="auto" w:fill="auto"/>
            <w:vAlign w:val="center"/>
          </w:tcPr>
          <w:p w:rsidR="00FD31C2" w:rsidRPr="00FE0206" w:rsidRDefault="00FD31C2" w:rsidP="00FE0206">
            <w:pPr>
              <w:pStyle w:val="Default"/>
              <w:widowControl w:val="0"/>
              <w:spacing w:after="120" w:line="240" w:lineRule="auto"/>
              <w:rPr>
                <w:rFonts w:ascii="Sylfaen" w:hAnsi="Sylfaen"/>
                <w:color w:val="auto"/>
                <w:lang w:val="en-US"/>
              </w:rPr>
            </w:pPr>
            <w:r w:rsidRPr="00FE0206">
              <w:rPr>
                <w:rFonts w:ascii="Sylfaen" w:hAnsi="Sylfaen"/>
                <w:color w:val="auto"/>
                <w:lang w:val="en-US"/>
              </w:rPr>
              <w:t>from October 1 to October 31</w:t>
            </w:r>
          </w:p>
        </w:tc>
        <w:tc>
          <w:tcPr>
            <w:tcW w:w="1702" w:type="dxa"/>
            <w:shd w:val="clear" w:color="auto" w:fill="auto"/>
            <w:vAlign w:val="center"/>
          </w:tcPr>
          <w:p w:rsidR="00FD31C2" w:rsidRPr="00FE0206" w:rsidRDefault="00FD31C2" w:rsidP="00FE0206">
            <w:pPr>
              <w:widowControl w:val="0"/>
              <w:spacing w:after="120"/>
              <w:jc w:val="center"/>
              <w:rPr>
                <w:rFonts w:ascii="Sylfaen" w:hAnsi="Sylfaen"/>
                <w:lang w:val="en-US"/>
              </w:rPr>
            </w:pPr>
            <w:r w:rsidRPr="00FE0206">
              <w:rPr>
                <w:rFonts w:ascii="Sylfaen" w:hAnsi="Sylfaen"/>
                <w:lang w:val="en-US"/>
              </w:rPr>
              <w:t>MFN</w:t>
            </w:r>
          </w:p>
        </w:tc>
      </w:tr>
      <w:tr w:rsidR="00FD31C2" w:rsidRPr="00FE0206" w:rsidTr="00D133D1">
        <w:trPr>
          <w:cantSplit/>
        </w:trPr>
        <w:tc>
          <w:tcPr>
            <w:tcW w:w="1843" w:type="dxa"/>
            <w:shd w:val="clear" w:color="auto" w:fill="auto"/>
            <w:vAlign w:val="center"/>
          </w:tcPr>
          <w:p w:rsidR="00FD31C2" w:rsidRPr="00FE0206" w:rsidRDefault="00FD31C2" w:rsidP="00FE0206">
            <w:pPr>
              <w:widowControl w:val="0"/>
              <w:spacing w:after="120"/>
              <w:rPr>
                <w:rFonts w:ascii="Sylfaen" w:hAnsi="Sylfaen"/>
                <w:lang w:val="en-US"/>
              </w:rPr>
            </w:pPr>
            <w:r w:rsidRPr="00FE0206">
              <w:rPr>
                <w:rFonts w:ascii="Sylfaen" w:hAnsi="Sylfaen"/>
                <w:lang w:val="en-US"/>
              </w:rPr>
              <w:t>ex 0709 60</w:t>
            </w:r>
            <w:r w:rsidRPr="00FE0206">
              <w:rPr>
                <w:rFonts w:ascii="Sylfaen" w:hAnsi="Sylfaen"/>
              </w:rPr>
              <w:t> 910 0</w:t>
            </w:r>
          </w:p>
        </w:tc>
        <w:tc>
          <w:tcPr>
            <w:tcW w:w="5670" w:type="dxa"/>
            <w:shd w:val="clear" w:color="auto" w:fill="auto"/>
            <w:vAlign w:val="center"/>
          </w:tcPr>
          <w:p w:rsidR="00FD31C2" w:rsidRPr="00FE0206" w:rsidRDefault="00FD31C2" w:rsidP="00FE0206">
            <w:pPr>
              <w:pStyle w:val="Default"/>
              <w:widowControl w:val="0"/>
              <w:spacing w:after="120" w:line="240" w:lineRule="auto"/>
              <w:rPr>
                <w:rFonts w:ascii="Sylfaen" w:hAnsi="Sylfaen"/>
                <w:color w:val="auto"/>
                <w:lang w:val="en-US"/>
              </w:rPr>
            </w:pPr>
            <w:r w:rsidRPr="00FE0206">
              <w:rPr>
                <w:rFonts w:ascii="Sylfaen" w:hAnsi="Sylfaen"/>
                <w:color w:val="auto"/>
                <w:lang w:val="en-US"/>
              </w:rPr>
              <w:t>from July 1 to October 31</w:t>
            </w:r>
          </w:p>
        </w:tc>
        <w:tc>
          <w:tcPr>
            <w:tcW w:w="1702" w:type="dxa"/>
            <w:shd w:val="clear" w:color="auto" w:fill="auto"/>
            <w:vAlign w:val="center"/>
          </w:tcPr>
          <w:p w:rsidR="00FD31C2" w:rsidRPr="00FE0206" w:rsidRDefault="00FD31C2" w:rsidP="00FE0206">
            <w:pPr>
              <w:widowControl w:val="0"/>
              <w:spacing w:after="120"/>
              <w:jc w:val="center"/>
              <w:rPr>
                <w:rFonts w:ascii="Sylfaen" w:hAnsi="Sylfaen"/>
                <w:lang w:val="en-US"/>
              </w:rPr>
            </w:pPr>
            <w:r w:rsidRPr="00FE0206">
              <w:rPr>
                <w:rFonts w:ascii="Sylfaen" w:hAnsi="Sylfaen"/>
                <w:lang w:val="en-US"/>
              </w:rPr>
              <w:t>MFN</w:t>
            </w:r>
          </w:p>
        </w:tc>
      </w:tr>
      <w:tr w:rsidR="00FD31C2" w:rsidRPr="00FE0206" w:rsidTr="00D133D1">
        <w:trPr>
          <w:cantSplit/>
        </w:trPr>
        <w:tc>
          <w:tcPr>
            <w:tcW w:w="1843" w:type="dxa"/>
            <w:shd w:val="clear" w:color="auto" w:fill="auto"/>
            <w:vAlign w:val="center"/>
          </w:tcPr>
          <w:p w:rsidR="00FD31C2" w:rsidRPr="00FE0206" w:rsidRDefault="00FD31C2" w:rsidP="00FE0206">
            <w:pPr>
              <w:widowControl w:val="0"/>
              <w:spacing w:after="120"/>
              <w:rPr>
                <w:rFonts w:ascii="Sylfaen" w:hAnsi="Sylfaen"/>
                <w:lang w:val="en-US"/>
              </w:rPr>
            </w:pPr>
            <w:r w:rsidRPr="00FE0206">
              <w:rPr>
                <w:rFonts w:ascii="Sylfaen" w:hAnsi="Sylfaen"/>
                <w:lang w:val="en-US"/>
              </w:rPr>
              <w:t>ex 0709 60</w:t>
            </w:r>
            <w:r w:rsidRPr="00FE0206">
              <w:rPr>
                <w:rFonts w:ascii="Sylfaen" w:hAnsi="Sylfaen"/>
              </w:rPr>
              <w:t> 950 0</w:t>
            </w:r>
          </w:p>
        </w:tc>
        <w:tc>
          <w:tcPr>
            <w:tcW w:w="5670" w:type="dxa"/>
            <w:shd w:val="clear" w:color="auto" w:fill="auto"/>
            <w:vAlign w:val="center"/>
          </w:tcPr>
          <w:p w:rsidR="00FD31C2" w:rsidRPr="00FE0206" w:rsidRDefault="00FD31C2" w:rsidP="00FE0206">
            <w:pPr>
              <w:pStyle w:val="Default"/>
              <w:widowControl w:val="0"/>
              <w:spacing w:after="120" w:line="240" w:lineRule="auto"/>
              <w:rPr>
                <w:rFonts w:ascii="Sylfaen" w:hAnsi="Sylfaen"/>
                <w:color w:val="auto"/>
                <w:lang w:val="en-US"/>
              </w:rPr>
            </w:pPr>
            <w:r w:rsidRPr="00FE0206">
              <w:rPr>
                <w:rFonts w:ascii="Sylfaen" w:hAnsi="Sylfaen"/>
                <w:color w:val="auto"/>
                <w:lang w:val="en-US"/>
              </w:rPr>
              <w:t>from July 1 to October 31</w:t>
            </w:r>
          </w:p>
        </w:tc>
        <w:tc>
          <w:tcPr>
            <w:tcW w:w="1702" w:type="dxa"/>
            <w:shd w:val="clear" w:color="auto" w:fill="auto"/>
            <w:vAlign w:val="center"/>
          </w:tcPr>
          <w:p w:rsidR="00FD31C2" w:rsidRPr="00FE0206" w:rsidRDefault="00FD31C2" w:rsidP="00FE0206">
            <w:pPr>
              <w:widowControl w:val="0"/>
              <w:spacing w:after="120"/>
              <w:jc w:val="center"/>
              <w:rPr>
                <w:rFonts w:ascii="Sylfaen" w:hAnsi="Sylfaen"/>
                <w:lang w:val="en-US"/>
              </w:rPr>
            </w:pPr>
            <w:r w:rsidRPr="00FE0206">
              <w:rPr>
                <w:rFonts w:ascii="Sylfaen" w:hAnsi="Sylfaen"/>
                <w:lang w:val="en-US"/>
              </w:rPr>
              <w:t>MFN</w:t>
            </w:r>
          </w:p>
        </w:tc>
      </w:tr>
      <w:tr w:rsidR="00FD31C2" w:rsidRPr="00FE0206" w:rsidTr="00D133D1">
        <w:trPr>
          <w:cantSplit/>
        </w:trPr>
        <w:tc>
          <w:tcPr>
            <w:tcW w:w="1843" w:type="dxa"/>
            <w:shd w:val="clear" w:color="auto" w:fill="auto"/>
            <w:vAlign w:val="center"/>
          </w:tcPr>
          <w:p w:rsidR="00FD31C2" w:rsidRPr="00FE0206" w:rsidRDefault="00FD31C2" w:rsidP="00FE0206">
            <w:pPr>
              <w:widowControl w:val="0"/>
              <w:spacing w:after="120"/>
              <w:rPr>
                <w:rFonts w:ascii="Sylfaen" w:hAnsi="Sylfaen"/>
                <w:lang w:val="en-US"/>
              </w:rPr>
            </w:pPr>
            <w:r w:rsidRPr="00FE0206">
              <w:rPr>
                <w:rFonts w:ascii="Sylfaen" w:hAnsi="Sylfaen"/>
                <w:lang w:val="en-US"/>
              </w:rPr>
              <w:t>ex 0709 60</w:t>
            </w:r>
            <w:r w:rsidRPr="00FE0206">
              <w:rPr>
                <w:rFonts w:ascii="Sylfaen" w:hAnsi="Sylfaen"/>
              </w:rPr>
              <w:t> 990 0</w:t>
            </w:r>
          </w:p>
        </w:tc>
        <w:tc>
          <w:tcPr>
            <w:tcW w:w="5670" w:type="dxa"/>
            <w:shd w:val="clear" w:color="auto" w:fill="auto"/>
            <w:vAlign w:val="center"/>
          </w:tcPr>
          <w:p w:rsidR="00FD31C2" w:rsidRPr="00FE0206" w:rsidRDefault="00FD31C2" w:rsidP="00FE0206">
            <w:pPr>
              <w:pStyle w:val="Default"/>
              <w:widowControl w:val="0"/>
              <w:spacing w:after="120" w:line="240" w:lineRule="auto"/>
              <w:rPr>
                <w:rFonts w:ascii="Sylfaen" w:hAnsi="Sylfaen"/>
                <w:color w:val="auto"/>
                <w:lang w:val="en-US"/>
              </w:rPr>
            </w:pPr>
            <w:r w:rsidRPr="00FE0206">
              <w:rPr>
                <w:rFonts w:ascii="Sylfaen" w:hAnsi="Sylfaen"/>
                <w:color w:val="auto"/>
                <w:lang w:val="en-US"/>
              </w:rPr>
              <w:t>from July 1 to October 31</w:t>
            </w:r>
          </w:p>
        </w:tc>
        <w:tc>
          <w:tcPr>
            <w:tcW w:w="1702" w:type="dxa"/>
            <w:shd w:val="clear" w:color="auto" w:fill="auto"/>
            <w:vAlign w:val="center"/>
          </w:tcPr>
          <w:p w:rsidR="00FD31C2" w:rsidRPr="00FE0206" w:rsidRDefault="00FD31C2" w:rsidP="00FE0206">
            <w:pPr>
              <w:widowControl w:val="0"/>
              <w:spacing w:after="120"/>
              <w:jc w:val="center"/>
              <w:rPr>
                <w:rFonts w:ascii="Sylfaen" w:hAnsi="Sylfaen"/>
                <w:lang w:val="en-US"/>
              </w:rPr>
            </w:pPr>
            <w:r w:rsidRPr="00FE0206">
              <w:rPr>
                <w:rFonts w:ascii="Sylfaen" w:hAnsi="Sylfaen"/>
                <w:lang w:val="en-US"/>
              </w:rPr>
              <w:t>Reduction 50%</w:t>
            </w:r>
            <w:r w:rsidRPr="00FE0206">
              <w:rPr>
                <w:rFonts w:ascii="Sylfaen" w:hAnsi="Sylfaen"/>
              </w:rPr>
              <w:t>,</w:t>
            </w:r>
            <w:r w:rsidRPr="00FE0206">
              <w:rPr>
                <w:rFonts w:ascii="Sylfaen" w:hAnsi="Sylfaen"/>
                <w:lang w:val="en-US"/>
              </w:rPr>
              <w:t xml:space="preserve"> bound 6%</w:t>
            </w:r>
          </w:p>
        </w:tc>
      </w:tr>
      <w:tr w:rsidR="00FD31C2" w:rsidRPr="00FE0206" w:rsidTr="00D133D1">
        <w:trPr>
          <w:cantSplit/>
        </w:trPr>
        <w:tc>
          <w:tcPr>
            <w:tcW w:w="1843" w:type="dxa"/>
            <w:shd w:val="clear" w:color="auto" w:fill="auto"/>
            <w:vAlign w:val="center"/>
          </w:tcPr>
          <w:p w:rsidR="00FD31C2" w:rsidRPr="00FE0206" w:rsidRDefault="00FD31C2" w:rsidP="00FE0206">
            <w:pPr>
              <w:widowControl w:val="0"/>
              <w:spacing w:after="120"/>
              <w:rPr>
                <w:rFonts w:ascii="Sylfaen" w:hAnsi="Sylfaen"/>
                <w:lang w:val="en-US"/>
              </w:rPr>
            </w:pPr>
            <w:r w:rsidRPr="00FE0206">
              <w:rPr>
                <w:rFonts w:ascii="Sylfaen" w:hAnsi="Sylfaen"/>
                <w:lang w:val="en-US"/>
              </w:rPr>
              <w:t>ex 0807 11</w:t>
            </w:r>
          </w:p>
        </w:tc>
        <w:tc>
          <w:tcPr>
            <w:tcW w:w="5670" w:type="dxa"/>
            <w:shd w:val="clear" w:color="auto" w:fill="auto"/>
            <w:vAlign w:val="center"/>
          </w:tcPr>
          <w:p w:rsidR="00FD31C2" w:rsidRPr="00FE0206" w:rsidRDefault="00FD31C2" w:rsidP="00FE0206">
            <w:pPr>
              <w:widowControl w:val="0"/>
              <w:spacing w:after="120"/>
              <w:rPr>
                <w:rFonts w:ascii="Sylfaen" w:hAnsi="Sylfaen"/>
                <w:lang w:val="en-US"/>
              </w:rPr>
            </w:pPr>
            <w:r w:rsidRPr="00FE0206">
              <w:rPr>
                <w:rFonts w:ascii="Sylfaen" w:hAnsi="Sylfaen"/>
                <w:lang w:val="en-US"/>
              </w:rPr>
              <w:t>from June 1 to October 31</w:t>
            </w:r>
          </w:p>
        </w:tc>
        <w:tc>
          <w:tcPr>
            <w:tcW w:w="1702" w:type="dxa"/>
            <w:shd w:val="clear" w:color="auto" w:fill="auto"/>
            <w:vAlign w:val="center"/>
          </w:tcPr>
          <w:p w:rsidR="00FD31C2" w:rsidRPr="00FE0206" w:rsidRDefault="00FD31C2" w:rsidP="00FE0206">
            <w:pPr>
              <w:widowControl w:val="0"/>
              <w:spacing w:after="120"/>
              <w:jc w:val="center"/>
              <w:rPr>
                <w:rFonts w:ascii="Sylfaen" w:hAnsi="Sylfaen"/>
                <w:lang w:val="en-US"/>
              </w:rPr>
            </w:pPr>
            <w:r w:rsidRPr="00FE0206">
              <w:rPr>
                <w:rFonts w:ascii="Sylfaen" w:hAnsi="Sylfaen"/>
                <w:lang w:val="en-US"/>
              </w:rPr>
              <w:t>MFN</w:t>
            </w:r>
          </w:p>
        </w:tc>
      </w:tr>
      <w:tr w:rsidR="00FD31C2" w:rsidRPr="00FE0206" w:rsidTr="00D133D1">
        <w:trPr>
          <w:cantSplit/>
        </w:trPr>
        <w:tc>
          <w:tcPr>
            <w:tcW w:w="1843" w:type="dxa"/>
            <w:shd w:val="clear" w:color="auto" w:fill="auto"/>
            <w:vAlign w:val="center"/>
          </w:tcPr>
          <w:p w:rsidR="00FD31C2" w:rsidRPr="00FE0206" w:rsidRDefault="00FD31C2" w:rsidP="00FE0206">
            <w:pPr>
              <w:widowControl w:val="0"/>
              <w:spacing w:after="120"/>
              <w:rPr>
                <w:rFonts w:ascii="Sylfaen" w:hAnsi="Sylfaen"/>
              </w:rPr>
            </w:pPr>
            <w:r w:rsidRPr="00FE0206">
              <w:rPr>
                <w:rFonts w:ascii="Sylfaen" w:hAnsi="Sylfaen"/>
                <w:lang w:val="en-US"/>
              </w:rPr>
              <w:t>ex 0807 19</w:t>
            </w:r>
          </w:p>
        </w:tc>
        <w:tc>
          <w:tcPr>
            <w:tcW w:w="5670" w:type="dxa"/>
            <w:shd w:val="clear" w:color="auto" w:fill="auto"/>
            <w:vAlign w:val="center"/>
          </w:tcPr>
          <w:p w:rsidR="00FD31C2" w:rsidRPr="00FE0206" w:rsidRDefault="00FD31C2" w:rsidP="00FE0206">
            <w:pPr>
              <w:widowControl w:val="0"/>
              <w:spacing w:after="120"/>
              <w:rPr>
                <w:rFonts w:ascii="Sylfaen" w:hAnsi="Sylfaen"/>
                <w:lang w:val="en-US"/>
              </w:rPr>
            </w:pPr>
            <w:r w:rsidRPr="00FE0206">
              <w:rPr>
                <w:rFonts w:ascii="Sylfaen" w:hAnsi="Sylfaen"/>
                <w:lang w:val="en-US"/>
              </w:rPr>
              <w:t>from June 1 to October 31</w:t>
            </w:r>
          </w:p>
        </w:tc>
        <w:tc>
          <w:tcPr>
            <w:tcW w:w="1702" w:type="dxa"/>
            <w:shd w:val="clear" w:color="auto" w:fill="auto"/>
            <w:vAlign w:val="center"/>
          </w:tcPr>
          <w:p w:rsidR="00FD31C2" w:rsidRPr="00FE0206" w:rsidRDefault="00FD31C2" w:rsidP="00FE0206">
            <w:pPr>
              <w:widowControl w:val="0"/>
              <w:spacing w:after="120"/>
              <w:jc w:val="center"/>
              <w:rPr>
                <w:rFonts w:ascii="Sylfaen" w:hAnsi="Sylfaen"/>
                <w:lang w:val="en-US"/>
              </w:rPr>
            </w:pPr>
            <w:r w:rsidRPr="00FE0206">
              <w:rPr>
                <w:rFonts w:ascii="Sylfaen" w:hAnsi="Sylfaen"/>
                <w:lang w:val="en-US"/>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1001 11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Seed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1002 10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Seed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1004 10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Seed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1007 10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Seed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1008 40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Fonio (</w:t>
            </w:r>
            <w:r w:rsidRPr="00FE0206">
              <w:rPr>
                <w:rFonts w:ascii="Sylfaen" w:hAnsi="Sylfaen"/>
                <w:i/>
              </w:rPr>
              <w:t>Digitaria spp</w:t>
            </w:r>
            <w:r w:rsidRPr="00FE0206">
              <w:rPr>
                <w:rFonts w:ascii="Sylfaen" w:hAnsi="Sylfaen"/>
              </w:rPr>
              <w:t>.)</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1008 50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Quinoa (</w:t>
            </w:r>
            <w:r w:rsidRPr="00FE0206">
              <w:rPr>
                <w:rFonts w:ascii="Sylfaen" w:hAnsi="Sylfaen"/>
                <w:i/>
              </w:rPr>
              <w:t>Chenopodium quinoa</w:t>
            </w:r>
            <w:r w:rsidRPr="00FE0206">
              <w:rPr>
                <w:rFonts w:ascii="Sylfaen" w:hAnsi="Sylfaen"/>
              </w:rPr>
              <w:t>)</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1008 60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Triticale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1008 90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 cereals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1211 40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Poppy straw</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1701 12</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Beet sugar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1701 13</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Cane sugar specified in Subheading Note 2 to this Chapter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1701 14</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 cane sugar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1701 91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Containing added flavouring or colouring matter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1701 99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1901 10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Preparations suitable for infants or young children, put up for retail sale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1901 90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2001 10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Cucumbers and gherkins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2002 10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Tomatoes, whole or in pieces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2004 10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Potatoes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2004 90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Other vegetables and mixtures of vegetables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2005 51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Beans, shelled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lastRenderedPageBreak/>
              <w:t>2005 59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2006 00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Vegetables, fruit, nuts, fruit-peel and other parts of plants, preserved by sugar (drained, glacé or crystallised)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2204 30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 grape must</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2207 10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Undenatured ethyl alcohol of an alcoholic strength by volume of 80 % vol. or higher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2207 20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Ethyl alcohol and other spirits, denatured, of any strength</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2303 30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Brewing or distilling dregs and waste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2306 10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Of cotton seeds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2402 20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Cigarettes containing tobacco</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2402 90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2403 11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Water pipe tobacco specified in Subheading Note 1 to this Chapter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2403 19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2620 21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Leaded gasoline sludges and leaded anti-knock compound sludges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2621 10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Ash and residues from the incineration of municipal waste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2705 00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Coal gas, water gas, producer gas and similar gases, other than petroleum gases and other gaseous hydrocarbons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2707 20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Toluol (toluene)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2707 30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Xylol (xylenes)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2707 91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Creosote oils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2708 20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Pitch coke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2714 10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Bituminous or oil shale and tar sands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2801 10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w:t>
            </w:r>
            <w:r w:rsidRPr="00FE0206">
              <w:rPr>
                <w:rFonts w:ascii="Sylfaen" w:hAnsi="Sylfaen"/>
                <w:lang w:val="en-US"/>
              </w:rPr>
              <w:t>Chl</w:t>
            </w:r>
            <w:r w:rsidRPr="00FE0206">
              <w:rPr>
                <w:rFonts w:ascii="Sylfaen" w:hAnsi="Sylfaen"/>
              </w:rPr>
              <w:t>orine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2801 30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w:t>
            </w:r>
            <w:r w:rsidRPr="00FE0206">
              <w:rPr>
                <w:rFonts w:ascii="Sylfaen" w:hAnsi="Sylfaen"/>
                <w:lang w:val="en-US"/>
              </w:rPr>
              <w:t>F</w:t>
            </w:r>
            <w:r w:rsidRPr="00FE0206">
              <w:rPr>
                <w:rFonts w:ascii="Sylfaen" w:hAnsi="Sylfaen"/>
              </w:rPr>
              <w:t>lorine; bromine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2803 00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Carbon (carbon blacks and other forms of carbon not elsewhere specified or included)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2804 10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Hydrogen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2804 21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Argon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2804 29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2804 30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Nitrogen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2804 40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Oxygen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2804 50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Boron; tellurium</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2804 69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lastRenderedPageBreak/>
              <w:t>2804 80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Arsenic</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2804 90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Selenium</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2805 12</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Calcium</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2805 40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Mercury</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2806 20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Chlorosulphuric acid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2809 10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Diphosphorus pentaoxide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2809 20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Phosphoric acid and polyphosphoric acids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2811 21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Carbon dioxide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2812 11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Carbonyl dichloride (phosgene)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2812 12</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Phosphorus oxychloride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2812 13</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Phosphorus trichloride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2812 14</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Phosphorus pentachloride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2812 17</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Thionyl chloride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2812 19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2815 12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In aqueous solution (soda lye or liquid soda)</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2820 10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Manganese dioxide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2820 90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2821 10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Iron oxides and hydroxides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2824 10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Lead monoxide (litharge, massicot)</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2825 40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Nickel oxides and hydroxides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2825 50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Copper oxides and hydroxides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2825 80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Antimony oxides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2827 41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Of copper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2831 90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2832 30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Thiosulphates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2833 24</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Of nickel</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2835 22</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Of mono- or disodium</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2835 26</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 phosphates of calcium</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2835 29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2835 31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Sodium triphosphate (sodium tripolyphosphate)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2835 39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2836 60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Barium carbonate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2837 19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lastRenderedPageBreak/>
              <w:t>2837 20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Complex cyanides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2840 30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Peroxoborates (perborates)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2841 69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2841 70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Molybdates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2841 80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Tungstates (wolframates)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2844 50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Spent (irradiated) fuel elements (cartridges) of nuclear reactors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2845 10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Heavy water (deuterium oxide)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2845 90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2846 10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Cerium compounds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2846 90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2849 20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Of silicon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2852 10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Chemically defined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2853 10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Cyanogen chloride (chlorcyan)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2901 10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Saturated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2902 11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Cyclohexane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2902 20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Benzene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2902 42</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w:t>
            </w:r>
            <w:r w:rsidRPr="00FE0206">
              <w:rPr>
                <w:rFonts w:ascii="Sylfaen" w:hAnsi="Sylfaen"/>
                <w:i/>
              </w:rPr>
              <w:t>m</w:t>
            </w:r>
            <w:r w:rsidRPr="00FE0206">
              <w:rPr>
                <w:rFonts w:ascii="Sylfaen" w:hAnsi="Sylfaen"/>
              </w:rPr>
              <w:t>-Xylene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2902 43</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w:t>
            </w:r>
            <w:r w:rsidRPr="00FE0206">
              <w:rPr>
                <w:rFonts w:ascii="Sylfaen" w:hAnsi="Sylfaen"/>
                <w:i/>
              </w:rPr>
              <w:t>p</w:t>
            </w:r>
            <w:r w:rsidRPr="00FE0206">
              <w:rPr>
                <w:rFonts w:ascii="Sylfaen" w:hAnsi="Sylfaen"/>
              </w:rPr>
              <w:t>-Xylene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2902 44</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Mixed xylene isomers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2902 60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Ethylbenzene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2902 70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w:t>
            </w:r>
            <w:r w:rsidRPr="00FE0206">
              <w:rPr>
                <w:rFonts w:ascii="Sylfaen" w:hAnsi="Sylfaen"/>
                <w:lang w:val="en-US"/>
              </w:rPr>
              <w:t>C</w:t>
            </w:r>
            <w:r w:rsidRPr="00FE0206">
              <w:rPr>
                <w:rFonts w:ascii="Sylfaen" w:hAnsi="Sylfaen"/>
              </w:rPr>
              <w:t>umene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2903 11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Chloromethane (methyl chloride) and chloroethane (ethyl chloride)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2903 14</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Carbon tetrachloride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2903 22</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Trichlor</w:t>
            </w:r>
            <w:r w:rsidRPr="00FE0206">
              <w:rPr>
                <w:rFonts w:ascii="Sylfaen" w:hAnsi="Sylfaen"/>
                <w:lang w:val="en-US"/>
              </w:rPr>
              <w:t>o</w:t>
            </w:r>
            <w:r w:rsidRPr="00FE0206">
              <w:rPr>
                <w:rFonts w:ascii="Sylfaen" w:hAnsi="Sylfaen"/>
              </w:rPr>
              <w:t>ethylene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2903 29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2903 31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Ethylene dibromide (ISO) (1,2-dibromoethane)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2903 72</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Dichlorotrifluoroethanes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2903 73</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Dichlorofluoroethanes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2903 74</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Chlorodifluoroethanes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2903 75</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Dichloropentafluoropropanes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2903 76</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Bromochlorodifluoromethane, bromotrifluoromethane and dibromotetrafluoroethanes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2903 77</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Other, perhalogenated only with fluorine and chlorine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lastRenderedPageBreak/>
              <w:t>2903 78</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 perhalogenated derivatives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2903 79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2903 81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1,2,3,4,5,6-Hexachlorocyclohexane (HCH (ISO)), including lindane (ISO, INN)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2903 82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Aldrin (ISO), chlordane (ISO) and heptachlor (ISO)</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2903 92</w:t>
            </w:r>
          </w:p>
        </w:tc>
        <w:tc>
          <w:tcPr>
            <w:tcW w:w="5670" w:type="dxa"/>
            <w:noWrap/>
            <w:hideMark/>
          </w:tcPr>
          <w:p w:rsidR="00FD31C2" w:rsidRPr="00905334" w:rsidRDefault="00FD31C2" w:rsidP="00FE0206">
            <w:pPr>
              <w:widowControl w:val="0"/>
              <w:spacing w:after="120"/>
              <w:rPr>
                <w:rFonts w:ascii="Sylfaen" w:hAnsi="Sylfaen"/>
                <w:lang w:val="en-US"/>
              </w:rPr>
            </w:pPr>
            <w:r w:rsidRPr="00905334">
              <w:rPr>
                <w:rFonts w:ascii="Sylfaen" w:hAnsi="Sylfaen"/>
                <w:lang w:val="en-US"/>
              </w:rPr>
              <w:t>–</w:t>
            </w:r>
            <w:r w:rsidRPr="00FE0206">
              <w:rPr>
                <w:rFonts w:ascii="Sylfaen" w:hAnsi="Sylfaen"/>
                <w:lang w:val="en-US"/>
              </w:rPr>
              <w:t> </w:t>
            </w:r>
            <w:r w:rsidRPr="00905334">
              <w:rPr>
                <w:rFonts w:ascii="Sylfaen" w:hAnsi="Sylfaen"/>
                <w:lang w:val="en-US"/>
              </w:rPr>
              <w:t>–</w:t>
            </w:r>
            <w:r w:rsidRPr="00FE0206">
              <w:rPr>
                <w:rFonts w:ascii="Sylfaen" w:hAnsi="Sylfaen"/>
                <w:lang w:val="en-US"/>
              </w:rPr>
              <w:t> Hexachlorobenzene</w:t>
            </w:r>
            <w:r w:rsidRPr="00905334">
              <w:rPr>
                <w:rFonts w:ascii="Sylfaen" w:hAnsi="Sylfaen"/>
                <w:lang w:val="en-US"/>
              </w:rPr>
              <w:t xml:space="preserve"> (</w:t>
            </w:r>
            <w:r w:rsidRPr="00FE0206">
              <w:rPr>
                <w:rFonts w:ascii="Sylfaen" w:hAnsi="Sylfaen"/>
                <w:lang w:val="en-US"/>
              </w:rPr>
              <w:t>ISO</w:t>
            </w:r>
            <w:r w:rsidRPr="00905334">
              <w:rPr>
                <w:rFonts w:ascii="Sylfaen" w:hAnsi="Sylfaen"/>
                <w:lang w:val="en-US"/>
              </w:rPr>
              <w:t xml:space="preserve">) </w:t>
            </w:r>
            <w:r w:rsidRPr="00FE0206">
              <w:rPr>
                <w:rFonts w:ascii="Sylfaen" w:hAnsi="Sylfaen"/>
                <w:lang w:val="en-US"/>
              </w:rPr>
              <w:t>and</w:t>
            </w:r>
            <w:r w:rsidRPr="00905334">
              <w:rPr>
                <w:rFonts w:ascii="Sylfaen" w:hAnsi="Sylfaen"/>
                <w:lang w:val="en-US"/>
              </w:rPr>
              <w:t xml:space="preserve"> </w:t>
            </w:r>
            <w:r w:rsidRPr="00FE0206">
              <w:rPr>
                <w:rFonts w:ascii="Sylfaen" w:hAnsi="Sylfaen"/>
                <w:lang w:val="en-US"/>
              </w:rPr>
              <w:t>DDT</w:t>
            </w:r>
            <w:r w:rsidRPr="00905334">
              <w:rPr>
                <w:rFonts w:ascii="Sylfaen" w:hAnsi="Sylfaen"/>
                <w:lang w:val="en-US"/>
              </w:rPr>
              <w:t xml:space="preserve"> (</w:t>
            </w:r>
            <w:r w:rsidRPr="00FE0206">
              <w:rPr>
                <w:rFonts w:ascii="Sylfaen" w:hAnsi="Sylfaen"/>
                <w:lang w:val="en-US"/>
              </w:rPr>
              <w:t>ISO</w:t>
            </w:r>
            <w:r w:rsidRPr="00905334">
              <w:rPr>
                <w:rFonts w:ascii="Sylfaen" w:hAnsi="Sylfaen"/>
                <w:lang w:val="en-US"/>
              </w:rPr>
              <w:t>) (</w:t>
            </w:r>
            <w:r w:rsidRPr="00FE0206">
              <w:rPr>
                <w:rFonts w:ascii="Sylfaen" w:hAnsi="Sylfaen"/>
                <w:lang w:val="en-US"/>
              </w:rPr>
              <w:t>clofenotane</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1,1,1-</w:t>
            </w:r>
            <w:r w:rsidRPr="00FE0206">
              <w:rPr>
                <w:rFonts w:ascii="Sylfaen" w:hAnsi="Sylfaen"/>
                <w:lang w:val="en-US"/>
              </w:rPr>
              <w:t>trichloro</w:t>
            </w:r>
            <w:r w:rsidRPr="00905334">
              <w:rPr>
                <w:rFonts w:ascii="Sylfaen" w:hAnsi="Sylfaen"/>
                <w:lang w:val="en-US"/>
              </w:rPr>
              <w:t>-2,2-</w:t>
            </w:r>
            <w:r w:rsidRPr="00FE0206">
              <w:rPr>
                <w:rFonts w:ascii="Sylfaen" w:hAnsi="Sylfaen"/>
                <w:lang w:val="en-US"/>
              </w:rPr>
              <w:t>bis</w:t>
            </w:r>
            <w:r w:rsidRPr="00905334">
              <w:rPr>
                <w:rFonts w:ascii="Sylfaen" w:hAnsi="Sylfaen"/>
                <w:lang w:val="en-US"/>
              </w:rPr>
              <w:t xml:space="preserve"> (</w:t>
            </w:r>
            <w:r w:rsidRPr="00FE0206">
              <w:rPr>
                <w:rFonts w:ascii="Sylfaen" w:hAnsi="Sylfaen"/>
                <w:i/>
                <w:lang w:val="en-US"/>
              </w:rPr>
              <w:t>p</w:t>
            </w:r>
            <w:r w:rsidRPr="00905334">
              <w:rPr>
                <w:rFonts w:ascii="Sylfaen" w:hAnsi="Sylfaen"/>
                <w:lang w:val="en-US"/>
              </w:rPr>
              <w:t>-</w:t>
            </w:r>
            <w:r w:rsidRPr="00FE0206">
              <w:rPr>
                <w:rFonts w:ascii="Sylfaen" w:hAnsi="Sylfaen"/>
                <w:lang w:val="en-US"/>
              </w:rPr>
              <w:t>chlorophenyl</w:t>
            </w:r>
            <w:r w:rsidRPr="00905334">
              <w:rPr>
                <w:rFonts w:ascii="Sylfaen" w:hAnsi="Sylfaen"/>
                <w:lang w:val="en-US"/>
              </w:rPr>
              <w:t>)</w:t>
            </w:r>
            <w:r w:rsidRPr="00FE0206">
              <w:rPr>
                <w:rFonts w:ascii="Sylfaen" w:hAnsi="Sylfaen"/>
                <w:lang w:val="en-US"/>
              </w:rPr>
              <w:t>ethane</w:t>
            </w:r>
            <w:r w:rsidRPr="00905334">
              <w:rPr>
                <w:rFonts w:ascii="Sylfaen" w:hAnsi="Sylfaen"/>
                <w:lang w:val="en-US"/>
              </w:rPr>
              <w:t>)</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2903 93</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Pentachlorobenzene (ISO)</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2904 31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Perfluorooctane sulphonic acid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2904 36</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Perfluorooctane sulphonyl fluoride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2905 17</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Dodecan-1-ol (lauryl alcohol), hexadecan-1-ol (cetyl alcohol) and octadecan-1-ol (stearyl alcohol)</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2905 19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2905 22</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Acyclic terpene alcohols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2905 31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Ethylene glycol (ethanediol)</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2905 41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2-Ethyl-2-(hydroxymethyl)propane-1,3-diol (trimethylolpropane)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2905 43</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Mannitol</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2906 11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Menthol</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2906 12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Cyclohexanol, methylcyclohexanols and dimethylcyclo-hexanols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2906 13</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Sterols and inositols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2906 19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2906 21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Benzyl alcohol</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2907 12</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Cresols and their salts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2907 15</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Naphthols and their salts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2907 22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Hydroquinone (quinol) and its salts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2907 29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2908 11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Pentachlorophenol (ISO)</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2908 19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2908 99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2909 11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Diethyl ether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2909 20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Cyclanic, cyclenic or cycloterpenic ethers and their halogenated, sulphonated, nitrated or nitrosated derivatives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2909 30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Aromatic ethers and their halogenated, sulphonated, nitrated or nitrosated derivatives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lastRenderedPageBreak/>
              <w:t>2909 50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Ether-phenols, ether-alcohol-phenols and their halogenated, sulphonated, nitrated or nitrosated derivatives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2910 10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Oxirane (ethylene oxide)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2912 21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Benzaldehyde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2912 41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Vanillin (4-hydroxy-3-methoxybenzaldehyde)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2912 42</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Ethylvanillin (3-ethoxy-4-hydroxybenzaldehyde)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2912 49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2912 50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Cyclic polymers of aldehydes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2913 00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Halogenated, sulphonated, nitrated or nitrosated derivatives of products of heading 2912</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2914 13</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4-Methylpentan-2-one (methyl isobutyl ketone)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2914 19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2914 23</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Ionones and methylionones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2914 31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Phenylacetone (phenylpropan-2-one)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2914 39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2914 40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Ketone-alcohols and ketone-aldehydes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2914 62</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Coenzyme Q10 (ubidecarenone (INN))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2914 71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Chlordecone (ISO)</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2914 79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2915 13</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Esters of formic acid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2915 24</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Acetic anhydride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2915 50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Propionic acid, its salts and esters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2915 60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Butanoic acids, pentanoic acids, their salts and esters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2916 13</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Methacrylic acid and its salts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2916 16</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Binapacryl (ISO)</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2916 19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2916 20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Cyclanic, cyclenic or cycloterpenic monocarboxylic acids, their anhydrides, halides, peroxides, peroxyacids and their derivatives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2916 34</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Phenylacetic acid and its salts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2917 13</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Azelaic acid, sebacic acid, their salts and esters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2917 19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2917 33</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Dinonyl or didecyl orthophthalates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2917 35</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Phthalic anhydride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2918 16</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Gluconic acid, its salts and esters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lastRenderedPageBreak/>
              <w:t>2918 17</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2,2-Diphenyl-2-hydroxyacetic acid (benzilic acid)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2918 18</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Chlorobenzilate (ISO)</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2918 19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2918 21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Salicylic acid and its salts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2918 22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w:t>
            </w:r>
            <w:r w:rsidRPr="00FE0206">
              <w:rPr>
                <w:rFonts w:ascii="Sylfaen" w:hAnsi="Sylfaen"/>
                <w:i/>
                <w:lang w:val="en-US"/>
              </w:rPr>
              <w:t>O</w:t>
            </w:r>
            <w:r w:rsidRPr="00FE0206">
              <w:rPr>
                <w:rFonts w:ascii="Sylfaen" w:hAnsi="Sylfaen"/>
                <w:lang w:val="en-US"/>
              </w:rPr>
              <w:t>-Acetylsalicylic acid, its salts and esters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2918 29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2918 30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Carboxylic acids with aldehyde or ketone function but without other oxygen function, their anhydrides, halides, peroxides, peroxyacids and their derivatives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2918 91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2,4,5-T (ISO) (2,4,5-trichlorophenoxyacetic acid), its salts and esters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2919 10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Tris(2,3-dibromopropyl) phosphate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2920 11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Parathion (ISO) and parathion-methyl (ISO) (methyl-parathion)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2920 21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Dimethyl phosphite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2920 22</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Diethyl phosphite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2920 23</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Trimethyl phosphite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2920 29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2920 30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Endosulfan (ISO)</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2921 12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2-(N,N-Dimethylamino)ethylchloride hydrochloride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2921 13</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2-(N,N-Diethylamino)ethylchloride hydrochloride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2921 14</w:t>
            </w:r>
          </w:p>
        </w:tc>
        <w:tc>
          <w:tcPr>
            <w:tcW w:w="5670" w:type="dxa"/>
            <w:noWrap/>
            <w:hideMark/>
          </w:tcPr>
          <w:p w:rsidR="00FD31C2" w:rsidRPr="00905334" w:rsidRDefault="00FD31C2" w:rsidP="00FE0206">
            <w:pPr>
              <w:widowControl w:val="0"/>
              <w:spacing w:after="120"/>
              <w:rPr>
                <w:rFonts w:ascii="Sylfaen" w:hAnsi="Sylfaen"/>
                <w:lang w:val="en-US"/>
              </w:rPr>
            </w:pPr>
            <w:r w:rsidRPr="00905334">
              <w:rPr>
                <w:rFonts w:ascii="Sylfaen" w:hAnsi="Sylfaen"/>
                <w:lang w:val="en-US"/>
              </w:rPr>
              <w:t>–</w:t>
            </w:r>
            <w:r w:rsidRPr="00FE0206">
              <w:rPr>
                <w:rFonts w:ascii="Sylfaen" w:hAnsi="Sylfaen"/>
                <w:lang w:val="en-US"/>
              </w:rPr>
              <w:t> </w:t>
            </w:r>
            <w:r w:rsidRPr="00905334">
              <w:rPr>
                <w:rFonts w:ascii="Sylfaen" w:hAnsi="Sylfaen"/>
                <w:lang w:val="en-US"/>
              </w:rPr>
              <w:t>–</w:t>
            </w:r>
            <w:r w:rsidRPr="00FE0206">
              <w:rPr>
                <w:rFonts w:ascii="Sylfaen" w:hAnsi="Sylfaen"/>
                <w:lang w:val="en-US"/>
              </w:rPr>
              <w:t> </w:t>
            </w:r>
            <w:r w:rsidRPr="00905334">
              <w:rPr>
                <w:rFonts w:ascii="Sylfaen" w:hAnsi="Sylfaen"/>
                <w:lang w:val="en-US"/>
              </w:rPr>
              <w:t>2-(</w:t>
            </w:r>
            <w:r w:rsidRPr="00FE0206">
              <w:rPr>
                <w:rFonts w:ascii="Sylfaen" w:hAnsi="Sylfaen"/>
                <w:lang w:val="en-US"/>
              </w:rPr>
              <w:t>N</w:t>
            </w:r>
            <w:r w:rsidRPr="00905334">
              <w:rPr>
                <w:rFonts w:ascii="Sylfaen" w:hAnsi="Sylfaen"/>
                <w:lang w:val="en-US"/>
              </w:rPr>
              <w:t>,</w:t>
            </w:r>
            <w:r w:rsidRPr="00FE0206">
              <w:rPr>
                <w:rFonts w:ascii="Sylfaen" w:hAnsi="Sylfaen"/>
                <w:lang w:val="en-US"/>
              </w:rPr>
              <w:t>N</w:t>
            </w:r>
            <w:r w:rsidRPr="00905334">
              <w:rPr>
                <w:rFonts w:ascii="Sylfaen" w:hAnsi="Sylfaen"/>
                <w:lang w:val="en-US"/>
              </w:rPr>
              <w:t>-</w:t>
            </w:r>
            <w:r w:rsidRPr="00FE0206">
              <w:rPr>
                <w:rFonts w:ascii="Sylfaen" w:hAnsi="Sylfaen"/>
                <w:lang w:val="en-US"/>
              </w:rPr>
              <w:t>Diisopropylamino</w:t>
            </w:r>
            <w:r w:rsidRPr="00905334">
              <w:rPr>
                <w:rFonts w:ascii="Sylfaen" w:hAnsi="Sylfaen"/>
                <w:lang w:val="en-US"/>
              </w:rPr>
              <w:t>)</w:t>
            </w:r>
            <w:r w:rsidRPr="00FE0206">
              <w:rPr>
                <w:rFonts w:ascii="Sylfaen" w:hAnsi="Sylfaen"/>
                <w:lang w:val="en-US"/>
              </w:rPr>
              <w:t>ethylchloride</w:t>
            </w:r>
            <w:r w:rsidRPr="00905334">
              <w:rPr>
                <w:rFonts w:ascii="Sylfaen" w:hAnsi="Sylfaen"/>
                <w:lang w:val="en-US"/>
              </w:rPr>
              <w:t xml:space="preserve"> </w:t>
            </w:r>
            <w:r w:rsidRPr="00FE0206">
              <w:rPr>
                <w:rFonts w:ascii="Sylfaen" w:hAnsi="Sylfaen"/>
                <w:lang w:val="en-US"/>
              </w:rPr>
              <w:t>hydrochloride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2921 19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2921 22</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Hexamethylenediamine and its salts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2921 43</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Toluidines and their derivatives; salts thereof</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2921 44</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Diphenylamine and its derivatives; salts thereof</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2921 45</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1-Naphthylamine (alpha-naphthylamine), 2-naphthylamine (beta-naphthylamine) and their derivatives; salts thereof</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2921 46</w:t>
            </w:r>
          </w:p>
        </w:tc>
        <w:tc>
          <w:tcPr>
            <w:tcW w:w="5670" w:type="dxa"/>
            <w:noWrap/>
            <w:hideMark/>
          </w:tcPr>
          <w:p w:rsidR="00FD31C2" w:rsidRPr="00905334" w:rsidRDefault="00FD31C2" w:rsidP="00FE0206">
            <w:pPr>
              <w:widowControl w:val="0"/>
              <w:spacing w:after="120"/>
              <w:rPr>
                <w:rFonts w:ascii="Sylfaen" w:hAnsi="Sylfaen"/>
                <w:lang w:val="en-US"/>
              </w:rPr>
            </w:pPr>
            <w:r w:rsidRPr="00905334">
              <w:rPr>
                <w:rFonts w:ascii="Sylfaen" w:hAnsi="Sylfaen"/>
                <w:lang w:val="en-US"/>
              </w:rPr>
              <w:t>–</w:t>
            </w:r>
            <w:r w:rsidRPr="00FE0206">
              <w:rPr>
                <w:rFonts w:ascii="Sylfaen" w:hAnsi="Sylfaen"/>
                <w:lang w:val="en-US"/>
              </w:rPr>
              <w:t> </w:t>
            </w:r>
            <w:r w:rsidRPr="00905334">
              <w:rPr>
                <w:rFonts w:ascii="Sylfaen" w:hAnsi="Sylfaen"/>
                <w:lang w:val="en-US"/>
              </w:rPr>
              <w:t>–</w:t>
            </w:r>
            <w:r w:rsidRPr="00FE0206">
              <w:rPr>
                <w:rFonts w:ascii="Sylfaen" w:hAnsi="Sylfaen"/>
                <w:lang w:val="en-US"/>
              </w:rPr>
              <w:t> Amfetamine</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benzfetamine</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dexamfetamine</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etilamfetamine</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fencamfamin</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lefetamine</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levamfetamine</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mefenorex</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and</w:t>
            </w:r>
            <w:r w:rsidRPr="00905334">
              <w:rPr>
                <w:rFonts w:ascii="Sylfaen" w:hAnsi="Sylfaen"/>
                <w:lang w:val="en-US"/>
              </w:rPr>
              <w:t xml:space="preserve"> </w:t>
            </w:r>
            <w:r w:rsidRPr="00FE0206">
              <w:rPr>
                <w:rFonts w:ascii="Sylfaen" w:hAnsi="Sylfaen"/>
                <w:lang w:val="en-US"/>
              </w:rPr>
              <w:t>phentermine</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salts</w:t>
            </w:r>
            <w:r w:rsidRPr="00905334">
              <w:rPr>
                <w:rFonts w:ascii="Sylfaen" w:hAnsi="Sylfaen"/>
                <w:lang w:val="en-US"/>
              </w:rPr>
              <w:t xml:space="preserve"> </w:t>
            </w:r>
            <w:r w:rsidRPr="00FE0206">
              <w:rPr>
                <w:rFonts w:ascii="Sylfaen" w:hAnsi="Sylfaen"/>
                <w:lang w:val="en-US"/>
              </w:rPr>
              <w:t>thereof</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2921 49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2922 16</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Diethanolammonium perfluorooctane sulphonate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2922 18</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2-(N,N-D</w:t>
            </w:r>
            <w:r w:rsidRPr="00FE0206">
              <w:rPr>
                <w:rFonts w:ascii="Sylfaen" w:hAnsi="Sylfaen"/>
                <w:lang w:val="en-US"/>
              </w:rPr>
              <w:t>i</w:t>
            </w:r>
            <w:r w:rsidRPr="00FE0206">
              <w:rPr>
                <w:rFonts w:ascii="Sylfaen" w:hAnsi="Sylfaen"/>
              </w:rPr>
              <w:t>isopropylamino)ethanol</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2922 21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Aminohydroxynaphthalenesulphonic acids and their salts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lastRenderedPageBreak/>
              <w:t>2922 29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2922 39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2922 42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Glutamic acid and its salts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2922 43</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Anthranilic acid and its salts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2923 10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Choline and its salts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2923 30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Tetraethylammonium perfluorooctane sulphonate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2923 40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Didecyldimethylammonium perfluorooctane sulphonate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2924 11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Meprobamate (INN)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2924 12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Fluoroacetamide (ISO), monocrotophos (ISO) and phosphamidon (ISO)</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2924 23</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2-Acetamidobenzoic acid (N-acetylanthranilic acid) and its salts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2924 24</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Ethinamate (INN)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2924 25</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Alachlor (ISO)</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2925 12</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Glutethimide (INN)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2925 19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2925 21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Chlordimeform (ISO)</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2926 20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1-Cyanoguanidine (dicyandiamide)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2926 30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Fenproporex (INN) and its salts; methadone (INN) intermediate (4-cyano-2-dimethylamino-4,4-diphenylbutane)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2926 40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alpha-Phenylacetoacetonitrile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2927 00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Diazo-, azo- or azoxy-compounds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2930 20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Thiocarbamates and dithiocarbamates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2930 30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Thiuram mono-, di- or tetrasulphides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2930 70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Bis(2-hydroxyethyl)sulfide (thiodiglycol (INN))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2930 80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Aldicarb (ISO), captafol (ISO) and methamidophos (ISO)</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2930 90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2931 20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Tributyltin compounds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2931 31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Dimethyl methylphosphonate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2931 32</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Dimethyl propylphosphonate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2931 33</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Diethyl ethylphosphonate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2931 36</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(5-Ethyl-2-methyl-2-oxido-1,3,2-dioxaphosphinan-5-yl)methyl methyl methylphosphonate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2931 38</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Salt of methylphosphonic acid and (aminoiminomethyl)urea (1:1)</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lastRenderedPageBreak/>
              <w:t>2932 11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Tetrahydrofuran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2932 13</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Furfuryl alcohol and tetrahydrofurfuryl alcohol</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2932 14</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Sucralose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2932 20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Lactones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2932 91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Isosafrole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2932 93</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Piperonal</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2932 95</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Tetrahydrocannabinols (all isomers)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2933 11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Phenazone (antipyrin) and its derivatives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2933 19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2933 21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Hydantoin and its derivatives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2933 31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Pyridine and its salts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2933 41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Levorphanol (INN) and its salts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2933 49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2933 52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Malonylurea (barbituric acid) and its salts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2933 53</w:t>
            </w:r>
          </w:p>
        </w:tc>
        <w:tc>
          <w:tcPr>
            <w:tcW w:w="5670" w:type="dxa"/>
            <w:noWrap/>
            <w:hideMark/>
          </w:tcPr>
          <w:p w:rsidR="00FD31C2" w:rsidRPr="00905334" w:rsidRDefault="00FD31C2" w:rsidP="00FE0206">
            <w:pPr>
              <w:widowControl w:val="0"/>
              <w:spacing w:after="120"/>
              <w:rPr>
                <w:rFonts w:ascii="Sylfaen" w:hAnsi="Sylfaen"/>
                <w:lang w:val="en-US"/>
              </w:rPr>
            </w:pPr>
            <w:r w:rsidRPr="00905334">
              <w:rPr>
                <w:rFonts w:ascii="Sylfaen" w:hAnsi="Sylfaen"/>
                <w:lang w:val="en-US"/>
              </w:rPr>
              <w:t>–</w:t>
            </w:r>
            <w:r w:rsidRPr="00FE0206">
              <w:rPr>
                <w:rFonts w:ascii="Sylfaen" w:hAnsi="Sylfaen"/>
                <w:lang w:val="en-US"/>
              </w:rPr>
              <w:t> </w:t>
            </w:r>
            <w:r w:rsidRPr="00905334">
              <w:rPr>
                <w:rFonts w:ascii="Sylfaen" w:hAnsi="Sylfaen"/>
                <w:lang w:val="en-US"/>
              </w:rPr>
              <w:t>–</w:t>
            </w:r>
            <w:r w:rsidRPr="00FE0206">
              <w:rPr>
                <w:rFonts w:ascii="Sylfaen" w:hAnsi="Sylfaen"/>
                <w:lang w:val="en-US"/>
              </w:rPr>
              <w:t> Allobarbital</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amobarbital</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barbital</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butalbital</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butobarbital</w:t>
            </w:r>
            <w:r w:rsidRPr="00905334">
              <w:rPr>
                <w:rFonts w:ascii="Sylfaen" w:hAnsi="Sylfaen"/>
                <w:lang w:val="en-US"/>
              </w:rPr>
              <w:t xml:space="preserve">, </w:t>
            </w:r>
            <w:r w:rsidRPr="00FE0206">
              <w:rPr>
                <w:rFonts w:ascii="Sylfaen" w:hAnsi="Sylfaen"/>
                <w:lang w:val="en-US"/>
              </w:rPr>
              <w:t>cyclobarbital</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methylphenobarbital</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pentobarbital</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phenobarbital</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secbutabarbital</w:t>
            </w:r>
            <w:r w:rsidR="00D133D1" w:rsidRPr="00905334">
              <w:rPr>
                <w:rFonts w:ascii="Sylfaen" w:hAnsi="Sylfaen"/>
                <w:lang w:val="en-US"/>
              </w:rPr>
              <w:t xml:space="preserve"> </w:t>
            </w:r>
            <w:r w:rsidRPr="00905334">
              <w:rPr>
                <w:rFonts w:ascii="Sylfaen" w:hAnsi="Sylfaen"/>
                <w:lang w:val="en-US"/>
              </w:rPr>
              <w:t>(</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secobarbital</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and</w:t>
            </w:r>
            <w:r w:rsidRPr="00905334">
              <w:rPr>
                <w:rFonts w:ascii="Sylfaen" w:hAnsi="Sylfaen"/>
                <w:lang w:val="en-US"/>
              </w:rPr>
              <w:t xml:space="preserve"> </w:t>
            </w:r>
            <w:r w:rsidRPr="00FE0206">
              <w:rPr>
                <w:rFonts w:ascii="Sylfaen" w:hAnsi="Sylfaen"/>
                <w:lang w:val="en-US"/>
              </w:rPr>
              <w:t>vinylbital</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salts</w:t>
            </w:r>
            <w:r w:rsidRPr="00905334">
              <w:rPr>
                <w:rFonts w:ascii="Sylfaen" w:hAnsi="Sylfaen"/>
                <w:lang w:val="en-US"/>
              </w:rPr>
              <w:t xml:space="preserve"> </w:t>
            </w:r>
            <w:r w:rsidRPr="00FE0206">
              <w:rPr>
                <w:rFonts w:ascii="Sylfaen" w:hAnsi="Sylfaen"/>
                <w:lang w:val="en-US"/>
              </w:rPr>
              <w:t>thereof</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2933 54</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Other derivatives of malonylurea (barbituric acid); salts thereof</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2933 55</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Loprazolam (INN), mecloqualone (INN), methaqualone (INN) and zipeprol (INN); salts thereof</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2933 72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Clobazam (INN) and methyprylon (INN)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2933 92</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Azinphos-methyl (ISO)</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2934 91</w:t>
            </w:r>
          </w:p>
        </w:tc>
        <w:tc>
          <w:tcPr>
            <w:tcW w:w="5670" w:type="dxa"/>
            <w:noWrap/>
            <w:hideMark/>
          </w:tcPr>
          <w:p w:rsidR="00FD31C2" w:rsidRPr="00905334" w:rsidRDefault="00FD31C2" w:rsidP="00FE0206">
            <w:pPr>
              <w:widowControl w:val="0"/>
              <w:spacing w:after="120"/>
              <w:rPr>
                <w:rFonts w:ascii="Sylfaen" w:hAnsi="Sylfaen"/>
                <w:lang w:val="en-US"/>
              </w:rPr>
            </w:pPr>
            <w:r w:rsidRPr="00905334">
              <w:rPr>
                <w:rFonts w:ascii="Sylfaen" w:hAnsi="Sylfaen"/>
                <w:lang w:val="en-US"/>
              </w:rPr>
              <w:t>–</w:t>
            </w:r>
            <w:r w:rsidRPr="00FE0206">
              <w:rPr>
                <w:rFonts w:ascii="Sylfaen" w:hAnsi="Sylfaen"/>
                <w:lang w:val="en-US"/>
              </w:rPr>
              <w:t> </w:t>
            </w:r>
            <w:r w:rsidRPr="00905334">
              <w:rPr>
                <w:rFonts w:ascii="Sylfaen" w:hAnsi="Sylfaen"/>
                <w:lang w:val="en-US"/>
              </w:rPr>
              <w:t>–</w:t>
            </w:r>
            <w:r w:rsidRPr="00FE0206">
              <w:rPr>
                <w:rFonts w:ascii="Sylfaen" w:hAnsi="Sylfaen"/>
                <w:lang w:val="en-US"/>
              </w:rPr>
              <w:t> Aminorex</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brotizolam</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clotiazepam</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cloxazolam</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dextromoramide</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haloxazolam</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ketazolam</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mesocarb</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oxazolam</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pemoline</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phendimetrazine</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phenmetrazine</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and</w:t>
            </w:r>
            <w:r w:rsidRPr="00905334">
              <w:rPr>
                <w:rFonts w:ascii="Sylfaen" w:hAnsi="Sylfaen"/>
                <w:lang w:val="en-US"/>
              </w:rPr>
              <w:t xml:space="preserve"> </w:t>
            </w:r>
            <w:r w:rsidRPr="00FE0206">
              <w:rPr>
                <w:rFonts w:ascii="Sylfaen" w:hAnsi="Sylfaen"/>
                <w:lang w:val="en-US"/>
              </w:rPr>
              <w:t>sufentanil</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salts</w:t>
            </w:r>
            <w:r w:rsidRPr="00905334">
              <w:rPr>
                <w:rFonts w:ascii="Sylfaen" w:hAnsi="Sylfaen"/>
                <w:lang w:val="en-US"/>
              </w:rPr>
              <w:t xml:space="preserve"> </w:t>
            </w:r>
            <w:r w:rsidRPr="00FE0206">
              <w:rPr>
                <w:rFonts w:ascii="Sylfaen" w:hAnsi="Sylfaen"/>
                <w:lang w:val="en-US"/>
              </w:rPr>
              <w:t>thereof</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2935 10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N-Methylperfluorooctane sulphonamide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2935 20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N-Ethylperfluorooctane sulphonamide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2935 50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 perfluorooctane sulphonamides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2936 23</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Vitamin B2 and its derivatives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2936 24</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D- or DL-Pantothenic acid (Vitamin B3 or Vitamin B5) and its derivatives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2936 25</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Vitamin B6 and its derivatives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2936 26</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Vitamin B12 and its derivatives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lastRenderedPageBreak/>
              <w:t>2936 27</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Vitamin C and its derivatives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2936 28</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Vitamin E and its derivatives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2937 50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Prostaglandins, thromboxanes and leukotrienes, their derivatives and structural analogues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2938 10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Rutoside (rutin) and its derivatives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2938 90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2939 20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Alkaloids of cinchona and their derivatives; salts thereof</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2939 30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Caffeine and its salts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2939 41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Ephedrine and its salts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2939 42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Pseudoephedrine (INN) and its salts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2939 43</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Cathine (INN) and its salts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2939 44</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Norephedrine and its salts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2939 49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2939 51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Fenetylline (INN) and its salts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2939 59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2939 61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Ergometrine (INN) and its salts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2939 62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Ergotamine (INN) and its salts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2939 63</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Lysergic acid and its salts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2939 71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Cocaine, ecgonine, levometamfetamine, metamfetamine (INN), metamfetamine racemate; salts, esters and other derivatives thereof</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2939 80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2940 00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Sugars, chemically pure, other than sucrose, lactose, maltose, glucose and fructose; sugar ethers, sugar acetals and sugar esters, and their salts, other than products of heading 2937, 2938 or 2939</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2941 20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Streptomycins and their derivatives; salts thereof</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3101 00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Animal or vegetable fertilisers, whether or not mixed together or chemically treated; fertilisers produced by the mixing or chemical treatment of animal or vegetable products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3102 21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Ammonium sulphate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3102 60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Double salts and mixtures of calcium nitrate and ammonium nitrate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3102 80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Mixtures of urea and ammonium nitrate in aqueous or ammoniacal solution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3103 19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3105 60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Mineral or chemical fertilisers containing the two fertilising elements phosphorus and potassium</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lastRenderedPageBreak/>
              <w:t>3105 90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3207 10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Prepared pigments, prepared opacifiers, prepared colours and similar preparations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3207 30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Liquid lustres and similar preparations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3210 00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Other paints and varnishes (including enamels, lacquers and distempers); prepared water pigments of a kind used for finishing leather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3211 00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Prepared driers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3212 10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Stamping foils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3212 90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3215 11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Black</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3303 00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Perfumes and toilet waters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3304 99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3305 90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3307 30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Perfumed bath salts and other bath preparations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3307 90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3401 30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Organic surface-active products and preparations for washing the skin, in the form of liquid or cream and put up for retail sale, whether or not containing soap</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3402 19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3405 10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Polishes, creams and similar preparations for footwear or leather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3405 20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Polishes, creams and similar preparations for the maintenance of wooden furniture, floors or other woodwork</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3405 30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Polishes and similar preparations for coachwork, other than metal polishes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3405 40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Scouring pastes and powders and other scouring preparations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3405 90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3506 91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Adhesives based on polymers of headings 3901 to 3913 or on rubber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3602 00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Prepared explosives, other than propellent powders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3701 91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For colour photography (polychrome)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3701 99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3702 31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For colour photography (polychrome)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3702 32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Other, with silver halide emulsion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3702 39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lastRenderedPageBreak/>
              <w:t>3702 41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Of a width exceeding 610 mm and of a length exceeding 200 m, for colour photography (polychrome)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3702 42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Of a width exceeding 610 mm and of a length exceeding 200 m, other than for colour photography</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3702 43</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Of a width exceeding 610 mm and of a length not exceeding 200 m</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3702 44</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Of a width exceeding 105 mm but not exceeding 610 mm</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3702 52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Of a width not exceeding 16 mm</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3702 53</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Of a width exceeding 16 mm but not exceeding 35 mm and of a length not exceeding 30 m, for slides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3702 54</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Of a width exceeding 16 mm but not exceeding 35 mm and of a length not exceeding 30 m, other than for slides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3702 55</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Of a width exceeding 16 mm but not exceeding 35 mm and of a length exceeding 30 m</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3702 56</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Of a width exceeding 35 mm</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3702 96</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Of a width not exceeding 35 mm and of a length not exceeding 30 m</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3702 97</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Of a width not exceeding 35 mm and of a length exceeding 30 m</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3702 98</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Of a width exceeding 35 mm</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3704 00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Photographic plates, film, paper, paperboard and textiles, exposed but not developed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3705 00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Photographic plates and film, exposed and developed, other than cinematographic film</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3805 10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Gum, wood or sulphate turpentine oils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3806 90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3808 94</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Disinfectants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3811 19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3811 21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Containing petroleum oils or oils obtained from bituminous minerals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3811 90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3815 90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3816 00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Refractory cements, mortars, concretes and similar compositions, other than products of heading 3801</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3820 00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Anti-freezing preparations and prepared de-icing fluids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3824 71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Containing chlorofluorocarbons (CFCs), whether or not containing hydrochlorofluorocarbons (HCFCs), perfluorocarbons (PFCs) or hydrofluorocarbons (HFCs)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lastRenderedPageBreak/>
              <w:t>3824 72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Containing bromochlorodifluoromethane, bromotrifluoromethane or dibromotetrafluoroethanes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3824 76</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Containing 1,1,1-trichloroethane (methyl chloroform)</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3824 77</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Containing bromomethane (methyl bromide) or bromochloromethane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3824 81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Containing oxirane (ethylene oxide)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3824 83</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Containing tris(2,3-dibromopropyl) phosphate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3824 84</w:t>
            </w:r>
          </w:p>
        </w:tc>
        <w:tc>
          <w:tcPr>
            <w:tcW w:w="5670" w:type="dxa"/>
            <w:noWrap/>
            <w:hideMark/>
          </w:tcPr>
          <w:p w:rsidR="00FD31C2" w:rsidRPr="00905334" w:rsidRDefault="00FD31C2" w:rsidP="00FE0206">
            <w:pPr>
              <w:widowControl w:val="0"/>
              <w:spacing w:after="120"/>
              <w:rPr>
                <w:rFonts w:ascii="Sylfaen" w:hAnsi="Sylfaen"/>
                <w:lang w:val="en-US"/>
              </w:rPr>
            </w:pPr>
            <w:r w:rsidRPr="00905334">
              <w:rPr>
                <w:rFonts w:ascii="Sylfaen" w:hAnsi="Sylfaen"/>
                <w:lang w:val="en-US"/>
              </w:rPr>
              <w:t>–</w:t>
            </w:r>
            <w:r w:rsidRPr="00FE0206">
              <w:rPr>
                <w:rFonts w:ascii="Sylfaen" w:hAnsi="Sylfaen"/>
                <w:lang w:val="en-US"/>
              </w:rPr>
              <w:t> </w:t>
            </w:r>
            <w:r w:rsidRPr="00905334">
              <w:rPr>
                <w:rFonts w:ascii="Sylfaen" w:hAnsi="Sylfaen"/>
                <w:lang w:val="en-US"/>
              </w:rPr>
              <w:t>–</w:t>
            </w:r>
            <w:r w:rsidRPr="00FE0206">
              <w:rPr>
                <w:rFonts w:ascii="Sylfaen" w:hAnsi="Sylfaen"/>
                <w:lang w:val="en-US"/>
              </w:rPr>
              <w:t> Containing</w:t>
            </w:r>
            <w:r w:rsidRPr="00905334">
              <w:rPr>
                <w:rFonts w:ascii="Sylfaen" w:hAnsi="Sylfaen"/>
                <w:lang w:val="en-US"/>
              </w:rPr>
              <w:t xml:space="preserve"> </w:t>
            </w:r>
            <w:r w:rsidRPr="00FE0206">
              <w:rPr>
                <w:rFonts w:ascii="Sylfaen" w:hAnsi="Sylfaen"/>
                <w:lang w:val="en-US"/>
              </w:rPr>
              <w:t>aldrin</w:t>
            </w:r>
            <w:r w:rsidRPr="00905334">
              <w:rPr>
                <w:rFonts w:ascii="Sylfaen" w:hAnsi="Sylfaen"/>
                <w:lang w:val="en-US"/>
              </w:rPr>
              <w:t xml:space="preserve"> (</w:t>
            </w:r>
            <w:r w:rsidRPr="00FE0206">
              <w:rPr>
                <w:rFonts w:ascii="Sylfaen" w:hAnsi="Sylfaen"/>
                <w:lang w:val="en-US"/>
              </w:rPr>
              <w:t>ISO</w:t>
            </w:r>
            <w:r w:rsidRPr="00905334">
              <w:rPr>
                <w:rFonts w:ascii="Sylfaen" w:hAnsi="Sylfaen"/>
                <w:lang w:val="en-US"/>
              </w:rPr>
              <w:t xml:space="preserve">), </w:t>
            </w:r>
            <w:r w:rsidRPr="00FE0206">
              <w:rPr>
                <w:rFonts w:ascii="Sylfaen" w:hAnsi="Sylfaen"/>
                <w:lang w:val="en-US"/>
              </w:rPr>
              <w:t>camphechlor</w:t>
            </w:r>
            <w:r w:rsidRPr="00905334">
              <w:rPr>
                <w:rFonts w:ascii="Sylfaen" w:hAnsi="Sylfaen"/>
                <w:lang w:val="en-US"/>
              </w:rPr>
              <w:t xml:space="preserve"> (</w:t>
            </w:r>
            <w:r w:rsidRPr="00FE0206">
              <w:rPr>
                <w:rFonts w:ascii="Sylfaen" w:hAnsi="Sylfaen"/>
                <w:lang w:val="en-US"/>
              </w:rPr>
              <w:t>ISO</w:t>
            </w:r>
            <w:r w:rsidRPr="00905334">
              <w:rPr>
                <w:rFonts w:ascii="Sylfaen" w:hAnsi="Sylfaen"/>
                <w:lang w:val="en-US"/>
              </w:rPr>
              <w:t>) (</w:t>
            </w:r>
            <w:r w:rsidRPr="00FE0206">
              <w:rPr>
                <w:rFonts w:ascii="Sylfaen" w:hAnsi="Sylfaen"/>
                <w:lang w:val="en-US"/>
              </w:rPr>
              <w:t>toxaphene</w:t>
            </w:r>
            <w:r w:rsidRPr="00905334">
              <w:rPr>
                <w:rFonts w:ascii="Sylfaen" w:hAnsi="Sylfaen"/>
                <w:lang w:val="en-US"/>
              </w:rPr>
              <w:t xml:space="preserve">), </w:t>
            </w:r>
            <w:r w:rsidRPr="00FE0206">
              <w:rPr>
                <w:rFonts w:ascii="Sylfaen" w:hAnsi="Sylfaen"/>
                <w:lang w:val="en-US"/>
              </w:rPr>
              <w:t>chlordane</w:t>
            </w:r>
            <w:r w:rsidRPr="00905334">
              <w:rPr>
                <w:rFonts w:ascii="Sylfaen" w:hAnsi="Sylfaen"/>
                <w:lang w:val="en-US"/>
              </w:rPr>
              <w:t xml:space="preserve"> (</w:t>
            </w:r>
            <w:r w:rsidRPr="00FE0206">
              <w:rPr>
                <w:rFonts w:ascii="Sylfaen" w:hAnsi="Sylfaen"/>
                <w:lang w:val="en-US"/>
              </w:rPr>
              <w:t>ISO</w:t>
            </w:r>
            <w:r w:rsidRPr="00905334">
              <w:rPr>
                <w:rFonts w:ascii="Sylfaen" w:hAnsi="Sylfaen"/>
                <w:lang w:val="en-US"/>
              </w:rPr>
              <w:t xml:space="preserve">), </w:t>
            </w:r>
            <w:r w:rsidRPr="00FE0206">
              <w:rPr>
                <w:rFonts w:ascii="Sylfaen" w:hAnsi="Sylfaen"/>
                <w:lang w:val="en-US"/>
              </w:rPr>
              <w:t>chlordecone</w:t>
            </w:r>
            <w:r w:rsidRPr="00905334">
              <w:rPr>
                <w:rFonts w:ascii="Sylfaen" w:hAnsi="Sylfaen"/>
                <w:lang w:val="en-US"/>
              </w:rPr>
              <w:t xml:space="preserve"> (</w:t>
            </w:r>
            <w:r w:rsidRPr="00FE0206">
              <w:rPr>
                <w:rFonts w:ascii="Sylfaen" w:hAnsi="Sylfaen"/>
                <w:lang w:val="en-US"/>
              </w:rPr>
              <w:t>ISO</w:t>
            </w:r>
            <w:r w:rsidRPr="00905334">
              <w:rPr>
                <w:rFonts w:ascii="Sylfaen" w:hAnsi="Sylfaen"/>
                <w:lang w:val="en-US"/>
              </w:rPr>
              <w:t xml:space="preserve">), </w:t>
            </w:r>
            <w:r w:rsidRPr="00FE0206">
              <w:rPr>
                <w:rFonts w:ascii="Sylfaen" w:hAnsi="Sylfaen"/>
                <w:lang w:val="en-US"/>
              </w:rPr>
              <w:t>DDT</w:t>
            </w:r>
            <w:r w:rsidRPr="00905334">
              <w:rPr>
                <w:rFonts w:ascii="Sylfaen" w:hAnsi="Sylfaen"/>
                <w:lang w:val="en-US"/>
              </w:rPr>
              <w:t xml:space="preserve"> (</w:t>
            </w:r>
            <w:r w:rsidRPr="00FE0206">
              <w:rPr>
                <w:rFonts w:ascii="Sylfaen" w:hAnsi="Sylfaen"/>
                <w:lang w:val="en-US"/>
              </w:rPr>
              <w:t>ISO</w:t>
            </w:r>
            <w:r w:rsidRPr="00905334">
              <w:rPr>
                <w:rFonts w:ascii="Sylfaen" w:hAnsi="Sylfaen"/>
                <w:lang w:val="en-US"/>
              </w:rPr>
              <w:t>) (</w:t>
            </w:r>
            <w:r w:rsidRPr="00FE0206">
              <w:rPr>
                <w:rFonts w:ascii="Sylfaen" w:hAnsi="Sylfaen"/>
                <w:lang w:val="en-US"/>
              </w:rPr>
              <w:t>clofenotane</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1,1,1-</w:t>
            </w:r>
            <w:r w:rsidRPr="00FE0206">
              <w:rPr>
                <w:rFonts w:ascii="Sylfaen" w:hAnsi="Sylfaen"/>
                <w:lang w:val="en-US"/>
              </w:rPr>
              <w:t>trichloro</w:t>
            </w:r>
            <w:r w:rsidRPr="00905334">
              <w:rPr>
                <w:rFonts w:ascii="Sylfaen" w:hAnsi="Sylfaen"/>
                <w:lang w:val="en-US"/>
              </w:rPr>
              <w:t>-2,2-</w:t>
            </w:r>
            <w:r w:rsidRPr="00FE0206">
              <w:rPr>
                <w:rFonts w:ascii="Sylfaen" w:hAnsi="Sylfaen"/>
                <w:lang w:val="en-US"/>
              </w:rPr>
              <w:t>bis</w:t>
            </w:r>
            <w:r w:rsidRPr="00905334">
              <w:rPr>
                <w:rFonts w:ascii="Sylfaen" w:hAnsi="Sylfaen"/>
                <w:lang w:val="en-US"/>
              </w:rPr>
              <w:t>(</w:t>
            </w:r>
            <w:r w:rsidRPr="00FE0206">
              <w:rPr>
                <w:rFonts w:ascii="Sylfaen" w:hAnsi="Sylfaen"/>
                <w:i/>
                <w:lang w:val="en-US"/>
              </w:rPr>
              <w:t>p</w:t>
            </w:r>
            <w:r w:rsidRPr="00905334">
              <w:rPr>
                <w:rFonts w:ascii="Sylfaen" w:hAnsi="Sylfaen"/>
                <w:lang w:val="en-US"/>
              </w:rPr>
              <w:t>-</w:t>
            </w:r>
            <w:r w:rsidRPr="00FE0206">
              <w:rPr>
                <w:rFonts w:ascii="Sylfaen" w:hAnsi="Sylfaen"/>
                <w:lang w:val="en-US"/>
              </w:rPr>
              <w:t>chlorophenyl</w:t>
            </w:r>
            <w:r w:rsidRPr="00905334">
              <w:rPr>
                <w:rFonts w:ascii="Sylfaen" w:hAnsi="Sylfaen"/>
                <w:lang w:val="en-US"/>
              </w:rPr>
              <w:t>)</w:t>
            </w:r>
            <w:r w:rsidRPr="00FE0206">
              <w:rPr>
                <w:rFonts w:ascii="Sylfaen" w:hAnsi="Sylfaen"/>
                <w:lang w:val="en-US"/>
              </w:rPr>
              <w:t>ethane</w:t>
            </w:r>
            <w:r w:rsidRPr="00905334">
              <w:rPr>
                <w:rFonts w:ascii="Sylfaen" w:hAnsi="Sylfaen"/>
                <w:lang w:val="en-US"/>
              </w:rPr>
              <w:t xml:space="preserve">), </w:t>
            </w:r>
            <w:r w:rsidRPr="00FE0206">
              <w:rPr>
                <w:rFonts w:ascii="Sylfaen" w:hAnsi="Sylfaen"/>
                <w:lang w:val="en-US"/>
              </w:rPr>
              <w:t>dieldrin</w:t>
            </w:r>
            <w:r w:rsidRPr="00905334">
              <w:rPr>
                <w:rFonts w:ascii="Sylfaen" w:hAnsi="Sylfaen"/>
                <w:lang w:val="en-US"/>
              </w:rPr>
              <w:t xml:space="preserve"> (</w:t>
            </w:r>
            <w:r w:rsidRPr="00FE0206">
              <w:rPr>
                <w:rFonts w:ascii="Sylfaen" w:hAnsi="Sylfaen"/>
                <w:lang w:val="en-US"/>
              </w:rPr>
              <w:t>ISO</w:t>
            </w:r>
            <w:r w:rsidRPr="00905334">
              <w:rPr>
                <w:rFonts w:ascii="Sylfaen" w:hAnsi="Sylfaen"/>
                <w:lang w:val="en-US"/>
              </w:rPr>
              <w:t xml:space="preserve">, </w:t>
            </w:r>
            <w:r w:rsidRPr="00FE0206">
              <w:rPr>
                <w:rFonts w:ascii="Sylfaen" w:hAnsi="Sylfaen"/>
                <w:lang w:val="en-US"/>
              </w:rPr>
              <w:t>INN</w:t>
            </w:r>
            <w:r w:rsidRPr="00905334">
              <w:rPr>
                <w:rFonts w:ascii="Sylfaen" w:hAnsi="Sylfaen"/>
                <w:lang w:val="en-US"/>
              </w:rPr>
              <w:t xml:space="preserve">), </w:t>
            </w:r>
            <w:r w:rsidRPr="00FE0206">
              <w:rPr>
                <w:rFonts w:ascii="Sylfaen" w:hAnsi="Sylfaen"/>
                <w:lang w:val="en-US"/>
              </w:rPr>
              <w:t>endosulfan</w:t>
            </w:r>
            <w:r w:rsidRPr="00905334">
              <w:rPr>
                <w:rFonts w:ascii="Sylfaen" w:hAnsi="Sylfaen"/>
                <w:lang w:val="en-US"/>
              </w:rPr>
              <w:t xml:space="preserve"> (</w:t>
            </w:r>
            <w:r w:rsidRPr="00FE0206">
              <w:rPr>
                <w:rFonts w:ascii="Sylfaen" w:hAnsi="Sylfaen"/>
                <w:lang w:val="en-US"/>
              </w:rPr>
              <w:t>ISO</w:t>
            </w:r>
            <w:r w:rsidRPr="00905334">
              <w:rPr>
                <w:rFonts w:ascii="Sylfaen" w:hAnsi="Sylfaen"/>
                <w:lang w:val="en-US"/>
              </w:rPr>
              <w:t xml:space="preserve">), </w:t>
            </w:r>
            <w:r w:rsidRPr="00FE0206">
              <w:rPr>
                <w:rFonts w:ascii="Sylfaen" w:hAnsi="Sylfaen"/>
                <w:lang w:val="en-US"/>
              </w:rPr>
              <w:t>endrin</w:t>
            </w:r>
            <w:r w:rsidRPr="00905334">
              <w:rPr>
                <w:rFonts w:ascii="Sylfaen" w:hAnsi="Sylfaen"/>
                <w:lang w:val="en-US"/>
              </w:rPr>
              <w:t xml:space="preserve"> (</w:t>
            </w:r>
            <w:r w:rsidRPr="00FE0206">
              <w:rPr>
                <w:rFonts w:ascii="Sylfaen" w:hAnsi="Sylfaen"/>
                <w:lang w:val="en-US"/>
              </w:rPr>
              <w:t>ISO</w:t>
            </w:r>
            <w:r w:rsidRPr="00905334">
              <w:rPr>
                <w:rFonts w:ascii="Sylfaen" w:hAnsi="Sylfaen"/>
                <w:lang w:val="en-US"/>
              </w:rPr>
              <w:t xml:space="preserve">), </w:t>
            </w:r>
            <w:r w:rsidRPr="00FE0206">
              <w:rPr>
                <w:rFonts w:ascii="Sylfaen" w:hAnsi="Sylfaen"/>
                <w:lang w:val="en-US"/>
              </w:rPr>
              <w:t>heptachlor</w:t>
            </w:r>
            <w:r w:rsidRPr="00905334">
              <w:rPr>
                <w:rFonts w:ascii="Sylfaen" w:hAnsi="Sylfaen"/>
                <w:lang w:val="en-US"/>
              </w:rPr>
              <w:t xml:space="preserve"> (</w:t>
            </w:r>
            <w:r w:rsidRPr="00FE0206">
              <w:rPr>
                <w:rFonts w:ascii="Sylfaen" w:hAnsi="Sylfaen"/>
                <w:lang w:val="en-US"/>
              </w:rPr>
              <w:t>ISO</w:t>
            </w:r>
            <w:r w:rsidRPr="00905334">
              <w:rPr>
                <w:rFonts w:ascii="Sylfaen" w:hAnsi="Sylfaen"/>
                <w:lang w:val="en-US"/>
              </w:rPr>
              <w:t xml:space="preserve">) </w:t>
            </w:r>
            <w:r w:rsidRPr="00FE0206">
              <w:rPr>
                <w:rFonts w:ascii="Sylfaen" w:hAnsi="Sylfaen"/>
                <w:lang w:val="en-US"/>
              </w:rPr>
              <w:t>or</w:t>
            </w:r>
            <w:r w:rsidRPr="00905334">
              <w:rPr>
                <w:rFonts w:ascii="Sylfaen" w:hAnsi="Sylfaen"/>
                <w:lang w:val="en-US"/>
              </w:rPr>
              <w:t xml:space="preserve"> </w:t>
            </w:r>
            <w:r w:rsidRPr="00FE0206">
              <w:rPr>
                <w:rFonts w:ascii="Sylfaen" w:hAnsi="Sylfaen"/>
                <w:lang w:val="en-US"/>
              </w:rPr>
              <w:t>mirex</w:t>
            </w:r>
            <w:r w:rsidRPr="00905334">
              <w:rPr>
                <w:rFonts w:ascii="Sylfaen" w:hAnsi="Sylfaen"/>
                <w:lang w:val="en-US"/>
              </w:rPr>
              <w:t xml:space="preserve"> (</w:t>
            </w:r>
            <w:r w:rsidRPr="00FE0206">
              <w:rPr>
                <w:rFonts w:ascii="Sylfaen" w:hAnsi="Sylfaen"/>
                <w:lang w:val="en-US"/>
              </w:rPr>
              <w:t>ISO</w:t>
            </w:r>
            <w:r w:rsidRPr="00905334">
              <w:rPr>
                <w:rFonts w:ascii="Sylfaen" w:hAnsi="Sylfaen"/>
                <w:lang w:val="en-US"/>
              </w:rPr>
              <w:t>)</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3824 86</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Containing pentachlorobenzene (ISO) or hexachlorobenzene (ISO)</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3824 87</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Containing perfluorooctane sulphonic acid, its salts, perfluorooctane sulphonamides, or perfluorooctane sulphonyl fluoride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3825 10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Municipal waste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3825 20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Sewage sludge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3825 41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Halogenated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3825 49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3825 50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Wastes of metal pickling liquors, hydraulic fluids, brake fluids and anti-freeze fluids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3825 61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Mainly containing organic constituents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3825 69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3901 10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Polyethylene having a specific gravity of less than 0.94</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3901 20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Polyethylene having a specific gravity of 0.94 or more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3901 30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Ethylene-vinyl acetate copolymers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3901 40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Ethylene-alpha-olefin copolymers, having a specific gravity of less than 0.94</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3902 10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Polypropylene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3902 30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Propylene copolymers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3902 90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3903 11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Expansible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3903 19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3903 30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Acrylonitrile-butadiene-styrene (ABS) copolymers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3903 90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lastRenderedPageBreak/>
              <w:t>3904 10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Poly(vinyl chloride), not mixed with any other substances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3907 40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Polycarbonates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3907 61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Having a viscosity number of 78 ml/g or higher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3907 69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3909 50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Polyurethanes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vAlign w:val="center"/>
          </w:tcPr>
          <w:p w:rsidR="00FD31C2" w:rsidRPr="00FE0206" w:rsidRDefault="00FD31C2" w:rsidP="00FE0206">
            <w:pPr>
              <w:widowControl w:val="0"/>
              <w:spacing w:after="120"/>
              <w:rPr>
                <w:rFonts w:ascii="Sylfaen" w:hAnsi="Sylfaen"/>
                <w:lang w:val="en-US"/>
              </w:rPr>
            </w:pPr>
            <w:r w:rsidRPr="00FE0206">
              <w:rPr>
                <w:rFonts w:ascii="Sylfaen" w:hAnsi="Sylfaen"/>
                <w:lang w:val="en-US"/>
              </w:rPr>
              <w:t>3911 90</w:t>
            </w:r>
          </w:p>
        </w:tc>
        <w:tc>
          <w:tcPr>
            <w:tcW w:w="5670" w:type="dxa"/>
            <w:vAlign w:val="center"/>
          </w:tcPr>
          <w:p w:rsidR="00FD31C2" w:rsidRPr="00FE0206" w:rsidRDefault="00FD31C2" w:rsidP="00FE0206">
            <w:pPr>
              <w:widowControl w:val="0"/>
              <w:spacing w:after="120"/>
              <w:rPr>
                <w:rFonts w:ascii="Sylfaen" w:hAnsi="Sylfaen"/>
              </w:rPr>
            </w:pPr>
            <w:r w:rsidRPr="00FE0206">
              <w:rPr>
                <w:rFonts w:ascii="Sylfaen" w:hAnsi="Sylfaen"/>
              </w:rPr>
              <w:t>– Other</w:t>
            </w:r>
          </w:p>
        </w:tc>
        <w:tc>
          <w:tcPr>
            <w:tcW w:w="1702" w:type="dxa"/>
            <w:vAlign w:val="center"/>
          </w:tcPr>
          <w:p w:rsidR="00FD31C2" w:rsidRPr="00FE0206" w:rsidRDefault="00FD31C2" w:rsidP="00FE0206">
            <w:pPr>
              <w:widowControl w:val="0"/>
              <w:spacing w:after="120"/>
              <w:jc w:val="center"/>
              <w:rPr>
                <w:rFonts w:ascii="Sylfaen" w:hAnsi="Sylfaen"/>
                <w:lang w:val="en-US"/>
              </w:rPr>
            </w:pPr>
            <w:r w:rsidRPr="00FE0206">
              <w:rPr>
                <w:rFonts w:ascii="Sylfaen" w:hAnsi="Sylfaen"/>
                <w:lang w:val="en-US"/>
              </w:rPr>
              <w:t>Reduction 8%, bound 6%</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3912 12</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Plasticised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3912 31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Carboxymethylcellulose and its salts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3912 90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3913 10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Alginic acid, its salts and esters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3917 10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Artificial guts (sausage casings) of hardened protein or of cellulosic materials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vAlign w:val="center"/>
          </w:tcPr>
          <w:p w:rsidR="00FD31C2" w:rsidRPr="00FE0206" w:rsidRDefault="00FD31C2" w:rsidP="00FE0206">
            <w:pPr>
              <w:widowControl w:val="0"/>
              <w:spacing w:after="120"/>
              <w:rPr>
                <w:rFonts w:ascii="Sylfaen" w:hAnsi="Sylfaen"/>
                <w:lang w:val="en-US"/>
              </w:rPr>
            </w:pPr>
            <w:r w:rsidRPr="00FE0206">
              <w:rPr>
                <w:rFonts w:ascii="Sylfaen" w:hAnsi="Sylfaen"/>
                <w:lang w:val="en-US"/>
              </w:rPr>
              <w:t>3917 39 000 1</w:t>
            </w:r>
          </w:p>
        </w:tc>
        <w:tc>
          <w:tcPr>
            <w:tcW w:w="5670" w:type="dxa"/>
            <w:vAlign w:val="center"/>
          </w:tcPr>
          <w:p w:rsidR="00FD31C2" w:rsidRPr="00FE0206" w:rsidRDefault="00FD31C2" w:rsidP="00FE0206">
            <w:pPr>
              <w:widowControl w:val="0"/>
              <w:spacing w:after="120"/>
              <w:rPr>
                <w:rFonts w:ascii="Sylfaen" w:hAnsi="Sylfaen"/>
                <w:lang w:val="en-US"/>
              </w:rPr>
            </w:pPr>
            <w:r w:rsidRPr="00FE0206">
              <w:rPr>
                <w:rFonts w:ascii="Sylfaen" w:hAnsi="Sylfaen"/>
                <w:lang w:val="en-US"/>
              </w:rPr>
              <w:t>– – – Seamless and of a length exceeding the maximum cross-sectional dimension, whether or not surface-worked, but not otherwise worked</w:t>
            </w:r>
          </w:p>
        </w:tc>
        <w:tc>
          <w:tcPr>
            <w:tcW w:w="1702" w:type="dxa"/>
            <w:vAlign w:val="center"/>
          </w:tcPr>
          <w:p w:rsidR="00FD31C2" w:rsidRPr="00FE0206" w:rsidRDefault="00FD31C2" w:rsidP="00FE0206">
            <w:pPr>
              <w:widowControl w:val="0"/>
              <w:spacing w:after="120"/>
              <w:jc w:val="center"/>
              <w:rPr>
                <w:rFonts w:ascii="Sylfaen" w:hAnsi="Sylfaen"/>
                <w:lang w:val="en-US"/>
              </w:rPr>
            </w:pPr>
            <w:r w:rsidRPr="00FE0206">
              <w:rPr>
                <w:rFonts w:ascii="Sylfaen" w:hAnsi="Sylfaen"/>
                <w:lang w:val="en-US"/>
              </w:rPr>
              <w:t>Reduction 20%, bound 5.2%</w:t>
            </w:r>
          </w:p>
        </w:tc>
      </w:tr>
      <w:tr w:rsidR="00FD31C2" w:rsidRPr="00FE0206" w:rsidTr="00D133D1">
        <w:trPr>
          <w:cantSplit/>
        </w:trPr>
        <w:tc>
          <w:tcPr>
            <w:tcW w:w="1843" w:type="dxa"/>
            <w:vAlign w:val="center"/>
          </w:tcPr>
          <w:p w:rsidR="00FD31C2" w:rsidRPr="00FE0206" w:rsidRDefault="00FD31C2" w:rsidP="00FE0206">
            <w:pPr>
              <w:widowControl w:val="0"/>
              <w:spacing w:after="120"/>
              <w:rPr>
                <w:rFonts w:ascii="Sylfaen" w:hAnsi="Sylfaen"/>
                <w:lang w:val="en-US"/>
              </w:rPr>
            </w:pPr>
            <w:r w:rsidRPr="00FE0206">
              <w:rPr>
                <w:rFonts w:ascii="Sylfaen" w:hAnsi="Sylfaen"/>
                <w:lang w:val="en-US"/>
              </w:rPr>
              <w:t>3917 39 000 3</w:t>
            </w:r>
          </w:p>
        </w:tc>
        <w:tc>
          <w:tcPr>
            <w:tcW w:w="5670" w:type="dxa"/>
            <w:vAlign w:val="center"/>
          </w:tcPr>
          <w:p w:rsidR="00FD31C2" w:rsidRPr="00FE0206" w:rsidRDefault="00FD31C2" w:rsidP="00FE0206">
            <w:pPr>
              <w:widowControl w:val="0"/>
              <w:spacing w:after="120"/>
              <w:rPr>
                <w:rFonts w:ascii="Sylfaen" w:hAnsi="Sylfaen"/>
                <w:lang w:val="en-US"/>
              </w:rPr>
            </w:pPr>
            <w:r w:rsidRPr="00FE0206">
              <w:rPr>
                <w:rFonts w:ascii="Sylfaen" w:hAnsi="Sylfaen"/>
                <w:lang w:val="en-US"/>
              </w:rPr>
              <w:t>– – – – – With fittings attached, for use in civil aircraft5)</w:t>
            </w:r>
          </w:p>
        </w:tc>
        <w:tc>
          <w:tcPr>
            <w:tcW w:w="1702" w:type="dxa"/>
            <w:vAlign w:val="center"/>
          </w:tcPr>
          <w:p w:rsidR="00FD31C2" w:rsidRPr="00FE0206" w:rsidRDefault="00FD31C2" w:rsidP="00FE0206">
            <w:pPr>
              <w:widowControl w:val="0"/>
              <w:spacing w:after="120"/>
              <w:jc w:val="center"/>
              <w:rPr>
                <w:rFonts w:ascii="Sylfaen" w:hAnsi="Sylfaen"/>
                <w:lang w:val="en-US"/>
              </w:rPr>
            </w:pPr>
            <w:r w:rsidRPr="00FE0206">
              <w:rPr>
                <w:rFonts w:ascii="Sylfaen" w:hAnsi="Sylfaen"/>
                <w:lang w:val="en-US"/>
              </w:rPr>
              <w:t>Reduction 20%, bound 4%</w:t>
            </w:r>
          </w:p>
        </w:tc>
      </w:tr>
      <w:tr w:rsidR="00FD31C2" w:rsidRPr="00FE0206" w:rsidTr="00D133D1">
        <w:trPr>
          <w:cantSplit/>
        </w:trPr>
        <w:tc>
          <w:tcPr>
            <w:tcW w:w="1843" w:type="dxa"/>
            <w:vAlign w:val="center"/>
          </w:tcPr>
          <w:p w:rsidR="00FD31C2" w:rsidRPr="00FE0206" w:rsidRDefault="00FD31C2" w:rsidP="00FE0206">
            <w:pPr>
              <w:widowControl w:val="0"/>
              <w:spacing w:after="120"/>
              <w:rPr>
                <w:rFonts w:ascii="Sylfaen" w:hAnsi="Sylfaen"/>
                <w:lang w:val="en-US"/>
              </w:rPr>
            </w:pPr>
            <w:r w:rsidRPr="00FE0206">
              <w:rPr>
                <w:rFonts w:ascii="Sylfaen" w:hAnsi="Sylfaen"/>
                <w:lang w:val="en-US"/>
              </w:rPr>
              <w:t>3917 39 000 8</w:t>
            </w:r>
          </w:p>
        </w:tc>
        <w:tc>
          <w:tcPr>
            <w:tcW w:w="5670" w:type="dxa"/>
            <w:vAlign w:val="center"/>
          </w:tcPr>
          <w:p w:rsidR="00FD31C2" w:rsidRPr="00FE0206" w:rsidRDefault="00FD31C2" w:rsidP="00FE0206">
            <w:pPr>
              <w:widowControl w:val="0"/>
              <w:spacing w:after="120"/>
              <w:rPr>
                <w:rFonts w:ascii="Sylfaen" w:hAnsi="Sylfaen"/>
              </w:rPr>
            </w:pPr>
            <w:r w:rsidRPr="00FE0206">
              <w:rPr>
                <w:rFonts w:ascii="Sylfaen" w:hAnsi="Sylfaen"/>
              </w:rPr>
              <w:t>– – – – – Other</w:t>
            </w:r>
          </w:p>
        </w:tc>
        <w:tc>
          <w:tcPr>
            <w:tcW w:w="1702" w:type="dxa"/>
            <w:vAlign w:val="center"/>
          </w:tcPr>
          <w:p w:rsidR="00FD31C2" w:rsidRPr="00FE0206" w:rsidRDefault="00FD31C2" w:rsidP="00FE0206">
            <w:pPr>
              <w:widowControl w:val="0"/>
              <w:spacing w:after="120"/>
              <w:jc w:val="center"/>
              <w:rPr>
                <w:rFonts w:ascii="Sylfaen" w:hAnsi="Sylfaen"/>
                <w:lang w:val="en-US"/>
              </w:rPr>
            </w:pPr>
            <w:r w:rsidRPr="00FE0206">
              <w:rPr>
                <w:rFonts w:ascii="Sylfaen" w:hAnsi="Sylfaen"/>
                <w:lang w:val="en-US"/>
              </w:rPr>
              <w:t>Reduction 50%, bound 3.3%</w:t>
            </w:r>
          </w:p>
        </w:tc>
      </w:tr>
      <w:tr w:rsidR="00FD31C2" w:rsidRPr="00FE0206" w:rsidTr="00D133D1">
        <w:trPr>
          <w:cantSplit/>
        </w:trPr>
        <w:tc>
          <w:tcPr>
            <w:tcW w:w="1843" w:type="dxa"/>
            <w:vAlign w:val="center"/>
          </w:tcPr>
          <w:p w:rsidR="00FD31C2" w:rsidRPr="00FE0206" w:rsidRDefault="00FD31C2" w:rsidP="00FE0206">
            <w:pPr>
              <w:widowControl w:val="0"/>
              <w:spacing w:after="120"/>
              <w:rPr>
                <w:rFonts w:ascii="Sylfaen" w:hAnsi="Sylfaen"/>
              </w:rPr>
            </w:pPr>
            <w:r w:rsidRPr="00FE0206">
              <w:rPr>
                <w:rFonts w:ascii="Sylfaen" w:hAnsi="Sylfaen"/>
              </w:rPr>
              <w:t>3920 10 230 0</w:t>
            </w:r>
          </w:p>
        </w:tc>
        <w:tc>
          <w:tcPr>
            <w:tcW w:w="5670" w:type="dxa"/>
            <w:vAlign w:val="center"/>
          </w:tcPr>
          <w:p w:rsidR="00FD31C2" w:rsidRPr="00FE0206" w:rsidRDefault="00FD31C2" w:rsidP="00FE0206">
            <w:pPr>
              <w:widowControl w:val="0"/>
              <w:spacing w:after="120"/>
              <w:rPr>
                <w:rFonts w:ascii="Sylfaen" w:hAnsi="Sylfaen"/>
                <w:lang w:val="en-US"/>
              </w:rPr>
            </w:pPr>
            <w:r w:rsidRPr="00FE0206">
              <w:rPr>
                <w:rFonts w:ascii="Sylfaen" w:hAnsi="Sylfaen"/>
                <w:lang w:val="en-US"/>
              </w:rPr>
              <w:t>– – – – – Polyethylene film, of a thickness of 20 µm or more but not exceeding 40 µm, for the production of photoresist film used in the manufacture of semiconductors or printed circuits</w:t>
            </w:r>
          </w:p>
        </w:tc>
        <w:tc>
          <w:tcPr>
            <w:tcW w:w="1702" w:type="dxa"/>
            <w:vAlign w:val="center"/>
          </w:tcPr>
          <w:p w:rsidR="00FD31C2" w:rsidRPr="00FE0206" w:rsidRDefault="00FD31C2" w:rsidP="00FE0206">
            <w:pPr>
              <w:widowControl w:val="0"/>
              <w:spacing w:after="120"/>
              <w:jc w:val="center"/>
              <w:rPr>
                <w:rFonts w:ascii="Sylfaen" w:hAnsi="Sylfaen"/>
                <w:lang w:val="en-US"/>
              </w:rPr>
            </w:pPr>
            <w:r w:rsidRPr="00FE0206">
              <w:rPr>
                <w:rFonts w:ascii="Sylfaen" w:hAnsi="Sylfaen"/>
                <w:lang w:val="en-US"/>
              </w:rPr>
              <w:t>Reduction 50%, bound 3.3%</w:t>
            </w:r>
          </w:p>
        </w:tc>
      </w:tr>
      <w:tr w:rsidR="00FD31C2" w:rsidRPr="00FE0206" w:rsidTr="00D133D1">
        <w:trPr>
          <w:cantSplit/>
        </w:trPr>
        <w:tc>
          <w:tcPr>
            <w:tcW w:w="1843" w:type="dxa"/>
            <w:vAlign w:val="center"/>
          </w:tcPr>
          <w:p w:rsidR="00FD31C2" w:rsidRPr="00FE0206" w:rsidRDefault="00FD31C2" w:rsidP="00FE0206">
            <w:pPr>
              <w:widowControl w:val="0"/>
              <w:spacing w:after="120"/>
              <w:rPr>
                <w:rFonts w:ascii="Sylfaen" w:hAnsi="Sylfaen"/>
              </w:rPr>
            </w:pPr>
            <w:r w:rsidRPr="00FE0206">
              <w:rPr>
                <w:rFonts w:ascii="Sylfaen" w:hAnsi="Sylfaen"/>
              </w:rPr>
              <w:t>3920 10 240 0</w:t>
            </w:r>
          </w:p>
        </w:tc>
        <w:tc>
          <w:tcPr>
            <w:tcW w:w="5670" w:type="dxa"/>
            <w:vAlign w:val="center"/>
          </w:tcPr>
          <w:p w:rsidR="00FD31C2" w:rsidRPr="00FE0206" w:rsidRDefault="00FD31C2" w:rsidP="00FE0206">
            <w:pPr>
              <w:widowControl w:val="0"/>
              <w:spacing w:after="120"/>
              <w:rPr>
                <w:rFonts w:ascii="Sylfaen" w:hAnsi="Sylfaen"/>
              </w:rPr>
            </w:pPr>
            <w:r w:rsidRPr="00FE0206">
              <w:rPr>
                <w:rFonts w:ascii="Sylfaen" w:hAnsi="Sylfaen"/>
              </w:rPr>
              <w:t>– – – – – Stretch film</w:t>
            </w:r>
          </w:p>
        </w:tc>
        <w:tc>
          <w:tcPr>
            <w:tcW w:w="1702" w:type="dxa"/>
            <w:vAlign w:val="center"/>
          </w:tcPr>
          <w:p w:rsidR="00FD31C2" w:rsidRPr="00FE0206" w:rsidRDefault="00FD31C2" w:rsidP="00FE0206">
            <w:pPr>
              <w:widowControl w:val="0"/>
              <w:spacing w:after="120"/>
              <w:jc w:val="center"/>
              <w:rPr>
                <w:rFonts w:ascii="Sylfaen" w:hAnsi="Sylfaen"/>
              </w:rPr>
            </w:pPr>
            <w:r w:rsidRPr="00FE0206">
              <w:rPr>
                <w:rFonts w:ascii="Sylfaen" w:hAnsi="Sylfaen"/>
                <w:lang w:val="en-US"/>
              </w:rPr>
              <w:t>Reduction 50%, bound 3.3%</w:t>
            </w:r>
          </w:p>
        </w:tc>
      </w:tr>
      <w:tr w:rsidR="00FD31C2" w:rsidRPr="00FE0206" w:rsidTr="00D133D1">
        <w:trPr>
          <w:cantSplit/>
        </w:trPr>
        <w:tc>
          <w:tcPr>
            <w:tcW w:w="1843" w:type="dxa"/>
            <w:vAlign w:val="center"/>
          </w:tcPr>
          <w:p w:rsidR="00FD31C2" w:rsidRPr="00FE0206" w:rsidRDefault="00FD31C2" w:rsidP="00FE0206">
            <w:pPr>
              <w:widowControl w:val="0"/>
              <w:spacing w:after="120"/>
              <w:rPr>
                <w:rFonts w:ascii="Sylfaen" w:hAnsi="Sylfaen"/>
              </w:rPr>
            </w:pPr>
            <w:r w:rsidRPr="00FE0206">
              <w:rPr>
                <w:rFonts w:ascii="Sylfaen" w:hAnsi="Sylfaen"/>
              </w:rPr>
              <w:t>3920 10 250 0</w:t>
            </w:r>
          </w:p>
        </w:tc>
        <w:tc>
          <w:tcPr>
            <w:tcW w:w="5670" w:type="dxa"/>
            <w:vAlign w:val="center"/>
          </w:tcPr>
          <w:p w:rsidR="00FD31C2" w:rsidRPr="00FE0206" w:rsidRDefault="00FD31C2" w:rsidP="00FE0206">
            <w:pPr>
              <w:widowControl w:val="0"/>
              <w:spacing w:after="120"/>
              <w:rPr>
                <w:rFonts w:ascii="Sylfaen" w:hAnsi="Sylfaen"/>
              </w:rPr>
            </w:pPr>
            <w:r w:rsidRPr="00FE0206">
              <w:rPr>
                <w:rFonts w:ascii="Sylfaen" w:hAnsi="Sylfaen"/>
              </w:rPr>
              <w:t>– – – – – Other</w:t>
            </w:r>
          </w:p>
        </w:tc>
        <w:tc>
          <w:tcPr>
            <w:tcW w:w="1702" w:type="dxa"/>
            <w:vAlign w:val="center"/>
          </w:tcPr>
          <w:p w:rsidR="00FD31C2" w:rsidRPr="00FE0206" w:rsidRDefault="00FD31C2" w:rsidP="00FE0206">
            <w:pPr>
              <w:widowControl w:val="0"/>
              <w:spacing w:after="120"/>
              <w:jc w:val="center"/>
              <w:rPr>
                <w:rFonts w:ascii="Sylfaen" w:hAnsi="Sylfaen"/>
              </w:rPr>
            </w:pPr>
            <w:r w:rsidRPr="00FE0206">
              <w:rPr>
                <w:rFonts w:ascii="Sylfaen" w:hAnsi="Sylfaen"/>
                <w:lang w:val="en-US"/>
              </w:rPr>
              <w:t>Reduction 50%, bound 3.3%</w:t>
            </w:r>
          </w:p>
        </w:tc>
      </w:tr>
      <w:tr w:rsidR="00FD31C2" w:rsidRPr="00FE0206" w:rsidTr="00D133D1">
        <w:trPr>
          <w:cantSplit/>
        </w:trPr>
        <w:tc>
          <w:tcPr>
            <w:tcW w:w="1843" w:type="dxa"/>
            <w:vAlign w:val="center"/>
          </w:tcPr>
          <w:p w:rsidR="00FD31C2" w:rsidRPr="00FE0206" w:rsidRDefault="00FD31C2" w:rsidP="00FE0206">
            <w:pPr>
              <w:widowControl w:val="0"/>
              <w:spacing w:after="120"/>
              <w:rPr>
                <w:rFonts w:ascii="Sylfaen" w:hAnsi="Sylfaen"/>
              </w:rPr>
            </w:pPr>
            <w:r w:rsidRPr="00FE0206">
              <w:rPr>
                <w:rFonts w:ascii="Sylfaen" w:hAnsi="Sylfaen"/>
              </w:rPr>
              <w:t>3920 10 280 0</w:t>
            </w:r>
          </w:p>
        </w:tc>
        <w:tc>
          <w:tcPr>
            <w:tcW w:w="5670" w:type="dxa"/>
            <w:vAlign w:val="center"/>
          </w:tcPr>
          <w:p w:rsidR="00FD31C2" w:rsidRPr="00FE0206" w:rsidRDefault="00FD31C2" w:rsidP="00FE0206">
            <w:pPr>
              <w:widowControl w:val="0"/>
              <w:spacing w:after="120"/>
              <w:rPr>
                <w:rFonts w:ascii="Sylfaen" w:hAnsi="Sylfaen"/>
              </w:rPr>
            </w:pPr>
            <w:r w:rsidRPr="00FE0206">
              <w:rPr>
                <w:rFonts w:ascii="Sylfaen" w:hAnsi="Sylfaen"/>
              </w:rPr>
              <w:t>– – – – 0.94 or more</w:t>
            </w:r>
          </w:p>
        </w:tc>
        <w:tc>
          <w:tcPr>
            <w:tcW w:w="1702" w:type="dxa"/>
            <w:vAlign w:val="center"/>
          </w:tcPr>
          <w:p w:rsidR="00FD31C2" w:rsidRPr="00FE0206" w:rsidRDefault="00FD31C2" w:rsidP="00FE0206">
            <w:pPr>
              <w:widowControl w:val="0"/>
              <w:spacing w:after="120"/>
              <w:jc w:val="center"/>
              <w:rPr>
                <w:rFonts w:ascii="Sylfaen" w:hAnsi="Sylfaen"/>
              </w:rPr>
            </w:pPr>
            <w:r w:rsidRPr="00FE0206">
              <w:rPr>
                <w:rFonts w:ascii="Sylfaen" w:hAnsi="Sylfaen"/>
                <w:lang w:val="en-US"/>
              </w:rPr>
              <w:t>Reduction 50%, bound 3.3%</w:t>
            </w:r>
          </w:p>
        </w:tc>
      </w:tr>
      <w:tr w:rsidR="00FD31C2" w:rsidRPr="00FE0206" w:rsidTr="00D133D1">
        <w:trPr>
          <w:cantSplit/>
        </w:trPr>
        <w:tc>
          <w:tcPr>
            <w:tcW w:w="1843" w:type="dxa"/>
            <w:vAlign w:val="center"/>
          </w:tcPr>
          <w:p w:rsidR="00FD31C2" w:rsidRPr="00FE0206" w:rsidRDefault="00FD31C2" w:rsidP="00FE0206">
            <w:pPr>
              <w:widowControl w:val="0"/>
              <w:spacing w:after="120"/>
              <w:rPr>
                <w:rFonts w:ascii="Sylfaen" w:hAnsi="Sylfaen"/>
                <w:lang w:val="en-US"/>
              </w:rPr>
            </w:pPr>
            <w:r w:rsidRPr="00FE0206">
              <w:rPr>
                <w:rFonts w:ascii="Sylfaen" w:hAnsi="Sylfaen"/>
              </w:rPr>
              <w:t>3920 10 400</w:t>
            </w:r>
            <w:r w:rsidRPr="00FE0206">
              <w:rPr>
                <w:rFonts w:ascii="Sylfaen" w:hAnsi="Sylfaen"/>
                <w:lang w:val="en-US"/>
              </w:rPr>
              <w:t xml:space="preserve"> 1</w:t>
            </w:r>
          </w:p>
        </w:tc>
        <w:tc>
          <w:tcPr>
            <w:tcW w:w="5670" w:type="dxa"/>
            <w:vAlign w:val="center"/>
          </w:tcPr>
          <w:p w:rsidR="00FD31C2" w:rsidRPr="00FE0206" w:rsidRDefault="00FD31C2" w:rsidP="00FE0206">
            <w:pPr>
              <w:widowControl w:val="0"/>
              <w:spacing w:after="120"/>
              <w:rPr>
                <w:rFonts w:ascii="Sylfaen" w:hAnsi="Sylfaen"/>
                <w:lang w:val="en-US"/>
              </w:rPr>
            </w:pPr>
            <w:r w:rsidRPr="00FE0206">
              <w:rPr>
                <w:rFonts w:ascii="Sylfaen" w:hAnsi="Sylfaen"/>
                <w:lang w:val="en-US"/>
              </w:rPr>
              <w:t>– – – – Film for fixing the electrodes of photovoltaic cells, consisting of a layer of polyethylene terephthalate of a thickness not less 10.8 µm, but not more than 13.2 µm and a layer of ethylene polymers of a thickness not less 59.2 µm, but not more than 72.8 µm , in rolls of a width not less than 144.6 mm but not more than 145.4 mm, used for the production of solar modules5)</w:t>
            </w:r>
          </w:p>
        </w:tc>
        <w:tc>
          <w:tcPr>
            <w:tcW w:w="1702" w:type="dxa"/>
            <w:vAlign w:val="center"/>
          </w:tcPr>
          <w:p w:rsidR="00FD31C2" w:rsidRPr="00FE0206" w:rsidRDefault="00FD31C2" w:rsidP="00FE0206">
            <w:pPr>
              <w:widowControl w:val="0"/>
              <w:spacing w:after="120"/>
              <w:jc w:val="center"/>
              <w:rPr>
                <w:rFonts w:ascii="Sylfaen" w:hAnsi="Sylfaen"/>
              </w:rPr>
            </w:pPr>
            <w:r w:rsidRPr="00FE0206">
              <w:rPr>
                <w:rFonts w:ascii="Sylfaen" w:hAnsi="Sylfaen"/>
                <w:lang w:val="en-US"/>
              </w:rPr>
              <w:t>Reduction 50%, bound 3.3%</w:t>
            </w:r>
          </w:p>
        </w:tc>
      </w:tr>
      <w:tr w:rsidR="00FD31C2" w:rsidRPr="00FE0206" w:rsidTr="00D133D1">
        <w:trPr>
          <w:cantSplit/>
        </w:trPr>
        <w:tc>
          <w:tcPr>
            <w:tcW w:w="1843" w:type="dxa"/>
            <w:vAlign w:val="center"/>
          </w:tcPr>
          <w:p w:rsidR="00FD31C2" w:rsidRPr="00FE0206" w:rsidRDefault="00FD31C2" w:rsidP="00FE0206">
            <w:pPr>
              <w:widowControl w:val="0"/>
              <w:spacing w:after="120"/>
              <w:rPr>
                <w:rFonts w:ascii="Sylfaen" w:hAnsi="Sylfaen"/>
              </w:rPr>
            </w:pPr>
            <w:r w:rsidRPr="00FE0206">
              <w:rPr>
                <w:rFonts w:ascii="Sylfaen" w:hAnsi="Sylfaen"/>
              </w:rPr>
              <w:t>3920 10 400 9</w:t>
            </w:r>
          </w:p>
        </w:tc>
        <w:tc>
          <w:tcPr>
            <w:tcW w:w="5670" w:type="dxa"/>
            <w:vAlign w:val="center"/>
          </w:tcPr>
          <w:p w:rsidR="00FD31C2" w:rsidRPr="00FE0206" w:rsidRDefault="00FD31C2" w:rsidP="00FE0206">
            <w:pPr>
              <w:widowControl w:val="0"/>
              <w:spacing w:after="120"/>
              <w:rPr>
                <w:rFonts w:ascii="Sylfaen" w:hAnsi="Sylfaen"/>
              </w:rPr>
            </w:pPr>
            <w:r w:rsidRPr="00FE0206">
              <w:rPr>
                <w:rFonts w:ascii="Sylfaen" w:hAnsi="Sylfaen"/>
              </w:rPr>
              <w:t>– – – – Other</w:t>
            </w:r>
          </w:p>
        </w:tc>
        <w:tc>
          <w:tcPr>
            <w:tcW w:w="1702" w:type="dxa"/>
            <w:vAlign w:val="center"/>
          </w:tcPr>
          <w:p w:rsidR="00FD31C2" w:rsidRPr="00FE0206" w:rsidRDefault="00FD31C2" w:rsidP="00FE0206">
            <w:pPr>
              <w:widowControl w:val="0"/>
              <w:spacing w:after="120"/>
              <w:jc w:val="center"/>
              <w:rPr>
                <w:rFonts w:ascii="Sylfaen" w:hAnsi="Sylfaen"/>
              </w:rPr>
            </w:pPr>
            <w:r w:rsidRPr="00FE0206">
              <w:rPr>
                <w:rFonts w:ascii="Sylfaen" w:hAnsi="Sylfaen"/>
                <w:lang w:val="en-US"/>
              </w:rPr>
              <w:t>Reduction 50%, bound 3.3%</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3921 11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Of polymers of styrene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3921 12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Of polymers of vinyl chloride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lastRenderedPageBreak/>
              <w:t>3923 90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vAlign w:val="center"/>
          </w:tcPr>
          <w:p w:rsidR="00FD31C2" w:rsidRPr="00FE0206" w:rsidRDefault="00FD31C2" w:rsidP="00FE0206">
            <w:pPr>
              <w:widowControl w:val="0"/>
              <w:spacing w:after="120"/>
              <w:rPr>
                <w:rFonts w:ascii="Sylfaen" w:hAnsi="Sylfaen"/>
                <w:lang w:val="en-US"/>
              </w:rPr>
            </w:pPr>
            <w:r w:rsidRPr="00FE0206">
              <w:rPr>
                <w:rFonts w:ascii="Sylfaen" w:hAnsi="Sylfaen"/>
                <w:lang w:val="en-US"/>
              </w:rPr>
              <w:t>3924 90</w:t>
            </w:r>
          </w:p>
        </w:tc>
        <w:tc>
          <w:tcPr>
            <w:tcW w:w="5670" w:type="dxa"/>
            <w:vAlign w:val="center"/>
          </w:tcPr>
          <w:p w:rsidR="00FD31C2" w:rsidRPr="00FE0206" w:rsidRDefault="00FD31C2" w:rsidP="00FE0206">
            <w:pPr>
              <w:widowControl w:val="0"/>
              <w:spacing w:after="120"/>
              <w:rPr>
                <w:rFonts w:ascii="Sylfaen" w:hAnsi="Sylfaen"/>
              </w:rPr>
            </w:pPr>
            <w:r w:rsidRPr="00FE0206">
              <w:rPr>
                <w:rFonts w:ascii="Sylfaen" w:hAnsi="Sylfaen"/>
              </w:rPr>
              <w:t>– Other</w:t>
            </w:r>
          </w:p>
        </w:tc>
        <w:tc>
          <w:tcPr>
            <w:tcW w:w="1702" w:type="dxa"/>
            <w:vAlign w:val="center"/>
          </w:tcPr>
          <w:p w:rsidR="00FD31C2" w:rsidRPr="00FE0206" w:rsidRDefault="00FD31C2" w:rsidP="00FE0206">
            <w:pPr>
              <w:widowControl w:val="0"/>
              <w:spacing w:after="120"/>
              <w:jc w:val="center"/>
              <w:rPr>
                <w:rFonts w:ascii="Sylfaen" w:hAnsi="Sylfaen"/>
              </w:rPr>
            </w:pPr>
            <w:r w:rsidRPr="00FE0206">
              <w:rPr>
                <w:rFonts w:ascii="Sylfaen" w:hAnsi="Sylfaen"/>
                <w:lang w:val="en-US"/>
              </w:rPr>
              <w:t>Reduction 50%, bound 6%</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4002 41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Latex</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4002 49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4002 51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Latex</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4002 70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Ethylene-propylene-non-conjugated diene rubber (EPDM)</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4002 80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Mixtures of any product of heading 4001 with any product of this heading</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4005 20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Solutions; dispersions other than those of subheading 4005 10</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4006 10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“Camel-back” strips for retreading rubber tyres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4010 34</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Endless transmission belts of trapezoidal cross-section (V-belts), other than V-ribbed, of an outside circumference exceeding 180 cm but not exceeding 240 cm</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4010 36</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Endless synchronous belts, of an outside circumference exceeding 150 cm but not exceeding 198 cm</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4101 20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Whole hides and skins, unsplit, of a weight per skin not exceeding 8 kg when simply dried, 10 kg when dry-salted, or 16 kg when fresh, wet-salted or otherwise preserved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4102 10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With wool on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4103 20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Of reptiles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4103 30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Of swine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4106 31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In the wet state (including wet-blue)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4106 32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In the dry state (crust)</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4106 40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Of reptiles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4106 91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In the wet state (including wet-blue)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4113 30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Of reptiles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4114 10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Chamois (including combination chamois) leather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4206 00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Articles of gut (other than silk-worm gut), of goldbeater's skin, of bladders or of tendons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4301 30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Of lamb, the following: Astrakhan, Broadtail, Caracul, Persian and similar lamb, Indian, Chinese, Mongolian or Tibetan lamb, whole, with or without head, tail or paws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4301 60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Of fox, whole, with or without head, tail or paws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4301 90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Heads, tails, paws and other pieces or cuttings, suitable for furriers’ use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4302 20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Heads, tails, paws and other pieces or cuttings, not assembled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lastRenderedPageBreak/>
              <w:t>4407 22</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Virola, Imbuia and Balsa</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4407 25</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Dark Red Meranti, Light red Meranti and Meranti Bakau</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4407 26</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White Lauan, White Meranti, White Seraya, Yellow Meranti and Alan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4407 27</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Sapelli</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4407 28</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Iroko</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4412 33</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Other, with at least one outer ply of non-coniferous wood of the species alder (</w:t>
            </w:r>
            <w:r w:rsidRPr="00FE0206">
              <w:rPr>
                <w:rFonts w:ascii="Sylfaen" w:hAnsi="Sylfaen"/>
                <w:i/>
                <w:lang w:val="en-US"/>
              </w:rPr>
              <w:t>Alnus spp</w:t>
            </w:r>
            <w:r w:rsidRPr="00FE0206">
              <w:rPr>
                <w:rFonts w:ascii="Sylfaen" w:hAnsi="Sylfaen"/>
                <w:lang w:val="en-US"/>
              </w:rPr>
              <w:t>.), ash (</w:t>
            </w:r>
            <w:r w:rsidRPr="00FE0206">
              <w:rPr>
                <w:rFonts w:ascii="Sylfaen" w:hAnsi="Sylfaen"/>
                <w:i/>
                <w:lang w:val="en-US"/>
              </w:rPr>
              <w:t>Fraxinus spp</w:t>
            </w:r>
            <w:r w:rsidRPr="00FE0206">
              <w:rPr>
                <w:rFonts w:ascii="Sylfaen" w:hAnsi="Sylfaen"/>
                <w:lang w:val="en-US"/>
              </w:rPr>
              <w:t>.), beech (</w:t>
            </w:r>
            <w:r w:rsidRPr="00FE0206">
              <w:rPr>
                <w:rFonts w:ascii="Sylfaen" w:hAnsi="Sylfaen"/>
                <w:i/>
                <w:lang w:val="en-US"/>
              </w:rPr>
              <w:t>Fagus spp</w:t>
            </w:r>
            <w:r w:rsidRPr="00FE0206">
              <w:rPr>
                <w:rFonts w:ascii="Sylfaen" w:hAnsi="Sylfaen"/>
                <w:lang w:val="en-US"/>
              </w:rPr>
              <w:t>.), birch (</w:t>
            </w:r>
            <w:r w:rsidRPr="00FE0206">
              <w:rPr>
                <w:rFonts w:ascii="Sylfaen" w:hAnsi="Sylfaen"/>
                <w:i/>
                <w:lang w:val="en-US"/>
              </w:rPr>
              <w:t>Betula spp</w:t>
            </w:r>
            <w:r w:rsidRPr="00FE0206">
              <w:rPr>
                <w:rFonts w:ascii="Sylfaen" w:hAnsi="Sylfaen"/>
                <w:lang w:val="en-US"/>
              </w:rPr>
              <w:t>.), cherry (</w:t>
            </w:r>
            <w:r w:rsidRPr="00FE0206">
              <w:rPr>
                <w:rFonts w:ascii="Sylfaen" w:hAnsi="Sylfaen"/>
                <w:i/>
                <w:lang w:val="en-US"/>
              </w:rPr>
              <w:t>Prunus spp</w:t>
            </w:r>
            <w:r w:rsidRPr="00FE0206">
              <w:rPr>
                <w:rFonts w:ascii="Sylfaen" w:hAnsi="Sylfaen"/>
                <w:lang w:val="en-US"/>
              </w:rPr>
              <w:t>.) chestnut (</w:t>
            </w:r>
            <w:r w:rsidRPr="00FE0206">
              <w:rPr>
                <w:rFonts w:ascii="Sylfaen" w:hAnsi="Sylfaen"/>
                <w:i/>
                <w:lang w:val="en-US"/>
              </w:rPr>
              <w:t>Castanea spp</w:t>
            </w:r>
            <w:r w:rsidRPr="00FE0206">
              <w:rPr>
                <w:rFonts w:ascii="Sylfaen" w:hAnsi="Sylfaen"/>
                <w:lang w:val="en-US"/>
              </w:rPr>
              <w:t>.), elm (</w:t>
            </w:r>
            <w:r w:rsidRPr="00FE0206">
              <w:rPr>
                <w:rFonts w:ascii="Sylfaen" w:hAnsi="Sylfaen"/>
                <w:i/>
                <w:lang w:val="en-US"/>
              </w:rPr>
              <w:t>Ulmus spp</w:t>
            </w:r>
            <w:r w:rsidRPr="00FE0206">
              <w:rPr>
                <w:rFonts w:ascii="Sylfaen" w:hAnsi="Sylfaen"/>
                <w:lang w:val="en-US"/>
              </w:rPr>
              <w:t>.), eucalyptus (</w:t>
            </w:r>
            <w:r w:rsidRPr="00FE0206">
              <w:rPr>
                <w:rFonts w:ascii="Sylfaen" w:hAnsi="Sylfaen"/>
                <w:i/>
                <w:lang w:val="en-US"/>
              </w:rPr>
              <w:t>Eucalyptus spp</w:t>
            </w:r>
            <w:r w:rsidRPr="00FE0206">
              <w:rPr>
                <w:rFonts w:ascii="Sylfaen" w:hAnsi="Sylfaen"/>
                <w:lang w:val="en-US"/>
              </w:rPr>
              <w:t>.), hickory (</w:t>
            </w:r>
            <w:r w:rsidRPr="00FE0206">
              <w:rPr>
                <w:rFonts w:ascii="Sylfaen" w:hAnsi="Sylfaen"/>
                <w:i/>
                <w:lang w:val="en-US"/>
              </w:rPr>
              <w:t>Carya spp</w:t>
            </w:r>
            <w:r w:rsidRPr="00FE0206">
              <w:rPr>
                <w:rFonts w:ascii="Sylfaen" w:hAnsi="Sylfaen"/>
                <w:lang w:val="en-US"/>
              </w:rPr>
              <w:t>.), horse chestnut (</w:t>
            </w:r>
            <w:r w:rsidRPr="00FE0206">
              <w:rPr>
                <w:rFonts w:ascii="Sylfaen" w:hAnsi="Sylfaen"/>
                <w:i/>
                <w:lang w:val="en-US"/>
              </w:rPr>
              <w:t>Aesculus spp</w:t>
            </w:r>
            <w:r w:rsidRPr="00FE0206">
              <w:rPr>
                <w:rFonts w:ascii="Sylfaen" w:hAnsi="Sylfaen"/>
                <w:lang w:val="en-US"/>
              </w:rPr>
              <w:t>.), lime (</w:t>
            </w:r>
            <w:r w:rsidRPr="00FE0206">
              <w:rPr>
                <w:rFonts w:ascii="Sylfaen" w:hAnsi="Sylfaen"/>
                <w:i/>
                <w:lang w:val="en-US"/>
              </w:rPr>
              <w:t>Tilia spp</w:t>
            </w:r>
            <w:r w:rsidRPr="00FE0206">
              <w:rPr>
                <w:rFonts w:ascii="Sylfaen" w:hAnsi="Sylfaen"/>
                <w:lang w:val="en-US"/>
              </w:rPr>
              <w:t>.), maple (</w:t>
            </w:r>
            <w:r w:rsidRPr="00FE0206">
              <w:rPr>
                <w:rFonts w:ascii="Sylfaen" w:hAnsi="Sylfaen"/>
                <w:i/>
                <w:lang w:val="en-US"/>
              </w:rPr>
              <w:t>Acer spp</w:t>
            </w:r>
            <w:r w:rsidRPr="00FE0206">
              <w:rPr>
                <w:rFonts w:ascii="Sylfaen" w:hAnsi="Sylfaen"/>
                <w:lang w:val="en-US"/>
              </w:rPr>
              <w:t>.) oak (</w:t>
            </w:r>
            <w:r w:rsidRPr="00FE0206">
              <w:rPr>
                <w:rFonts w:ascii="Sylfaen" w:hAnsi="Sylfaen"/>
                <w:i/>
                <w:lang w:val="en-US"/>
              </w:rPr>
              <w:t>Quercus spp</w:t>
            </w:r>
            <w:r w:rsidRPr="00FE0206">
              <w:rPr>
                <w:rFonts w:ascii="Sylfaen" w:hAnsi="Sylfaen"/>
                <w:lang w:val="en-US"/>
              </w:rPr>
              <w:t>.), plane tree (</w:t>
            </w:r>
            <w:r w:rsidRPr="00FE0206">
              <w:rPr>
                <w:rFonts w:ascii="Sylfaen" w:hAnsi="Sylfaen"/>
                <w:i/>
                <w:lang w:val="en-US"/>
              </w:rPr>
              <w:t>Platanus spp</w:t>
            </w:r>
            <w:r w:rsidRPr="00FE0206">
              <w:rPr>
                <w:rFonts w:ascii="Sylfaen" w:hAnsi="Sylfaen"/>
                <w:lang w:val="en-US"/>
              </w:rPr>
              <w:t>.), poplar and aspen (</w:t>
            </w:r>
            <w:r w:rsidRPr="00FE0206">
              <w:rPr>
                <w:rFonts w:ascii="Sylfaen" w:hAnsi="Sylfaen"/>
                <w:i/>
                <w:lang w:val="en-US"/>
              </w:rPr>
              <w:t>Populus spp</w:t>
            </w:r>
            <w:r w:rsidRPr="00FE0206">
              <w:rPr>
                <w:rFonts w:ascii="Sylfaen" w:hAnsi="Sylfaen"/>
                <w:lang w:val="en-US"/>
              </w:rPr>
              <w:t>.), robinia (</w:t>
            </w:r>
            <w:r w:rsidRPr="00FE0206">
              <w:rPr>
                <w:rFonts w:ascii="Sylfaen" w:hAnsi="Sylfaen"/>
                <w:i/>
                <w:lang w:val="en-US"/>
              </w:rPr>
              <w:t>Robinia spp</w:t>
            </w:r>
            <w:r w:rsidRPr="00FE0206">
              <w:rPr>
                <w:rFonts w:ascii="Sylfaen" w:hAnsi="Sylfaen"/>
                <w:lang w:val="en-US"/>
              </w:rPr>
              <w:t>.), tulipwood (</w:t>
            </w:r>
            <w:r w:rsidRPr="00FE0206">
              <w:rPr>
                <w:rFonts w:ascii="Sylfaen" w:hAnsi="Sylfaen"/>
                <w:i/>
                <w:lang w:val="en-US"/>
              </w:rPr>
              <w:t>Liriodendron spp</w:t>
            </w:r>
            <w:r w:rsidRPr="00FE0206">
              <w:rPr>
                <w:rFonts w:ascii="Sylfaen" w:hAnsi="Sylfaen"/>
                <w:lang w:val="en-US"/>
              </w:rPr>
              <w:t>.) or walnut (</w:t>
            </w:r>
            <w:r w:rsidRPr="00FE0206">
              <w:rPr>
                <w:rFonts w:ascii="Sylfaen" w:hAnsi="Sylfaen"/>
                <w:i/>
                <w:lang w:val="en-US"/>
              </w:rPr>
              <w:t>Juglans spp</w:t>
            </w:r>
            <w:r w:rsidRPr="00FE0206">
              <w:rPr>
                <w:rFonts w:ascii="Sylfaen" w:hAnsi="Sylfaen"/>
                <w:lang w:val="en-US"/>
              </w:rPr>
              <w:t>.)</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4418 99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4706 30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 of bamboo</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4706 93</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Obtained by a combination of mechanical and chemical processes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4707 30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Paper or paperboard made mainly of mechanical pulp (for example, newspapers, journals and similar printed matter)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4810 31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Bleached uniformly throughout the mass and of which more than 95% by weight of the total fibre content consists of wood fibres obtained by a chemical process, and weighing 150 g/m² or less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4810 32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Bleached uniformly throughout the mass and of which more than 95 % by weight of the total fibre content consists of wood fibres obtained by a chemical process, and weighing more than 150 g/m²</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4810 39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4813 10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In the form of booklets or tubes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4905 91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In book form</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5103 30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Waste of coarse animal hair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5108 10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Carded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5108 20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Combed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5110 00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Yarn of coarse animal hair or of horsehair (including gimped horsehair yarn), whether or not put up for retail sale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5205 14</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Measuring less than 192.31 decitex but not less than 125 decitex (exceeding 52 metric number but not exceeding 80 metric number)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5205 15</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Measuring less than 125 decitex (exceeding 80 metric number)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lastRenderedPageBreak/>
              <w:t>5205 21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Measuring 714.29 decitex or more (not exceeding 14 metric number)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5205 23</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Measuring less than 232.56 decitex but not less than 192.31 decitex (exceeding 43 metric number but not exceeding 52 metric number)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5205 24</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Measuring less than 192.31 decitex but not less than 125 decitex (exceeding 52 metric number but not exceeding 80 metric number)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5205 26</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Measuring less than 125 decitex but not less than 106.38 decitex (exceeding 80 metric number but not exceeding 94 metric number)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5205 27</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Measuring less than 106.38 decitex but not less than 83.33 decitex (exceeding 94 metric number but not exceeding 120 metric number)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5205 28</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Measuring less than 83.33 decitex (exceeding 120 metric number)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5205 33</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Measuring per single yarn less than 232.56 decitex but not less than 192.31 decitex (exceeding 43 metric number but not exceeding 52 metric number per single yarn)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5205 34</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Measuring per single yarn less than 192.31 decitex but not less than 125 decitex (exceeding 52 metric number but not exceeding 80 metric number per single yarn)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5205 35</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Measuring per single yarn less than 125 decitex (exceeding 80 metric number per single yarn)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5205 41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Measuring per single yarn 714.29 decitex or more (not exceeding 14 metric number per single yarn)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5205 42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Measuring per single yarn less than 714.29 decitex but not less than 232.56 decitex (exceeding 14 metric number but not exceeding 43 metric number per single yarn)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5205 44</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Measuring per single yarn less than 192.31 decitex but not less than 125 decitex (exceeding 52 metric number but not exceeding 80 metric number per single yarn)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5205 46</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Measuring per single yarn less than 125 decitex but not less than 106.38 decitex (exceeding 80 metric number but not exceeding 94 metric number per single yarn)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5205 47</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Measuring per single yarn less than 106.38 decitex but not less than 83.33 decitex (exceeding 94 metric number but not exceeding 120 metric number per single yarn)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5206 14</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Measuring less than 192.31 decitex but not less than 125 decitex (exceeding 52 metric number but not exceeding 80 metric number)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5206 15</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Measuring less than 125 decitex (exceeding 80 metric number)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5206 22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Measuring less than 714.29 decitex but not less than 232.56 decitex (exceeding 14 metric number but not exceeding 43 metric number)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lastRenderedPageBreak/>
              <w:t>5206 23</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Measuring less than 232.56 decitex but not less than 192.31 decitex (exceeding 43 metric number but not exceeding 52 metric number)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5206 24</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Measuring less than 192.31 decitex but not less than 125 decitex (exceeding 52 metric number but not exceeding 80 metric number)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5206 25</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Measuring less than 125 decitex (exceeding 80 metric number)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5206 31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Measuring per single yarn 714.29 decitex or more (not exceeding 14 metric number per single yarn)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5206 32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Measuring per single yarn less than 714.29 decitex but not less than 232.56 decitex (exceeding 14 metric number but not exceeding 43 metric number per single yarn)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5206 33</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Measuring per single yarn less than 232.56 decitex but not less than 192.31 decitex (exceeding 43 metric number but not exceeding 52 metric number per single yarn)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5206 34</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Measuring per single yarn less than 192.31 decitex but not less than 125 decitex (exceeding 52 metric number but not exceeding 80 metric number per single yarn)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5206 35</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Measuring per single yarn less than 125 decitex (exceeding 80 metric number per single yarn)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5206 42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Measuring per single yarn less than 714.29 decitex but not less than 232.56 decitex (exceeding 14 metric number but not exceeding 43 metric number per single yarn)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5206 43</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Measuring per single yarn less than 232.56 decitex but not less than 192.31 decitex (exceeding 43 metric number but not exceeding 52 metric number per single yarn)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5206 44</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Measuring per single yarn less than 192.31 decitex but not less than 125 decitex (exceeding 52 metric number but not exceeding 80 metric number per single yarn)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5206 45</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Measuring per single yarn less than 125 decitex (exceeding 80 metric number per single yarn)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5301 10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Flax, raw or retted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5402 34</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Of polypropylene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5402 48</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 of polypropylene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5402 49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5403 31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Of viscose rayon, untwisted or with a twist not exceeding 120 turns per metre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5403 32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Of viscose rayon, with a twist exceeding 120 turns per metre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5403 33</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Of cellulose acetate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5404 19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5408 10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Woven fabrics obtained from high tenacity yarn of viscose rayon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lastRenderedPageBreak/>
              <w:t>5408 21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Unbleached or bleached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5408 24</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Printed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5501 90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5503 11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Of aramids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5509 41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Single yarn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5509 91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Mixed mainly or solely with wool or fine animal hair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5509 92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Mixed mainly or solely with cotton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5510 11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Single yarn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5510 12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Multiple (folded) or cabled yarn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5511 20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Of synthetic staple fibres, containing less than 85 % by weight of such fibres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5514 12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3-thread or 4-thread twill, including cross twill, of polyester staple fibres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5514 19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 woven fabrics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5514 22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3-thread or 4-thread twill, including cross twill, of polyester staple fibres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5514 23</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Other woven fabrics of polyester staple fibres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5514 29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 woven fabrics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5514 41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Of polyester staple fibres, plain weave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5514 43</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Other woven fabrics of polyester staple fibres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6002 40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Containing by weight 5 % or more of elastomeric yarn but not containing rubber thread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6006 41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Unbleached or bleached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6006 43</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Of yarns of different colours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6302 21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Of cotton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6302 60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Toilet linen and kitchen linen, of terry towelling or similar terry fabrics, of cotton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6305 32</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Flexible intermediate bulk containers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6305 33</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Other, of polyethylene or polypropylene strip or the like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6305 39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vAlign w:val="center"/>
          </w:tcPr>
          <w:p w:rsidR="00FD31C2" w:rsidRPr="00FE0206" w:rsidRDefault="00FD31C2" w:rsidP="00FE0206">
            <w:pPr>
              <w:widowControl w:val="0"/>
              <w:spacing w:after="120"/>
              <w:rPr>
                <w:rFonts w:ascii="Sylfaen" w:hAnsi="Sylfaen"/>
                <w:lang w:val="en-US"/>
              </w:rPr>
            </w:pPr>
            <w:r w:rsidRPr="00FE0206">
              <w:rPr>
                <w:rFonts w:ascii="Sylfaen" w:hAnsi="Sylfaen"/>
                <w:lang w:val="en-US"/>
              </w:rPr>
              <w:t>6904 10</w:t>
            </w:r>
          </w:p>
        </w:tc>
        <w:tc>
          <w:tcPr>
            <w:tcW w:w="5670" w:type="dxa"/>
            <w:vAlign w:val="center"/>
          </w:tcPr>
          <w:p w:rsidR="00FD31C2" w:rsidRPr="00FE0206" w:rsidRDefault="00FD31C2" w:rsidP="00FE0206">
            <w:pPr>
              <w:widowControl w:val="0"/>
              <w:spacing w:after="120"/>
              <w:rPr>
                <w:rFonts w:ascii="Sylfaen" w:hAnsi="Sylfaen"/>
              </w:rPr>
            </w:pPr>
            <w:r w:rsidRPr="00FE0206">
              <w:rPr>
                <w:rFonts w:ascii="Sylfaen" w:hAnsi="Sylfaen"/>
              </w:rPr>
              <w:t>– Building bricks</w:t>
            </w:r>
          </w:p>
        </w:tc>
        <w:tc>
          <w:tcPr>
            <w:tcW w:w="1702" w:type="dxa"/>
            <w:vAlign w:val="center"/>
          </w:tcPr>
          <w:p w:rsidR="00FD31C2" w:rsidRPr="00FE0206" w:rsidRDefault="00FD31C2" w:rsidP="00FE0206">
            <w:pPr>
              <w:widowControl w:val="0"/>
              <w:spacing w:after="120"/>
              <w:jc w:val="center"/>
              <w:rPr>
                <w:rFonts w:ascii="Sylfaen" w:hAnsi="Sylfaen"/>
              </w:rPr>
            </w:pPr>
            <w:r w:rsidRPr="00FE0206">
              <w:rPr>
                <w:rFonts w:ascii="Sylfaen" w:hAnsi="Sylfaen"/>
                <w:lang w:val="en-US"/>
              </w:rPr>
              <w:t>Reduction 50%, bound 7.5%</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6909 12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Articles having a hardness equivalent to 9 or more on the Mohs scale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7015 10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Glasses for corrective spectacles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lastRenderedPageBreak/>
              <w:t>7017 20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Of other glass having a linear coefficient of expansion not exceeding 5 × 10-6 per Kelvin within a temperature range of 0 °C to 300 °C</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7208 10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In coils, not further worked than hot-rolled, with patterns in relief</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7208 40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Not in coils, not further worked than hot-rolled, with patterns in relief</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7208 90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7209 90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7211 23</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Containing by weight less than 0.25% of carbon</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7216 40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L or T sections, not further worked than hot-rolled, hot-drawn or extruded, of a height of 80 mm or more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7217 30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Plated or coated with other base metals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7220 90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7226 99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7304 49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7305 19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7403 21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Copper-zinc base alloys (brass)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7403 22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Copper-tin base alloys (bronze)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7408 21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Of copper-zinc base alloys (brass)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7408 29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7409 21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In coils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7409 29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7501 20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Nickel oxide sinters and other intermediate products of nickel metallurgy</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7804 20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Powders and flakes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7806 00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Other articles of lead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7907 00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Other articles of zinc</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8102 97</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Waste and scrap</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8104 20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Waste and scrap</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8105 30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Waste and scrap</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8109 30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Waste and scrap</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8112 13</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Waste and scrap</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8112 22</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Waste and scrap</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8403 10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Boilers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lastRenderedPageBreak/>
              <w:t>8419 89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8424 10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Fire extinguishers, whether or not charged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8443 11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Offset printing machinery, reel-fed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8443 12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Offset printing machinery, sheet-fed, office type (using sheets with one side not exceeding 22 cm and the other side not exceeding 36 cm in the unfolded state)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8443 14</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Letterpress printing machinery, reel fed, excluding flexographic printing</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8456 12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Operated by other light or photon beam processes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8459 41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Numerically controlled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8467 91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Of chain saws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8470 21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Incorporating a printing device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8470 30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 calculating machines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8477 30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Blow moulding machines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8481 90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Parts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8484 20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Mechanical seals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8486 40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Machines and apparatus specified in note 9 (C) to this Chapter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8502 40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Electric rotary converters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8504 10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Ballasts for discharge lamps or tubes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8504 21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Having a power handling capacity not exceeding 650 kVA</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8504 22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Having a power handling capacity exceeding 650 kVA but not exceeding 10,000 kVA</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8504 23</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Having a power handling capacity exceeding 10,000 kVA</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8504 31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Having a power handling capacity not exceeding 1 kVA</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8504 32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Having a power handling capacity exceeding 1 kVA but not exceeding 16 kVA</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8504 33</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Having a power handling capacity exceeding 16 kVA but not exceeding 500 kVA</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8504 34</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Having a power handling capacity exceeding 500 kVA</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8504 40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Static converters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8507 10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Lead-acid, of a kind used for starting piston engines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8507 50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Nickel-metal hydride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8510 90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Parts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tcPr>
          <w:p w:rsidR="00FD31C2" w:rsidRPr="00FE0206" w:rsidRDefault="00FD31C2" w:rsidP="00FE0206">
            <w:pPr>
              <w:widowControl w:val="0"/>
              <w:spacing w:after="120"/>
              <w:rPr>
                <w:rFonts w:ascii="Sylfaen" w:hAnsi="Sylfaen"/>
              </w:rPr>
            </w:pPr>
            <w:r w:rsidRPr="00FE0206">
              <w:rPr>
                <w:rFonts w:ascii="Sylfaen" w:hAnsi="Sylfaen"/>
              </w:rPr>
              <w:t>8516</w:t>
            </w:r>
            <w:r w:rsidRPr="00FE0206">
              <w:rPr>
                <w:rFonts w:ascii="Sylfaen" w:hAnsi="Sylfaen"/>
                <w:lang w:val="en-US"/>
              </w:rPr>
              <w:t xml:space="preserve"> </w:t>
            </w:r>
            <w:r w:rsidRPr="00FE0206">
              <w:rPr>
                <w:rFonts w:ascii="Sylfaen" w:hAnsi="Sylfaen"/>
              </w:rPr>
              <w:t>10</w:t>
            </w:r>
            <w:r w:rsidRPr="00FE0206">
              <w:rPr>
                <w:rFonts w:ascii="Sylfaen" w:hAnsi="Sylfaen"/>
                <w:lang w:val="en-US"/>
              </w:rPr>
              <w:t> </w:t>
            </w:r>
            <w:r w:rsidRPr="00FE0206">
              <w:rPr>
                <w:rFonts w:ascii="Sylfaen" w:hAnsi="Sylfaen"/>
              </w:rPr>
              <w:t>110</w:t>
            </w:r>
            <w:r w:rsidRPr="00FE0206">
              <w:rPr>
                <w:rFonts w:ascii="Sylfaen" w:hAnsi="Sylfaen"/>
                <w:lang w:val="en-US"/>
              </w:rPr>
              <w:t xml:space="preserve"> </w:t>
            </w:r>
            <w:r w:rsidRPr="00FE0206">
              <w:rPr>
                <w:rFonts w:ascii="Sylfaen" w:hAnsi="Sylfaen"/>
              </w:rPr>
              <w:t>0</w:t>
            </w:r>
          </w:p>
          <w:p w:rsidR="00FD31C2" w:rsidRPr="00FE0206" w:rsidRDefault="00FD31C2" w:rsidP="00FE0206">
            <w:pPr>
              <w:widowControl w:val="0"/>
              <w:spacing w:after="120"/>
              <w:rPr>
                <w:rFonts w:ascii="Sylfaen" w:hAnsi="Sylfaen"/>
              </w:rPr>
            </w:pPr>
          </w:p>
        </w:tc>
        <w:tc>
          <w:tcPr>
            <w:tcW w:w="5670" w:type="dxa"/>
            <w:noWrap/>
            <w:vAlign w:val="center"/>
          </w:tcPr>
          <w:p w:rsidR="00FD31C2" w:rsidRPr="00FE0206" w:rsidRDefault="00FD31C2" w:rsidP="00FE0206">
            <w:pPr>
              <w:widowControl w:val="0"/>
              <w:spacing w:after="120"/>
              <w:rPr>
                <w:rFonts w:ascii="Sylfaen" w:hAnsi="Sylfaen"/>
                <w:lang w:val="en-US"/>
              </w:rPr>
            </w:pPr>
            <w:r w:rsidRPr="00FE0206">
              <w:rPr>
                <w:rFonts w:ascii="Sylfaen" w:hAnsi="Sylfaen"/>
                <w:lang w:val="en-US"/>
              </w:rPr>
              <w:t>– – Instantaneous water heaters</w:t>
            </w:r>
          </w:p>
        </w:tc>
        <w:tc>
          <w:tcPr>
            <w:tcW w:w="1702" w:type="dxa"/>
            <w:noWrap/>
            <w:vAlign w:val="center"/>
          </w:tcPr>
          <w:p w:rsidR="00FD31C2" w:rsidRPr="00FE0206" w:rsidRDefault="00FD31C2" w:rsidP="00FE0206">
            <w:pPr>
              <w:widowControl w:val="0"/>
              <w:spacing w:after="120"/>
              <w:jc w:val="center"/>
              <w:rPr>
                <w:rFonts w:ascii="Sylfaen" w:hAnsi="Sylfaen"/>
              </w:rPr>
            </w:pPr>
            <w:r w:rsidRPr="00FE0206">
              <w:rPr>
                <w:rFonts w:ascii="Sylfaen" w:hAnsi="Sylfaen"/>
                <w:lang w:val="en-US"/>
              </w:rPr>
              <w:t>Reduction 50%, bound 5%</w:t>
            </w:r>
          </w:p>
        </w:tc>
      </w:tr>
      <w:tr w:rsidR="00FD31C2" w:rsidRPr="00FE0206" w:rsidTr="00D133D1">
        <w:trPr>
          <w:cantSplit/>
        </w:trPr>
        <w:tc>
          <w:tcPr>
            <w:tcW w:w="1843" w:type="dxa"/>
            <w:noWrap/>
            <w:vAlign w:val="center"/>
          </w:tcPr>
          <w:p w:rsidR="00FD31C2" w:rsidRPr="00FE0206" w:rsidRDefault="00FD31C2" w:rsidP="00FE0206">
            <w:pPr>
              <w:widowControl w:val="0"/>
              <w:spacing w:after="120"/>
              <w:rPr>
                <w:rFonts w:ascii="Sylfaen" w:hAnsi="Sylfaen"/>
              </w:rPr>
            </w:pPr>
            <w:r w:rsidRPr="00FE0206">
              <w:rPr>
                <w:rFonts w:ascii="Sylfaen" w:hAnsi="Sylfaen"/>
              </w:rPr>
              <w:lastRenderedPageBreak/>
              <w:t>8516</w:t>
            </w:r>
            <w:r w:rsidRPr="00FE0206">
              <w:rPr>
                <w:rFonts w:ascii="Sylfaen" w:hAnsi="Sylfaen"/>
                <w:lang w:val="en-US"/>
              </w:rPr>
              <w:t xml:space="preserve"> </w:t>
            </w:r>
            <w:r w:rsidRPr="00FE0206">
              <w:rPr>
                <w:rFonts w:ascii="Sylfaen" w:hAnsi="Sylfaen"/>
              </w:rPr>
              <w:t>10</w:t>
            </w:r>
            <w:r w:rsidRPr="00FE0206">
              <w:rPr>
                <w:rFonts w:ascii="Sylfaen" w:hAnsi="Sylfaen"/>
                <w:lang w:val="en-US"/>
              </w:rPr>
              <w:t> </w:t>
            </w:r>
            <w:r w:rsidRPr="00FE0206">
              <w:rPr>
                <w:rFonts w:ascii="Sylfaen" w:hAnsi="Sylfaen"/>
              </w:rPr>
              <w:t>800</w:t>
            </w:r>
            <w:r w:rsidRPr="00FE0206">
              <w:rPr>
                <w:rFonts w:ascii="Sylfaen" w:hAnsi="Sylfaen"/>
                <w:lang w:val="en-US"/>
              </w:rPr>
              <w:t xml:space="preserve"> </w:t>
            </w:r>
            <w:r w:rsidRPr="00FE0206">
              <w:rPr>
                <w:rFonts w:ascii="Sylfaen" w:hAnsi="Sylfaen"/>
              </w:rPr>
              <w:t>0</w:t>
            </w:r>
          </w:p>
        </w:tc>
        <w:tc>
          <w:tcPr>
            <w:tcW w:w="5670" w:type="dxa"/>
            <w:noWrap/>
            <w:vAlign w:val="center"/>
          </w:tcPr>
          <w:p w:rsidR="00FD31C2" w:rsidRPr="00FE0206" w:rsidRDefault="00FD31C2" w:rsidP="00FE0206">
            <w:pPr>
              <w:widowControl w:val="0"/>
              <w:spacing w:after="120"/>
              <w:rPr>
                <w:rFonts w:ascii="Sylfaen" w:hAnsi="Sylfaen"/>
                <w:lang w:val="en-US"/>
              </w:rPr>
            </w:pPr>
            <w:r w:rsidRPr="00FE0206">
              <w:rPr>
                <w:rFonts w:ascii="Sylfaen" w:hAnsi="Sylfaen"/>
                <w:lang w:val="en-US"/>
              </w:rPr>
              <w:t>– – Other</w:t>
            </w:r>
          </w:p>
        </w:tc>
        <w:tc>
          <w:tcPr>
            <w:tcW w:w="1702" w:type="dxa"/>
            <w:noWrap/>
            <w:vAlign w:val="center"/>
          </w:tcPr>
          <w:p w:rsidR="00FD31C2" w:rsidRPr="00FE0206" w:rsidRDefault="00FD31C2" w:rsidP="00FE0206">
            <w:pPr>
              <w:widowControl w:val="0"/>
              <w:spacing w:after="120"/>
              <w:jc w:val="center"/>
              <w:rPr>
                <w:rFonts w:ascii="Sylfaen" w:hAnsi="Sylfaen"/>
              </w:rPr>
            </w:pPr>
            <w:r w:rsidRPr="00FE0206">
              <w:rPr>
                <w:rFonts w:ascii="Sylfaen" w:hAnsi="Sylfaen"/>
                <w:lang w:val="en-US"/>
              </w:rPr>
              <w:t>Reduction 50%, bound 5%</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8516 50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Microwave ovens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8517 62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Machines for the reception, conversion and transmission or regeneration of voice, images or other data, including switching and routing apparatus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8519 50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Telephone answering machines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8522 10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Pick-up cartridges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8530 10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Equipment for railways or tramways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8533 31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For a power handling capacity not exceeding 20 W</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8533 39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8533 90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Parts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8539 31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Fluorescent, hot cathode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8540 91</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Of cathode-ray tubes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8541 21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With a dissipation rate of less than 1 W</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8541 30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Thyristors, diacs and triacs, other than photosensitive devices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8541 50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 semiconductor devices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8541 60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Mounted piezo-electric crystals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8543 10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Particle accelerators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8544 19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8603 10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Powered from an external source of electricity</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8603 90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8605 00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Railway or tramway passenger coaches, not self-propelled; luggage vans, post office coaches and other special purpose railway or tramway coaches, not self-propelled (excluding those of heading 8604)</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8606 10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Tank wagons and the like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8606 30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Self-discharging vans and wagons, other than those of subheading 8606 10</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8606 92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Open, with non-removable sides of a height exceeding 60 cm</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8606 99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8607 19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 including parts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8701 93</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Exceeding 37 kW but not exceeding 75 kW</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8701 94</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Exceeding 75 kW but not exceeding 130 kW</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8701 95</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Exceeding 130 kW</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lastRenderedPageBreak/>
              <w:t>8702 10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With only compression-ignition internal combustion piston engine (diesel or semi-diesel)</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8703 21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Of a cylinder capacity not exceeding 1,000 cc</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8703 22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Of a cylinder capacity exceeding 1,000 cc but not exceeding 1,500 cc</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8703 23</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xml:space="preserve">– – </w:t>
            </w:r>
            <w:r w:rsidRPr="00FE0206">
              <w:rPr>
                <w:rFonts w:ascii="Sylfaen" w:hAnsi="Sylfaen"/>
              </w:rPr>
              <w:t>О</w:t>
            </w:r>
            <w:r w:rsidRPr="00FE0206">
              <w:rPr>
                <w:rFonts w:ascii="Sylfaen" w:hAnsi="Sylfaen"/>
                <w:lang w:val="en-US"/>
              </w:rPr>
              <w:t>f a cylinder capacity exceeding 1,500 cc but not exceeding 3,000 cc</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8704 10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Dumpers designed for off-highway use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8704 21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g.v.w. not exceeding 5 tonnes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8704 22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g.v.w. exceeding 5 tonnes but not exceeding 20 tonnes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8704 31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g.v.w. not exceeding 5 tonnes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8705 10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Crane lorries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8705 30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Fire fighting vehicles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8705 40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Concrete-mixer lorries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8714 93</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Hubs, other than coaster braking hubs and hub brakes, and free-wheel sprocket-wheels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8714 94</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Brakes, including coaster braking hubs and hub brakes, and parts thereof</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8716 20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Self-loading or self-unloading trailers and semi-trailers for agricultural purposes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8716 39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8716 80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 vehicles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8803 10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Propellers and rotors and parts thereof</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8803 20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Under-carriages and parts thereof</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8803 30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Other parts of aeroplanes or helicopters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8803 90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8907 10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Inflatable rafts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9001 10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Optical fibres, optical fibre bundles and cables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9006 30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Cameras specially designed for underwater use, for aerial survey or for medical or surgical examination of internal organs; comparison cameras for forensic or criminological purposes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9008 90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Parts and accessories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9010 50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Other apparatus and equipment for photographic (including cinematographic) laboratories; negatoscopes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9010 90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Parts and accessories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9011 10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Stereoscopic microscopes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lastRenderedPageBreak/>
              <w:t>9011 90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Parts and accessories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9012 10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Microscopes other than optical microscopes; diffraction apparatus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9015 40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Photogrammetrical surveying instruments and appliances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9018 12</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Ultrasonic scanning apparatus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9018 14</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Scintigraphic apparatus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9022 21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For medical, surgical, dental or veterinary uses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9022 29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For other uses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9026 20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For measuring or checking pressure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9027 20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Chromatographs and electrophoresis instruments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9030 40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Other instruments and apparatus, specially designed for telecommunications (for example, cross-talk meters, gain measuring instruments, distortion factor meters, psophometers)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9030 82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For measuring or checking semiconductor wafers or devices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9031 41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For inspecting semiconductor wafers or devices or for inspecting photomasks or reticles used in manufacturing semiconductor devices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9031 80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Other instruments, appliances and machines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9108 11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With mechanical display only or with a device to which a mechanical display can be incorporated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9108 12</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With opto-electronic display only</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9108 19</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Other</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9109 10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Electrically operated</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9201 20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Grand pianos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9202 10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Played with a bow</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9209 30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Musical instrument strings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9209 91</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Parts and accessories for pianos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9209 94</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 Parts and accessories for the musical instruments of heading 9207</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9401 10</w:t>
            </w:r>
          </w:p>
        </w:tc>
        <w:tc>
          <w:tcPr>
            <w:tcW w:w="5670" w:type="dxa"/>
            <w:noWrap/>
            <w:hideMark/>
          </w:tcPr>
          <w:p w:rsidR="00FD31C2" w:rsidRPr="00FE0206" w:rsidRDefault="00FD31C2" w:rsidP="00FE0206">
            <w:pPr>
              <w:widowControl w:val="0"/>
              <w:spacing w:after="120"/>
              <w:rPr>
                <w:rFonts w:ascii="Sylfaen" w:hAnsi="Sylfaen"/>
                <w:lang w:val="en-US"/>
              </w:rPr>
            </w:pPr>
            <w:r w:rsidRPr="00FE0206">
              <w:rPr>
                <w:rFonts w:ascii="Sylfaen" w:hAnsi="Sylfaen"/>
                <w:lang w:val="en-US"/>
              </w:rPr>
              <w:t>– Seats of a kind used for aircraft</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9403 60</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Other wooden furniture</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r w:rsidR="00FD31C2" w:rsidRPr="00FE0206" w:rsidTr="00D133D1">
        <w:trPr>
          <w:cantSplit/>
        </w:trPr>
        <w:tc>
          <w:tcPr>
            <w:tcW w:w="1843" w:type="dxa"/>
            <w:noWrap/>
            <w:vAlign w:val="center"/>
            <w:hideMark/>
          </w:tcPr>
          <w:p w:rsidR="00FD31C2" w:rsidRPr="00FE0206" w:rsidRDefault="00FD31C2" w:rsidP="00FE0206">
            <w:pPr>
              <w:widowControl w:val="0"/>
              <w:spacing w:after="120"/>
              <w:rPr>
                <w:rFonts w:ascii="Sylfaen" w:hAnsi="Sylfaen"/>
              </w:rPr>
            </w:pPr>
            <w:r w:rsidRPr="00FE0206">
              <w:rPr>
                <w:rFonts w:ascii="Sylfaen" w:hAnsi="Sylfaen"/>
              </w:rPr>
              <w:t>9506 12</w:t>
            </w:r>
          </w:p>
        </w:tc>
        <w:tc>
          <w:tcPr>
            <w:tcW w:w="5670" w:type="dxa"/>
            <w:noWrap/>
            <w:hideMark/>
          </w:tcPr>
          <w:p w:rsidR="00FD31C2" w:rsidRPr="00FE0206" w:rsidRDefault="00FD31C2" w:rsidP="00FE0206">
            <w:pPr>
              <w:widowControl w:val="0"/>
              <w:spacing w:after="120"/>
              <w:rPr>
                <w:rFonts w:ascii="Sylfaen" w:hAnsi="Sylfaen"/>
              </w:rPr>
            </w:pPr>
            <w:r w:rsidRPr="00FE0206">
              <w:rPr>
                <w:rFonts w:ascii="Sylfaen" w:hAnsi="Sylfaen"/>
              </w:rPr>
              <w:t>– – Ski-fastenings (ski-bindings)</w:t>
            </w:r>
          </w:p>
        </w:tc>
        <w:tc>
          <w:tcPr>
            <w:tcW w:w="1702" w:type="dxa"/>
            <w:noWrap/>
            <w:vAlign w:val="center"/>
            <w:hideMark/>
          </w:tcPr>
          <w:p w:rsidR="00FD31C2" w:rsidRPr="00FE0206" w:rsidRDefault="00FD31C2" w:rsidP="00FE0206">
            <w:pPr>
              <w:widowControl w:val="0"/>
              <w:spacing w:after="120"/>
              <w:jc w:val="center"/>
              <w:rPr>
                <w:rFonts w:ascii="Sylfaen" w:hAnsi="Sylfaen"/>
              </w:rPr>
            </w:pPr>
            <w:r w:rsidRPr="00FE0206">
              <w:rPr>
                <w:rFonts w:ascii="Sylfaen" w:hAnsi="Sylfaen"/>
              </w:rPr>
              <w:t>MFN</w:t>
            </w:r>
          </w:p>
        </w:tc>
      </w:tr>
    </w:tbl>
    <w:p w:rsidR="00FD31C2" w:rsidRPr="00D133D1" w:rsidRDefault="00FD31C2" w:rsidP="00D133D1">
      <w:pPr>
        <w:spacing w:after="160" w:line="360" w:lineRule="auto"/>
        <w:rPr>
          <w:rFonts w:ascii="Sylfaen" w:hAnsi="Sylfaen"/>
        </w:rPr>
      </w:pPr>
      <w:r w:rsidRPr="00D133D1">
        <w:rPr>
          <w:rFonts w:ascii="Sylfaen" w:hAnsi="Sylfaen"/>
        </w:rPr>
        <w:br w:type="page"/>
      </w:r>
    </w:p>
    <w:p w:rsidR="00FD31C2" w:rsidRPr="00906070" w:rsidRDefault="00FD31C2" w:rsidP="00906070">
      <w:pPr>
        <w:spacing w:after="160" w:line="360" w:lineRule="auto"/>
        <w:jc w:val="center"/>
        <w:rPr>
          <w:rFonts w:ascii="Sylfaen" w:hAnsi="Sylfaen"/>
          <w:b/>
          <w:lang w:val="en-US"/>
        </w:rPr>
      </w:pPr>
      <w:r w:rsidRPr="00D133D1">
        <w:rPr>
          <w:rFonts w:ascii="Sylfaen" w:hAnsi="Sylfaen"/>
          <w:b/>
          <w:lang w:val="en-US"/>
        </w:rPr>
        <w:lastRenderedPageBreak/>
        <w:t xml:space="preserve">LIST OF GOODS SUBJECT TO THE TARIFF RATE QUOTA FOR IMPORTATION TO THE CUSTOMS TERRITORY </w:t>
      </w:r>
      <w:r w:rsidRPr="00D133D1">
        <w:rPr>
          <w:rFonts w:ascii="Sylfaen" w:hAnsi="Sylfaen"/>
          <w:b/>
          <w:lang w:val="en-US"/>
        </w:rPr>
        <w:br/>
        <w:t xml:space="preserve">OF THE EURASIAN ECONOMIC UNION </w:t>
      </w:r>
      <w:r w:rsidRPr="00D133D1">
        <w:rPr>
          <w:rFonts w:ascii="Sylfaen" w:hAnsi="Sylfaen"/>
          <w:b/>
          <w:lang w:val="en-US"/>
        </w:rPr>
        <w:br/>
        <w:t xml:space="preserve">FROM THE ISLAMIC REPUBLIC OF IRAN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697"/>
        <w:gridCol w:w="2213"/>
        <w:gridCol w:w="2886"/>
      </w:tblGrid>
      <w:tr w:rsidR="00FD31C2" w:rsidRPr="00906070" w:rsidTr="00D133D1">
        <w:trPr>
          <w:tblHeader/>
        </w:trPr>
        <w:tc>
          <w:tcPr>
            <w:tcW w:w="1560" w:type="dxa"/>
            <w:shd w:val="clear" w:color="auto" w:fill="auto"/>
            <w:noWrap/>
            <w:vAlign w:val="center"/>
            <w:hideMark/>
          </w:tcPr>
          <w:p w:rsidR="00FD31C2" w:rsidRPr="00906070" w:rsidRDefault="00FD31C2" w:rsidP="00906070">
            <w:pPr>
              <w:spacing w:after="120"/>
              <w:jc w:val="center"/>
              <w:rPr>
                <w:rFonts w:ascii="Sylfaen" w:hAnsi="Sylfaen"/>
                <w:b/>
                <w:bCs/>
                <w:color w:val="000000" w:themeColor="text1"/>
                <w:sz w:val="20"/>
                <w:szCs w:val="20"/>
              </w:rPr>
            </w:pPr>
            <w:r w:rsidRPr="00906070">
              <w:rPr>
                <w:rFonts w:ascii="Sylfaen" w:hAnsi="Sylfaen"/>
                <w:b/>
                <w:bCs/>
                <w:color w:val="000000" w:themeColor="text1"/>
                <w:sz w:val="20"/>
                <w:szCs w:val="20"/>
              </w:rPr>
              <w:t>HS Code</w:t>
            </w:r>
          </w:p>
        </w:tc>
        <w:tc>
          <w:tcPr>
            <w:tcW w:w="2697" w:type="dxa"/>
            <w:vAlign w:val="center"/>
          </w:tcPr>
          <w:p w:rsidR="00FD31C2" w:rsidRPr="00906070" w:rsidRDefault="00FD31C2" w:rsidP="00906070">
            <w:pPr>
              <w:spacing w:after="120"/>
              <w:jc w:val="center"/>
              <w:rPr>
                <w:rFonts w:ascii="Sylfaen" w:hAnsi="Sylfaen"/>
                <w:b/>
                <w:bCs/>
                <w:color w:val="000000" w:themeColor="text1"/>
                <w:sz w:val="20"/>
                <w:szCs w:val="20"/>
              </w:rPr>
            </w:pPr>
            <w:r w:rsidRPr="00906070">
              <w:rPr>
                <w:rFonts w:ascii="Sylfaen" w:hAnsi="Sylfaen"/>
                <w:b/>
                <w:sz w:val="20"/>
                <w:szCs w:val="20"/>
                <w:lang w:val="en-US"/>
              </w:rPr>
              <w:t>Description</w:t>
            </w:r>
          </w:p>
        </w:tc>
        <w:tc>
          <w:tcPr>
            <w:tcW w:w="2213" w:type="dxa"/>
            <w:shd w:val="clear" w:color="auto" w:fill="auto"/>
            <w:vAlign w:val="center"/>
          </w:tcPr>
          <w:p w:rsidR="00FD31C2" w:rsidRPr="00906070" w:rsidRDefault="00FD31C2" w:rsidP="00906070">
            <w:pPr>
              <w:spacing w:after="120"/>
              <w:jc w:val="center"/>
              <w:rPr>
                <w:rFonts w:ascii="Sylfaen" w:hAnsi="Sylfaen"/>
                <w:b/>
                <w:bCs/>
                <w:color w:val="000000" w:themeColor="text1"/>
                <w:sz w:val="20"/>
                <w:szCs w:val="20"/>
                <w:lang w:val="en-US"/>
              </w:rPr>
            </w:pPr>
            <w:r w:rsidRPr="00906070">
              <w:rPr>
                <w:rFonts w:ascii="Sylfaen" w:hAnsi="Sylfaen"/>
                <w:b/>
                <w:bCs/>
                <w:color w:val="000000" w:themeColor="text1"/>
                <w:sz w:val="20"/>
                <w:szCs w:val="20"/>
                <w:lang w:val="en-US"/>
              </w:rPr>
              <w:t xml:space="preserve">In Quota Amount and </w:t>
            </w:r>
            <w:r w:rsidRPr="00906070">
              <w:rPr>
                <w:rFonts w:ascii="Sylfaen" w:hAnsi="Sylfaen"/>
                <w:b/>
                <w:bCs/>
                <w:color w:val="000000" w:themeColor="text1"/>
                <w:sz w:val="20"/>
                <w:szCs w:val="20"/>
                <w:lang w:val="en-US"/>
              </w:rPr>
              <w:br/>
              <w:t>In Quota Bound Rate of Custom Duty</w:t>
            </w:r>
          </w:p>
        </w:tc>
        <w:tc>
          <w:tcPr>
            <w:tcW w:w="2886" w:type="dxa"/>
            <w:shd w:val="clear" w:color="auto" w:fill="auto"/>
            <w:vAlign w:val="center"/>
          </w:tcPr>
          <w:p w:rsidR="00FD31C2" w:rsidRPr="00906070" w:rsidRDefault="00FD31C2" w:rsidP="00906070">
            <w:pPr>
              <w:spacing w:after="120"/>
              <w:jc w:val="center"/>
              <w:rPr>
                <w:rFonts w:ascii="Sylfaen" w:hAnsi="Sylfaen"/>
                <w:b/>
                <w:bCs/>
                <w:color w:val="000000" w:themeColor="text1"/>
                <w:sz w:val="20"/>
                <w:szCs w:val="20"/>
                <w:lang w:val="en-US"/>
              </w:rPr>
            </w:pPr>
            <w:r w:rsidRPr="00906070">
              <w:rPr>
                <w:rFonts w:ascii="Sylfaen" w:hAnsi="Sylfaen"/>
                <w:b/>
                <w:bCs/>
                <w:color w:val="000000" w:themeColor="text1"/>
                <w:sz w:val="20"/>
                <w:szCs w:val="20"/>
                <w:lang w:val="en-US"/>
              </w:rPr>
              <w:t>Out of Quota Rate of Custom Duty</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bCs/>
                <w:color w:val="000000" w:themeColor="text1"/>
                <w:sz w:val="20"/>
                <w:szCs w:val="20"/>
                <w:lang w:val="en-US"/>
              </w:rPr>
            </w:pPr>
            <w:r w:rsidRPr="00906070">
              <w:rPr>
                <w:rFonts w:ascii="Sylfaen" w:hAnsi="Sylfaen"/>
                <w:bCs/>
                <w:color w:val="000000" w:themeColor="text1"/>
                <w:sz w:val="20"/>
                <w:szCs w:val="20"/>
                <w:lang w:val="en-US"/>
              </w:rPr>
              <w:t>0207 11</w:t>
            </w:r>
          </w:p>
        </w:tc>
        <w:tc>
          <w:tcPr>
            <w:tcW w:w="2697" w:type="dxa"/>
            <w:vAlign w:val="center"/>
          </w:tcPr>
          <w:p w:rsidR="00FD31C2" w:rsidRPr="00906070" w:rsidRDefault="00FD31C2" w:rsidP="00906070">
            <w:pPr>
              <w:spacing w:after="120"/>
              <w:rPr>
                <w:rFonts w:ascii="Sylfaen" w:hAnsi="Sylfaen"/>
                <w:b/>
                <w:sz w:val="20"/>
                <w:szCs w:val="20"/>
                <w:lang w:val="en-US"/>
              </w:rPr>
            </w:pPr>
            <w:r w:rsidRPr="00906070">
              <w:rPr>
                <w:rFonts w:ascii="Sylfaen" w:hAnsi="Sylfaen"/>
                <w:sz w:val="20"/>
                <w:szCs w:val="20"/>
                <w:lang w:val="en-US"/>
              </w:rPr>
              <w:t>– – Not cut in pieces, fresh or chilled</w:t>
            </w:r>
          </w:p>
        </w:tc>
        <w:tc>
          <w:tcPr>
            <w:tcW w:w="2213" w:type="dxa"/>
            <w:vMerge w:val="restart"/>
            <w:shd w:val="clear" w:color="auto" w:fill="auto"/>
            <w:vAlign w:val="center"/>
          </w:tcPr>
          <w:p w:rsidR="00FD31C2" w:rsidRPr="00906070" w:rsidRDefault="00FD31C2" w:rsidP="00906070">
            <w:pPr>
              <w:spacing w:after="120"/>
              <w:jc w:val="center"/>
              <w:rPr>
                <w:rFonts w:ascii="Sylfaen" w:hAnsi="Sylfaen"/>
                <w:bCs/>
                <w:color w:val="000000" w:themeColor="text1"/>
                <w:sz w:val="20"/>
                <w:szCs w:val="20"/>
                <w:lang w:val="en-US"/>
              </w:rPr>
            </w:pPr>
            <w:r w:rsidRPr="00906070">
              <w:rPr>
                <w:rFonts w:ascii="Sylfaen" w:hAnsi="Sylfaen"/>
                <w:bCs/>
                <w:color w:val="000000" w:themeColor="text1"/>
                <w:sz w:val="20"/>
                <w:szCs w:val="20"/>
                <w:lang w:val="en-US"/>
              </w:rPr>
              <w:t>5 000 tons per year,</w:t>
            </w:r>
          </w:p>
          <w:p w:rsidR="00FD31C2" w:rsidRPr="00906070" w:rsidRDefault="00FD31C2" w:rsidP="00906070">
            <w:pPr>
              <w:spacing w:after="120"/>
              <w:jc w:val="center"/>
              <w:rPr>
                <w:rFonts w:ascii="Sylfaen" w:hAnsi="Sylfaen"/>
                <w:b/>
                <w:bCs/>
                <w:color w:val="000000" w:themeColor="text1"/>
                <w:sz w:val="20"/>
                <w:szCs w:val="20"/>
                <w:lang w:val="en-US"/>
              </w:rPr>
            </w:pPr>
            <w:r w:rsidRPr="00906070">
              <w:rPr>
                <w:rFonts w:ascii="Sylfaen" w:hAnsi="Sylfaen"/>
                <w:bCs/>
                <w:color w:val="000000" w:themeColor="text1"/>
                <w:sz w:val="20"/>
                <w:szCs w:val="20"/>
                <w:lang w:val="en-US"/>
              </w:rPr>
              <w:t>0%</w:t>
            </w:r>
          </w:p>
        </w:tc>
        <w:tc>
          <w:tcPr>
            <w:tcW w:w="2886" w:type="dxa"/>
            <w:vMerge w:val="restart"/>
            <w:shd w:val="clear" w:color="auto" w:fill="auto"/>
            <w:vAlign w:val="center"/>
          </w:tcPr>
          <w:p w:rsidR="00FD31C2" w:rsidRPr="00906070" w:rsidRDefault="00FD31C2" w:rsidP="00906070">
            <w:pPr>
              <w:spacing w:after="120"/>
              <w:jc w:val="center"/>
              <w:rPr>
                <w:rFonts w:ascii="Sylfaen" w:hAnsi="Sylfaen"/>
                <w:bCs/>
                <w:color w:val="000000" w:themeColor="text1"/>
                <w:sz w:val="20"/>
                <w:szCs w:val="20"/>
                <w:lang w:val="en-US"/>
              </w:rPr>
            </w:pPr>
            <w:r w:rsidRPr="00906070">
              <w:rPr>
                <w:rFonts w:ascii="Sylfaen" w:hAnsi="Sylfaen"/>
                <w:bCs/>
                <w:color w:val="000000" w:themeColor="text1"/>
                <w:sz w:val="20"/>
                <w:szCs w:val="20"/>
                <w:lang w:val="en-US"/>
              </w:rPr>
              <w:t>MFN</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bCs/>
                <w:color w:val="000000" w:themeColor="text1"/>
                <w:sz w:val="20"/>
                <w:szCs w:val="20"/>
                <w:lang w:val="en-US"/>
              </w:rPr>
            </w:pPr>
            <w:r w:rsidRPr="00906070">
              <w:rPr>
                <w:rFonts w:ascii="Sylfaen" w:hAnsi="Sylfaen"/>
                <w:bCs/>
                <w:color w:val="000000" w:themeColor="text1"/>
                <w:sz w:val="20"/>
                <w:szCs w:val="20"/>
                <w:lang w:val="en-US"/>
              </w:rPr>
              <w:t>0207 12</w:t>
            </w:r>
          </w:p>
        </w:tc>
        <w:tc>
          <w:tcPr>
            <w:tcW w:w="2697" w:type="dxa"/>
            <w:vAlign w:val="center"/>
          </w:tcPr>
          <w:p w:rsidR="00FD31C2" w:rsidRPr="00906070" w:rsidRDefault="00FD31C2" w:rsidP="00906070">
            <w:pPr>
              <w:spacing w:after="120"/>
              <w:rPr>
                <w:rFonts w:ascii="Sylfaen" w:hAnsi="Sylfaen"/>
                <w:b/>
                <w:sz w:val="20"/>
                <w:szCs w:val="20"/>
                <w:lang w:val="en-US"/>
              </w:rPr>
            </w:pPr>
            <w:r w:rsidRPr="00906070">
              <w:rPr>
                <w:rFonts w:ascii="Sylfaen" w:hAnsi="Sylfaen"/>
                <w:sz w:val="20"/>
                <w:szCs w:val="20"/>
                <w:lang w:val="en-US"/>
              </w:rPr>
              <w:t>– – Not cut in pieces, frozen</w:t>
            </w:r>
          </w:p>
        </w:tc>
        <w:tc>
          <w:tcPr>
            <w:tcW w:w="2213" w:type="dxa"/>
            <w:vMerge/>
            <w:shd w:val="clear" w:color="auto" w:fill="auto"/>
            <w:vAlign w:val="center"/>
          </w:tcPr>
          <w:p w:rsidR="00FD31C2" w:rsidRPr="00906070" w:rsidRDefault="00FD31C2" w:rsidP="00906070">
            <w:pPr>
              <w:spacing w:after="120"/>
              <w:jc w:val="center"/>
              <w:rPr>
                <w:rFonts w:ascii="Sylfaen" w:hAnsi="Sylfaen"/>
                <w:b/>
                <w:bCs/>
                <w:color w:val="000000" w:themeColor="text1"/>
                <w:sz w:val="20"/>
                <w:szCs w:val="20"/>
                <w:lang w:val="en-US"/>
              </w:rPr>
            </w:pPr>
          </w:p>
        </w:tc>
        <w:tc>
          <w:tcPr>
            <w:tcW w:w="2886" w:type="dxa"/>
            <w:vMerge/>
            <w:shd w:val="clear" w:color="auto" w:fill="auto"/>
            <w:vAlign w:val="center"/>
          </w:tcPr>
          <w:p w:rsidR="00FD31C2" w:rsidRPr="00906070" w:rsidRDefault="00FD31C2" w:rsidP="00906070">
            <w:pPr>
              <w:spacing w:after="120"/>
              <w:jc w:val="center"/>
              <w:rPr>
                <w:rFonts w:ascii="Sylfaen" w:hAnsi="Sylfaen"/>
                <w:b/>
                <w:bCs/>
                <w:color w:val="000000" w:themeColor="text1"/>
                <w:sz w:val="20"/>
                <w:szCs w:val="20"/>
                <w:lang w:val="en-US"/>
              </w:rPr>
            </w:pP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bCs/>
                <w:color w:val="000000" w:themeColor="text1"/>
                <w:sz w:val="20"/>
                <w:szCs w:val="20"/>
                <w:lang w:val="en-US"/>
              </w:rPr>
            </w:pPr>
            <w:r w:rsidRPr="00906070">
              <w:rPr>
                <w:rFonts w:ascii="Sylfaen" w:hAnsi="Sylfaen"/>
                <w:bCs/>
                <w:color w:val="000000" w:themeColor="text1"/>
                <w:sz w:val="20"/>
                <w:szCs w:val="20"/>
                <w:lang w:val="en-US"/>
              </w:rPr>
              <w:t>0207 13</w:t>
            </w:r>
          </w:p>
        </w:tc>
        <w:tc>
          <w:tcPr>
            <w:tcW w:w="2697" w:type="dxa"/>
            <w:vAlign w:val="center"/>
          </w:tcPr>
          <w:p w:rsidR="00FD31C2" w:rsidRPr="00906070" w:rsidRDefault="00FD31C2" w:rsidP="00906070">
            <w:pPr>
              <w:spacing w:after="120"/>
              <w:rPr>
                <w:rFonts w:ascii="Sylfaen" w:hAnsi="Sylfaen"/>
                <w:b/>
                <w:sz w:val="20"/>
                <w:szCs w:val="20"/>
                <w:lang w:val="en-US"/>
              </w:rPr>
            </w:pPr>
            <w:r w:rsidRPr="00906070">
              <w:rPr>
                <w:rFonts w:ascii="Sylfaen" w:hAnsi="Sylfaen"/>
                <w:sz w:val="20"/>
                <w:szCs w:val="20"/>
                <w:lang w:val="en-US"/>
              </w:rPr>
              <w:t>– – Cuts and offal, fresh or chilled</w:t>
            </w:r>
          </w:p>
        </w:tc>
        <w:tc>
          <w:tcPr>
            <w:tcW w:w="2213" w:type="dxa"/>
            <w:vMerge/>
            <w:shd w:val="clear" w:color="auto" w:fill="auto"/>
            <w:vAlign w:val="center"/>
          </w:tcPr>
          <w:p w:rsidR="00FD31C2" w:rsidRPr="00906070" w:rsidRDefault="00FD31C2" w:rsidP="00906070">
            <w:pPr>
              <w:spacing w:after="120"/>
              <w:jc w:val="center"/>
              <w:rPr>
                <w:rFonts w:ascii="Sylfaen" w:hAnsi="Sylfaen"/>
                <w:b/>
                <w:bCs/>
                <w:color w:val="000000" w:themeColor="text1"/>
                <w:sz w:val="20"/>
                <w:szCs w:val="20"/>
                <w:lang w:val="en-US"/>
              </w:rPr>
            </w:pPr>
          </w:p>
        </w:tc>
        <w:tc>
          <w:tcPr>
            <w:tcW w:w="2886" w:type="dxa"/>
            <w:vMerge/>
            <w:shd w:val="clear" w:color="auto" w:fill="auto"/>
            <w:vAlign w:val="center"/>
          </w:tcPr>
          <w:p w:rsidR="00FD31C2" w:rsidRPr="00906070" w:rsidRDefault="00FD31C2" w:rsidP="00906070">
            <w:pPr>
              <w:spacing w:after="120"/>
              <w:jc w:val="center"/>
              <w:rPr>
                <w:rFonts w:ascii="Sylfaen" w:hAnsi="Sylfaen"/>
                <w:b/>
                <w:bCs/>
                <w:color w:val="000000" w:themeColor="text1"/>
                <w:sz w:val="20"/>
                <w:szCs w:val="20"/>
                <w:lang w:val="en-US"/>
              </w:rPr>
            </w:pP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bCs/>
                <w:color w:val="000000" w:themeColor="text1"/>
                <w:sz w:val="20"/>
                <w:szCs w:val="20"/>
                <w:lang w:val="en-US"/>
              </w:rPr>
            </w:pPr>
            <w:r w:rsidRPr="00906070">
              <w:rPr>
                <w:rFonts w:ascii="Sylfaen" w:hAnsi="Sylfaen"/>
                <w:bCs/>
                <w:color w:val="000000" w:themeColor="text1"/>
                <w:sz w:val="20"/>
                <w:szCs w:val="20"/>
                <w:lang w:val="en-US"/>
              </w:rPr>
              <w:t>0207 14</w:t>
            </w:r>
          </w:p>
        </w:tc>
        <w:tc>
          <w:tcPr>
            <w:tcW w:w="2697" w:type="dxa"/>
            <w:vAlign w:val="center"/>
          </w:tcPr>
          <w:p w:rsidR="00FD31C2" w:rsidRPr="00906070" w:rsidRDefault="00FD31C2" w:rsidP="00906070">
            <w:pPr>
              <w:spacing w:after="120"/>
              <w:rPr>
                <w:rFonts w:ascii="Sylfaen" w:hAnsi="Sylfaen"/>
                <w:b/>
                <w:sz w:val="20"/>
                <w:szCs w:val="20"/>
                <w:lang w:val="en-US"/>
              </w:rPr>
            </w:pPr>
            <w:r w:rsidRPr="00906070">
              <w:rPr>
                <w:rFonts w:ascii="Sylfaen" w:hAnsi="Sylfaen"/>
                <w:sz w:val="20"/>
                <w:szCs w:val="20"/>
              </w:rPr>
              <w:t>– – Cuts and offal, frozen</w:t>
            </w:r>
          </w:p>
        </w:tc>
        <w:tc>
          <w:tcPr>
            <w:tcW w:w="2213" w:type="dxa"/>
            <w:vMerge/>
            <w:shd w:val="clear" w:color="auto" w:fill="auto"/>
            <w:vAlign w:val="center"/>
          </w:tcPr>
          <w:p w:rsidR="00FD31C2" w:rsidRPr="00906070" w:rsidRDefault="00FD31C2" w:rsidP="00906070">
            <w:pPr>
              <w:spacing w:after="120"/>
              <w:jc w:val="center"/>
              <w:rPr>
                <w:rFonts w:ascii="Sylfaen" w:hAnsi="Sylfaen"/>
                <w:b/>
                <w:bCs/>
                <w:color w:val="000000" w:themeColor="text1"/>
                <w:sz w:val="20"/>
                <w:szCs w:val="20"/>
                <w:lang w:val="en-US"/>
              </w:rPr>
            </w:pPr>
          </w:p>
        </w:tc>
        <w:tc>
          <w:tcPr>
            <w:tcW w:w="2886" w:type="dxa"/>
            <w:vMerge/>
            <w:shd w:val="clear" w:color="auto" w:fill="auto"/>
            <w:vAlign w:val="center"/>
          </w:tcPr>
          <w:p w:rsidR="00FD31C2" w:rsidRPr="00906070" w:rsidRDefault="00FD31C2" w:rsidP="00906070">
            <w:pPr>
              <w:spacing w:after="120"/>
              <w:jc w:val="center"/>
              <w:rPr>
                <w:rFonts w:ascii="Sylfaen" w:hAnsi="Sylfaen"/>
                <w:b/>
                <w:bCs/>
                <w:color w:val="000000" w:themeColor="text1"/>
                <w:sz w:val="20"/>
                <w:szCs w:val="20"/>
                <w:lang w:val="en-US"/>
              </w:rPr>
            </w:pP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rPr>
            </w:pPr>
            <w:r w:rsidRPr="00906070">
              <w:rPr>
                <w:rFonts w:ascii="Sylfaen" w:hAnsi="Sylfaen"/>
                <w:sz w:val="20"/>
                <w:szCs w:val="20"/>
              </w:rPr>
              <w:t>0701 90 100 0</w:t>
            </w:r>
          </w:p>
        </w:tc>
        <w:tc>
          <w:tcPr>
            <w:tcW w:w="2697" w:type="dxa"/>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 – For the manufacture of starch</w:t>
            </w:r>
          </w:p>
        </w:tc>
        <w:tc>
          <w:tcPr>
            <w:tcW w:w="2213" w:type="dxa"/>
            <w:vMerge w:val="restart"/>
            <w:shd w:val="clear" w:color="auto" w:fill="auto"/>
            <w:vAlign w:val="center"/>
          </w:tcPr>
          <w:p w:rsidR="00FD31C2" w:rsidRPr="00906070" w:rsidRDefault="00FD31C2" w:rsidP="00906070">
            <w:pPr>
              <w:spacing w:after="120"/>
              <w:jc w:val="center"/>
              <w:rPr>
                <w:rFonts w:ascii="Sylfaen" w:hAnsi="Sylfaen"/>
                <w:sz w:val="20"/>
                <w:szCs w:val="20"/>
                <w:lang w:val="en-US"/>
              </w:rPr>
            </w:pPr>
            <w:r w:rsidRPr="00906070">
              <w:rPr>
                <w:rFonts w:ascii="Sylfaen" w:hAnsi="Sylfaen"/>
                <w:sz w:val="20"/>
                <w:szCs w:val="20"/>
                <w:lang w:val="en-US"/>
              </w:rPr>
              <w:t>2</w:t>
            </w:r>
            <w:r w:rsidRPr="00906070">
              <w:rPr>
                <w:rFonts w:ascii="Sylfaen" w:hAnsi="Sylfaen"/>
                <w:sz w:val="20"/>
                <w:szCs w:val="20"/>
              </w:rPr>
              <w:t xml:space="preserve">0 000 </w:t>
            </w:r>
            <w:r w:rsidRPr="00906070">
              <w:rPr>
                <w:rFonts w:ascii="Sylfaen" w:hAnsi="Sylfaen"/>
                <w:sz w:val="20"/>
                <w:szCs w:val="20"/>
                <w:lang w:val="en-US"/>
              </w:rPr>
              <w:t>tons per year,</w:t>
            </w:r>
          </w:p>
          <w:p w:rsidR="00FD31C2" w:rsidRPr="00906070" w:rsidRDefault="00FD31C2" w:rsidP="00906070">
            <w:pPr>
              <w:spacing w:after="120"/>
              <w:jc w:val="center"/>
              <w:rPr>
                <w:rFonts w:ascii="Sylfaen" w:hAnsi="Sylfaen"/>
                <w:sz w:val="20"/>
                <w:szCs w:val="20"/>
                <w:lang w:val="en-US"/>
              </w:rPr>
            </w:pPr>
            <w:r w:rsidRPr="00906070">
              <w:rPr>
                <w:rFonts w:ascii="Sylfaen" w:hAnsi="Sylfaen"/>
                <w:sz w:val="20"/>
                <w:szCs w:val="20"/>
                <w:lang w:val="en-US"/>
              </w:rPr>
              <w:t>0%</w:t>
            </w:r>
          </w:p>
        </w:tc>
        <w:tc>
          <w:tcPr>
            <w:tcW w:w="2886" w:type="dxa"/>
            <w:shd w:val="clear" w:color="auto" w:fill="auto"/>
            <w:vAlign w:val="center"/>
          </w:tcPr>
          <w:p w:rsidR="00FD31C2" w:rsidRPr="00906070" w:rsidRDefault="00FD31C2" w:rsidP="00906070">
            <w:pPr>
              <w:spacing w:after="120"/>
              <w:jc w:val="center"/>
              <w:rPr>
                <w:rFonts w:ascii="Sylfaen" w:hAnsi="Sylfaen"/>
                <w:sz w:val="20"/>
                <w:szCs w:val="20"/>
                <w:lang w:val="en-US"/>
              </w:rPr>
            </w:pPr>
            <w:r w:rsidRPr="00906070">
              <w:rPr>
                <w:rFonts w:ascii="Sylfaen" w:hAnsi="Sylfaen"/>
                <w:sz w:val="20"/>
                <w:szCs w:val="20"/>
                <w:lang w:val="en-US"/>
              </w:rPr>
              <w:t>MFN</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rPr>
            </w:pPr>
            <w:r w:rsidRPr="00906070">
              <w:rPr>
                <w:rFonts w:ascii="Sylfaen" w:hAnsi="Sylfaen"/>
                <w:sz w:val="20"/>
                <w:szCs w:val="20"/>
              </w:rPr>
              <w:t>0701</w:t>
            </w:r>
            <w:r w:rsidRPr="00906070">
              <w:rPr>
                <w:rFonts w:ascii="Sylfaen" w:hAnsi="Sylfaen"/>
                <w:sz w:val="20"/>
                <w:szCs w:val="20"/>
                <w:lang w:val="en-US"/>
              </w:rPr>
              <w:t xml:space="preserve"> </w:t>
            </w:r>
            <w:r w:rsidRPr="00906070">
              <w:rPr>
                <w:rFonts w:ascii="Sylfaen" w:hAnsi="Sylfaen"/>
                <w:sz w:val="20"/>
                <w:szCs w:val="20"/>
              </w:rPr>
              <w:t>90 500 0</w:t>
            </w:r>
          </w:p>
        </w:tc>
        <w:tc>
          <w:tcPr>
            <w:tcW w:w="2697" w:type="dxa"/>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 – – New, from 1 January to 30 June</w:t>
            </w:r>
          </w:p>
        </w:tc>
        <w:tc>
          <w:tcPr>
            <w:tcW w:w="2213" w:type="dxa"/>
            <w:vMerge/>
            <w:shd w:val="clear" w:color="auto" w:fill="auto"/>
            <w:vAlign w:val="center"/>
          </w:tcPr>
          <w:p w:rsidR="00FD31C2" w:rsidRPr="00906070" w:rsidRDefault="00FD31C2" w:rsidP="00906070">
            <w:pPr>
              <w:spacing w:after="120"/>
              <w:jc w:val="center"/>
              <w:rPr>
                <w:rFonts w:ascii="Sylfaen" w:hAnsi="Sylfaen"/>
                <w:sz w:val="20"/>
                <w:szCs w:val="20"/>
                <w:lang w:val="en-US"/>
              </w:rPr>
            </w:pPr>
          </w:p>
        </w:tc>
        <w:tc>
          <w:tcPr>
            <w:tcW w:w="2886" w:type="dxa"/>
            <w:shd w:val="clear" w:color="auto" w:fill="auto"/>
            <w:vAlign w:val="center"/>
          </w:tcPr>
          <w:p w:rsidR="00FD31C2" w:rsidRPr="00906070" w:rsidRDefault="00FD31C2" w:rsidP="00906070">
            <w:pPr>
              <w:spacing w:after="120"/>
              <w:rPr>
                <w:rFonts w:ascii="Sylfaen" w:hAnsi="Sylfaen"/>
                <w:b/>
                <w:bCs/>
                <w:color w:val="000000" w:themeColor="text1"/>
                <w:sz w:val="20"/>
                <w:szCs w:val="20"/>
                <w:lang w:val="en-US"/>
              </w:rPr>
            </w:pPr>
            <w:r w:rsidRPr="00906070">
              <w:rPr>
                <w:rFonts w:ascii="Sylfaen" w:hAnsi="Sylfaen"/>
                <w:sz w:val="20"/>
                <w:szCs w:val="20"/>
                <w:lang w:val="en-US"/>
              </w:rPr>
              <w:t xml:space="preserve">Reduction </w:t>
            </w:r>
            <w:r w:rsidRPr="00906070">
              <w:rPr>
                <w:rFonts w:ascii="Sylfaen" w:hAnsi="Sylfaen"/>
                <w:sz w:val="20"/>
                <w:szCs w:val="20"/>
              </w:rPr>
              <w:t>25</w:t>
            </w:r>
            <w:r w:rsidRPr="00906070">
              <w:rPr>
                <w:rFonts w:ascii="Sylfaen" w:hAnsi="Sylfaen"/>
                <w:sz w:val="20"/>
                <w:szCs w:val="20"/>
                <w:lang w:val="en-US"/>
              </w:rPr>
              <w:t>%</w:t>
            </w:r>
            <w:r w:rsidRPr="00906070">
              <w:rPr>
                <w:rFonts w:ascii="Sylfaen" w:hAnsi="Sylfaen"/>
                <w:sz w:val="20"/>
                <w:szCs w:val="20"/>
              </w:rPr>
              <w:t>,</w:t>
            </w:r>
            <w:r w:rsidRPr="00906070">
              <w:rPr>
                <w:rFonts w:ascii="Sylfaen" w:hAnsi="Sylfaen"/>
                <w:sz w:val="20"/>
                <w:szCs w:val="20"/>
                <w:lang w:val="en-US"/>
              </w:rPr>
              <w:t xml:space="preserve"> bound </w:t>
            </w:r>
            <w:r w:rsidRPr="00906070">
              <w:rPr>
                <w:rFonts w:ascii="Sylfaen" w:hAnsi="Sylfaen"/>
                <w:sz w:val="20"/>
                <w:szCs w:val="20"/>
              </w:rPr>
              <w:t>7.</w:t>
            </w:r>
            <w:r w:rsidRPr="00906070">
              <w:rPr>
                <w:rFonts w:ascii="Sylfaen" w:hAnsi="Sylfaen"/>
                <w:sz w:val="20"/>
                <w:szCs w:val="20"/>
                <w:lang w:val="en-US"/>
              </w:rPr>
              <w:t>5%</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0701 90 900 0</w:t>
            </w:r>
          </w:p>
        </w:tc>
        <w:tc>
          <w:tcPr>
            <w:tcW w:w="2697" w:type="dxa"/>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 – – Other</w:t>
            </w:r>
          </w:p>
        </w:tc>
        <w:tc>
          <w:tcPr>
            <w:tcW w:w="2213" w:type="dxa"/>
            <w:vMerge/>
            <w:shd w:val="clear" w:color="auto" w:fill="auto"/>
            <w:vAlign w:val="center"/>
          </w:tcPr>
          <w:p w:rsidR="00FD31C2" w:rsidRPr="00906070" w:rsidRDefault="00FD31C2" w:rsidP="00906070">
            <w:pPr>
              <w:spacing w:after="120"/>
              <w:jc w:val="center"/>
              <w:rPr>
                <w:rFonts w:ascii="Sylfaen" w:hAnsi="Sylfaen"/>
                <w:sz w:val="20"/>
                <w:szCs w:val="20"/>
              </w:rPr>
            </w:pPr>
          </w:p>
        </w:tc>
        <w:tc>
          <w:tcPr>
            <w:tcW w:w="2886" w:type="dxa"/>
            <w:shd w:val="clear" w:color="auto" w:fill="auto"/>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 xml:space="preserve">Reduction </w:t>
            </w:r>
            <w:r w:rsidRPr="00906070">
              <w:rPr>
                <w:rFonts w:ascii="Sylfaen" w:hAnsi="Sylfaen"/>
                <w:sz w:val="20"/>
                <w:szCs w:val="20"/>
              </w:rPr>
              <w:t>25</w:t>
            </w:r>
            <w:r w:rsidRPr="00906070">
              <w:rPr>
                <w:rFonts w:ascii="Sylfaen" w:hAnsi="Sylfaen"/>
                <w:sz w:val="20"/>
                <w:szCs w:val="20"/>
                <w:lang w:val="en-US"/>
              </w:rPr>
              <w:t>%</w:t>
            </w:r>
            <w:r w:rsidRPr="00906070">
              <w:rPr>
                <w:rFonts w:ascii="Sylfaen" w:hAnsi="Sylfaen"/>
                <w:sz w:val="20"/>
                <w:szCs w:val="20"/>
              </w:rPr>
              <w:t>,</w:t>
            </w:r>
            <w:r w:rsidRPr="00906070">
              <w:rPr>
                <w:rFonts w:ascii="Sylfaen" w:hAnsi="Sylfaen"/>
                <w:sz w:val="20"/>
                <w:szCs w:val="20"/>
                <w:lang w:val="en-US"/>
              </w:rPr>
              <w:t xml:space="preserve"> bound </w:t>
            </w:r>
            <w:r w:rsidRPr="00906070">
              <w:rPr>
                <w:rFonts w:ascii="Sylfaen" w:hAnsi="Sylfaen"/>
                <w:sz w:val="20"/>
                <w:szCs w:val="20"/>
              </w:rPr>
              <w:t>7.</w:t>
            </w:r>
            <w:r w:rsidRPr="00906070">
              <w:rPr>
                <w:rFonts w:ascii="Sylfaen" w:hAnsi="Sylfaen"/>
                <w:sz w:val="20"/>
                <w:szCs w:val="20"/>
                <w:lang w:val="en-US"/>
              </w:rPr>
              <w:t>5%</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rPr>
            </w:pPr>
            <w:r w:rsidRPr="00906070">
              <w:rPr>
                <w:rFonts w:ascii="Sylfaen" w:hAnsi="Sylfaen"/>
                <w:sz w:val="20"/>
                <w:szCs w:val="20"/>
              </w:rPr>
              <w:t>0702 00 000 1</w:t>
            </w:r>
          </w:p>
        </w:tc>
        <w:tc>
          <w:tcPr>
            <w:tcW w:w="2697" w:type="dxa"/>
            <w:vAlign w:val="center"/>
          </w:tcPr>
          <w:p w:rsidR="00FD31C2" w:rsidRPr="00906070" w:rsidRDefault="00FD31C2" w:rsidP="00906070">
            <w:pPr>
              <w:spacing w:after="120"/>
              <w:rPr>
                <w:rFonts w:ascii="Sylfaen" w:hAnsi="Sylfaen"/>
                <w:sz w:val="20"/>
                <w:szCs w:val="20"/>
              </w:rPr>
            </w:pPr>
            <w:r w:rsidRPr="00906070">
              <w:rPr>
                <w:rFonts w:ascii="Sylfaen" w:hAnsi="Sylfaen"/>
                <w:sz w:val="20"/>
                <w:szCs w:val="20"/>
              </w:rPr>
              <w:t>– From 1 January to 31 March</w:t>
            </w:r>
          </w:p>
        </w:tc>
        <w:tc>
          <w:tcPr>
            <w:tcW w:w="2213" w:type="dxa"/>
            <w:vMerge w:val="restart"/>
            <w:shd w:val="clear" w:color="auto" w:fill="auto"/>
            <w:vAlign w:val="center"/>
          </w:tcPr>
          <w:p w:rsidR="00FD31C2" w:rsidRPr="00906070" w:rsidRDefault="00FD31C2" w:rsidP="00906070">
            <w:pPr>
              <w:spacing w:after="120"/>
              <w:jc w:val="center"/>
              <w:rPr>
                <w:rFonts w:ascii="Sylfaen" w:hAnsi="Sylfaen"/>
                <w:sz w:val="20"/>
                <w:szCs w:val="20"/>
                <w:lang w:val="en-US"/>
              </w:rPr>
            </w:pPr>
            <w:r w:rsidRPr="00906070">
              <w:rPr>
                <w:rFonts w:ascii="Sylfaen" w:hAnsi="Sylfaen"/>
                <w:sz w:val="20"/>
                <w:szCs w:val="20"/>
                <w:lang w:val="en-US"/>
              </w:rPr>
              <w:t>33 000 tons per year,</w:t>
            </w:r>
          </w:p>
          <w:p w:rsidR="00FD31C2" w:rsidRPr="00906070" w:rsidRDefault="00FD31C2" w:rsidP="00906070">
            <w:pPr>
              <w:spacing w:after="120"/>
              <w:jc w:val="center"/>
              <w:rPr>
                <w:rFonts w:ascii="Sylfaen" w:hAnsi="Sylfaen"/>
                <w:sz w:val="20"/>
                <w:szCs w:val="20"/>
                <w:lang w:val="en-US"/>
              </w:rPr>
            </w:pPr>
            <w:r w:rsidRPr="00906070">
              <w:rPr>
                <w:rFonts w:ascii="Sylfaen" w:hAnsi="Sylfaen"/>
                <w:sz w:val="20"/>
                <w:szCs w:val="20"/>
                <w:lang w:val="en-US"/>
              </w:rPr>
              <w:t>0%</w:t>
            </w:r>
          </w:p>
        </w:tc>
        <w:tc>
          <w:tcPr>
            <w:tcW w:w="2886" w:type="dxa"/>
            <w:shd w:val="clear" w:color="auto" w:fill="auto"/>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Reduction 40%, bound 6%, but not less 0.032 euro per 1 kg</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rPr>
            </w:pPr>
            <w:r w:rsidRPr="00906070">
              <w:rPr>
                <w:rFonts w:ascii="Sylfaen" w:hAnsi="Sylfaen"/>
                <w:sz w:val="20"/>
                <w:szCs w:val="20"/>
              </w:rPr>
              <w:t>0702 00 000 2</w:t>
            </w:r>
          </w:p>
        </w:tc>
        <w:tc>
          <w:tcPr>
            <w:tcW w:w="2697" w:type="dxa"/>
            <w:vAlign w:val="center"/>
          </w:tcPr>
          <w:p w:rsidR="00FD31C2" w:rsidRPr="00906070" w:rsidRDefault="00FD31C2" w:rsidP="00906070">
            <w:pPr>
              <w:spacing w:after="120"/>
              <w:rPr>
                <w:rFonts w:ascii="Sylfaen" w:hAnsi="Sylfaen"/>
                <w:sz w:val="20"/>
                <w:szCs w:val="20"/>
              </w:rPr>
            </w:pPr>
            <w:r w:rsidRPr="00906070">
              <w:rPr>
                <w:rFonts w:ascii="Sylfaen" w:hAnsi="Sylfaen"/>
                <w:sz w:val="20"/>
                <w:szCs w:val="20"/>
              </w:rPr>
              <w:t>– From 1 April to 30 April</w:t>
            </w:r>
          </w:p>
        </w:tc>
        <w:tc>
          <w:tcPr>
            <w:tcW w:w="2213" w:type="dxa"/>
            <w:vMerge/>
            <w:shd w:val="clear" w:color="auto" w:fill="auto"/>
            <w:vAlign w:val="center"/>
          </w:tcPr>
          <w:p w:rsidR="00FD31C2" w:rsidRPr="00906070" w:rsidRDefault="00FD31C2" w:rsidP="00906070">
            <w:pPr>
              <w:spacing w:after="120"/>
              <w:jc w:val="center"/>
              <w:rPr>
                <w:rFonts w:ascii="Sylfaen" w:hAnsi="Sylfaen"/>
                <w:sz w:val="20"/>
                <w:szCs w:val="20"/>
                <w:lang w:val="en-US"/>
              </w:rPr>
            </w:pPr>
          </w:p>
        </w:tc>
        <w:tc>
          <w:tcPr>
            <w:tcW w:w="2886" w:type="dxa"/>
            <w:shd w:val="clear" w:color="auto" w:fill="auto"/>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Reduction 25%, bound 11.3%, but not less 0.06 euro per 1 kg</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rPr>
            </w:pPr>
            <w:r w:rsidRPr="00906070">
              <w:rPr>
                <w:rFonts w:ascii="Sylfaen" w:hAnsi="Sylfaen"/>
                <w:sz w:val="20"/>
                <w:szCs w:val="20"/>
              </w:rPr>
              <w:t>0702 00 000 3</w:t>
            </w:r>
          </w:p>
        </w:tc>
        <w:tc>
          <w:tcPr>
            <w:tcW w:w="2697" w:type="dxa"/>
            <w:vAlign w:val="center"/>
          </w:tcPr>
          <w:p w:rsidR="00FD31C2" w:rsidRPr="00906070" w:rsidRDefault="00FD31C2" w:rsidP="00906070">
            <w:pPr>
              <w:spacing w:after="120"/>
              <w:rPr>
                <w:rFonts w:ascii="Sylfaen" w:hAnsi="Sylfaen"/>
                <w:sz w:val="20"/>
                <w:szCs w:val="20"/>
              </w:rPr>
            </w:pPr>
            <w:r w:rsidRPr="00906070">
              <w:rPr>
                <w:rFonts w:ascii="Sylfaen" w:hAnsi="Sylfaen"/>
                <w:sz w:val="20"/>
                <w:szCs w:val="20"/>
              </w:rPr>
              <w:t>– From 1 May to 14 May</w:t>
            </w:r>
          </w:p>
        </w:tc>
        <w:tc>
          <w:tcPr>
            <w:tcW w:w="2213" w:type="dxa"/>
            <w:vMerge/>
            <w:shd w:val="clear" w:color="auto" w:fill="auto"/>
            <w:vAlign w:val="center"/>
          </w:tcPr>
          <w:p w:rsidR="00FD31C2" w:rsidRPr="00906070" w:rsidRDefault="00FD31C2" w:rsidP="00906070">
            <w:pPr>
              <w:spacing w:after="120"/>
              <w:jc w:val="center"/>
              <w:rPr>
                <w:rFonts w:ascii="Sylfaen" w:hAnsi="Sylfaen"/>
                <w:sz w:val="20"/>
                <w:szCs w:val="20"/>
                <w:lang w:val="en-US"/>
              </w:rPr>
            </w:pPr>
          </w:p>
        </w:tc>
        <w:tc>
          <w:tcPr>
            <w:tcW w:w="2886" w:type="dxa"/>
            <w:shd w:val="clear" w:color="auto" w:fill="auto"/>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Reduction 25%, bound 11.3%, but not less 0.06 euro per 1 kg</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rPr>
            </w:pPr>
            <w:r w:rsidRPr="00906070">
              <w:rPr>
                <w:rFonts w:ascii="Sylfaen" w:hAnsi="Sylfaen"/>
                <w:sz w:val="20"/>
                <w:szCs w:val="20"/>
              </w:rPr>
              <w:t>0702 00 000 4</w:t>
            </w:r>
          </w:p>
        </w:tc>
        <w:tc>
          <w:tcPr>
            <w:tcW w:w="2697" w:type="dxa"/>
            <w:vAlign w:val="center"/>
          </w:tcPr>
          <w:p w:rsidR="00FD31C2" w:rsidRPr="00906070" w:rsidRDefault="00FD31C2" w:rsidP="00906070">
            <w:pPr>
              <w:spacing w:after="120"/>
              <w:rPr>
                <w:rFonts w:ascii="Sylfaen" w:hAnsi="Sylfaen"/>
                <w:sz w:val="20"/>
                <w:szCs w:val="20"/>
              </w:rPr>
            </w:pPr>
            <w:r w:rsidRPr="00906070">
              <w:rPr>
                <w:rFonts w:ascii="Sylfaen" w:hAnsi="Sylfaen"/>
                <w:sz w:val="20"/>
                <w:szCs w:val="20"/>
              </w:rPr>
              <w:t>– From 15 May to 31 May</w:t>
            </w:r>
          </w:p>
        </w:tc>
        <w:tc>
          <w:tcPr>
            <w:tcW w:w="2213" w:type="dxa"/>
            <w:vMerge/>
            <w:shd w:val="clear" w:color="auto" w:fill="auto"/>
            <w:vAlign w:val="center"/>
          </w:tcPr>
          <w:p w:rsidR="00FD31C2" w:rsidRPr="00906070" w:rsidRDefault="00FD31C2" w:rsidP="00906070">
            <w:pPr>
              <w:spacing w:after="120"/>
              <w:jc w:val="center"/>
              <w:rPr>
                <w:rFonts w:ascii="Sylfaen" w:hAnsi="Sylfaen"/>
                <w:sz w:val="20"/>
                <w:szCs w:val="20"/>
                <w:lang w:val="en-US"/>
              </w:rPr>
            </w:pPr>
          </w:p>
        </w:tc>
        <w:tc>
          <w:tcPr>
            <w:tcW w:w="2886" w:type="dxa"/>
            <w:shd w:val="clear" w:color="auto" w:fill="auto"/>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Reduction 25%, bound 11.3%, but not less 0.06 euro per 1 kg</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rPr>
            </w:pPr>
            <w:r w:rsidRPr="00906070">
              <w:rPr>
                <w:rFonts w:ascii="Sylfaen" w:hAnsi="Sylfaen"/>
                <w:sz w:val="20"/>
                <w:szCs w:val="20"/>
              </w:rPr>
              <w:t>0702 00 000 5</w:t>
            </w:r>
          </w:p>
        </w:tc>
        <w:tc>
          <w:tcPr>
            <w:tcW w:w="2697" w:type="dxa"/>
            <w:vAlign w:val="center"/>
          </w:tcPr>
          <w:p w:rsidR="00FD31C2" w:rsidRPr="00906070" w:rsidRDefault="00FD31C2" w:rsidP="00906070">
            <w:pPr>
              <w:spacing w:after="120"/>
              <w:rPr>
                <w:rFonts w:ascii="Sylfaen" w:hAnsi="Sylfaen"/>
                <w:sz w:val="20"/>
                <w:szCs w:val="20"/>
              </w:rPr>
            </w:pPr>
            <w:r w:rsidRPr="00906070">
              <w:rPr>
                <w:rFonts w:ascii="Sylfaen" w:hAnsi="Sylfaen"/>
                <w:sz w:val="20"/>
                <w:szCs w:val="20"/>
              </w:rPr>
              <w:t>– From 1 June to 30 September</w:t>
            </w:r>
          </w:p>
        </w:tc>
        <w:tc>
          <w:tcPr>
            <w:tcW w:w="2213" w:type="dxa"/>
            <w:vMerge/>
            <w:shd w:val="clear" w:color="auto" w:fill="auto"/>
            <w:vAlign w:val="center"/>
          </w:tcPr>
          <w:p w:rsidR="00FD31C2" w:rsidRPr="00906070" w:rsidRDefault="00FD31C2" w:rsidP="00906070">
            <w:pPr>
              <w:spacing w:after="120"/>
              <w:jc w:val="center"/>
              <w:rPr>
                <w:rFonts w:ascii="Sylfaen" w:hAnsi="Sylfaen"/>
                <w:sz w:val="20"/>
                <w:szCs w:val="20"/>
                <w:lang w:val="en-US"/>
              </w:rPr>
            </w:pPr>
          </w:p>
        </w:tc>
        <w:tc>
          <w:tcPr>
            <w:tcW w:w="2886" w:type="dxa"/>
            <w:shd w:val="clear" w:color="auto" w:fill="auto"/>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Reduction 25%, bound 11.3%, but not less 0.06 euro per 1 kg</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rPr>
            </w:pPr>
            <w:r w:rsidRPr="00906070">
              <w:rPr>
                <w:rFonts w:ascii="Sylfaen" w:hAnsi="Sylfaen"/>
                <w:sz w:val="20"/>
                <w:szCs w:val="20"/>
              </w:rPr>
              <w:t>0702 00 000 6</w:t>
            </w:r>
          </w:p>
        </w:tc>
        <w:tc>
          <w:tcPr>
            <w:tcW w:w="2697" w:type="dxa"/>
            <w:vAlign w:val="center"/>
          </w:tcPr>
          <w:p w:rsidR="00FD31C2" w:rsidRPr="00906070" w:rsidRDefault="00FD31C2" w:rsidP="00906070">
            <w:pPr>
              <w:spacing w:after="120"/>
              <w:rPr>
                <w:rFonts w:ascii="Sylfaen" w:hAnsi="Sylfaen"/>
                <w:sz w:val="20"/>
                <w:szCs w:val="20"/>
              </w:rPr>
            </w:pPr>
            <w:r w:rsidRPr="00906070">
              <w:rPr>
                <w:rFonts w:ascii="Sylfaen" w:hAnsi="Sylfaen"/>
                <w:sz w:val="20"/>
                <w:szCs w:val="20"/>
              </w:rPr>
              <w:t>– From 1 October to 31 October</w:t>
            </w:r>
          </w:p>
        </w:tc>
        <w:tc>
          <w:tcPr>
            <w:tcW w:w="2213" w:type="dxa"/>
            <w:vMerge/>
            <w:shd w:val="clear" w:color="auto" w:fill="auto"/>
            <w:vAlign w:val="center"/>
          </w:tcPr>
          <w:p w:rsidR="00FD31C2" w:rsidRPr="00906070" w:rsidRDefault="00FD31C2" w:rsidP="00906070">
            <w:pPr>
              <w:spacing w:after="120"/>
              <w:jc w:val="center"/>
              <w:rPr>
                <w:rFonts w:ascii="Sylfaen" w:hAnsi="Sylfaen"/>
                <w:sz w:val="20"/>
                <w:szCs w:val="20"/>
                <w:lang w:val="en-US"/>
              </w:rPr>
            </w:pPr>
          </w:p>
        </w:tc>
        <w:tc>
          <w:tcPr>
            <w:tcW w:w="2886" w:type="dxa"/>
            <w:shd w:val="clear" w:color="auto" w:fill="auto"/>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Reduction 25%, bound 7.5%, but not less 0.04 euro per 1 kg</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0702 00 000 7</w:t>
            </w:r>
          </w:p>
        </w:tc>
        <w:tc>
          <w:tcPr>
            <w:tcW w:w="2697" w:type="dxa"/>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 From 1 November to 20 December</w:t>
            </w:r>
          </w:p>
        </w:tc>
        <w:tc>
          <w:tcPr>
            <w:tcW w:w="2213" w:type="dxa"/>
            <w:vMerge/>
            <w:shd w:val="clear" w:color="auto" w:fill="auto"/>
            <w:vAlign w:val="center"/>
          </w:tcPr>
          <w:p w:rsidR="00FD31C2" w:rsidRPr="00906070" w:rsidRDefault="00FD31C2" w:rsidP="00906070">
            <w:pPr>
              <w:spacing w:after="120"/>
              <w:jc w:val="center"/>
              <w:rPr>
                <w:rFonts w:ascii="Sylfaen" w:hAnsi="Sylfaen"/>
                <w:sz w:val="20"/>
                <w:szCs w:val="20"/>
                <w:lang w:val="en-US"/>
              </w:rPr>
            </w:pPr>
          </w:p>
        </w:tc>
        <w:tc>
          <w:tcPr>
            <w:tcW w:w="2886" w:type="dxa"/>
            <w:shd w:val="clear" w:color="auto" w:fill="auto"/>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Reduction 40%, bound 6%, but not less 0.032 euro per 1 kg</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0702 00 000 9</w:t>
            </w:r>
          </w:p>
        </w:tc>
        <w:tc>
          <w:tcPr>
            <w:tcW w:w="2697" w:type="dxa"/>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 From 21 December to 31 December</w:t>
            </w:r>
          </w:p>
        </w:tc>
        <w:tc>
          <w:tcPr>
            <w:tcW w:w="2213" w:type="dxa"/>
            <w:vMerge/>
            <w:shd w:val="clear" w:color="auto" w:fill="auto"/>
            <w:vAlign w:val="center"/>
          </w:tcPr>
          <w:p w:rsidR="00FD31C2" w:rsidRPr="00906070" w:rsidRDefault="00FD31C2" w:rsidP="00906070">
            <w:pPr>
              <w:spacing w:after="120"/>
              <w:jc w:val="center"/>
              <w:rPr>
                <w:rFonts w:ascii="Sylfaen" w:hAnsi="Sylfaen"/>
                <w:sz w:val="20"/>
                <w:szCs w:val="20"/>
                <w:lang w:val="en-US"/>
              </w:rPr>
            </w:pPr>
          </w:p>
        </w:tc>
        <w:tc>
          <w:tcPr>
            <w:tcW w:w="2886" w:type="dxa"/>
            <w:shd w:val="clear" w:color="auto" w:fill="auto"/>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Reduction 40%, bound 6%, but not less 0.032 euro per 1 kg</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0704 90 100 1</w:t>
            </w:r>
          </w:p>
        </w:tc>
        <w:tc>
          <w:tcPr>
            <w:tcW w:w="2697" w:type="dxa"/>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 – – White cabbages</w:t>
            </w:r>
          </w:p>
        </w:tc>
        <w:tc>
          <w:tcPr>
            <w:tcW w:w="2213" w:type="dxa"/>
            <w:vMerge w:val="restart"/>
            <w:shd w:val="clear" w:color="auto" w:fill="auto"/>
            <w:vAlign w:val="center"/>
          </w:tcPr>
          <w:p w:rsidR="00FD31C2" w:rsidRPr="00906070" w:rsidRDefault="00FD31C2" w:rsidP="00906070">
            <w:pPr>
              <w:spacing w:after="120"/>
              <w:jc w:val="center"/>
              <w:rPr>
                <w:rFonts w:ascii="Sylfaen" w:hAnsi="Sylfaen"/>
                <w:sz w:val="20"/>
                <w:szCs w:val="20"/>
                <w:lang w:val="en-US"/>
              </w:rPr>
            </w:pPr>
            <w:r w:rsidRPr="00906070">
              <w:rPr>
                <w:rFonts w:ascii="Sylfaen" w:hAnsi="Sylfaen"/>
                <w:sz w:val="20"/>
                <w:szCs w:val="20"/>
                <w:lang w:val="en-US"/>
              </w:rPr>
              <w:t>15 000 tons per year,</w:t>
            </w:r>
          </w:p>
          <w:p w:rsidR="00FD31C2" w:rsidRPr="00906070" w:rsidRDefault="00FD31C2" w:rsidP="00906070">
            <w:pPr>
              <w:spacing w:after="120"/>
              <w:jc w:val="center"/>
              <w:rPr>
                <w:rFonts w:ascii="Sylfaen" w:hAnsi="Sylfaen"/>
                <w:sz w:val="20"/>
                <w:szCs w:val="20"/>
                <w:lang w:val="en-US"/>
              </w:rPr>
            </w:pPr>
            <w:r w:rsidRPr="00906070">
              <w:rPr>
                <w:rFonts w:ascii="Sylfaen" w:hAnsi="Sylfaen"/>
                <w:sz w:val="20"/>
                <w:szCs w:val="20"/>
                <w:lang w:val="en-US"/>
              </w:rPr>
              <w:t>0%</w:t>
            </w:r>
          </w:p>
        </w:tc>
        <w:tc>
          <w:tcPr>
            <w:tcW w:w="2886" w:type="dxa"/>
            <w:shd w:val="clear" w:color="auto" w:fill="auto"/>
            <w:vAlign w:val="center"/>
          </w:tcPr>
          <w:p w:rsidR="00FD31C2" w:rsidRPr="00906070" w:rsidRDefault="00FD31C2" w:rsidP="00906070">
            <w:pPr>
              <w:spacing w:after="120"/>
              <w:rPr>
                <w:rFonts w:ascii="Sylfaen" w:hAnsi="Sylfaen"/>
                <w:b/>
                <w:bCs/>
                <w:color w:val="000000" w:themeColor="text1"/>
                <w:sz w:val="20"/>
                <w:szCs w:val="20"/>
                <w:lang w:val="en-US"/>
              </w:rPr>
            </w:pPr>
            <w:r w:rsidRPr="00906070">
              <w:rPr>
                <w:rFonts w:ascii="Sylfaen" w:hAnsi="Sylfaen"/>
                <w:sz w:val="20"/>
                <w:szCs w:val="20"/>
                <w:lang w:val="en-US"/>
              </w:rPr>
              <w:t>Reduction 25%, bound 9.8%</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0704 90 100 9</w:t>
            </w:r>
          </w:p>
        </w:tc>
        <w:tc>
          <w:tcPr>
            <w:tcW w:w="2697" w:type="dxa"/>
            <w:vAlign w:val="center"/>
          </w:tcPr>
          <w:p w:rsidR="00FD31C2" w:rsidRPr="00906070" w:rsidRDefault="00FD31C2" w:rsidP="00906070">
            <w:pPr>
              <w:pStyle w:val="Default"/>
              <w:widowControl w:val="0"/>
              <w:spacing w:after="120" w:line="240" w:lineRule="auto"/>
              <w:rPr>
                <w:rFonts w:ascii="Sylfaen" w:hAnsi="Sylfaen"/>
                <w:sz w:val="20"/>
                <w:szCs w:val="20"/>
                <w:lang w:val="en-US"/>
              </w:rPr>
            </w:pPr>
            <w:r w:rsidRPr="00906070">
              <w:rPr>
                <w:rFonts w:ascii="Sylfaen" w:hAnsi="Sylfaen"/>
                <w:color w:val="auto"/>
                <w:sz w:val="20"/>
                <w:szCs w:val="20"/>
                <w:lang w:val="en-US"/>
              </w:rPr>
              <w:t>– – – Other</w:t>
            </w:r>
          </w:p>
        </w:tc>
        <w:tc>
          <w:tcPr>
            <w:tcW w:w="2213" w:type="dxa"/>
            <w:vMerge/>
            <w:shd w:val="clear" w:color="auto" w:fill="auto"/>
            <w:vAlign w:val="center"/>
          </w:tcPr>
          <w:p w:rsidR="00FD31C2" w:rsidRPr="00906070" w:rsidRDefault="00FD31C2" w:rsidP="00906070">
            <w:pPr>
              <w:spacing w:after="120"/>
              <w:jc w:val="center"/>
              <w:rPr>
                <w:rFonts w:ascii="Sylfaen" w:hAnsi="Sylfaen"/>
                <w:sz w:val="20"/>
                <w:szCs w:val="20"/>
                <w:lang w:val="en-US"/>
              </w:rPr>
            </w:pPr>
          </w:p>
        </w:tc>
        <w:tc>
          <w:tcPr>
            <w:tcW w:w="2886" w:type="dxa"/>
            <w:shd w:val="clear" w:color="auto" w:fill="auto"/>
            <w:vAlign w:val="center"/>
          </w:tcPr>
          <w:p w:rsidR="00FD31C2" w:rsidRPr="00906070" w:rsidRDefault="00FD31C2" w:rsidP="00906070">
            <w:pPr>
              <w:spacing w:after="120"/>
              <w:rPr>
                <w:rFonts w:ascii="Sylfaen" w:hAnsi="Sylfaen"/>
                <w:b/>
                <w:bCs/>
                <w:color w:val="000000" w:themeColor="text1"/>
                <w:sz w:val="20"/>
                <w:szCs w:val="20"/>
                <w:lang w:val="en-US"/>
              </w:rPr>
            </w:pPr>
            <w:r w:rsidRPr="00906070">
              <w:rPr>
                <w:rFonts w:ascii="Sylfaen" w:hAnsi="Sylfaen"/>
                <w:sz w:val="20"/>
                <w:szCs w:val="20"/>
                <w:lang w:val="en-US"/>
              </w:rPr>
              <w:t>Reduction 25%, bound 9.8%</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0704 90 900 0</w:t>
            </w:r>
          </w:p>
        </w:tc>
        <w:tc>
          <w:tcPr>
            <w:tcW w:w="2697" w:type="dxa"/>
            <w:vAlign w:val="center"/>
          </w:tcPr>
          <w:p w:rsidR="00FD31C2" w:rsidRPr="00906070" w:rsidRDefault="00FD31C2" w:rsidP="00906070">
            <w:pPr>
              <w:pStyle w:val="Default"/>
              <w:widowControl w:val="0"/>
              <w:spacing w:after="120" w:line="240" w:lineRule="auto"/>
              <w:rPr>
                <w:rFonts w:ascii="Sylfaen" w:hAnsi="Sylfaen"/>
                <w:sz w:val="20"/>
                <w:szCs w:val="20"/>
                <w:lang w:val="en-US"/>
              </w:rPr>
            </w:pPr>
            <w:r w:rsidRPr="00906070">
              <w:rPr>
                <w:rFonts w:ascii="Sylfaen" w:hAnsi="Sylfaen"/>
                <w:color w:val="auto"/>
                <w:sz w:val="20"/>
                <w:szCs w:val="20"/>
                <w:lang w:val="en-US"/>
              </w:rPr>
              <w:t xml:space="preserve">– – Other </w:t>
            </w:r>
          </w:p>
        </w:tc>
        <w:tc>
          <w:tcPr>
            <w:tcW w:w="2213" w:type="dxa"/>
            <w:vMerge/>
            <w:shd w:val="clear" w:color="auto" w:fill="auto"/>
            <w:vAlign w:val="center"/>
          </w:tcPr>
          <w:p w:rsidR="00FD31C2" w:rsidRPr="00906070" w:rsidRDefault="00FD31C2" w:rsidP="00906070">
            <w:pPr>
              <w:spacing w:after="120"/>
              <w:jc w:val="center"/>
              <w:rPr>
                <w:rFonts w:ascii="Sylfaen" w:hAnsi="Sylfaen"/>
                <w:sz w:val="20"/>
                <w:szCs w:val="20"/>
                <w:lang w:val="en-US"/>
              </w:rPr>
            </w:pPr>
          </w:p>
        </w:tc>
        <w:tc>
          <w:tcPr>
            <w:tcW w:w="2886" w:type="dxa"/>
            <w:shd w:val="clear" w:color="auto" w:fill="auto"/>
            <w:vAlign w:val="center"/>
          </w:tcPr>
          <w:p w:rsidR="00FD31C2" w:rsidRPr="00906070" w:rsidRDefault="00FD31C2" w:rsidP="00906070">
            <w:pPr>
              <w:spacing w:after="120"/>
              <w:rPr>
                <w:rFonts w:ascii="Sylfaen" w:hAnsi="Sylfaen"/>
                <w:b/>
                <w:bCs/>
                <w:color w:val="000000" w:themeColor="text1"/>
                <w:sz w:val="20"/>
                <w:szCs w:val="20"/>
                <w:lang w:val="en-US"/>
              </w:rPr>
            </w:pPr>
            <w:r w:rsidRPr="00906070">
              <w:rPr>
                <w:rFonts w:ascii="Sylfaen" w:hAnsi="Sylfaen"/>
                <w:sz w:val="20"/>
                <w:szCs w:val="20"/>
                <w:lang w:val="en-US"/>
              </w:rPr>
              <w:t>Reduction 25%, bound 8.3%</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0706 10</w:t>
            </w:r>
          </w:p>
        </w:tc>
        <w:tc>
          <w:tcPr>
            <w:tcW w:w="2697" w:type="dxa"/>
            <w:vAlign w:val="center"/>
          </w:tcPr>
          <w:p w:rsidR="00FD31C2" w:rsidRPr="00906070" w:rsidRDefault="00FD31C2" w:rsidP="00906070">
            <w:pPr>
              <w:pStyle w:val="Default"/>
              <w:widowControl w:val="0"/>
              <w:spacing w:after="120" w:line="240" w:lineRule="auto"/>
              <w:rPr>
                <w:rFonts w:ascii="Sylfaen" w:hAnsi="Sylfaen"/>
                <w:color w:val="auto"/>
                <w:sz w:val="20"/>
                <w:szCs w:val="20"/>
                <w:lang w:val="en-US"/>
              </w:rPr>
            </w:pPr>
            <w:r w:rsidRPr="00906070">
              <w:rPr>
                <w:rFonts w:ascii="Sylfaen" w:hAnsi="Sylfaen"/>
                <w:color w:val="auto"/>
                <w:sz w:val="20"/>
                <w:szCs w:val="20"/>
                <w:lang w:val="en-US"/>
              </w:rPr>
              <w:t>– Carrots and turnips</w:t>
            </w:r>
          </w:p>
        </w:tc>
        <w:tc>
          <w:tcPr>
            <w:tcW w:w="2213" w:type="dxa"/>
            <w:shd w:val="clear" w:color="auto" w:fill="auto"/>
            <w:vAlign w:val="center"/>
          </w:tcPr>
          <w:p w:rsidR="00FD31C2" w:rsidRPr="00906070" w:rsidRDefault="00FD31C2" w:rsidP="00906070">
            <w:pPr>
              <w:spacing w:after="120"/>
              <w:jc w:val="center"/>
              <w:rPr>
                <w:rFonts w:ascii="Sylfaen" w:hAnsi="Sylfaen"/>
                <w:sz w:val="20"/>
                <w:szCs w:val="20"/>
                <w:lang w:val="en-US"/>
              </w:rPr>
            </w:pPr>
            <w:r w:rsidRPr="00906070">
              <w:rPr>
                <w:rFonts w:ascii="Sylfaen" w:hAnsi="Sylfaen"/>
                <w:sz w:val="20"/>
                <w:szCs w:val="20"/>
                <w:lang w:val="en-US"/>
              </w:rPr>
              <w:t>10 000 tons per year,</w:t>
            </w:r>
          </w:p>
          <w:p w:rsidR="00FD31C2" w:rsidRPr="00906070" w:rsidRDefault="00FD31C2" w:rsidP="00906070">
            <w:pPr>
              <w:spacing w:after="120"/>
              <w:jc w:val="center"/>
              <w:rPr>
                <w:rFonts w:ascii="Sylfaen" w:hAnsi="Sylfaen"/>
                <w:sz w:val="20"/>
                <w:szCs w:val="20"/>
                <w:lang w:val="en-US"/>
              </w:rPr>
            </w:pPr>
            <w:r w:rsidRPr="00906070">
              <w:rPr>
                <w:rFonts w:ascii="Sylfaen" w:hAnsi="Sylfaen"/>
                <w:sz w:val="20"/>
                <w:szCs w:val="20"/>
                <w:lang w:val="en-US"/>
              </w:rPr>
              <w:lastRenderedPageBreak/>
              <w:t>0%</w:t>
            </w:r>
          </w:p>
        </w:tc>
        <w:tc>
          <w:tcPr>
            <w:tcW w:w="2886" w:type="dxa"/>
            <w:shd w:val="clear" w:color="auto" w:fill="auto"/>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lastRenderedPageBreak/>
              <w:t>Reduction 25%, bound 9%</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0706 90</w:t>
            </w:r>
          </w:p>
        </w:tc>
        <w:tc>
          <w:tcPr>
            <w:tcW w:w="2697" w:type="dxa"/>
            <w:vAlign w:val="center"/>
          </w:tcPr>
          <w:p w:rsidR="00FD31C2" w:rsidRPr="00906070" w:rsidRDefault="00FD31C2" w:rsidP="00906070">
            <w:pPr>
              <w:pStyle w:val="Default"/>
              <w:widowControl w:val="0"/>
              <w:spacing w:after="120" w:line="240" w:lineRule="auto"/>
              <w:rPr>
                <w:rFonts w:ascii="Sylfaen" w:hAnsi="Sylfaen"/>
                <w:color w:val="auto"/>
                <w:sz w:val="20"/>
                <w:szCs w:val="20"/>
                <w:lang w:val="en-US"/>
              </w:rPr>
            </w:pPr>
            <w:r w:rsidRPr="00906070">
              <w:rPr>
                <w:rFonts w:ascii="Sylfaen" w:hAnsi="Sylfaen"/>
                <w:color w:val="auto"/>
                <w:sz w:val="20"/>
                <w:szCs w:val="20"/>
                <w:lang w:val="en-US"/>
              </w:rPr>
              <w:t>– Other</w:t>
            </w:r>
          </w:p>
        </w:tc>
        <w:tc>
          <w:tcPr>
            <w:tcW w:w="2213" w:type="dxa"/>
            <w:shd w:val="clear" w:color="auto" w:fill="auto"/>
            <w:vAlign w:val="center"/>
          </w:tcPr>
          <w:p w:rsidR="00FD31C2" w:rsidRPr="00906070" w:rsidRDefault="00FD31C2" w:rsidP="00906070">
            <w:pPr>
              <w:spacing w:after="120"/>
              <w:jc w:val="center"/>
              <w:rPr>
                <w:rFonts w:ascii="Sylfaen" w:hAnsi="Sylfaen"/>
                <w:sz w:val="20"/>
                <w:szCs w:val="20"/>
                <w:lang w:val="en-US"/>
              </w:rPr>
            </w:pPr>
            <w:r w:rsidRPr="00906070">
              <w:rPr>
                <w:rFonts w:ascii="Sylfaen" w:hAnsi="Sylfaen"/>
                <w:sz w:val="20"/>
                <w:szCs w:val="20"/>
                <w:lang w:val="en-US"/>
              </w:rPr>
              <w:t>10 000 tons per year,</w:t>
            </w:r>
          </w:p>
          <w:p w:rsidR="00FD31C2" w:rsidRPr="00906070" w:rsidRDefault="00FD31C2" w:rsidP="00906070">
            <w:pPr>
              <w:spacing w:after="120"/>
              <w:jc w:val="center"/>
              <w:rPr>
                <w:rFonts w:ascii="Sylfaen" w:hAnsi="Sylfaen"/>
                <w:sz w:val="20"/>
                <w:szCs w:val="20"/>
                <w:lang w:val="en-US"/>
              </w:rPr>
            </w:pPr>
            <w:r w:rsidRPr="00906070">
              <w:rPr>
                <w:rFonts w:ascii="Sylfaen" w:hAnsi="Sylfaen"/>
                <w:sz w:val="20"/>
                <w:szCs w:val="20"/>
                <w:lang w:val="en-US"/>
              </w:rPr>
              <w:t>0%</w:t>
            </w:r>
          </w:p>
        </w:tc>
        <w:tc>
          <w:tcPr>
            <w:tcW w:w="2886" w:type="dxa"/>
            <w:shd w:val="clear" w:color="auto" w:fill="auto"/>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Reduction 25%, bound 9%</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rPr>
            </w:pPr>
            <w:r w:rsidRPr="00906070">
              <w:rPr>
                <w:rFonts w:ascii="Sylfaen" w:hAnsi="Sylfaen"/>
                <w:sz w:val="20"/>
                <w:szCs w:val="20"/>
                <w:lang w:val="en-US"/>
              </w:rPr>
              <w:t>0707 00 050 1</w:t>
            </w:r>
          </w:p>
        </w:tc>
        <w:tc>
          <w:tcPr>
            <w:tcW w:w="2697" w:type="dxa"/>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 – From January 1 to the end of February</w:t>
            </w:r>
          </w:p>
        </w:tc>
        <w:tc>
          <w:tcPr>
            <w:tcW w:w="2213" w:type="dxa"/>
            <w:vMerge w:val="restart"/>
            <w:shd w:val="clear" w:color="auto" w:fill="auto"/>
            <w:vAlign w:val="center"/>
          </w:tcPr>
          <w:p w:rsidR="00FD31C2" w:rsidRPr="00906070" w:rsidRDefault="00FD31C2" w:rsidP="00906070">
            <w:pPr>
              <w:spacing w:after="120"/>
              <w:jc w:val="center"/>
              <w:rPr>
                <w:rFonts w:ascii="Sylfaen" w:hAnsi="Sylfaen"/>
                <w:sz w:val="20"/>
                <w:szCs w:val="20"/>
                <w:lang w:val="en-US"/>
              </w:rPr>
            </w:pPr>
            <w:r w:rsidRPr="00906070">
              <w:rPr>
                <w:rFonts w:ascii="Sylfaen" w:hAnsi="Sylfaen"/>
                <w:sz w:val="20"/>
                <w:szCs w:val="20"/>
                <w:lang w:val="en-US"/>
              </w:rPr>
              <w:t>43 000 tons per year,</w:t>
            </w:r>
          </w:p>
          <w:p w:rsidR="00FD31C2" w:rsidRPr="00906070" w:rsidRDefault="00FD31C2" w:rsidP="00906070">
            <w:pPr>
              <w:spacing w:after="120"/>
              <w:jc w:val="center"/>
              <w:rPr>
                <w:rFonts w:ascii="Sylfaen" w:hAnsi="Sylfaen"/>
                <w:sz w:val="20"/>
                <w:szCs w:val="20"/>
                <w:lang w:val="en-US"/>
              </w:rPr>
            </w:pPr>
            <w:r w:rsidRPr="00906070">
              <w:rPr>
                <w:rFonts w:ascii="Sylfaen" w:hAnsi="Sylfaen"/>
                <w:sz w:val="20"/>
                <w:szCs w:val="20"/>
                <w:lang w:val="en-US"/>
              </w:rPr>
              <w:t>0%</w:t>
            </w:r>
          </w:p>
        </w:tc>
        <w:tc>
          <w:tcPr>
            <w:tcW w:w="2886" w:type="dxa"/>
            <w:shd w:val="clear" w:color="auto" w:fill="auto"/>
            <w:vAlign w:val="center"/>
          </w:tcPr>
          <w:p w:rsidR="00FD31C2" w:rsidRPr="00906070" w:rsidRDefault="00FD31C2" w:rsidP="00906070">
            <w:pPr>
              <w:spacing w:after="120"/>
              <w:rPr>
                <w:rFonts w:ascii="Sylfaen" w:hAnsi="Sylfaen"/>
                <w:b/>
                <w:bCs/>
                <w:color w:val="000000" w:themeColor="text1"/>
                <w:sz w:val="20"/>
                <w:szCs w:val="20"/>
                <w:lang w:val="en-US"/>
              </w:rPr>
            </w:pPr>
            <w:r w:rsidRPr="00906070">
              <w:rPr>
                <w:rFonts w:ascii="Sylfaen" w:hAnsi="Sylfaen"/>
                <w:sz w:val="20"/>
                <w:szCs w:val="20"/>
                <w:lang w:val="en-US"/>
              </w:rPr>
              <w:t>Reduction 50%, bound 5%, but not less 0.027 euro per 1 kg</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0707 00 050 2</w:t>
            </w:r>
          </w:p>
        </w:tc>
        <w:tc>
          <w:tcPr>
            <w:tcW w:w="2697" w:type="dxa"/>
            <w:vAlign w:val="center"/>
          </w:tcPr>
          <w:p w:rsidR="00FD31C2" w:rsidRPr="00906070" w:rsidRDefault="00FD31C2" w:rsidP="00906070">
            <w:pPr>
              <w:pStyle w:val="Default"/>
              <w:widowControl w:val="0"/>
              <w:spacing w:after="120" w:line="240" w:lineRule="auto"/>
              <w:rPr>
                <w:rFonts w:ascii="Sylfaen" w:hAnsi="Sylfaen"/>
                <w:color w:val="auto"/>
                <w:sz w:val="20"/>
                <w:szCs w:val="20"/>
                <w:lang w:val="en-US"/>
              </w:rPr>
            </w:pPr>
            <w:r w:rsidRPr="00906070">
              <w:rPr>
                <w:rFonts w:ascii="Sylfaen" w:hAnsi="Sylfaen"/>
                <w:sz w:val="20"/>
                <w:szCs w:val="20"/>
                <w:lang w:val="en-US"/>
              </w:rPr>
              <w:t>– – From March 1 to April 30</w:t>
            </w:r>
          </w:p>
        </w:tc>
        <w:tc>
          <w:tcPr>
            <w:tcW w:w="2213" w:type="dxa"/>
            <w:vMerge/>
            <w:shd w:val="clear" w:color="auto" w:fill="auto"/>
            <w:vAlign w:val="center"/>
          </w:tcPr>
          <w:p w:rsidR="00FD31C2" w:rsidRPr="00906070" w:rsidRDefault="00FD31C2" w:rsidP="00906070">
            <w:pPr>
              <w:spacing w:after="120"/>
              <w:jc w:val="center"/>
              <w:rPr>
                <w:rFonts w:ascii="Sylfaen" w:hAnsi="Sylfaen"/>
                <w:sz w:val="20"/>
                <w:szCs w:val="20"/>
                <w:lang w:val="en-US"/>
              </w:rPr>
            </w:pPr>
          </w:p>
        </w:tc>
        <w:tc>
          <w:tcPr>
            <w:tcW w:w="2886" w:type="dxa"/>
            <w:shd w:val="clear" w:color="auto" w:fill="auto"/>
            <w:vAlign w:val="center"/>
          </w:tcPr>
          <w:p w:rsidR="00FD31C2" w:rsidRPr="00906070" w:rsidRDefault="00FD31C2" w:rsidP="00906070">
            <w:pPr>
              <w:spacing w:after="120"/>
              <w:rPr>
                <w:rFonts w:ascii="Sylfaen" w:hAnsi="Sylfaen"/>
                <w:b/>
                <w:bCs/>
                <w:color w:val="000000" w:themeColor="text1"/>
                <w:sz w:val="20"/>
                <w:szCs w:val="20"/>
                <w:lang w:val="en-US"/>
              </w:rPr>
            </w:pPr>
            <w:r w:rsidRPr="00906070">
              <w:rPr>
                <w:rFonts w:ascii="Sylfaen" w:hAnsi="Sylfaen"/>
                <w:sz w:val="20"/>
                <w:szCs w:val="20"/>
                <w:lang w:val="en-US"/>
              </w:rPr>
              <w:t>Reduction 25%, bound 11.3%, but not less 0.06 euro per 1 kg</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0707 00 050 3</w:t>
            </w:r>
          </w:p>
        </w:tc>
        <w:tc>
          <w:tcPr>
            <w:tcW w:w="2697" w:type="dxa"/>
            <w:vAlign w:val="center"/>
          </w:tcPr>
          <w:p w:rsidR="00FD31C2" w:rsidRPr="00906070" w:rsidRDefault="00FD31C2" w:rsidP="00906070">
            <w:pPr>
              <w:pStyle w:val="Default"/>
              <w:widowControl w:val="0"/>
              <w:spacing w:after="120" w:line="240" w:lineRule="auto"/>
              <w:rPr>
                <w:rFonts w:ascii="Sylfaen" w:hAnsi="Sylfaen"/>
                <w:color w:val="auto"/>
                <w:sz w:val="20"/>
                <w:szCs w:val="20"/>
                <w:lang w:val="en-US"/>
              </w:rPr>
            </w:pPr>
            <w:r w:rsidRPr="00906070">
              <w:rPr>
                <w:rFonts w:ascii="Sylfaen" w:hAnsi="Sylfaen"/>
                <w:sz w:val="20"/>
                <w:szCs w:val="20"/>
                <w:lang w:val="en-US"/>
              </w:rPr>
              <w:t>– – From May 1 to May 15</w:t>
            </w:r>
          </w:p>
        </w:tc>
        <w:tc>
          <w:tcPr>
            <w:tcW w:w="2213" w:type="dxa"/>
            <w:vMerge/>
            <w:shd w:val="clear" w:color="auto" w:fill="auto"/>
            <w:vAlign w:val="center"/>
          </w:tcPr>
          <w:p w:rsidR="00FD31C2" w:rsidRPr="00906070" w:rsidRDefault="00FD31C2" w:rsidP="00906070">
            <w:pPr>
              <w:spacing w:after="120"/>
              <w:jc w:val="center"/>
              <w:rPr>
                <w:rFonts w:ascii="Sylfaen" w:hAnsi="Sylfaen"/>
                <w:sz w:val="20"/>
                <w:szCs w:val="20"/>
                <w:lang w:val="en-US"/>
              </w:rPr>
            </w:pPr>
          </w:p>
        </w:tc>
        <w:tc>
          <w:tcPr>
            <w:tcW w:w="2886" w:type="dxa"/>
            <w:shd w:val="clear" w:color="auto" w:fill="auto"/>
            <w:vAlign w:val="center"/>
          </w:tcPr>
          <w:p w:rsidR="00FD31C2" w:rsidRPr="00906070" w:rsidRDefault="00FD31C2" w:rsidP="00906070">
            <w:pPr>
              <w:spacing w:after="120"/>
              <w:rPr>
                <w:rFonts w:ascii="Sylfaen" w:hAnsi="Sylfaen"/>
                <w:b/>
                <w:bCs/>
                <w:color w:val="000000" w:themeColor="text1"/>
                <w:sz w:val="20"/>
                <w:szCs w:val="20"/>
                <w:lang w:val="en-US"/>
              </w:rPr>
            </w:pPr>
            <w:r w:rsidRPr="00906070">
              <w:rPr>
                <w:rFonts w:ascii="Sylfaen" w:hAnsi="Sylfaen"/>
                <w:sz w:val="20"/>
                <w:szCs w:val="20"/>
                <w:lang w:val="en-US"/>
              </w:rPr>
              <w:t>Reduction 25%, bound 11.3%, but not less 0.06 euro per 1 kg</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0707 00 050 4</w:t>
            </w:r>
          </w:p>
        </w:tc>
        <w:tc>
          <w:tcPr>
            <w:tcW w:w="2697" w:type="dxa"/>
            <w:vAlign w:val="center"/>
          </w:tcPr>
          <w:p w:rsidR="00FD31C2" w:rsidRPr="00906070" w:rsidRDefault="00FD31C2" w:rsidP="00906070">
            <w:pPr>
              <w:pStyle w:val="Default"/>
              <w:widowControl w:val="0"/>
              <w:spacing w:after="120" w:line="240" w:lineRule="auto"/>
              <w:rPr>
                <w:rFonts w:ascii="Sylfaen" w:hAnsi="Sylfaen"/>
                <w:color w:val="auto"/>
                <w:sz w:val="20"/>
                <w:szCs w:val="20"/>
                <w:lang w:val="en-US"/>
              </w:rPr>
            </w:pPr>
            <w:r w:rsidRPr="00906070">
              <w:rPr>
                <w:rFonts w:ascii="Sylfaen" w:hAnsi="Sylfaen"/>
                <w:sz w:val="20"/>
                <w:szCs w:val="20"/>
                <w:lang w:val="en-US"/>
              </w:rPr>
              <w:t>– – From May 16</w:t>
            </w:r>
            <w:r w:rsidRPr="00906070">
              <w:rPr>
                <w:rFonts w:ascii="Sylfaen" w:hAnsi="Sylfaen"/>
                <w:sz w:val="20"/>
                <w:szCs w:val="20"/>
              </w:rPr>
              <w:t xml:space="preserve"> to </w:t>
            </w:r>
            <w:r w:rsidRPr="00906070">
              <w:rPr>
                <w:rFonts w:ascii="Sylfaen" w:hAnsi="Sylfaen"/>
                <w:sz w:val="20"/>
                <w:szCs w:val="20"/>
                <w:lang w:val="en-US"/>
              </w:rPr>
              <w:t>September 30</w:t>
            </w:r>
          </w:p>
        </w:tc>
        <w:tc>
          <w:tcPr>
            <w:tcW w:w="2213" w:type="dxa"/>
            <w:vMerge/>
            <w:shd w:val="clear" w:color="auto" w:fill="auto"/>
            <w:vAlign w:val="center"/>
          </w:tcPr>
          <w:p w:rsidR="00FD31C2" w:rsidRPr="00906070" w:rsidRDefault="00FD31C2" w:rsidP="00906070">
            <w:pPr>
              <w:spacing w:after="120"/>
              <w:jc w:val="center"/>
              <w:rPr>
                <w:rFonts w:ascii="Sylfaen" w:hAnsi="Sylfaen"/>
                <w:sz w:val="20"/>
                <w:szCs w:val="20"/>
                <w:lang w:val="en-US"/>
              </w:rPr>
            </w:pPr>
          </w:p>
        </w:tc>
        <w:tc>
          <w:tcPr>
            <w:tcW w:w="2886" w:type="dxa"/>
            <w:shd w:val="clear" w:color="auto" w:fill="auto"/>
            <w:vAlign w:val="center"/>
          </w:tcPr>
          <w:p w:rsidR="00FD31C2" w:rsidRPr="00906070" w:rsidRDefault="00FD31C2" w:rsidP="00906070">
            <w:pPr>
              <w:spacing w:after="120"/>
              <w:rPr>
                <w:rFonts w:ascii="Sylfaen" w:hAnsi="Sylfaen"/>
                <w:b/>
                <w:bCs/>
                <w:color w:val="000000" w:themeColor="text1"/>
                <w:sz w:val="20"/>
                <w:szCs w:val="20"/>
                <w:lang w:val="en-US"/>
              </w:rPr>
            </w:pPr>
            <w:r w:rsidRPr="00906070">
              <w:rPr>
                <w:rFonts w:ascii="Sylfaen" w:hAnsi="Sylfaen"/>
                <w:sz w:val="20"/>
                <w:szCs w:val="20"/>
                <w:lang w:val="en-US"/>
              </w:rPr>
              <w:t>Reduction 25%, bound 11.3%, but not less 0.06 euro per 1 kg</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rPr>
            </w:pPr>
            <w:r w:rsidRPr="00906070">
              <w:rPr>
                <w:rFonts w:ascii="Sylfaen" w:hAnsi="Sylfaen"/>
                <w:sz w:val="20"/>
                <w:szCs w:val="20"/>
                <w:lang w:val="en-US"/>
              </w:rPr>
              <w:t>0707 00 050 5</w:t>
            </w:r>
          </w:p>
        </w:tc>
        <w:tc>
          <w:tcPr>
            <w:tcW w:w="2697" w:type="dxa"/>
            <w:vAlign w:val="center"/>
          </w:tcPr>
          <w:p w:rsidR="00FD31C2" w:rsidRPr="00906070" w:rsidRDefault="00FD31C2" w:rsidP="00906070">
            <w:pPr>
              <w:pStyle w:val="Default"/>
              <w:widowControl w:val="0"/>
              <w:spacing w:after="120" w:line="240" w:lineRule="auto"/>
              <w:rPr>
                <w:rFonts w:ascii="Sylfaen" w:hAnsi="Sylfaen"/>
                <w:color w:val="auto"/>
                <w:sz w:val="20"/>
                <w:szCs w:val="20"/>
                <w:lang w:val="en-US"/>
              </w:rPr>
            </w:pPr>
            <w:r w:rsidRPr="00906070">
              <w:rPr>
                <w:rFonts w:ascii="Sylfaen" w:hAnsi="Sylfaen"/>
                <w:sz w:val="20"/>
                <w:szCs w:val="20"/>
              </w:rPr>
              <w:t>– </w:t>
            </w:r>
            <w:r w:rsidRPr="00906070">
              <w:rPr>
                <w:rFonts w:ascii="Sylfaen" w:hAnsi="Sylfaen"/>
                <w:sz w:val="20"/>
                <w:szCs w:val="20"/>
                <w:lang w:val="en-US"/>
              </w:rPr>
              <w:t>– </w:t>
            </w:r>
            <w:r w:rsidRPr="00906070">
              <w:rPr>
                <w:rFonts w:ascii="Sylfaen" w:hAnsi="Sylfaen"/>
                <w:sz w:val="20"/>
                <w:szCs w:val="20"/>
              </w:rPr>
              <w:t xml:space="preserve">From </w:t>
            </w:r>
            <w:r w:rsidRPr="00906070">
              <w:rPr>
                <w:rFonts w:ascii="Sylfaen" w:hAnsi="Sylfaen"/>
                <w:sz w:val="20"/>
                <w:szCs w:val="20"/>
                <w:lang w:val="en-US"/>
              </w:rPr>
              <w:t>October 1</w:t>
            </w:r>
            <w:r w:rsidRPr="00906070">
              <w:rPr>
                <w:rFonts w:ascii="Sylfaen" w:hAnsi="Sylfaen"/>
                <w:sz w:val="20"/>
                <w:szCs w:val="20"/>
              </w:rPr>
              <w:t xml:space="preserve"> to </w:t>
            </w:r>
            <w:r w:rsidRPr="00906070">
              <w:rPr>
                <w:rFonts w:ascii="Sylfaen" w:hAnsi="Sylfaen"/>
                <w:sz w:val="20"/>
                <w:szCs w:val="20"/>
                <w:lang w:val="en-US"/>
              </w:rPr>
              <w:t>October 31</w:t>
            </w:r>
          </w:p>
        </w:tc>
        <w:tc>
          <w:tcPr>
            <w:tcW w:w="2213" w:type="dxa"/>
            <w:vMerge/>
            <w:shd w:val="clear" w:color="auto" w:fill="auto"/>
            <w:vAlign w:val="center"/>
          </w:tcPr>
          <w:p w:rsidR="00FD31C2" w:rsidRPr="00906070" w:rsidRDefault="00FD31C2" w:rsidP="00906070">
            <w:pPr>
              <w:spacing w:after="120"/>
              <w:jc w:val="center"/>
              <w:rPr>
                <w:rFonts w:ascii="Sylfaen" w:hAnsi="Sylfaen"/>
                <w:sz w:val="20"/>
                <w:szCs w:val="20"/>
                <w:lang w:val="en-US"/>
              </w:rPr>
            </w:pPr>
          </w:p>
        </w:tc>
        <w:tc>
          <w:tcPr>
            <w:tcW w:w="2886" w:type="dxa"/>
            <w:shd w:val="clear" w:color="auto" w:fill="auto"/>
            <w:vAlign w:val="center"/>
          </w:tcPr>
          <w:p w:rsidR="00FD31C2" w:rsidRPr="00906070" w:rsidRDefault="00FD31C2" w:rsidP="00906070">
            <w:pPr>
              <w:spacing w:after="120"/>
              <w:rPr>
                <w:rFonts w:ascii="Sylfaen" w:hAnsi="Sylfaen"/>
                <w:b/>
                <w:bCs/>
                <w:color w:val="000000" w:themeColor="text1"/>
                <w:sz w:val="20"/>
                <w:szCs w:val="20"/>
                <w:lang w:val="en-US"/>
              </w:rPr>
            </w:pPr>
            <w:r w:rsidRPr="00906070">
              <w:rPr>
                <w:rFonts w:ascii="Sylfaen" w:hAnsi="Sylfaen"/>
                <w:sz w:val="20"/>
                <w:szCs w:val="20"/>
                <w:lang w:val="en-US"/>
              </w:rPr>
              <w:t>Reduction 25%, bound 11.3%, but not less 0.06 euro per 1 kg</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rPr>
            </w:pPr>
            <w:r w:rsidRPr="00906070">
              <w:rPr>
                <w:rFonts w:ascii="Sylfaen" w:hAnsi="Sylfaen"/>
                <w:sz w:val="20"/>
                <w:szCs w:val="20"/>
                <w:lang w:val="en-US"/>
              </w:rPr>
              <w:t>0707 00 050 6</w:t>
            </w:r>
          </w:p>
        </w:tc>
        <w:tc>
          <w:tcPr>
            <w:tcW w:w="2697" w:type="dxa"/>
            <w:vAlign w:val="center"/>
          </w:tcPr>
          <w:p w:rsidR="00FD31C2" w:rsidRPr="00906070" w:rsidRDefault="00FD31C2" w:rsidP="00906070">
            <w:pPr>
              <w:pStyle w:val="Default"/>
              <w:widowControl w:val="0"/>
              <w:spacing w:after="120" w:line="240" w:lineRule="auto"/>
              <w:rPr>
                <w:rFonts w:ascii="Sylfaen" w:hAnsi="Sylfaen"/>
                <w:color w:val="auto"/>
                <w:sz w:val="20"/>
                <w:szCs w:val="20"/>
                <w:lang w:val="en-US"/>
              </w:rPr>
            </w:pPr>
            <w:r w:rsidRPr="00906070">
              <w:rPr>
                <w:rFonts w:ascii="Sylfaen" w:hAnsi="Sylfaen"/>
                <w:sz w:val="20"/>
                <w:szCs w:val="20"/>
              </w:rPr>
              <w:t>– </w:t>
            </w:r>
            <w:r w:rsidRPr="00906070">
              <w:rPr>
                <w:rFonts w:ascii="Sylfaen" w:hAnsi="Sylfaen"/>
                <w:sz w:val="20"/>
                <w:szCs w:val="20"/>
                <w:lang w:val="en-US"/>
              </w:rPr>
              <w:t>– </w:t>
            </w:r>
            <w:r w:rsidRPr="00906070">
              <w:rPr>
                <w:rFonts w:ascii="Sylfaen" w:hAnsi="Sylfaen"/>
                <w:sz w:val="20"/>
                <w:szCs w:val="20"/>
              </w:rPr>
              <w:t xml:space="preserve">From </w:t>
            </w:r>
            <w:r w:rsidRPr="00906070">
              <w:rPr>
                <w:rFonts w:ascii="Sylfaen" w:hAnsi="Sylfaen"/>
                <w:sz w:val="20"/>
                <w:szCs w:val="20"/>
                <w:lang w:val="en-US"/>
              </w:rPr>
              <w:t>November 1</w:t>
            </w:r>
            <w:r w:rsidRPr="00906070">
              <w:rPr>
                <w:rFonts w:ascii="Sylfaen" w:hAnsi="Sylfaen"/>
                <w:sz w:val="20"/>
                <w:szCs w:val="20"/>
              </w:rPr>
              <w:t xml:space="preserve"> to </w:t>
            </w:r>
            <w:r w:rsidRPr="00906070">
              <w:rPr>
                <w:rFonts w:ascii="Sylfaen" w:hAnsi="Sylfaen"/>
                <w:sz w:val="20"/>
                <w:szCs w:val="20"/>
                <w:lang w:val="en-US"/>
              </w:rPr>
              <w:t>November 10</w:t>
            </w:r>
          </w:p>
        </w:tc>
        <w:tc>
          <w:tcPr>
            <w:tcW w:w="2213" w:type="dxa"/>
            <w:vMerge/>
            <w:shd w:val="clear" w:color="auto" w:fill="auto"/>
            <w:vAlign w:val="center"/>
          </w:tcPr>
          <w:p w:rsidR="00FD31C2" w:rsidRPr="00906070" w:rsidRDefault="00FD31C2" w:rsidP="00906070">
            <w:pPr>
              <w:spacing w:after="120"/>
              <w:jc w:val="center"/>
              <w:rPr>
                <w:rFonts w:ascii="Sylfaen" w:hAnsi="Sylfaen"/>
                <w:sz w:val="20"/>
                <w:szCs w:val="20"/>
                <w:lang w:val="en-US"/>
              </w:rPr>
            </w:pPr>
          </w:p>
        </w:tc>
        <w:tc>
          <w:tcPr>
            <w:tcW w:w="2886" w:type="dxa"/>
            <w:shd w:val="clear" w:color="auto" w:fill="auto"/>
            <w:vAlign w:val="center"/>
          </w:tcPr>
          <w:p w:rsidR="00FD31C2" w:rsidRPr="00906070" w:rsidRDefault="00FD31C2" w:rsidP="00906070">
            <w:pPr>
              <w:spacing w:after="120"/>
              <w:rPr>
                <w:rFonts w:ascii="Sylfaen" w:hAnsi="Sylfaen"/>
                <w:b/>
                <w:bCs/>
                <w:color w:val="000000" w:themeColor="text1"/>
                <w:sz w:val="20"/>
                <w:szCs w:val="20"/>
                <w:lang w:val="en-US"/>
              </w:rPr>
            </w:pPr>
            <w:r w:rsidRPr="00906070">
              <w:rPr>
                <w:rFonts w:ascii="Sylfaen" w:hAnsi="Sylfaen"/>
                <w:sz w:val="20"/>
                <w:szCs w:val="20"/>
                <w:lang w:val="en-US"/>
              </w:rPr>
              <w:t>Reduction 50%, bound 5%, but not less 0.027 euro per 1 kg</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rPr>
            </w:pPr>
            <w:r w:rsidRPr="00906070">
              <w:rPr>
                <w:rFonts w:ascii="Sylfaen" w:hAnsi="Sylfaen"/>
                <w:sz w:val="20"/>
                <w:szCs w:val="20"/>
                <w:lang w:val="en-US"/>
              </w:rPr>
              <w:t>0707 00 050 9</w:t>
            </w:r>
          </w:p>
        </w:tc>
        <w:tc>
          <w:tcPr>
            <w:tcW w:w="2697" w:type="dxa"/>
            <w:vAlign w:val="center"/>
          </w:tcPr>
          <w:p w:rsidR="00FD31C2" w:rsidRPr="00906070" w:rsidRDefault="00FD31C2" w:rsidP="00906070">
            <w:pPr>
              <w:pStyle w:val="Default"/>
              <w:widowControl w:val="0"/>
              <w:spacing w:after="120" w:line="240" w:lineRule="auto"/>
              <w:rPr>
                <w:rFonts w:ascii="Sylfaen" w:hAnsi="Sylfaen"/>
                <w:color w:val="auto"/>
                <w:sz w:val="20"/>
                <w:szCs w:val="20"/>
                <w:lang w:val="en-US"/>
              </w:rPr>
            </w:pPr>
            <w:r w:rsidRPr="00906070">
              <w:rPr>
                <w:rFonts w:ascii="Sylfaen" w:hAnsi="Sylfaen"/>
                <w:sz w:val="20"/>
                <w:szCs w:val="20"/>
              </w:rPr>
              <w:t>– </w:t>
            </w:r>
            <w:r w:rsidRPr="00906070">
              <w:rPr>
                <w:rFonts w:ascii="Sylfaen" w:hAnsi="Sylfaen"/>
                <w:sz w:val="20"/>
                <w:szCs w:val="20"/>
                <w:lang w:val="en-US"/>
              </w:rPr>
              <w:t>– </w:t>
            </w:r>
            <w:r w:rsidRPr="00906070">
              <w:rPr>
                <w:rFonts w:ascii="Sylfaen" w:hAnsi="Sylfaen"/>
                <w:sz w:val="20"/>
                <w:szCs w:val="20"/>
              </w:rPr>
              <w:t xml:space="preserve">From </w:t>
            </w:r>
            <w:r w:rsidRPr="00906070">
              <w:rPr>
                <w:rFonts w:ascii="Sylfaen" w:hAnsi="Sylfaen"/>
                <w:sz w:val="20"/>
                <w:szCs w:val="20"/>
                <w:lang w:val="en-US"/>
              </w:rPr>
              <w:t>November 11</w:t>
            </w:r>
            <w:r w:rsidRPr="00906070">
              <w:rPr>
                <w:rFonts w:ascii="Sylfaen" w:hAnsi="Sylfaen"/>
                <w:sz w:val="20"/>
                <w:szCs w:val="20"/>
              </w:rPr>
              <w:t xml:space="preserve"> to </w:t>
            </w:r>
            <w:r w:rsidRPr="00906070">
              <w:rPr>
                <w:rFonts w:ascii="Sylfaen" w:hAnsi="Sylfaen"/>
                <w:sz w:val="20"/>
                <w:szCs w:val="20"/>
                <w:lang w:val="en-US"/>
              </w:rPr>
              <w:t>December 31</w:t>
            </w:r>
          </w:p>
        </w:tc>
        <w:tc>
          <w:tcPr>
            <w:tcW w:w="2213" w:type="dxa"/>
            <w:vMerge/>
            <w:shd w:val="clear" w:color="auto" w:fill="auto"/>
            <w:vAlign w:val="center"/>
          </w:tcPr>
          <w:p w:rsidR="00FD31C2" w:rsidRPr="00906070" w:rsidRDefault="00FD31C2" w:rsidP="00906070">
            <w:pPr>
              <w:spacing w:after="120"/>
              <w:jc w:val="center"/>
              <w:rPr>
                <w:rFonts w:ascii="Sylfaen" w:hAnsi="Sylfaen"/>
                <w:sz w:val="20"/>
                <w:szCs w:val="20"/>
                <w:lang w:val="en-US"/>
              </w:rPr>
            </w:pPr>
          </w:p>
        </w:tc>
        <w:tc>
          <w:tcPr>
            <w:tcW w:w="2886" w:type="dxa"/>
            <w:shd w:val="clear" w:color="auto" w:fill="auto"/>
            <w:vAlign w:val="center"/>
          </w:tcPr>
          <w:p w:rsidR="00FD31C2" w:rsidRPr="00906070" w:rsidRDefault="00FD31C2" w:rsidP="00906070">
            <w:pPr>
              <w:spacing w:after="120"/>
              <w:rPr>
                <w:rFonts w:ascii="Sylfaen" w:hAnsi="Sylfaen"/>
                <w:b/>
                <w:bCs/>
                <w:color w:val="000000" w:themeColor="text1"/>
                <w:sz w:val="20"/>
                <w:szCs w:val="20"/>
                <w:lang w:val="en-US"/>
              </w:rPr>
            </w:pPr>
            <w:r w:rsidRPr="00906070">
              <w:rPr>
                <w:rFonts w:ascii="Sylfaen" w:hAnsi="Sylfaen"/>
                <w:sz w:val="20"/>
                <w:szCs w:val="20"/>
                <w:lang w:val="en-US"/>
              </w:rPr>
              <w:t>Reduction 50%, bound 5%, but not less 0.027 euro per 1 kg</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rPr>
            </w:pPr>
            <w:r w:rsidRPr="00906070">
              <w:rPr>
                <w:rFonts w:ascii="Sylfaen" w:hAnsi="Sylfaen"/>
                <w:sz w:val="20"/>
                <w:szCs w:val="20"/>
              </w:rPr>
              <w:t>0707 00 900 0</w:t>
            </w:r>
          </w:p>
        </w:tc>
        <w:tc>
          <w:tcPr>
            <w:tcW w:w="2697" w:type="dxa"/>
            <w:vAlign w:val="center"/>
          </w:tcPr>
          <w:p w:rsidR="00FD31C2" w:rsidRPr="00906070" w:rsidRDefault="00FD31C2" w:rsidP="00906070">
            <w:pPr>
              <w:pStyle w:val="Default"/>
              <w:widowControl w:val="0"/>
              <w:spacing w:after="120" w:line="240" w:lineRule="auto"/>
              <w:rPr>
                <w:rFonts w:ascii="Sylfaen" w:hAnsi="Sylfaen"/>
                <w:sz w:val="20"/>
                <w:szCs w:val="20"/>
              </w:rPr>
            </w:pPr>
            <w:r w:rsidRPr="00906070">
              <w:rPr>
                <w:rFonts w:ascii="Sylfaen" w:hAnsi="Sylfaen"/>
                <w:sz w:val="20"/>
                <w:szCs w:val="20"/>
                <w:lang w:val="en-US"/>
              </w:rPr>
              <w:t>– Gherkins</w:t>
            </w:r>
          </w:p>
        </w:tc>
        <w:tc>
          <w:tcPr>
            <w:tcW w:w="2213" w:type="dxa"/>
            <w:vMerge/>
            <w:shd w:val="clear" w:color="auto" w:fill="auto"/>
            <w:vAlign w:val="center"/>
          </w:tcPr>
          <w:p w:rsidR="00FD31C2" w:rsidRPr="00906070" w:rsidRDefault="00FD31C2" w:rsidP="00906070">
            <w:pPr>
              <w:spacing w:after="120"/>
              <w:jc w:val="center"/>
              <w:rPr>
                <w:rFonts w:ascii="Sylfaen" w:hAnsi="Sylfaen"/>
                <w:sz w:val="20"/>
                <w:szCs w:val="20"/>
                <w:lang w:val="en-US"/>
              </w:rPr>
            </w:pPr>
          </w:p>
        </w:tc>
        <w:tc>
          <w:tcPr>
            <w:tcW w:w="2886" w:type="dxa"/>
            <w:shd w:val="clear" w:color="auto" w:fill="auto"/>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MFN</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rPr>
            </w:pPr>
            <w:r w:rsidRPr="00906070">
              <w:rPr>
                <w:rFonts w:ascii="Sylfaen" w:hAnsi="Sylfaen"/>
                <w:sz w:val="20"/>
                <w:szCs w:val="20"/>
              </w:rPr>
              <w:t>0808 10 100 0</w:t>
            </w:r>
          </w:p>
        </w:tc>
        <w:tc>
          <w:tcPr>
            <w:tcW w:w="2697" w:type="dxa"/>
            <w:vAlign w:val="center"/>
          </w:tcPr>
          <w:p w:rsidR="00FD31C2" w:rsidRPr="00906070" w:rsidRDefault="00FD31C2" w:rsidP="00906070">
            <w:pPr>
              <w:pStyle w:val="Default"/>
              <w:widowControl w:val="0"/>
              <w:spacing w:after="120" w:line="240" w:lineRule="auto"/>
              <w:rPr>
                <w:rFonts w:ascii="Sylfaen" w:hAnsi="Sylfaen"/>
                <w:sz w:val="20"/>
                <w:szCs w:val="20"/>
                <w:lang w:val="en-US"/>
              </w:rPr>
            </w:pPr>
            <w:r w:rsidRPr="00906070">
              <w:rPr>
                <w:rFonts w:ascii="Sylfaen" w:hAnsi="Sylfaen"/>
                <w:sz w:val="20"/>
                <w:szCs w:val="20"/>
                <w:lang w:val="en-US"/>
              </w:rPr>
              <w:t>– – for the production of cider, in bulk, from September 16 to December 15</w:t>
            </w:r>
          </w:p>
        </w:tc>
        <w:tc>
          <w:tcPr>
            <w:tcW w:w="2213" w:type="dxa"/>
            <w:vMerge w:val="restart"/>
            <w:shd w:val="clear" w:color="auto" w:fill="auto"/>
            <w:vAlign w:val="center"/>
          </w:tcPr>
          <w:p w:rsidR="00FD31C2" w:rsidRPr="00906070" w:rsidRDefault="00FD31C2" w:rsidP="00906070">
            <w:pPr>
              <w:spacing w:after="120"/>
              <w:jc w:val="center"/>
              <w:rPr>
                <w:rFonts w:ascii="Sylfaen" w:hAnsi="Sylfaen"/>
                <w:sz w:val="20"/>
                <w:szCs w:val="20"/>
                <w:lang w:val="en-US"/>
              </w:rPr>
            </w:pPr>
            <w:r w:rsidRPr="00906070">
              <w:rPr>
                <w:rFonts w:ascii="Sylfaen" w:hAnsi="Sylfaen"/>
                <w:sz w:val="20"/>
                <w:szCs w:val="20"/>
                <w:lang w:val="en-US"/>
              </w:rPr>
              <w:t>140 000 tons per year,</w:t>
            </w:r>
          </w:p>
          <w:p w:rsidR="00FD31C2" w:rsidRPr="00906070" w:rsidRDefault="00FD31C2" w:rsidP="00906070">
            <w:pPr>
              <w:spacing w:after="120"/>
              <w:jc w:val="center"/>
              <w:rPr>
                <w:rFonts w:ascii="Sylfaen" w:hAnsi="Sylfaen"/>
                <w:sz w:val="20"/>
                <w:szCs w:val="20"/>
                <w:lang w:val="en-US"/>
              </w:rPr>
            </w:pPr>
            <w:r w:rsidRPr="00906070">
              <w:rPr>
                <w:rFonts w:ascii="Sylfaen" w:hAnsi="Sylfaen"/>
                <w:sz w:val="20"/>
                <w:szCs w:val="20"/>
                <w:lang w:val="en-US"/>
              </w:rPr>
              <w:t>0%</w:t>
            </w:r>
          </w:p>
        </w:tc>
        <w:tc>
          <w:tcPr>
            <w:tcW w:w="2886" w:type="dxa"/>
            <w:shd w:val="clear" w:color="auto" w:fill="auto"/>
            <w:vAlign w:val="center"/>
          </w:tcPr>
          <w:p w:rsidR="00FD31C2" w:rsidRPr="00906070" w:rsidRDefault="00FD31C2" w:rsidP="00906070">
            <w:pPr>
              <w:spacing w:after="120"/>
              <w:rPr>
                <w:rFonts w:ascii="Sylfaen" w:hAnsi="Sylfaen"/>
                <w:sz w:val="20"/>
                <w:szCs w:val="20"/>
                <w:highlight w:val="yellow"/>
                <w:lang w:val="en-US"/>
              </w:rPr>
            </w:pPr>
            <w:r w:rsidRPr="00906070">
              <w:rPr>
                <w:rFonts w:ascii="Sylfaen" w:hAnsi="Sylfaen"/>
                <w:sz w:val="20"/>
                <w:szCs w:val="20"/>
                <w:lang w:val="en-US"/>
              </w:rPr>
              <w:t>MFN</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0808 10 800 1</w:t>
            </w:r>
          </w:p>
        </w:tc>
        <w:tc>
          <w:tcPr>
            <w:tcW w:w="2697" w:type="dxa"/>
            <w:vAlign w:val="center"/>
          </w:tcPr>
          <w:p w:rsidR="00FD31C2" w:rsidRPr="00906070" w:rsidRDefault="00FD31C2" w:rsidP="00906070">
            <w:pPr>
              <w:spacing w:after="120"/>
              <w:rPr>
                <w:rFonts w:ascii="Sylfaen" w:hAnsi="Sylfaen"/>
                <w:sz w:val="20"/>
                <w:szCs w:val="20"/>
              </w:rPr>
            </w:pPr>
            <w:r w:rsidRPr="00906070">
              <w:rPr>
                <w:rFonts w:ascii="Sylfaen" w:hAnsi="Sylfaen"/>
                <w:sz w:val="20"/>
                <w:szCs w:val="20"/>
              </w:rPr>
              <w:t>– – – From January 1 to March 31</w:t>
            </w:r>
          </w:p>
        </w:tc>
        <w:tc>
          <w:tcPr>
            <w:tcW w:w="2213" w:type="dxa"/>
            <w:vMerge/>
            <w:shd w:val="clear" w:color="auto" w:fill="auto"/>
            <w:vAlign w:val="center"/>
          </w:tcPr>
          <w:p w:rsidR="00FD31C2" w:rsidRPr="00906070" w:rsidRDefault="00FD31C2" w:rsidP="00906070">
            <w:pPr>
              <w:spacing w:after="120"/>
              <w:jc w:val="center"/>
              <w:rPr>
                <w:rFonts w:ascii="Sylfaen" w:hAnsi="Sylfaen"/>
                <w:sz w:val="20"/>
                <w:szCs w:val="20"/>
                <w:lang w:val="en-US"/>
              </w:rPr>
            </w:pPr>
          </w:p>
        </w:tc>
        <w:tc>
          <w:tcPr>
            <w:tcW w:w="2886" w:type="dxa"/>
            <w:shd w:val="clear" w:color="auto" w:fill="auto"/>
            <w:vAlign w:val="center"/>
          </w:tcPr>
          <w:p w:rsidR="00FD31C2" w:rsidRPr="00906070" w:rsidRDefault="00FD31C2" w:rsidP="00906070">
            <w:pPr>
              <w:spacing w:after="120"/>
              <w:rPr>
                <w:rFonts w:ascii="Sylfaen" w:hAnsi="Sylfaen"/>
                <w:b/>
                <w:bCs/>
                <w:color w:val="000000" w:themeColor="text1"/>
                <w:sz w:val="20"/>
                <w:szCs w:val="20"/>
                <w:lang w:val="en-US"/>
              </w:rPr>
            </w:pPr>
            <w:r w:rsidRPr="00906070">
              <w:rPr>
                <w:rFonts w:ascii="Sylfaen" w:hAnsi="Sylfaen"/>
                <w:sz w:val="20"/>
                <w:szCs w:val="20"/>
                <w:lang w:val="en-US"/>
              </w:rPr>
              <w:t>Reduction 40%, bound 0.022 euro per 1 kg</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0808 10 800 2</w:t>
            </w:r>
          </w:p>
        </w:tc>
        <w:tc>
          <w:tcPr>
            <w:tcW w:w="2697" w:type="dxa"/>
            <w:vAlign w:val="center"/>
          </w:tcPr>
          <w:p w:rsidR="00FD31C2" w:rsidRPr="00906070" w:rsidRDefault="00FD31C2" w:rsidP="00906070">
            <w:pPr>
              <w:spacing w:after="120"/>
              <w:rPr>
                <w:rFonts w:ascii="Sylfaen" w:hAnsi="Sylfaen"/>
                <w:sz w:val="20"/>
                <w:szCs w:val="20"/>
              </w:rPr>
            </w:pPr>
            <w:r w:rsidRPr="00906070">
              <w:rPr>
                <w:rFonts w:ascii="Sylfaen" w:hAnsi="Sylfaen"/>
                <w:sz w:val="20"/>
                <w:szCs w:val="20"/>
              </w:rPr>
              <w:t>– – – From April 1 to June 30</w:t>
            </w:r>
          </w:p>
        </w:tc>
        <w:tc>
          <w:tcPr>
            <w:tcW w:w="2213" w:type="dxa"/>
            <w:vMerge/>
            <w:shd w:val="clear" w:color="auto" w:fill="auto"/>
            <w:vAlign w:val="center"/>
          </w:tcPr>
          <w:p w:rsidR="00FD31C2" w:rsidRPr="00906070" w:rsidRDefault="00FD31C2" w:rsidP="00906070">
            <w:pPr>
              <w:spacing w:after="120"/>
              <w:jc w:val="center"/>
              <w:rPr>
                <w:rFonts w:ascii="Sylfaen" w:hAnsi="Sylfaen"/>
                <w:sz w:val="20"/>
                <w:szCs w:val="20"/>
                <w:lang w:val="en-US"/>
              </w:rPr>
            </w:pPr>
          </w:p>
        </w:tc>
        <w:tc>
          <w:tcPr>
            <w:tcW w:w="2886" w:type="dxa"/>
            <w:shd w:val="clear" w:color="auto" w:fill="auto"/>
            <w:vAlign w:val="center"/>
          </w:tcPr>
          <w:p w:rsidR="00FD31C2" w:rsidRPr="00906070" w:rsidRDefault="00FD31C2" w:rsidP="00906070">
            <w:pPr>
              <w:spacing w:after="120"/>
              <w:rPr>
                <w:rFonts w:ascii="Sylfaen" w:hAnsi="Sylfaen"/>
                <w:b/>
                <w:bCs/>
                <w:color w:val="000000" w:themeColor="text1"/>
                <w:sz w:val="20"/>
                <w:szCs w:val="20"/>
                <w:lang w:val="en-US"/>
              </w:rPr>
            </w:pPr>
            <w:r w:rsidRPr="00906070">
              <w:rPr>
                <w:rFonts w:ascii="Sylfaen" w:hAnsi="Sylfaen"/>
                <w:sz w:val="20"/>
                <w:szCs w:val="20"/>
                <w:lang w:val="en-US"/>
              </w:rPr>
              <w:t>Reduction 40%, bound 0.019 euro per 1 kg</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0808 10 800 3</w:t>
            </w:r>
          </w:p>
        </w:tc>
        <w:tc>
          <w:tcPr>
            <w:tcW w:w="2697" w:type="dxa"/>
            <w:vAlign w:val="center"/>
          </w:tcPr>
          <w:p w:rsidR="00FD31C2" w:rsidRPr="00906070" w:rsidRDefault="00FD31C2" w:rsidP="00906070">
            <w:pPr>
              <w:spacing w:after="120"/>
              <w:rPr>
                <w:rFonts w:ascii="Sylfaen" w:hAnsi="Sylfaen"/>
                <w:sz w:val="20"/>
                <w:szCs w:val="20"/>
              </w:rPr>
            </w:pPr>
            <w:r w:rsidRPr="00906070">
              <w:rPr>
                <w:rFonts w:ascii="Sylfaen" w:hAnsi="Sylfaen"/>
                <w:sz w:val="20"/>
                <w:szCs w:val="20"/>
              </w:rPr>
              <w:t xml:space="preserve">– – – From </w:t>
            </w:r>
            <w:r w:rsidRPr="00906070">
              <w:rPr>
                <w:rFonts w:ascii="Sylfaen" w:hAnsi="Sylfaen"/>
                <w:sz w:val="20"/>
                <w:szCs w:val="20"/>
                <w:lang w:val="en-US"/>
              </w:rPr>
              <w:t>July</w:t>
            </w:r>
            <w:r w:rsidRPr="00906070">
              <w:rPr>
                <w:rFonts w:ascii="Sylfaen" w:hAnsi="Sylfaen"/>
                <w:sz w:val="20"/>
                <w:szCs w:val="20"/>
              </w:rPr>
              <w:t xml:space="preserve"> 1 to Ju</w:t>
            </w:r>
            <w:r w:rsidRPr="00906070">
              <w:rPr>
                <w:rFonts w:ascii="Sylfaen" w:hAnsi="Sylfaen"/>
                <w:sz w:val="20"/>
                <w:szCs w:val="20"/>
                <w:lang w:val="en-US"/>
              </w:rPr>
              <w:t>ly 31</w:t>
            </w:r>
          </w:p>
        </w:tc>
        <w:tc>
          <w:tcPr>
            <w:tcW w:w="2213" w:type="dxa"/>
            <w:vMerge/>
            <w:shd w:val="clear" w:color="auto" w:fill="auto"/>
            <w:vAlign w:val="center"/>
          </w:tcPr>
          <w:p w:rsidR="00FD31C2" w:rsidRPr="00906070" w:rsidRDefault="00FD31C2" w:rsidP="00906070">
            <w:pPr>
              <w:spacing w:after="120"/>
              <w:jc w:val="center"/>
              <w:rPr>
                <w:rFonts w:ascii="Sylfaen" w:hAnsi="Sylfaen"/>
                <w:sz w:val="20"/>
                <w:szCs w:val="20"/>
                <w:lang w:val="en-US"/>
              </w:rPr>
            </w:pPr>
          </w:p>
        </w:tc>
        <w:tc>
          <w:tcPr>
            <w:tcW w:w="2886" w:type="dxa"/>
            <w:shd w:val="clear" w:color="auto" w:fill="auto"/>
            <w:vAlign w:val="center"/>
          </w:tcPr>
          <w:p w:rsidR="00FD31C2" w:rsidRPr="00906070" w:rsidRDefault="00FD31C2" w:rsidP="00906070">
            <w:pPr>
              <w:spacing w:after="120"/>
              <w:rPr>
                <w:rFonts w:ascii="Sylfaen" w:hAnsi="Sylfaen"/>
                <w:b/>
                <w:bCs/>
                <w:color w:val="000000" w:themeColor="text1"/>
                <w:sz w:val="20"/>
                <w:szCs w:val="20"/>
                <w:lang w:val="en-US"/>
              </w:rPr>
            </w:pPr>
            <w:r w:rsidRPr="00906070">
              <w:rPr>
                <w:rFonts w:ascii="Sylfaen" w:hAnsi="Sylfaen"/>
                <w:sz w:val="20"/>
                <w:szCs w:val="20"/>
                <w:lang w:val="en-US"/>
              </w:rPr>
              <w:t>Reduction 25%, bound 0.027 euro per 1 kg</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0808 10 800 5</w:t>
            </w:r>
          </w:p>
        </w:tc>
        <w:tc>
          <w:tcPr>
            <w:tcW w:w="2697" w:type="dxa"/>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 – – of the variety Golden Delicious or Granny Smith</w:t>
            </w:r>
          </w:p>
        </w:tc>
        <w:tc>
          <w:tcPr>
            <w:tcW w:w="2213" w:type="dxa"/>
            <w:vMerge/>
            <w:shd w:val="clear" w:color="auto" w:fill="auto"/>
            <w:vAlign w:val="center"/>
          </w:tcPr>
          <w:p w:rsidR="00FD31C2" w:rsidRPr="00906070" w:rsidRDefault="00FD31C2" w:rsidP="00906070">
            <w:pPr>
              <w:spacing w:after="120"/>
              <w:jc w:val="center"/>
              <w:rPr>
                <w:rFonts w:ascii="Sylfaen" w:hAnsi="Sylfaen"/>
                <w:sz w:val="20"/>
                <w:szCs w:val="20"/>
                <w:lang w:val="en-US"/>
              </w:rPr>
            </w:pPr>
          </w:p>
        </w:tc>
        <w:tc>
          <w:tcPr>
            <w:tcW w:w="2886" w:type="dxa"/>
            <w:shd w:val="clear" w:color="auto" w:fill="auto"/>
            <w:vAlign w:val="center"/>
          </w:tcPr>
          <w:p w:rsidR="00FD31C2" w:rsidRPr="00906070" w:rsidRDefault="00FD31C2" w:rsidP="00906070">
            <w:pPr>
              <w:spacing w:after="120"/>
              <w:jc w:val="center"/>
              <w:rPr>
                <w:rFonts w:ascii="Sylfaen" w:hAnsi="Sylfaen"/>
                <w:sz w:val="20"/>
                <w:szCs w:val="20"/>
                <w:lang w:val="en-US"/>
              </w:rPr>
            </w:pPr>
            <w:r w:rsidRPr="00906070">
              <w:rPr>
                <w:rFonts w:ascii="Sylfaen" w:hAnsi="Sylfaen"/>
                <w:sz w:val="20"/>
                <w:szCs w:val="20"/>
                <w:lang w:val="en-US"/>
              </w:rPr>
              <w:t>MFN</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0808 10 800 6</w:t>
            </w:r>
          </w:p>
        </w:tc>
        <w:tc>
          <w:tcPr>
            <w:tcW w:w="2697" w:type="dxa"/>
            <w:vAlign w:val="center"/>
          </w:tcPr>
          <w:p w:rsidR="00FD31C2" w:rsidRPr="00906070" w:rsidRDefault="00FD31C2" w:rsidP="00906070">
            <w:pPr>
              <w:spacing w:after="120"/>
              <w:rPr>
                <w:rFonts w:ascii="Sylfaen" w:hAnsi="Sylfaen"/>
                <w:sz w:val="20"/>
                <w:szCs w:val="20"/>
              </w:rPr>
            </w:pPr>
            <w:r w:rsidRPr="00906070">
              <w:rPr>
                <w:rFonts w:ascii="Sylfaen" w:hAnsi="Sylfaen"/>
                <w:sz w:val="20"/>
                <w:szCs w:val="20"/>
                <w:lang w:val="en-US"/>
              </w:rPr>
              <w:t>– – – – Other</w:t>
            </w:r>
          </w:p>
        </w:tc>
        <w:tc>
          <w:tcPr>
            <w:tcW w:w="2213" w:type="dxa"/>
            <w:vMerge/>
            <w:shd w:val="clear" w:color="auto" w:fill="auto"/>
            <w:vAlign w:val="center"/>
          </w:tcPr>
          <w:p w:rsidR="00FD31C2" w:rsidRPr="00906070" w:rsidRDefault="00FD31C2" w:rsidP="00906070">
            <w:pPr>
              <w:spacing w:after="120"/>
              <w:jc w:val="center"/>
              <w:rPr>
                <w:rFonts w:ascii="Sylfaen" w:hAnsi="Sylfaen"/>
                <w:sz w:val="20"/>
                <w:szCs w:val="20"/>
                <w:lang w:val="en-US"/>
              </w:rPr>
            </w:pPr>
          </w:p>
        </w:tc>
        <w:tc>
          <w:tcPr>
            <w:tcW w:w="2886" w:type="dxa"/>
            <w:shd w:val="clear" w:color="auto" w:fill="auto"/>
            <w:vAlign w:val="center"/>
          </w:tcPr>
          <w:p w:rsidR="00FD31C2" w:rsidRPr="00906070" w:rsidRDefault="00FD31C2" w:rsidP="00906070">
            <w:pPr>
              <w:spacing w:after="120"/>
              <w:rPr>
                <w:rFonts w:ascii="Sylfaen" w:hAnsi="Sylfaen"/>
                <w:b/>
                <w:bCs/>
                <w:color w:val="000000" w:themeColor="text1"/>
                <w:sz w:val="20"/>
                <w:szCs w:val="20"/>
                <w:lang w:val="en-US"/>
              </w:rPr>
            </w:pPr>
            <w:r w:rsidRPr="00906070">
              <w:rPr>
                <w:rFonts w:ascii="Sylfaen" w:hAnsi="Sylfaen"/>
                <w:sz w:val="20"/>
                <w:szCs w:val="20"/>
                <w:lang w:val="en-US"/>
              </w:rPr>
              <w:t>Reduction 25%, bound 0.051 euro per 1 kg</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0808 10 800 7</w:t>
            </w:r>
          </w:p>
        </w:tc>
        <w:tc>
          <w:tcPr>
            <w:tcW w:w="2697" w:type="dxa"/>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 – – – of the variety Golden Delicious or Granny Smith</w:t>
            </w:r>
          </w:p>
        </w:tc>
        <w:tc>
          <w:tcPr>
            <w:tcW w:w="2213" w:type="dxa"/>
            <w:vMerge/>
            <w:shd w:val="clear" w:color="auto" w:fill="auto"/>
            <w:vAlign w:val="center"/>
          </w:tcPr>
          <w:p w:rsidR="00FD31C2" w:rsidRPr="00906070" w:rsidRDefault="00FD31C2" w:rsidP="00906070">
            <w:pPr>
              <w:spacing w:after="120"/>
              <w:jc w:val="center"/>
              <w:rPr>
                <w:rFonts w:ascii="Sylfaen" w:hAnsi="Sylfaen"/>
                <w:sz w:val="20"/>
                <w:szCs w:val="20"/>
                <w:lang w:val="en-US"/>
              </w:rPr>
            </w:pPr>
          </w:p>
        </w:tc>
        <w:tc>
          <w:tcPr>
            <w:tcW w:w="2886" w:type="dxa"/>
            <w:shd w:val="clear" w:color="auto" w:fill="auto"/>
            <w:vAlign w:val="center"/>
          </w:tcPr>
          <w:p w:rsidR="00FD31C2" w:rsidRPr="00906070" w:rsidRDefault="00FD31C2" w:rsidP="00906070">
            <w:pPr>
              <w:spacing w:after="120"/>
              <w:jc w:val="center"/>
              <w:rPr>
                <w:rFonts w:ascii="Sylfaen" w:hAnsi="Sylfaen"/>
                <w:sz w:val="20"/>
                <w:szCs w:val="20"/>
                <w:lang w:val="en-US"/>
              </w:rPr>
            </w:pPr>
            <w:r w:rsidRPr="00906070">
              <w:rPr>
                <w:rFonts w:ascii="Sylfaen" w:hAnsi="Sylfaen"/>
                <w:sz w:val="20"/>
                <w:szCs w:val="20"/>
                <w:lang w:val="en-US"/>
              </w:rPr>
              <w:t>MFN</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0808 10 800 8</w:t>
            </w:r>
          </w:p>
        </w:tc>
        <w:tc>
          <w:tcPr>
            <w:tcW w:w="2697" w:type="dxa"/>
            <w:vAlign w:val="center"/>
          </w:tcPr>
          <w:p w:rsidR="00FD31C2" w:rsidRPr="00906070" w:rsidRDefault="00FD31C2" w:rsidP="00906070">
            <w:pPr>
              <w:spacing w:after="120"/>
              <w:rPr>
                <w:rFonts w:ascii="Sylfaen" w:hAnsi="Sylfaen"/>
                <w:sz w:val="20"/>
                <w:szCs w:val="20"/>
              </w:rPr>
            </w:pPr>
            <w:r w:rsidRPr="00906070">
              <w:rPr>
                <w:rFonts w:ascii="Sylfaen" w:hAnsi="Sylfaen"/>
                <w:sz w:val="20"/>
                <w:szCs w:val="20"/>
                <w:lang w:val="en-US"/>
              </w:rPr>
              <w:t>– – – – Other</w:t>
            </w:r>
          </w:p>
        </w:tc>
        <w:tc>
          <w:tcPr>
            <w:tcW w:w="2213" w:type="dxa"/>
            <w:vMerge/>
            <w:shd w:val="clear" w:color="auto" w:fill="auto"/>
            <w:vAlign w:val="center"/>
          </w:tcPr>
          <w:p w:rsidR="00FD31C2" w:rsidRPr="00906070" w:rsidRDefault="00FD31C2" w:rsidP="00906070">
            <w:pPr>
              <w:spacing w:after="120"/>
              <w:jc w:val="center"/>
              <w:rPr>
                <w:rFonts w:ascii="Sylfaen" w:hAnsi="Sylfaen"/>
                <w:sz w:val="20"/>
                <w:szCs w:val="20"/>
                <w:lang w:val="en-US"/>
              </w:rPr>
            </w:pPr>
          </w:p>
        </w:tc>
        <w:tc>
          <w:tcPr>
            <w:tcW w:w="2886" w:type="dxa"/>
            <w:shd w:val="clear" w:color="auto" w:fill="auto"/>
            <w:vAlign w:val="center"/>
          </w:tcPr>
          <w:p w:rsidR="00FD31C2" w:rsidRPr="00906070" w:rsidRDefault="00FD31C2" w:rsidP="00906070">
            <w:pPr>
              <w:spacing w:after="120"/>
              <w:rPr>
                <w:rFonts w:ascii="Sylfaen" w:hAnsi="Sylfaen"/>
                <w:b/>
                <w:bCs/>
                <w:color w:val="000000" w:themeColor="text1"/>
                <w:sz w:val="20"/>
                <w:szCs w:val="20"/>
                <w:lang w:val="en-US"/>
              </w:rPr>
            </w:pPr>
            <w:r w:rsidRPr="00906070">
              <w:rPr>
                <w:rFonts w:ascii="Sylfaen" w:hAnsi="Sylfaen"/>
                <w:sz w:val="20"/>
                <w:szCs w:val="20"/>
                <w:lang w:val="en-US"/>
              </w:rPr>
              <w:t>Reduction 25%, bound 0.041 euro per 1 kg</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rPr>
            </w:pPr>
            <w:r w:rsidRPr="00906070">
              <w:rPr>
                <w:rFonts w:ascii="Sylfaen" w:hAnsi="Sylfaen"/>
                <w:sz w:val="20"/>
                <w:szCs w:val="20"/>
              </w:rPr>
              <w:t>2002 90 110 0</w:t>
            </w:r>
          </w:p>
        </w:tc>
        <w:tc>
          <w:tcPr>
            <w:tcW w:w="2697" w:type="dxa"/>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 – – In immediate packings of a net content exceeding 1 kg</w:t>
            </w:r>
          </w:p>
        </w:tc>
        <w:tc>
          <w:tcPr>
            <w:tcW w:w="2213" w:type="dxa"/>
            <w:vMerge w:val="restart"/>
            <w:shd w:val="clear" w:color="auto" w:fill="auto"/>
            <w:vAlign w:val="center"/>
          </w:tcPr>
          <w:p w:rsidR="00FD31C2" w:rsidRPr="00906070" w:rsidRDefault="00FD31C2" w:rsidP="00906070">
            <w:pPr>
              <w:spacing w:after="120"/>
              <w:jc w:val="center"/>
              <w:rPr>
                <w:rFonts w:ascii="Sylfaen" w:hAnsi="Sylfaen"/>
                <w:sz w:val="20"/>
                <w:szCs w:val="20"/>
                <w:lang w:val="en-US"/>
              </w:rPr>
            </w:pPr>
            <w:r w:rsidRPr="00906070">
              <w:rPr>
                <w:rFonts w:ascii="Sylfaen" w:hAnsi="Sylfaen"/>
                <w:sz w:val="20"/>
                <w:szCs w:val="20"/>
                <w:lang w:val="en-US"/>
              </w:rPr>
              <w:t>20 000 tons per year,</w:t>
            </w:r>
          </w:p>
          <w:p w:rsidR="00FD31C2" w:rsidRPr="00906070" w:rsidRDefault="00FD31C2" w:rsidP="00906070">
            <w:pPr>
              <w:spacing w:after="120"/>
              <w:jc w:val="center"/>
              <w:rPr>
                <w:rFonts w:ascii="Sylfaen" w:hAnsi="Sylfaen"/>
                <w:sz w:val="20"/>
                <w:szCs w:val="20"/>
                <w:lang w:val="en-US"/>
              </w:rPr>
            </w:pPr>
            <w:r w:rsidRPr="00906070">
              <w:rPr>
                <w:rFonts w:ascii="Sylfaen" w:hAnsi="Sylfaen"/>
                <w:sz w:val="20"/>
                <w:szCs w:val="20"/>
                <w:lang w:val="en-US"/>
              </w:rPr>
              <w:t>0%</w:t>
            </w:r>
          </w:p>
        </w:tc>
        <w:tc>
          <w:tcPr>
            <w:tcW w:w="2886" w:type="dxa"/>
            <w:shd w:val="clear" w:color="auto" w:fill="auto"/>
            <w:vAlign w:val="center"/>
          </w:tcPr>
          <w:p w:rsidR="00FD31C2" w:rsidRPr="00906070" w:rsidRDefault="00FD31C2" w:rsidP="00906070">
            <w:pPr>
              <w:spacing w:after="120"/>
              <w:jc w:val="center"/>
              <w:rPr>
                <w:rFonts w:ascii="Sylfaen" w:hAnsi="Sylfaen"/>
                <w:sz w:val="20"/>
                <w:szCs w:val="20"/>
                <w:lang w:val="en-US"/>
              </w:rPr>
            </w:pPr>
            <w:r w:rsidRPr="00906070">
              <w:rPr>
                <w:rFonts w:ascii="Sylfaen" w:hAnsi="Sylfaen"/>
                <w:sz w:val="20"/>
                <w:szCs w:val="20"/>
                <w:lang w:val="en-US"/>
              </w:rPr>
              <w:t>MFN</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rPr>
            </w:pPr>
            <w:r w:rsidRPr="00906070">
              <w:rPr>
                <w:rFonts w:ascii="Sylfaen" w:hAnsi="Sylfaen"/>
                <w:sz w:val="20"/>
                <w:szCs w:val="20"/>
              </w:rPr>
              <w:t>2002 90 190 0</w:t>
            </w:r>
          </w:p>
        </w:tc>
        <w:tc>
          <w:tcPr>
            <w:tcW w:w="2697" w:type="dxa"/>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 xml:space="preserve">– – – In immediate </w:t>
            </w:r>
            <w:r w:rsidRPr="00906070">
              <w:rPr>
                <w:rFonts w:ascii="Sylfaen" w:hAnsi="Sylfaen"/>
                <w:sz w:val="20"/>
                <w:szCs w:val="20"/>
                <w:lang w:val="en-US"/>
              </w:rPr>
              <w:lastRenderedPageBreak/>
              <w:t>packagings of a net content not exceeding 1 kg</w:t>
            </w:r>
          </w:p>
        </w:tc>
        <w:tc>
          <w:tcPr>
            <w:tcW w:w="2213" w:type="dxa"/>
            <w:vMerge/>
            <w:shd w:val="clear" w:color="auto" w:fill="auto"/>
            <w:vAlign w:val="center"/>
          </w:tcPr>
          <w:p w:rsidR="00FD31C2" w:rsidRPr="00906070" w:rsidRDefault="00FD31C2" w:rsidP="00906070">
            <w:pPr>
              <w:spacing w:after="120"/>
              <w:jc w:val="center"/>
              <w:rPr>
                <w:rFonts w:ascii="Sylfaen" w:hAnsi="Sylfaen"/>
                <w:sz w:val="20"/>
                <w:szCs w:val="20"/>
                <w:lang w:val="en-US"/>
              </w:rPr>
            </w:pPr>
          </w:p>
        </w:tc>
        <w:tc>
          <w:tcPr>
            <w:tcW w:w="2886" w:type="dxa"/>
            <w:shd w:val="clear" w:color="auto" w:fill="auto"/>
            <w:vAlign w:val="center"/>
          </w:tcPr>
          <w:p w:rsidR="00FD31C2" w:rsidRPr="00906070" w:rsidRDefault="00FD31C2" w:rsidP="00906070">
            <w:pPr>
              <w:spacing w:after="120"/>
              <w:rPr>
                <w:rFonts w:ascii="Sylfaen" w:hAnsi="Sylfaen"/>
                <w:b/>
                <w:bCs/>
                <w:color w:val="000000" w:themeColor="text1"/>
                <w:sz w:val="20"/>
                <w:szCs w:val="20"/>
                <w:lang w:val="en-US"/>
              </w:rPr>
            </w:pPr>
            <w:r w:rsidRPr="00906070">
              <w:rPr>
                <w:rFonts w:ascii="Sylfaen" w:hAnsi="Sylfaen"/>
                <w:sz w:val="20"/>
                <w:szCs w:val="20"/>
                <w:lang w:val="en-US"/>
              </w:rPr>
              <w:t xml:space="preserve">Reduction 25%, bound 8.3%, </w:t>
            </w:r>
            <w:r w:rsidRPr="00906070">
              <w:rPr>
                <w:rFonts w:ascii="Sylfaen" w:hAnsi="Sylfaen"/>
                <w:sz w:val="20"/>
                <w:szCs w:val="20"/>
                <w:lang w:val="en-US"/>
              </w:rPr>
              <w:lastRenderedPageBreak/>
              <w:t>but not less 0.042 euro per 1 kg</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rPr>
            </w:pPr>
            <w:r w:rsidRPr="00906070">
              <w:rPr>
                <w:rFonts w:ascii="Sylfaen" w:hAnsi="Sylfaen"/>
                <w:sz w:val="20"/>
                <w:szCs w:val="20"/>
              </w:rPr>
              <w:lastRenderedPageBreak/>
              <w:t>2002 90 310 0</w:t>
            </w:r>
          </w:p>
        </w:tc>
        <w:tc>
          <w:tcPr>
            <w:tcW w:w="2697" w:type="dxa"/>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 – – In immediate packings of a net content exceeding 1 kg</w:t>
            </w:r>
          </w:p>
        </w:tc>
        <w:tc>
          <w:tcPr>
            <w:tcW w:w="2213" w:type="dxa"/>
            <w:vMerge/>
            <w:shd w:val="clear" w:color="auto" w:fill="auto"/>
            <w:vAlign w:val="center"/>
          </w:tcPr>
          <w:p w:rsidR="00FD31C2" w:rsidRPr="00906070" w:rsidRDefault="00FD31C2" w:rsidP="00906070">
            <w:pPr>
              <w:spacing w:after="120"/>
              <w:jc w:val="center"/>
              <w:rPr>
                <w:rFonts w:ascii="Sylfaen" w:hAnsi="Sylfaen"/>
                <w:sz w:val="20"/>
                <w:szCs w:val="20"/>
                <w:lang w:val="en-US"/>
              </w:rPr>
            </w:pPr>
          </w:p>
        </w:tc>
        <w:tc>
          <w:tcPr>
            <w:tcW w:w="2886" w:type="dxa"/>
            <w:shd w:val="clear" w:color="auto" w:fill="auto"/>
            <w:vAlign w:val="center"/>
          </w:tcPr>
          <w:p w:rsidR="00FD31C2" w:rsidRPr="00906070" w:rsidRDefault="00FD31C2" w:rsidP="00906070">
            <w:pPr>
              <w:spacing w:after="120"/>
              <w:rPr>
                <w:rFonts w:ascii="Sylfaen" w:hAnsi="Sylfaen"/>
                <w:b/>
                <w:bCs/>
                <w:color w:val="000000" w:themeColor="text1"/>
                <w:sz w:val="20"/>
                <w:szCs w:val="20"/>
                <w:lang w:val="en-US"/>
              </w:rPr>
            </w:pPr>
            <w:r w:rsidRPr="00906070">
              <w:rPr>
                <w:rFonts w:ascii="Sylfaen" w:hAnsi="Sylfaen"/>
                <w:sz w:val="20"/>
                <w:szCs w:val="20"/>
                <w:lang w:val="en-US"/>
              </w:rPr>
              <w:t>Reduction 25%, bound 8.3%, but not less 0.041 euro per 1 kg</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rPr>
            </w:pPr>
            <w:r w:rsidRPr="00906070">
              <w:rPr>
                <w:rFonts w:ascii="Sylfaen" w:hAnsi="Sylfaen"/>
                <w:sz w:val="20"/>
                <w:szCs w:val="20"/>
              </w:rPr>
              <w:t>2002 90 390 0</w:t>
            </w:r>
          </w:p>
        </w:tc>
        <w:tc>
          <w:tcPr>
            <w:tcW w:w="2697" w:type="dxa"/>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 – – In immediate packagings of a net content not exceeding 1 kg</w:t>
            </w:r>
          </w:p>
        </w:tc>
        <w:tc>
          <w:tcPr>
            <w:tcW w:w="2213" w:type="dxa"/>
            <w:vMerge/>
            <w:shd w:val="clear" w:color="auto" w:fill="auto"/>
            <w:vAlign w:val="center"/>
          </w:tcPr>
          <w:p w:rsidR="00FD31C2" w:rsidRPr="00906070" w:rsidRDefault="00FD31C2" w:rsidP="00906070">
            <w:pPr>
              <w:spacing w:after="120"/>
              <w:jc w:val="center"/>
              <w:rPr>
                <w:rFonts w:ascii="Sylfaen" w:hAnsi="Sylfaen"/>
                <w:sz w:val="20"/>
                <w:szCs w:val="20"/>
                <w:lang w:val="en-US"/>
              </w:rPr>
            </w:pPr>
          </w:p>
        </w:tc>
        <w:tc>
          <w:tcPr>
            <w:tcW w:w="2886" w:type="dxa"/>
            <w:shd w:val="clear" w:color="auto" w:fill="auto"/>
            <w:vAlign w:val="center"/>
          </w:tcPr>
          <w:p w:rsidR="00FD31C2" w:rsidRPr="00906070" w:rsidRDefault="00FD31C2" w:rsidP="00906070">
            <w:pPr>
              <w:spacing w:after="120"/>
              <w:rPr>
                <w:rFonts w:ascii="Sylfaen" w:hAnsi="Sylfaen"/>
                <w:b/>
                <w:bCs/>
                <w:color w:val="000000" w:themeColor="text1"/>
                <w:sz w:val="20"/>
                <w:szCs w:val="20"/>
                <w:lang w:val="en-US"/>
              </w:rPr>
            </w:pPr>
            <w:r w:rsidRPr="00906070">
              <w:rPr>
                <w:rFonts w:ascii="Sylfaen" w:hAnsi="Sylfaen"/>
                <w:sz w:val="20"/>
                <w:szCs w:val="20"/>
                <w:lang w:val="en-US"/>
              </w:rPr>
              <w:t>Reduction 25%, bound 8.3%, but not less 0.041 euro per 1 kg</w:t>
            </w:r>
          </w:p>
        </w:tc>
      </w:tr>
      <w:tr w:rsidR="00FD31C2" w:rsidRPr="00906070" w:rsidTr="00D133D1">
        <w:tc>
          <w:tcPr>
            <w:tcW w:w="1560" w:type="dxa"/>
            <w:shd w:val="clear" w:color="auto" w:fill="auto"/>
            <w:noWrap/>
            <w:vAlign w:val="center"/>
          </w:tcPr>
          <w:p w:rsidR="00FD31C2" w:rsidRPr="00906070" w:rsidRDefault="00FD31C2" w:rsidP="00906070">
            <w:pPr>
              <w:spacing w:after="120"/>
              <w:rPr>
                <w:rFonts w:ascii="Sylfaen" w:hAnsi="Sylfaen"/>
                <w:sz w:val="20"/>
                <w:szCs w:val="20"/>
              </w:rPr>
            </w:pPr>
            <w:r w:rsidRPr="00906070">
              <w:rPr>
                <w:rFonts w:ascii="Sylfaen" w:hAnsi="Sylfaen"/>
                <w:sz w:val="20"/>
                <w:szCs w:val="20"/>
              </w:rPr>
              <w:t>2002 90 910 0</w:t>
            </w:r>
          </w:p>
        </w:tc>
        <w:tc>
          <w:tcPr>
            <w:tcW w:w="2697" w:type="dxa"/>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 – – In immediate packings of a net content exceeding 1 kg</w:t>
            </w:r>
          </w:p>
        </w:tc>
        <w:tc>
          <w:tcPr>
            <w:tcW w:w="2213" w:type="dxa"/>
            <w:vMerge/>
            <w:shd w:val="clear" w:color="auto" w:fill="auto"/>
            <w:vAlign w:val="center"/>
          </w:tcPr>
          <w:p w:rsidR="00FD31C2" w:rsidRPr="00906070" w:rsidRDefault="00FD31C2" w:rsidP="00906070">
            <w:pPr>
              <w:spacing w:after="120"/>
              <w:jc w:val="center"/>
              <w:rPr>
                <w:rFonts w:ascii="Sylfaen" w:hAnsi="Sylfaen"/>
                <w:sz w:val="20"/>
                <w:szCs w:val="20"/>
                <w:lang w:val="en-US"/>
              </w:rPr>
            </w:pPr>
          </w:p>
        </w:tc>
        <w:tc>
          <w:tcPr>
            <w:tcW w:w="2886" w:type="dxa"/>
            <w:shd w:val="clear" w:color="auto" w:fill="auto"/>
            <w:vAlign w:val="center"/>
          </w:tcPr>
          <w:p w:rsidR="00FD31C2" w:rsidRPr="00906070" w:rsidRDefault="00FD31C2" w:rsidP="00906070">
            <w:pPr>
              <w:spacing w:after="120"/>
              <w:rPr>
                <w:rFonts w:ascii="Sylfaen" w:hAnsi="Sylfaen"/>
                <w:b/>
                <w:bCs/>
                <w:color w:val="000000" w:themeColor="text1"/>
                <w:sz w:val="20"/>
                <w:szCs w:val="20"/>
                <w:lang w:val="en-US"/>
              </w:rPr>
            </w:pPr>
            <w:r w:rsidRPr="00906070">
              <w:rPr>
                <w:rFonts w:ascii="Sylfaen" w:hAnsi="Sylfaen"/>
                <w:sz w:val="20"/>
                <w:szCs w:val="20"/>
                <w:lang w:val="en-US"/>
              </w:rPr>
              <w:t>Reduction 25%, bound 8.3%, but not less 0.041 euro per 1 kg</w:t>
            </w:r>
          </w:p>
        </w:tc>
      </w:tr>
      <w:tr w:rsidR="00FD31C2" w:rsidRPr="00906070" w:rsidTr="00D133D1">
        <w:tc>
          <w:tcPr>
            <w:tcW w:w="1560" w:type="dxa"/>
            <w:tcBorders>
              <w:bottom w:val="single" w:sz="4" w:space="0" w:color="auto"/>
            </w:tcBorders>
            <w:shd w:val="clear" w:color="auto" w:fill="auto"/>
            <w:noWrap/>
            <w:vAlign w:val="center"/>
          </w:tcPr>
          <w:p w:rsidR="00FD31C2" w:rsidRPr="00906070" w:rsidRDefault="00FD31C2" w:rsidP="00906070">
            <w:pPr>
              <w:spacing w:after="120"/>
              <w:rPr>
                <w:rFonts w:ascii="Sylfaen" w:hAnsi="Sylfaen"/>
                <w:sz w:val="20"/>
                <w:szCs w:val="20"/>
              </w:rPr>
            </w:pPr>
            <w:r w:rsidRPr="00906070">
              <w:rPr>
                <w:rFonts w:ascii="Sylfaen" w:hAnsi="Sylfaen"/>
                <w:sz w:val="20"/>
                <w:szCs w:val="20"/>
              </w:rPr>
              <w:t>2002 90 990 0</w:t>
            </w:r>
          </w:p>
        </w:tc>
        <w:tc>
          <w:tcPr>
            <w:tcW w:w="2697" w:type="dxa"/>
            <w:tcBorders>
              <w:bottom w:val="single" w:sz="4" w:space="0" w:color="auto"/>
            </w:tcBorders>
          </w:tcPr>
          <w:p w:rsidR="00FD31C2" w:rsidRPr="00906070" w:rsidRDefault="00FD31C2" w:rsidP="00906070">
            <w:pPr>
              <w:spacing w:after="120"/>
              <w:rPr>
                <w:rFonts w:ascii="Sylfaen" w:hAnsi="Sylfaen"/>
                <w:sz w:val="20"/>
                <w:szCs w:val="20"/>
                <w:lang w:val="en-US"/>
              </w:rPr>
            </w:pPr>
            <w:r w:rsidRPr="00906070">
              <w:rPr>
                <w:rFonts w:ascii="Sylfaen" w:hAnsi="Sylfaen"/>
                <w:sz w:val="20"/>
                <w:szCs w:val="20"/>
                <w:lang w:val="en-US"/>
              </w:rPr>
              <w:t>– – – In immediate packagings of a net content not exceeding 1 kg</w:t>
            </w:r>
          </w:p>
        </w:tc>
        <w:tc>
          <w:tcPr>
            <w:tcW w:w="2213" w:type="dxa"/>
            <w:vMerge/>
            <w:tcBorders>
              <w:bottom w:val="single" w:sz="4" w:space="0" w:color="auto"/>
            </w:tcBorders>
            <w:shd w:val="clear" w:color="auto" w:fill="auto"/>
            <w:vAlign w:val="center"/>
          </w:tcPr>
          <w:p w:rsidR="00FD31C2" w:rsidRPr="00906070" w:rsidRDefault="00FD31C2" w:rsidP="00906070">
            <w:pPr>
              <w:spacing w:after="120"/>
              <w:jc w:val="center"/>
              <w:rPr>
                <w:rFonts w:ascii="Sylfaen" w:hAnsi="Sylfaen"/>
                <w:sz w:val="20"/>
                <w:szCs w:val="20"/>
                <w:lang w:val="en-US"/>
              </w:rPr>
            </w:pPr>
          </w:p>
        </w:tc>
        <w:tc>
          <w:tcPr>
            <w:tcW w:w="2886" w:type="dxa"/>
            <w:tcBorders>
              <w:bottom w:val="single" w:sz="4" w:space="0" w:color="auto"/>
            </w:tcBorders>
            <w:shd w:val="clear" w:color="auto" w:fill="auto"/>
            <w:vAlign w:val="center"/>
          </w:tcPr>
          <w:p w:rsidR="00FD31C2" w:rsidRPr="00906070" w:rsidRDefault="00FD31C2" w:rsidP="00906070">
            <w:pPr>
              <w:spacing w:after="120"/>
              <w:rPr>
                <w:rFonts w:ascii="Sylfaen" w:hAnsi="Sylfaen"/>
                <w:b/>
                <w:bCs/>
                <w:color w:val="000000" w:themeColor="text1"/>
                <w:sz w:val="20"/>
                <w:szCs w:val="20"/>
                <w:lang w:val="en-US"/>
              </w:rPr>
            </w:pPr>
            <w:r w:rsidRPr="00906070">
              <w:rPr>
                <w:rFonts w:ascii="Sylfaen" w:hAnsi="Sylfaen"/>
                <w:sz w:val="20"/>
                <w:szCs w:val="20"/>
                <w:lang w:val="en-US"/>
              </w:rPr>
              <w:t>Reduction 25%, bound 8.3%, but not less 0.041 euro per 1 kg</w:t>
            </w:r>
          </w:p>
        </w:tc>
      </w:tr>
    </w:tbl>
    <w:p w:rsidR="00FD31C2" w:rsidRPr="00D133D1" w:rsidRDefault="00FD31C2" w:rsidP="00D133D1">
      <w:pPr>
        <w:pStyle w:val="ListParagraph"/>
        <w:widowControl w:val="0"/>
        <w:spacing w:after="160" w:line="360" w:lineRule="auto"/>
        <w:ind w:left="0"/>
        <w:contextualSpacing w:val="0"/>
        <w:jc w:val="center"/>
        <w:rPr>
          <w:rFonts w:ascii="Sylfaen" w:hAnsi="Sylfaen"/>
          <w:b/>
          <w:sz w:val="24"/>
          <w:szCs w:val="24"/>
          <w:lang w:val="en-US"/>
        </w:rPr>
      </w:pPr>
    </w:p>
    <w:p w:rsidR="00FE0206" w:rsidRDefault="00FE0206">
      <w:pPr>
        <w:rPr>
          <w:rFonts w:ascii="Sylfaen" w:eastAsia="Calibri" w:hAnsi="Sylfaen" w:cs="Times New Roman"/>
          <w:b/>
          <w:color w:val="auto"/>
          <w:lang w:val="en-US" w:eastAsia="en-US" w:bidi="ar-SA"/>
        </w:rPr>
      </w:pPr>
      <w:r>
        <w:rPr>
          <w:rFonts w:ascii="Sylfaen" w:hAnsi="Sylfaen"/>
          <w:b/>
          <w:lang w:val="en-US"/>
        </w:rPr>
        <w:br w:type="page"/>
      </w:r>
    </w:p>
    <w:p w:rsidR="00FD31C2" w:rsidRPr="00D133D1" w:rsidRDefault="00FD31C2" w:rsidP="00D133D1">
      <w:pPr>
        <w:pStyle w:val="ListParagraph"/>
        <w:widowControl w:val="0"/>
        <w:spacing w:after="160" w:line="360" w:lineRule="auto"/>
        <w:ind w:left="0"/>
        <w:contextualSpacing w:val="0"/>
        <w:jc w:val="center"/>
        <w:rPr>
          <w:rFonts w:ascii="Sylfaen" w:hAnsi="Sylfaen"/>
          <w:b/>
          <w:sz w:val="24"/>
          <w:szCs w:val="24"/>
          <w:lang w:val="en-US"/>
        </w:rPr>
      </w:pPr>
      <w:r w:rsidRPr="00D133D1">
        <w:rPr>
          <w:rFonts w:ascii="Sylfaen" w:hAnsi="Sylfaen"/>
          <w:b/>
          <w:sz w:val="24"/>
          <w:szCs w:val="24"/>
          <w:lang w:val="en-US"/>
        </w:rPr>
        <w:lastRenderedPageBreak/>
        <w:t>SECTION 2</w:t>
      </w:r>
    </w:p>
    <w:p w:rsidR="00FD31C2" w:rsidRPr="00D133D1" w:rsidRDefault="00FD31C2" w:rsidP="00D133D1">
      <w:pPr>
        <w:pStyle w:val="ListParagraph"/>
        <w:widowControl w:val="0"/>
        <w:spacing w:after="160" w:line="360" w:lineRule="auto"/>
        <w:ind w:left="0"/>
        <w:contextualSpacing w:val="0"/>
        <w:jc w:val="center"/>
        <w:rPr>
          <w:rFonts w:ascii="Sylfaen" w:hAnsi="Sylfaen"/>
          <w:b/>
          <w:sz w:val="24"/>
          <w:szCs w:val="24"/>
          <w:lang w:val="en-US"/>
        </w:rPr>
      </w:pPr>
    </w:p>
    <w:p w:rsidR="00FD31C2" w:rsidRPr="00D133D1" w:rsidRDefault="00FD31C2" w:rsidP="00D133D1">
      <w:pPr>
        <w:pStyle w:val="ListParagraph"/>
        <w:widowControl w:val="0"/>
        <w:spacing w:after="160" w:line="360" w:lineRule="auto"/>
        <w:ind w:left="0"/>
        <w:contextualSpacing w:val="0"/>
        <w:jc w:val="center"/>
        <w:rPr>
          <w:rFonts w:ascii="Sylfaen" w:hAnsi="Sylfaen"/>
          <w:b/>
          <w:sz w:val="24"/>
          <w:szCs w:val="24"/>
          <w:lang w:val="en-US"/>
        </w:rPr>
      </w:pPr>
      <w:r w:rsidRPr="00D133D1">
        <w:rPr>
          <w:rFonts w:ascii="Sylfaen" w:hAnsi="Sylfaen"/>
          <w:b/>
          <w:sz w:val="24"/>
          <w:szCs w:val="24"/>
          <w:lang w:val="en-US"/>
        </w:rPr>
        <w:t>SPECIAL TARIFF COMMITMENTS</w:t>
      </w:r>
      <w:r w:rsidRPr="00D133D1">
        <w:rPr>
          <w:rFonts w:ascii="Sylfaen" w:hAnsi="Sylfaen"/>
          <w:b/>
          <w:sz w:val="24"/>
          <w:szCs w:val="24"/>
          <w:lang w:val="en-US"/>
        </w:rPr>
        <w:br/>
        <w:t>OF THE ISLAMIC REPUBLIC OF IRAN</w:t>
      </w:r>
    </w:p>
    <w:p w:rsidR="00FD31C2" w:rsidRPr="00D133D1" w:rsidRDefault="00FD31C2" w:rsidP="00D133D1">
      <w:pPr>
        <w:pStyle w:val="ListParagraph"/>
        <w:widowControl w:val="0"/>
        <w:spacing w:after="160" w:line="360" w:lineRule="auto"/>
        <w:ind w:left="0"/>
        <w:contextualSpacing w:val="0"/>
        <w:jc w:val="center"/>
        <w:rPr>
          <w:rFonts w:ascii="Sylfaen" w:hAnsi="Sylfaen"/>
          <w:b/>
          <w:sz w:val="24"/>
          <w:szCs w:val="24"/>
          <w:lang w:val="en-US"/>
        </w:rPr>
      </w:pPr>
    </w:p>
    <w:p w:rsidR="00FD31C2" w:rsidRPr="00FE0206" w:rsidRDefault="00FD31C2" w:rsidP="00FE0206">
      <w:pPr>
        <w:spacing w:after="160" w:line="360" w:lineRule="auto"/>
        <w:jc w:val="both"/>
        <w:rPr>
          <w:rFonts w:ascii="Sylfaen" w:hAnsi="Sylfaen"/>
          <w:lang w:val="en-US"/>
        </w:rPr>
      </w:pPr>
      <w:r w:rsidRPr="00D133D1">
        <w:rPr>
          <w:rFonts w:ascii="Sylfaen" w:hAnsi="Sylfaen"/>
          <w:lang w:val="en-US"/>
        </w:rPr>
        <w:t>For the purposes of this Section</w:t>
      </w:r>
      <w:r w:rsidRPr="00D133D1">
        <w:rPr>
          <w:rFonts w:ascii="Sylfaen" w:hAnsi="Sylfaen"/>
          <w:b/>
          <w:lang w:val="en-US"/>
        </w:rPr>
        <w:t xml:space="preserve"> </w:t>
      </w:r>
      <w:r w:rsidRPr="00D133D1">
        <w:rPr>
          <w:rFonts w:ascii="Sylfaen" w:hAnsi="Sylfaen"/>
          <w:lang w:val="en-US"/>
        </w:rPr>
        <w:t>“HS</w:t>
      </w:r>
      <w:r w:rsidR="00FE0206">
        <w:rPr>
          <w:rFonts w:ascii="Sylfaen" w:hAnsi="Sylfaen"/>
          <w:lang w:val="en-US"/>
        </w:rPr>
        <w:t xml:space="preserve"> Code” and “Description” refer </w:t>
      </w:r>
      <w:r w:rsidRPr="00D133D1">
        <w:rPr>
          <w:rFonts w:ascii="Sylfaen" w:hAnsi="Sylfaen"/>
          <w:lang w:val="en-US"/>
        </w:rPr>
        <w:t>to the relevant subheadings of nomenclature of the Islamic Republic of Iran and its corresponding description in effect as of 31.12.2021.</w:t>
      </w:r>
    </w:p>
    <w:tbl>
      <w:tblPr>
        <w:tblW w:w="9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522"/>
        <w:gridCol w:w="1954"/>
      </w:tblGrid>
      <w:tr w:rsidR="00FD31C2" w:rsidRPr="00FE0206" w:rsidTr="00D133D1">
        <w:trPr>
          <w:tblHeader/>
        </w:trPr>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b/>
                <w:sz w:val="20"/>
                <w:szCs w:val="20"/>
              </w:rPr>
            </w:pPr>
            <w:r w:rsidRPr="00FE0206">
              <w:rPr>
                <w:rFonts w:ascii="Sylfaen" w:hAnsi="Sylfaen"/>
                <w:b/>
                <w:sz w:val="20"/>
                <w:szCs w:val="20"/>
              </w:rPr>
              <w:t>HS Code</w:t>
            </w:r>
          </w:p>
        </w:tc>
        <w:tc>
          <w:tcPr>
            <w:tcW w:w="5522" w:type="dxa"/>
            <w:shd w:val="clear" w:color="000000" w:fill="FFFFFF"/>
            <w:vAlign w:val="center"/>
            <w:hideMark/>
          </w:tcPr>
          <w:p w:rsidR="00FD31C2" w:rsidRPr="00FE0206" w:rsidRDefault="00FD31C2" w:rsidP="00FE0206">
            <w:pPr>
              <w:spacing w:after="120"/>
              <w:jc w:val="center"/>
              <w:rPr>
                <w:rFonts w:ascii="Sylfaen" w:hAnsi="Sylfaen"/>
                <w:b/>
                <w:bCs/>
                <w:sz w:val="20"/>
                <w:szCs w:val="20"/>
              </w:rPr>
            </w:pPr>
            <w:r w:rsidRPr="00FE0206">
              <w:rPr>
                <w:rFonts w:ascii="Sylfaen" w:hAnsi="Sylfaen"/>
                <w:b/>
                <w:bCs/>
                <w:sz w:val="20"/>
                <w:szCs w:val="20"/>
              </w:rPr>
              <w:t>Description</w:t>
            </w:r>
          </w:p>
        </w:tc>
        <w:tc>
          <w:tcPr>
            <w:tcW w:w="1954" w:type="dxa"/>
            <w:shd w:val="clear" w:color="000000" w:fill="FFFFFF"/>
            <w:vAlign w:val="center"/>
          </w:tcPr>
          <w:p w:rsidR="00FD31C2" w:rsidRPr="00FE0206" w:rsidRDefault="00FD31C2" w:rsidP="00FE0206">
            <w:pPr>
              <w:spacing w:after="120"/>
              <w:jc w:val="center"/>
              <w:rPr>
                <w:rFonts w:ascii="Sylfaen" w:hAnsi="Sylfaen"/>
                <w:b/>
                <w:bCs/>
                <w:sz w:val="20"/>
                <w:szCs w:val="20"/>
                <w:lang w:val="en-US"/>
              </w:rPr>
            </w:pPr>
            <w:r w:rsidRPr="00FE0206">
              <w:rPr>
                <w:rFonts w:ascii="Sylfaen" w:hAnsi="Sylfaen"/>
                <w:b/>
                <w:bCs/>
                <w:sz w:val="20"/>
                <w:szCs w:val="20"/>
              </w:rPr>
              <w:t>Tariff Preference</w:t>
            </w:r>
            <w:r w:rsidRPr="00FE0206">
              <w:rPr>
                <w:rFonts w:ascii="Sylfaen" w:hAnsi="Sylfaen"/>
                <w:b/>
                <w:bCs/>
                <w:sz w:val="20"/>
                <w:szCs w:val="20"/>
                <w:lang w:val="en-US"/>
              </w:rPr>
              <w:t>s</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0302 11</w:t>
            </w:r>
          </w:p>
        </w:tc>
        <w:tc>
          <w:tcPr>
            <w:tcW w:w="5522" w:type="dxa"/>
            <w:shd w:val="clear" w:color="000000" w:fill="FFFFFF"/>
            <w:vAlign w:val="center"/>
            <w:hideMark/>
          </w:tcPr>
          <w:p w:rsidR="00FD31C2" w:rsidRPr="00AA3D04" w:rsidRDefault="00FD31C2" w:rsidP="00FE0206">
            <w:pPr>
              <w:spacing w:after="120"/>
              <w:rPr>
                <w:rFonts w:ascii="Sylfaen" w:hAnsi="Sylfaen"/>
                <w:sz w:val="20"/>
                <w:szCs w:val="20"/>
              </w:rPr>
            </w:pPr>
            <w:r w:rsidRPr="00AA3D04">
              <w:rPr>
                <w:rFonts w:ascii="Sylfaen" w:hAnsi="Sylfaen"/>
                <w:sz w:val="20"/>
                <w:szCs w:val="20"/>
              </w:rPr>
              <w:t>– – Trout (</w:t>
            </w:r>
            <w:r w:rsidRPr="00AA3D04">
              <w:rPr>
                <w:rFonts w:ascii="Sylfaen" w:hAnsi="Sylfaen"/>
                <w:i/>
                <w:sz w:val="20"/>
                <w:szCs w:val="20"/>
              </w:rPr>
              <w:t>Salmo trutta</w:t>
            </w:r>
            <w:r w:rsidRPr="00AA3D04">
              <w:rPr>
                <w:rFonts w:ascii="Sylfaen" w:hAnsi="Sylfaen"/>
                <w:sz w:val="20"/>
                <w:szCs w:val="20"/>
              </w:rPr>
              <w:t xml:space="preserve">, </w:t>
            </w:r>
            <w:r w:rsidRPr="00AA3D04">
              <w:rPr>
                <w:rFonts w:ascii="Sylfaen" w:hAnsi="Sylfaen"/>
                <w:i/>
                <w:sz w:val="20"/>
                <w:szCs w:val="20"/>
              </w:rPr>
              <w:t>Oncorhynchus mykiss</w:t>
            </w:r>
            <w:r w:rsidRPr="00AA3D04">
              <w:rPr>
                <w:rFonts w:ascii="Sylfaen" w:hAnsi="Sylfaen"/>
                <w:sz w:val="20"/>
                <w:szCs w:val="20"/>
              </w:rPr>
              <w:t xml:space="preserve">, </w:t>
            </w:r>
            <w:r w:rsidRPr="00AA3D04">
              <w:rPr>
                <w:rFonts w:ascii="Sylfaen" w:hAnsi="Sylfaen"/>
                <w:i/>
                <w:sz w:val="20"/>
                <w:szCs w:val="20"/>
              </w:rPr>
              <w:t>Oncorhynchus clarki</w:t>
            </w:r>
            <w:r w:rsidRPr="00AA3D04">
              <w:rPr>
                <w:rFonts w:ascii="Sylfaen" w:hAnsi="Sylfaen"/>
                <w:sz w:val="20"/>
                <w:szCs w:val="20"/>
              </w:rPr>
              <w:t xml:space="preserve">, </w:t>
            </w:r>
            <w:r w:rsidRPr="00AA3D04">
              <w:rPr>
                <w:rFonts w:ascii="Sylfaen" w:hAnsi="Sylfaen"/>
                <w:i/>
                <w:sz w:val="20"/>
                <w:szCs w:val="20"/>
              </w:rPr>
              <w:t>Oncorhynchus aguabonita</w:t>
            </w:r>
            <w:r w:rsidRPr="00AA3D04">
              <w:rPr>
                <w:rFonts w:ascii="Sylfaen" w:hAnsi="Sylfaen"/>
                <w:sz w:val="20"/>
                <w:szCs w:val="20"/>
              </w:rPr>
              <w:t xml:space="preserve">, </w:t>
            </w:r>
            <w:r w:rsidRPr="00AA3D04">
              <w:rPr>
                <w:rFonts w:ascii="Sylfaen" w:hAnsi="Sylfaen"/>
                <w:i/>
                <w:sz w:val="20"/>
                <w:szCs w:val="20"/>
              </w:rPr>
              <w:t>Oncorhynchus gilae</w:t>
            </w:r>
            <w:r w:rsidRPr="00AA3D04">
              <w:rPr>
                <w:rFonts w:ascii="Sylfaen" w:hAnsi="Sylfaen"/>
                <w:sz w:val="20"/>
                <w:szCs w:val="20"/>
              </w:rPr>
              <w:t xml:space="preserve">, </w:t>
            </w:r>
            <w:r w:rsidRPr="00AA3D04">
              <w:rPr>
                <w:rFonts w:ascii="Sylfaen" w:hAnsi="Sylfaen"/>
                <w:i/>
                <w:sz w:val="20"/>
                <w:szCs w:val="20"/>
              </w:rPr>
              <w:t>Oncorhynchus apache</w:t>
            </w:r>
            <w:r w:rsidRPr="00AA3D04">
              <w:rPr>
                <w:rFonts w:ascii="Sylfaen" w:hAnsi="Sylfaen"/>
                <w:sz w:val="20"/>
                <w:szCs w:val="20"/>
              </w:rPr>
              <w:t xml:space="preserve"> and </w:t>
            </w:r>
            <w:r w:rsidRPr="00AA3D04">
              <w:rPr>
                <w:rFonts w:ascii="Sylfaen" w:hAnsi="Sylfaen"/>
                <w:i/>
                <w:sz w:val="20"/>
                <w:szCs w:val="20"/>
              </w:rPr>
              <w:t>Oncorhynchus chrysogaster</w:t>
            </w:r>
            <w:r w:rsidRPr="00AA3D04">
              <w:rPr>
                <w:rFonts w:ascii="Sylfaen" w:hAnsi="Sylfaen"/>
                <w:sz w:val="20"/>
                <w:szCs w:val="20"/>
              </w:rPr>
              <w:t>)</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Bound 40%</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0302 73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Carp (</w:t>
            </w:r>
            <w:r w:rsidRPr="00FE0206">
              <w:rPr>
                <w:rFonts w:ascii="Sylfaen" w:hAnsi="Sylfaen"/>
                <w:i/>
                <w:sz w:val="20"/>
                <w:szCs w:val="20"/>
              </w:rPr>
              <w:t>Cyprinus spp</w:t>
            </w:r>
            <w:r w:rsidRPr="00FE0206">
              <w:rPr>
                <w:rFonts w:ascii="Sylfaen" w:hAnsi="Sylfaen"/>
                <w:sz w:val="20"/>
                <w:szCs w:val="20"/>
              </w:rPr>
              <w:t xml:space="preserve">., </w:t>
            </w:r>
            <w:r w:rsidRPr="00FE0206">
              <w:rPr>
                <w:rFonts w:ascii="Sylfaen" w:hAnsi="Sylfaen"/>
                <w:i/>
                <w:sz w:val="20"/>
                <w:szCs w:val="20"/>
              </w:rPr>
              <w:t>Carassius spp</w:t>
            </w:r>
            <w:r w:rsidRPr="00FE0206">
              <w:rPr>
                <w:rFonts w:ascii="Sylfaen" w:hAnsi="Sylfaen"/>
                <w:sz w:val="20"/>
                <w:szCs w:val="20"/>
              </w:rPr>
              <w:t xml:space="preserve">., </w:t>
            </w:r>
            <w:r w:rsidRPr="00FE0206">
              <w:rPr>
                <w:rFonts w:ascii="Sylfaen" w:hAnsi="Sylfaen"/>
                <w:i/>
                <w:sz w:val="20"/>
                <w:szCs w:val="20"/>
              </w:rPr>
              <w:t>Ctenopharyngodon idellus</w:t>
            </w:r>
            <w:r w:rsidRPr="00FE0206">
              <w:rPr>
                <w:rFonts w:ascii="Sylfaen" w:hAnsi="Sylfaen"/>
                <w:sz w:val="20"/>
                <w:szCs w:val="20"/>
              </w:rPr>
              <w:t xml:space="preserve">, </w:t>
            </w:r>
            <w:r w:rsidRPr="00FE0206">
              <w:rPr>
                <w:rFonts w:ascii="Sylfaen" w:hAnsi="Sylfaen"/>
                <w:i/>
                <w:sz w:val="20"/>
                <w:szCs w:val="20"/>
              </w:rPr>
              <w:t>Hypophthalmichthys spp</w:t>
            </w:r>
            <w:r w:rsidRPr="00FE0206">
              <w:rPr>
                <w:rFonts w:ascii="Sylfaen" w:hAnsi="Sylfaen"/>
                <w:sz w:val="20"/>
                <w:szCs w:val="20"/>
              </w:rPr>
              <w:t xml:space="preserve">., </w:t>
            </w:r>
            <w:r w:rsidRPr="00FE0206">
              <w:rPr>
                <w:rFonts w:ascii="Sylfaen" w:hAnsi="Sylfaen"/>
                <w:i/>
                <w:sz w:val="20"/>
                <w:szCs w:val="20"/>
              </w:rPr>
              <w:t>Cirrhinus spp</w:t>
            </w:r>
            <w:r w:rsidRPr="00FE0206">
              <w:rPr>
                <w:rFonts w:ascii="Sylfaen" w:hAnsi="Sylfaen"/>
                <w:sz w:val="20"/>
                <w:szCs w:val="20"/>
              </w:rPr>
              <w:t xml:space="preserve">., </w:t>
            </w:r>
            <w:r w:rsidRPr="00FE0206">
              <w:rPr>
                <w:rFonts w:ascii="Sylfaen" w:hAnsi="Sylfaen"/>
                <w:i/>
                <w:sz w:val="20"/>
                <w:szCs w:val="20"/>
              </w:rPr>
              <w:t>Mylopharyngodon piceus</w:t>
            </w:r>
            <w:r w:rsidRPr="00FE0206">
              <w:rPr>
                <w:rFonts w:ascii="Sylfaen" w:hAnsi="Sylfaen"/>
                <w:sz w:val="20"/>
                <w:szCs w:val="20"/>
              </w:rPr>
              <w:t xml:space="preserve">, </w:t>
            </w:r>
            <w:r w:rsidRPr="00FE0206">
              <w:rPr>
                <w:rFonts w:ascii="Sylfaen" w:hAnsi="Sylfaen"/>
                <w:i/>
                <w:sz w:val="20"/>
                <w:szCs w:val="20"/>
              </w:rPr>
              <w:t>Catla catla</w:t>
            </w:r>
            <w:r w:rsidRPr="00FE0206">
              <w:rPr>
                <w:rFonts w:ascii="Sylfaen" w:hAnsi="Sylfaen"/>
                <w:sz w:val="20"/>
                <w:szCs w:val="20"/>
              </w:rPr>
              <w:t xml:space="preserve">, </w:t>
            </w:r>
            <w:r w:rsidRPr="00FE0206">
              <w:rPr>
                <w:rFonts w:ascii="Sylfaen" w:hAnsi="Sylfaen"/>
                <w:i/>
                <w:sz w:val="20"/>
                <w:szCs w:val="20"/>
              </w:rPr>
              <w:t>Labeo spp</w:t>
            </w:r>
            <w:r w:rsidRPr="00FE0206">
              <w:rPr>
                <w:rFonts w:ascii="Sylfaen" w:hAnsi="Sylfaen"/>
                <w:sz w:val="20"/>
                <w:szCs w:val="20"/>
              </w:rPr>
              <w:t xml:space="preserve">., </w:t>
            </w:r>
            <w:r w:rsidRPr="00FE0206">
              <w:rPr>
                <w:rFonts w:ascii="Sylfaen" w:hAnsi="Sylfaen"/>
                <w:i/>
                <w:sz w:val="20"/>
                <w:szCs w:val="20"/>
              </w:rPr>
              <w:t>Osteochilus hasselti</w:t>
            </w:r>
            <w:r w:rsidRPr="00FE0206">
              <w:rPr>
                <w:rFonts w:ascii="Sylfaen" w:hAnsi="Sylfaen"/>
                <w:sz w:val="20"/>
                <w:szCs w:val="20"/>
              </w:rPr>
              <w:t xml:space="preserve">, </w:t>
            </w:r>
            <w:r w:rsidRPr="00FE0206">
              <w:rPr>
                <w:rFonts w:ascii="Sylfaen" w:hAnsi="Sylfaen"/>
                <w:i/>
                <w:sz w:val="20"/>
                <w:szCs w:val="20"/>
              </w:rPr>
              <w:t>Leptobarbus hoeveni</w:t>
            </w:r>
            <w:r w:rsidRPr="00FE0206">
              <w:rPr>
                <w:rFonts w:ascii="Sylfaen" w:hAnsi="Sylfaen"/>
                <w:sz w:val="20"/>
                <w:szCs w:val="20"/>
              </w:rPr>
              <w:t xml:space="preserve">, </w:t>
            </w:r>
            <w:r w:rsidRPr="00FE0206">
              <w:rPr>
                <w:rFonts w:ascii="Sylfaen" w:hAnsi="Sylfaen"/>
                <w:i/>
                <w:sz w:val="20"/>
                <w:szCs w:val="20"/>
              </w:rPr>
              <w:t>Megalobrama spp</w:t>
            </w:r>
            <w:r w:rsidRPr="00FE0206">
              <w:rPr>
                <w:rFonts w:ascii="Sylfaen" w:hAnsi="Sylfaen"/>
                <w:sz w:val="20"/>
                <w:szCs w:val="20"/>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0302 89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0303 11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Sockeye salmon (red salmon) (</w:t>
            </w:r>
            <w:r w:rsidRPr="00FE0206">
              <w:rPr>
                <w:rFonts w:ascii="Sylfaen" w:hAnsi="Sylfaen"/>
                <w:i/>
                <w:sz w:val="20"/>
                <w:szCs w:val="20"/>
                <w:lang w:val="en-US"/>
              </w:rPr>
              <w:t>Oncorhynchus nerka</w:t>
            </w:r>
            <w:r w:rsidRPr="00FE0206">
              <w:rPr>
                <w:rFonts w:ascii="Sylfaen" w:hAnsi="Sylfaen"/>
                <w:sz w:val="20"/>
                <w:szCs w:val="20"/>
                <w:lang w:val="en-US"/>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0303 12 </w:t>
            </w:r>
          </w:p>
        </w:tc>
        <w:tc>
          <w:tcPr>
            <w:tcW w:w="5522" w:type="dxa"/>
            <w:shd w:val="clear" w:color="000000" w:fill="FFFFFF"/>
            <w:vAlign w:val="center"/>
            <w:hideMark/>
          </w:tcPr>
          <w:p w:rsidR="00FD31C2" w:rsidRPr="00AA3D04" w:rsidRDefault="00FD31C2" w:rsidP="00FE0206">
            <w:pPr>
              <w:spacing w:after="120"/>
              <w:rPr>
                <w:rFonts w:ascii="Sylfaen" w:hAnsi="Sylfaen"/>
                <w:sz w:val="20"/>
                <w:szCs w:val="20"/>
              </w:rPr>
            </w:pPr>
            <w:r w:rsidRPr="00AA3D04">
              <w:rPr>
                <w:rFonts w:ascii="Sylfaen" w:hAnsi="Sylfaen"/>
                <w:sz w:val="20"/>
                <w:szCs w:val="20"/>
              </w:rPr>
              <w:t>– – Other Pacific salmon (</w:t>
            </w:r>
            <w:r w:rsidRPr="00AA3D04">
              <w:rPr>
                <w:rFonts w:ascii="Sylfaen" w:hAnsi="Sylfaen"/>
                <w:i/>
                <w:sz w:val="20"/>
                <w:szCs w:val="20"/>
              </w:rPr>
              <w:t>Oncorhynchus gorbuscha</w:t>
            </w:r>
            <w:r w:rsidRPr="00AA3D04">
              <w:rPr>
                <w:rFonts w:ascii="Sylfaen" w:hAnsi="Sylfaen"/>
                <w:sz w:val="20"/>
                <w:szCs w:val="20"/>
              </w:rPr>
              <w:t xml:space="preserve">, </w:t>
            </w:r>
            <w:r w:rsidRPr="00AA3D04">
              <w:rPr>
                <w:rFonts w:ascii="Sylfaen" w:hAnsi="Sylfaen"/>
                <w:i/>
                <w:sz w:val="20"/>
                <w:szCs w:val="20"/>
              </w:rPr>
              <w:t>Oncorhynchus keta</w:t>
            </w:r>
            <w:r w:rsidRPr="00AA3D04">
              <w:rPr>
                <w:rFonts w:ascii="Sylfaen" w:hAnsi="Sylfaen"/>
                <w:sz w:val="20"/>
                <w:szCs w:val="20"/>
              </w:rPr>
              <w:t xml:space="preserve">, </w:t>
            </w:r>
            <w:r w:rsidRPr="00AA3D04">
              <w:rPr>
                <w:rFonts w:ascii="Sylfaen" w:hAnsi="Sylfaen"/>
                <w:i/>
                <w:sz w:val="20"/>
                <w:szCs w:val="20"/>
              </w:rPr>
              <w:t>Oncorhynchus tschawytscha</w:t>
            </w:r>
            <w:r w:rsidRPr="00AA3D04">
              <w:rPr>
                <w:rFonts w:ascii="Sylfaen" w:hAnsi="Sylfaen"/>
                <w:sz w:val="20"/>
                <w:szCs w:val="20"/>
              </w:rPr>
              <w:t xml:space="preserve">, </w:t>
            </w:r>
            <w:r w:rsidRPr="00AA3D04">
              <w:rPr>
                <w:rFonts w:ascii="Sylfaen" w:hAnsi="Sylfaen"/>
                <w:i/>
                <w:sz w:val="20"/>
                <w:szCs w:val="20"/>
              </w:rPr>
              <w:t>Oncorhynchus kisutch</w:t>
            </w:r>
            <w:r w:rsidRPr="00AA3D04">
              <w:rPr>
                <w:rFonts w:ascii="Sylfaen" w:hAnsi="Sylfaen"/>
                <w:sz w:val="20"/>
                <w:szCs w:val="20"/>
              </w:rPr>
              <w:t xml:space="preserve">, </w:t>
            </w:r>
            <w:r w:rsidRPr="00AA3D04">
              <w:rPr>
                <w:rFonts w:ascii="Sylfaen" w:hAnsi="Sylfaen"/>
                <w:i/>
                <w:sz w:val="20"/>
                <w:szCs w:val="20"/>
              </w:rPr>
              <w:t>Oncorhynchus masou</w:t>
            </w:r>
            <w:r w:rsidRPr="00AA3D04">
              <w:rPr>
                <w:rFonts w:ascii="Sylfaen" w:hAnsi="Sylfaen"/>
                <w:sz w:val="20"/>
                <w:szCs w:val="20"/>
              </w:rPr>
              <w:t xml:space="preserve"> and </w:t>
            </w:r>
            <w:r w:rsidRPr="00AA3D04">
              <w:rPr>
                <w:rFonts w:ascii="Sylfaen" w:hAnsi="Sylfaen"/>
                <w:i/>
                <w:sz w:val="20"/>
                <w:szCs w:val="20"/>
              </w:rPr>
              <w:t>Oncorhynchus rhodurus</w:t>
            </w:r>
            <w:r w:rsidRPr="00AA3D04">
              <w:rPr>
                <w:rFonts w:ascii="Sylfaen" w:hAnsi="Sylfaen"/>
                <w:sz w:val="20"/>
                <w:szCs w:val="20"/>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0303 14 </w:t>
            </w:r>
          </w:p>
        </w:tc>
        <w:tc>
          <w:tcPr>
            <w:tcW w:w="5522" w:type="dxa"/>
            <w:shd w:val="clear" w:color="000000" w:fill="FFFFFF"/>
            <w:vAlign w:val="center"/>
            <w:hideMark/>
          </w:tcPr>
          <w:p w:rsidR="00FD31C2" w:rsidRPr="00AA3D04" w:rsidRDefault="00FD31C2" w:rsidP="00FE0206">
            <w:pPr>
              <w:spacing w:after="120"/>
              <w:rPr>
                <w:rFonts w:ascii="Sylfaen" w:hAnsi="Sylfaen"/>
                <w:sz w:val="20"/>
                <w:szCs w:val="20"/>
              </w:rPr>
            </w:pPr>
            <w:r w:rsidRPr="00AA3D04">
              <w:rPr>
                <w:rFonts w:ascii="Sylfaen" w:hAnsi="Sylfaen"/>
                <w:sz w:val="20"/>
                <w:szCs w:val="20"/>
              </w:rPr>
              <w:t>– – Trout (</w:t>
            </w:r>
            <w:r w:rsidRPr="00AA3D04">
              <w:rPr>
                <w:rFonts w:ascii="Sylfaen" w:hAnsi="Sylfaen"/>
                <w:i/>
                <w:sz w:val="20"/>
                <w:szCs w:val="20"/>
              </w:rPr>
              <w:t>Salmo trutta</w:t>
            </w:r>
            <w:r w:rsidRPr="00AA3D04">
              <w:rPr>
                <w:rFonts w:ascii="Sylfaen" w:hAnsi="Sylfaen"/>
                <w:sz w:val="20"/>
                <w:szCs w:val="20"/>
              </w:rPr>
              <w:t xml:space="preserve">, </w:t>
            </w:r>
            <w:r w:rsidRPr="00AA3D04">
              <w:rPr>
                <w:rFonts w:ascii="Sylfaen" w:hAnsi="Sylfaen"/>
                <w:i/>
                <w:sz w:val="20"/>
                <w:szCs w:val="20"/>
              </w:rPr>
              <w:t>Oncorhynchus mykiss</w:t>
            </w:r>
            <w:r w:rsidRPr="00AA3D04">
              <w:rPr>
                <w:rFonts w:ascii="Sylfaen" w:hAnsi="Sylfaen"/>
                <w:sz w:val="20"/>
                <w:szCs w:val="20"/>
              </w:rPr>
              <w:t xml:space="preserve">, </w:t>
            </w:r>
            <w:r w:rsidRPr="00AA3D04">
              <w:rPr>
                <w:rFonts w:ascii="Sylfaen" w:hAnsi="Sylfaen"/>
                <w:i/>
                <w:sz w:val="20"/>
                <w:szCs w:val="20"/>
              </w:rPr>
              <w:t>Oncorhynchus clarki</w:t>
            </w:r>
            <w:r w:rsidRPr="00AA3D04">
              <w:rPr>
                <w:rFonts w:ascii="Sylfaen" w:hAnsi="Sylfaen"/>
                <w:sz w:val="20"/>
                <w:szCs w:val="20"/>
              </w:rPr>
              <w:t xml:space="preserve">, </w:t>
            </w:r>
            <w:r w:rsidRPr="00AA3D04">
              <w:rPr>
                <w:rFonts w:ascii="Sylfaen" w:hAnsi="Sylfaen"/>
                <w:i/>
                <w:sz w:val="20"/>
                <w:szCs w:val="20"/>
              </w:rPr>
              <w:t>Oncorhynchus aguabonita</w:t>
            </w:r>
            <w:r w:rsidRPr="00AA3D04">
              <w:rPr>
                <w:rFonts w:ascii="Sylfaen" w:hAnsi="Sylfaen"/>
                <w:sz w:val="20"/>
                <w:szCs w:val="20"/>
              </w:rPr>
              <w:t xml:space="preserve">, </w:t>
            </w:r>
            <w:r w:rsidRPr="00AA3D04">
              <w:rPr>
                <w:rFonts w:ascii="Sylfaen" w:hAnsi="Sylfaen"/>
                <w:i/>
                <w:sz w:val="20"/>
                <w:szCs w:val="20"/>
              </w:rPr>
              <w:t>Oncorhynchus gilae</w:t>
            </w:r>
            <w:r w:rsidRPr="00AA3D04">
              <w:rPr>
                <w:rFonts w:ascii="Sylfaen" w:hAnsi="Sylfaen"/>
                <w:sz w:val="20"/>
                <w:szCs w:val="20"/>
              </w:rPr>
              <w:t xml:space="preserve">, </w:t>
            </w:r>
            <w:r w:rsidRPr="00AA3D04">
              <w:rPr>
                <w:rFonts w:ascii="Sylfaen" w:hAnsi="Sylfaen"/>
                <w:i/>
                <w:sz w:val="20"/>
                <w:szCs w:val="20"/>
              </w:rPr>
              <w:t>Oncorhynchus apache</w:t>
            </w:r>
            <w:r w:rsidRPr="00AA3D04">
              <w:rPr>
                <w:rFonts w:ascii="Sylfaen" w:hAnsi="Sylfaen"/>
                <w:sz w:val="20"/>
                <w:szCs w:val="20"/>
              </w:rPr>
              <w:t xml:space="preserve"> and </w:t>
            </w:r>
            <w:r w:rsidRPr="00AA3D04">
              <w:rPr>
                <w:rFonts w:ascii="Sylfaen" w:hAnsi="Sylfaen"/>
                <w:i/>
                <w:sz w:val="20"/>
                <w:szCs w:val="20"/>
              </w:rPr>
              <w:t>Oncorhynchus chrysogaster</w:t>
            </w:r>
            <w:r w:rsidRPr="00AA3D04">
              <w:rPr>
                <w:rFonts w:ascii="Sylfaen" w:hAnsi="Sylfaen"/>
                <w:sz w:val="20"/>
                <w:szCs w:val="20"/>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0303 29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0303 31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Halibut (</w:t>
            </w:r>
            <w:r w:rsidRPr="00FE0206">
              <w:rPr>
                <w:rFonts w:ascii="Sylfaen" w:hAnsi="Sylfaen"/>
                <w:i/>
                <w:sz w:val="20"/>
                <w:szCs w:val="20"/>
                <w:lang w:val="en-US"/>
              </w:rPr>
              <w:t>Reinhardtius hippoglossoides</w:t>
            </w:r>
            <w:r w:rsidRPr="00FE0206">
              <w:rPr>
                <w:rFonts w:ascii="Sylfaen" w:hAnsi="Sylfaen"/>
                <w:sz w:val="20"/>
                <w:szCs w:val="20"/>
                <w:lang w:val="en-US"/>
              </w:rPr>
              <w:t xml:space="preserve">, </w:t>
            </w:r>
            <w:r w:rsidRPr="00FE0206">
              <w:rPr>
                <w:rFonts w:ascii="Sylfaen" w:hAnsi="Sylfaen"/>
                <w:i/>
                <w:sz w:val="20"/>
                <w:szCs w:val="20"/>
                <w:lang w:val="en-US"/>
              </w:rPr>
              <w:t>Hippoglossus hippoglossus</w:t>
            </w:r>
            <w:r w:rsidRPr="00FE0206">
              <w:rPr>
                <w:rFonts w:ascii="Sylfaen" w:hAnsi="Sylfaen"/>
                <w:sz w:val="20"/>
                <w:szCs w:val="20"/>
                <w:lang w:val="en-US"/>
              </w:rPr>
              <w:t xml:space="preserve">, </w:t>
            </w:r>
            <w:r w:rsidRPr="00FE0206">
              <w:rPr>
                <w:rFonts w:ascii="Sylfaen" w:hAnsi="Sylfaen"/>
                <w:i/>
                <w:sz w:val="20"/>
                <w:szCs w:val="20"/>
                <w:lang w:val="en-US"/>
              </w:rPr>
              <w:t>Hippoglossus stenolepis</w:t>
            </w:r>
            <w:r w:rsidRPr="00FE0206">
              <w:rPr>
                <w:rFonts w:ascii="Sylfaen" w:hAnsi="Sylfaen"/>
                <w:sz w:val="20"/>
                <w:szCs w:val="20"/>
                <w:lang w:val="en-US"/>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0303 39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0303 53 </w:t>
            </w:r>
          </w:p>
        </w:tc>
        <w:tc>
          <w:tcPr>
            <w:tcW w:w="5522" w:type="dxa"/>
            <w:shd w:val="clear" w:color="000000" w:fill="FFFFFF"/>
            <w:vAlign w:val="center"/>
            <w:hideMark/>
          </w:tcPr>
          <w:p w:rsidR="00FD31C2" w:rsidRPr="00AA3D04" w:rsidRDefault="00FD31C2" w:rsidP="00FE0206">
            <w:pPr>
              <w:spacing w:after="120"/>
              <w:rPr>
                <w:rFonts w:ascii="Sylfaen" w:hAnsi="Sylfaen"/>
                <w:sz w:val="20"/>
                <w:szCs w:val="20"/>
              </w:rPr>
            </w:pPr>
            <w:r w:rsidRPr="00AA3D04">
              <w:rPr>
                <w:rFonts w:ascii="Sylfaen" w:hAnsi="Sylfaen"/>
                <w:sz w:val="20"/>
                <w:szCs w:val="20"/>
              </w:rPr>
              <w:t>– – Sardines (</w:t>
            </w:r>
            <w:r w:rsidRPr="00AA3D04">
              <w:rPr>
                <w:rFonts w:ascii="Sylfaen" w:hAnsi="Sylfaen"/>
                <w:i/>
                <w:sz w:val="20"/>
                <w:szCs w:val="20"/>
              </w:rPr>
              <w:t>Sardina pilchardus</w:t>
            </w:r>
            <w:r w:rsidRPr="00AA3D04">
              <w:rPr>
                <w:rFonts w:ascii="Sylfaen" w:hAnsi="Sylfaen"/>
                <w:sz w:val="20"/>
                <w:szCs w:val="20"/>
              </w:rPr>
              <w:t xml:space="preserve">, </w:t>
            </w:r>
            <w:r w:rsidRPr="00AA3D04">
              <w:rPr>
                <w:rFonts w:ascii="Sylfaen" w:hAnsi="Sylfaen"/>
                <w:i/>
                <w:sz w:val="20"/>
                <w:szCs w:val="20"/>
              </w:rPr>
              <w:t>Sardinops spp</w:t>
            </w:r>
            <w:r w:rsidRPr="00AA3D04">
              <w:rPr>
                <w:rFonts w:ascii="Sylfaen" w:hAnsi="Sylfaen"/>
                <w:sz w:val="20"/>
                <w:szCs w:val="20"/>
              </w:rPr>
              <w:t>.), sardinella (</w:t>
            </w:r>
            <w:r w:rsidRPr="00AA3D04">
              <w:rPr>
                <w:rFonts w:ascii="Sylfaen" w:hAnsi="Sylfaen"/>
                <w:i/>
                <w:sz w:val="20"/>
                <w:szCs w:val="20"/>
              </w:rPr>
              <w:t>Sardinella</w:t>
            </w:r>
            <w:r w:rsidRPr="00AA3D04">
              <w:rPr>
                <w:rFonts w:ascii="Sylfaen" w:hAnsi="Sylfaen"/>
                <w:sz w:val="20"/>
                <w:szCs w:val="20"/>
              </w:rPr>
              <w:t xml:space="preserve"> </w:t>
            </w:r>
            <w:r w:rsidRPr="00AA3D04">
              <w:rPr>
                <w:rFonts w:ascii="Sylfaen" w:hAnsi="Sylfaen"/>
                <w:i/>
                <w:sz w:val="20"/>
                <w:szCs w:val="20"/>
              </w:rPr>
              <w:t>spp</w:t>
            </w:r>
            <w:r w:rsidRPr="00AA3D04">
              <w:rPr>
                <w:rFonts w:ascii="Sylfaen" w:hAnsi="Sylfaen"/>
                <w:sz w:val="20"/>
                <w:szCs w:val="20"/>
              </w:rPr>
              <w:t>.), brisling or sprats (</w:t>
            </w:r>
            <w:r w:rsidRPr="00AA3D04">
              <w:rPr>
                <w:rFonts w:ascii="Sylfaen" w:hAnsi="Sylfaen"/>
                <w:i/>
                <w:sz w:val="20"/>
                <w:szCs w:val="20"/>
              </w:rPr>
              <w:t>Sprattus sprattus</w:t>
            </w:r>
            <w:r w:rsidRPr="00AA3D04">
              <w:rPr>
                <w:rFonts w:ascii="Sylfaen" w:hAnsi="Sylfaen"/>
                <w:sz w:val="20"/>
                <w:szCs w:val="20"/>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0303 59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0303 63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Cod (</w:t>
            </w:r>
            <w:r w:rsidRPr="00FE0206">
              <w:rPr>
                <w:rFonts w:ascii="Sylfaen" w:hAnsi="Sylfaen"/>
                <w:i/>
                <w:sz w:val="20"/>
                <w:szCs w:val="20"/>
                <w:lang w:val="en-US"/>
              </w:rPr>
              <w:t>Gadus morhua</w:t>
            </w:r>
            <w:r w:rsidRPr="00FE0206">
              <w:rPr>
                <w:rFonts w:ascii="Sylfaen" w:hAnsi="Sylfaen"/>
                <w:sz w:val="20"/>
                <w:szCs w:val="20"/>
                <w:lang w:val="en-US"/>
              </w:rPr>
              <w:t xml:space="preserve">, </w:t>
            </w:r>
            <w:r w:rsidRPr="00FE0206">
              <w:rPr>
                <w:rFonts w:ascii="Sylfaen" w:hAnsi="Sylfaen"/>
                <w:i/>
                <w:sz w:val="20"/>
                <w:szCs w:val="20"/>
                <w:lang w:val="en-US"/>
              </w:rPr>
              <w:t>Gadus ogac</w:t>
            </w:r>
            <w:r w:rsidRPr="00FE0206">
              <w:rPr>
                <w:rFonts w:ascii="Sylfaen" w:hAnsi="Sylfaen"/>
                <w:sz w:val="20"/>
                <w:szCs w:val="20"/>
                <w:lang w:val="en-US"/>
              </w:rPr>
              <w:t xml:space="preserve">, </w:t>
            </w:r>
            <w:r w:rsidRPr="00FE0206">
              <w:rPr>
                <w:rFonts w:ascii="Sylfaen" w:hAnsi="Sylfaen"/>
                <w:i/>
                <w:sz w:val="20"/>
                <w:szCs w:val="20"/>
                <w:lang w:val="en-US"/>
              </w:rPr>
              <w:t>Gadus macrocephalus</w:t>
            </w:r>
            <w:r w:rsidRPr="00FE0206">
              <w:rPr>
                <w:rFonts w:ascii="Sylfaen" w:hAnsi="Sylfaen"/>
                <w:sz w:val="20"/>
                <w:szCs w:val="20"/>
                <w:lang w:val="en-US"/>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0303 64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Haddock (</w:t>
            </w:r>
            <w:r w:rsidRPr="00FE0206">
              <w:rPr>
                <w:rFonts w:ascii="Sylfaen" w:hAnsi="Sylfaen"/>
                <w:i/>
                <w:sz w:val="20"/>
                <w:szCs w:val="20"/>
              </w:rPr>
              <w:t>Melanogrammus aeglefinus</w:t>
            </w:r>
            <w:r w:rsidRPr="00FE0206">
              <w:rPr>
                <w:rFonts w:ascii="Sylfaen" w:hAnsi="Sylfaen"/>
                <w:sz w:val="20"/>
                <w:szCs w:val="20"/>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0303 67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Alaska pollock (</w:t>
            </w:r>
            <w:r w:rsidRPr="00FE0206">
              <w:rPr>
                <w:rFonts w:ascii="Sylfaen" w:hAnsi="Sylfaen"/>
                <w:i/>
                <w:sz w:val="20"/>
                <w:szCs w:val="20"/>
              </w:rPr>
              <w:t>Theragra chalcogramma</w:t>
            </w:r>
            <w:r w:rsidRPr="00FE0206">
              <w:rPr>
                <w:rFonts w:ascii="Sylfaen" w:hAnsi="Sylfaen"/>
                <w:sz w:val="20"/>
                <w:szCs w:val="20"/>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lastRenderedPageBreak/>
              <w:t xml:space="preserve">0303 99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0304 49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0304 69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0304 71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Cod (</w:t>
            </w:r>
            <w:r w:rsidRPr="00FE0206">
              <w:rPr>
                <w:rFonts w:ascii="Sylfaen" w:hAnsi="Sylfaen"/>
                <w:i/>
                <w:sz w:val="20"/>
                <w:szCs w:val="20"/>
                <w:lang w:val="en-US"/>
              </w:rPr>
              <w:t>Gadus morhua</w:t>
            </w:r>
            <w:r w:rsidRPr="00FE0206">
              <w:rPr>
                <w:rFonts w:ascii="Sylfaen" w:hAnsi="Sylfaen"/>
                <w:sz w:val="20"/>
                <w:szCs w:val="20"/>
                <w:lang w:val="en-US"/>
              </w:rPr>
              <w:t xml:space="preserve">, </w:t>
            </w:r>
            <w:r w:rsidRPr="00FE0206">
              <w:rPr>
                <w:rFonts w:ascii="Sylfaen" w:hAnsi="Sylfaen"/>
                <w:i/>
                <w:sz w:val="20"/>
                <w:szCs w:val="20"/>
                <w:lang w:val="en-US"/>
              </w:rPr>
              <w:t>Gadus ogac</w:t>
            </w:r>
            <w:r w:rsidRPr="00FE0206">
              <w:rPr>
                <w:rFonts w:ascii="Sylfaen" w:hAnsi="Sylfaen"/>
                <w:sz w:val="20"/>
                <w:szCs w:val="20"/>
                <w:lang w:val="en-US"/>
              </w:rPr>
              <w:t xml:space="preserve">, </w:t>
            </w:r>
            <w:r w:rsidRPr="00FE0206">
              <w:rPr>
                <w:rFonts w:ascii="Sylfaen" w:hAnsi="Sylfaen"/>
                <w:i/>
                <w:sz w:val="20"/>
                <w:szCs w:val="20"/>
                <w:lang w:val="en-US"/>
              </w:rPr>
              <w:t>Gadus macrocephalus</w:t>
            </w:r>
            <w:r w:rsidRPr="00FE0206">
              <w:rPr>
                <w:rFonts w:ascii="Sylfaen" w:hAnsi="Sylfaen"/>
                <w:sz w:val="20"/>
                <w:szCs w:val="20"/>
                <w:lang w:val="en-US"/>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0304 72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Haddock (</w:t>
            </w:r>
            <w:r w:rsidRPr="00FE0206">
              <w:rPr>
                <w:rFonts w:ascii="Sylfaen" w:hAnsi="Sylfaen"/>
                <w:i/>
                <w:sz w:val="20"/>
                <w:szCs w:val="20"/>
              </w:rPr>
              <w:t>Melanogrammus aeglefinus</w:t>
            </w:r>
            <w:r w:rsidRPr="00FE0206">
              <w:rPr>
                <w:rFonts w:ascii="Sylfaen" w:hAnsi="Sylfaen"/>
                <w:sz w:val="20"/>
                <w:szCs w:val="20"/>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0304 75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Alaska pollock (</w:t>
            </w:r>
            <w:r w:rsidRPr="00FE0206">
              <w:rPr>
                <w:rFonts w:ascii="Sylfaen" w:hAnsi="Sylfaen"/>
                <w:i/>
                <w:sz w:val="20"/>
                <w:szCs w:val="20"/>
              </w:rPr>
              <w:t>Theragra chalcogramma</w:t>
            </w:r>
            <w:r w:rsidRPr="00FE0206">
              <w:rPr>
                <w:rFonts w:ascii="Sylfaen" w:hAnsi="Sylfaen"/>
                <w:sz w:val="20"/>
                <w:szCs w:val="20"/>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0304 94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Alaska pollock (</w:t>
            </w:r>
            <w:r w:rsidRPr="00FE0206">
              <w:rPr>
                <w:rFonts w:ascii="Sylfaen" w:hAnsi="Sylfaen"/>
                <w:i/>
                <w:sz w:val="20"/>
                <w:szCs w:val="20"/>
              </w:rPr>
              <w:t>Theragra chalcogramma</w:t>
            </w:r>
            <w:r w:rsidRPr="00FE0206">
              <w:rPr>
                <w:rFonts w:ascii="Sylfaen" w:hAnsi="Sylfaen"/>
                <w:sz w:val="20"/>
                <w:szCs w:val="20"/>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0305 39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0305 41 </w:t>
            </w:r>
          </w:p>
        </w:tc>
        <w:tc>
          <w:tcPr>
            <w:tcW w:w="5522" w:type="dxa"/>
            <w:shd w:val="clear" w:color="000000" w:fill="FFFFFF"/>
            <w:vAlign w:val="center"/>
            <w:hideMark/>
          </w:tcPr>
          <w:p w:rsidR="00FD31C2" w:rsidRPr="00AA3D04" w:rsidRDefault="00FD31C2" w:rsidP="00FE0206">
            <w:pPr>
              <w:spacing w:after="120"/>
              <w:rPr>
                <w:rFonts w:ascii="Sylfaen" w:hAnsi="Sylfaen"/>
                <w:sz w:val="20"/>
                <w:szCs w:val="20"/>
              </w:rPr>
            </w:pPr>
            <w:r w:rsidRPr="00AA3D04">
              <w:rPr>
                <w:rFonts w:ascii="Sylfaen" w:hAnsi="Sylfaen"/>
                <w:sz w:val="20"/>
                <w:szCs w:val="20"/>
              </w:rPr>
              <w:t>– – Pacific salmon (</w:t>
            </w:r>
            <w:r w:rsidRPr="00AA3D04">
              <w:rPr>
                <w:rFonts w:ascii="Sylfaen" w:hAnsi="Sylfaen"/>
                <w:i/>
                <w:sz w:val="20"/>
                <w:szCs w:val="20"/>
              </w:rPr>
              <w:t>Oncorhynchus nerka</w:t>
            </w:r>
            <w:r w:rsidRPr="00AA3D04">
              <w:rPr>
                <w:rFonts w:ascii="Sylfaen" w:hAnsi="Sylfaen"/>
                <w:sz w:val="20"/>
                <w:szCs w:val="20"/>
              </w:rPr>
              <w:t xml:space="preserve">, </w:t>
            </w:r>
            <w:r w:rsidRPr="00AA3D04">
              <w:rPr>
                <w:rFonts w:ascii="Sylfaen" w:hAnsi="Sylfaen"/>
                <w:i/>
                <w:sz w:val="20"/>
                <w:szCs w:val="20"/>
              </w:rPr>
              <w:t>Oncorhynchus gorbuscha</w:t>
            </w:r>
            <w:r w:rsidRPr="00AA3D04">
              <w:rPr>
                <w:rFonts w:ascii="Sylfaen" w:hAnsi="Sylfaen"/>
                <w:sz w:val="20"/>
                <w:szCs w:val="20"/>
              </w:rPr>
              <w:t xml:space="preserve">, </w:t>
            </w:r>
            <w:r w:rsidRPr="00AA3D04">
              <w:rPr>
                <w:rFonts w:ascii="Sylfaen" w:hAnsi="Sylfaen"/>
                <w:i/>
                <w:sz w:val="20"/>
                <w:szCs w:val="20"/>
              </w:rPr>
              <w:t>Oncorhynchus keta</w:t>
            </w:r>
            <w:r w:rsidRPr="00AA3D04">
              <w:rPr>
                <w:rFonts w:ascii="Sylfaen" w:hAnsi="Sylfaen"/>
                <w:sz w:val="20"/>
                <w:szCs w:val="20"/>
              </w:rPr>
              <w:t xml:space="preserve">, </w:t>
            </w:r>
            <w:r w:rsidRPr="00AA3D04">
              <w:rPr>
                <w:rFonts w:ascii="Sylfaen" w:hAnsi="Sylfaen"/>
                <w:i/>
                <w:sz w:val="20"/>
                <w:szCs w:val="20"/>
              </w:rPr>
              <w:t>Oncorhynchus tschawytscha</w:t>
            </w:r>
            <w:r w:rsidRPr="00AA3D04">
              <w:rPr>
                <w:rFonts w:ascii="Sylfaen" w:hAnsi="Sylfaen"/>
                <w:sz w:val="20"/>
                <w:szCs w:val="20"/>
              </w:rPr>
              <w:t xml:space="preserve">, </w:t>
            </w:r>
            <w:r w:rsidRPr="00AA3D04">
              <w:rPr>
                <w:rFonts w:ascii="Sylfaen" w:hAnsi="Sylfaen"/>
                <w:i/>
                <w:sz w:val="20"/>
                <w:szCs w:val="20"/>
              </w:rPr>
              <w:t>Oncorhynchus kisutch</w:t>
            </w:r>
            <w:r w:rsidRPr="00AA3D04">
              <w:rPr>
                <w:rFonts w:ascii="Sylfaen" w:hAnsi="Sylfaen"/>
                <w:sz w:val="20"/>
                <w:szCs w:val="20"/>
              </w:rPr>
              <w:t xml:space="preserve">, </w:t>
            </w:r>
            <w:r w:rsidRPr="00AA3D04">
              <w:rPr>
                <w:rFonts w:ascii="Sylfaen" w:hAnsi="Sylfaen"/>
                <w:i/>
                <w:sz w:val="20"/>
                <w:szCs w:val="20"/>
              </w:rPr>
              <w:t>Oncorhynchus masou</w:t>
            </w:r>
            <w:r w:rsidRPr="00AA3D04">
              <w:rPr>
                <w:rFonts w:ascii="Sylfaen" w:hAnsi="Sylfaen"/>
                <w:sz w:val="20"/>
                <w:szCs w:val="20"/>
              </w:rPr>
              <w:t xml:space="preserve"> and </w:t>
            </w:r>
            <w:r w:rsidRPr="00AA3D04">
              <w:rPr>
                <w:rFonts w:ascii="Sylfaen" w:hAnsi="Sylfaen"/>
                <w:i/>
                <w:sz w:val="20"/>
                <w:szCs w:val="20"/>
              </w:rPr>
              <w:t>Oncorhynchus rhodurus</w:t>
            </w:r>
            <w:r w:rsidRPr="00AA3D04">
              <w:rPr>
                <w:rFonts w:ascii="Sylfaen" w:hAnsi="Sylfaen"/>
                <w:sz w:val="20"/>
                <w:szCs w:val="20"/>
              </w:rPr>
              <w:t>), Atlantic salmon (</w:t>
            </w:r>
            <w:r w:rsidRPr="00AA3D04">
              <w:rPr>
                <w:rFonts w:ascii="Sylfaen" w:hAnsi="Sylfaen"/>
                <w:i/>
                <w:sz w:val="20"/>
                <w:szCs w:val="20"/>
              </w:rPr>
              <w:t>Salmo salar</w:t>
            </w:r>
            <w:r w:rsidRPr="00AA3D04">
              <w:rPr>
                <w:rFonts w:ascii="Sylfaen" w:hAnsi="Sylfaen"/>
                <w:sz w:val="20"/>
                <w:szCs w:val="20"/>
              </w:rPr>
              <w:t>) and Danube salmon (</w:t>
            </w:r>
            <w:r w:rsidRPr="00AA3D04">
              <w:rPr>
                <w:rFonts w:ascii="Sylfaen" w:hAnsi="Sylfaen"/>
                <w:i/>
                <w:sz w:val="20"/>
                <w:szCs w:val="20"/>
              </w:rPr>
              <w:t>Hucho hucho</w:t>
            </w:r>
            <w:r w:rsidRPr="00AA3D04">
              <w:rPr>
                <w:rFonts w:ascii="Sylfaen" w:hAnsi="Sylfaen"/>
                <w:sz w:val="20"/>
                <w:szCs w:val="20"/>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0305 42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Herrings (</w:t>
            </w:r>
            <w:r w:rsidRPr="00FE0206">
              <w:rPr>
                <w:rFonts w:ascii="Sylfaen" w:hAnsi="Sylfaen"/>
                <w:i/>
                <w:sz w:val="20"/>
                <w:szCs w:val="20"/>
                <w:lang w:val="en-US"/>
              </w:rPr>
              <w:t>Clupea harengus</w:t>
            </w:r>
            <w:r w:rsidRPr="00FE0206">
              <w:rPr>
                <w:rFonts w:ascii="Sylfaen" w:hAnsi="Sylfaen"/>
                <w:sz w:val="20"/>
                <w:szCs w:val="20"/>
                <w:lang w:val="en-US"/>
              </w:rPr>
              <w:t xml:space="preserve">, </w:t>
            </w:r>
            <w:r w:rsidRPr="00FE0206">
              <w:rPr>
                <w:rFonts w:ascii="Sylfaen" w:hAnsi="Sylfaen"/>
                <w:i/>
                <w:sz w:val="20"/>
                <w:szCs w:val="20"/>
                <w:lang w:val="en-US"/>
              </w:rPr>
              <w:t>Clupea pallasii</w:t>
            </w:r>
            <w:r w:rsidRPr="00FE0206">
              <w:rPr>
                <w:rFonts w:ascii="Sylfaen" w:hAnsi="Sylfaen"/>
                <w:sz w:val="20"/>
                <w:szCs w:val="20"/>
                <w:lang w:val="en-US"/>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0305 43 </w:t>
            </w:r>
          </w:p>
        </w:tc>
        <w:tc>
          <w:tcPr>
            <w:tcW w:w="5522" w:type="dxa"/>
            <w:shd w:val="clear" w:color="000000" w:fill="FFFFFF"/>
            <w:vAlign w:val="center"/>
            <w:hideMark/>
          </w:tcPr>
          <w:p w:rsidR="00FD31C2" w:rsidRPr="00AA3D04" w:rsidRDefault="00FD31C2" w:rsidP="00FE0206">
            <w:pPr>
              <w:spacing w:after="120"/>
              <w:rPr>
                <w:rFonts w:ascii="Sylfaen" w:hAnsi="Sylfaen"/>
                <w:sz w:val="20"/>
                <w:szCs w:val="20"/>
              </w:rPr>
            </w:pPr>
            <w:r w:rsidRPr="00AA3D04">
              <w:rPr>
                <w:rFonts w:ascii="Sylfaen" w:hAnsi="Sylfaen"/>
                <w:sz w:val="20"/>
                <w:szCs w:val="20"/>
              </w:rPr>
              <w:t>– – Trout (</w:t>
            </w:r>
            <w:r w:rsidRPr="00AA3D04">
              <w:rPr>
                <w:rFonts w:ascii="Sylfaen" w:hAnsi="Sylfaen"/>
                <w:i/>
                <w:sz w:val="20"/>
                <w:szCs w:val="20"/>
              </w:rPr>
              <w:t>Salmo trutta</w:t>
            </w:r>
            <w:r w:rsidRPr="00AA3D04">
              <w:rPr>
                <w:rFonts w:ascii="Sylfaen" w:hAnsi="Sylfaen"/>
                <w:sz w:val="20"/>
                <w:szCs w:val="20"/>
              </w:rPr>
              <w:t xml:space="preserve">, </w:t>
            </w:r>
            <w:r w:rsidRPr="00AA3D04">
              <w:rPr>
                <w:rFonts w:ascii="Sylfaen" w:hAnsi="Sylfaen"/>
                <w:i/>
                <w:sz w:val="20"/>
                <w:szCs w:val="20"/>
              </w:rPr>
              <w:t>Oncorhynchus mykiss</w:t>
            </w:r>
            <w:r w:rsidRPr="00AA3D04">
              <w:rPr>
                <w:rFonts w:ascii="Sylfaen" w:hAnsi="Sylfaen"/>
                <w:sz w:val="20"/>
                <w:szCs w:val="20"/>
              </w:rPr>
              <w:t xml:space="preserve">, </w:t>
            </w:r>
            <w:r w:rsidRPr="00AA3D04">
              <w:rPr>
                <w:rFonts w:ascii="Sylfaen" w:hAnsi="Sylfaen"/>
                <w:i/>
                <w:sz w:val="20"/>
                <w:szCs w:val="20"/>
              </w:rPr>
              <w:t>Oncorhynchus clarki</w:t>
            </w:r>
            <w:r w:rsidRPr="00AA3D04">
              <w:rPr>
                <w:rFonts w:ascii="Sylfaen" w:hAnsi="Sylfaen"/>
                <w:sz w:val="20"/>
                <w:szCs w:val="20"/>
              </w:rPr>
              <w:t xml:space="preserve">, </w:t>
            </w:r>
            <w:r w:rsidRPr="00AA3D04">
              <w:rPr>
                <w:rFonts w:ascii="Sylfaen" w:hAnsi="Sylfaen"/>
                <w:i/>
                <w:sz w:val="20"/>
                <w:szCs w:val="20"/>
              </w:rPr>
              <w:t>Oncorhynchus aguabonita</w:t>
            </w:r>
            <w:r w:rsidRPr="00AA3D04">
              <w:rPr>
                <w:rFonts w:ascii="Sylfaen" w:hAnsi="Sylfaen"/>
                <w:sz w:val="20"/>
                <w:szCs w:val="20"/>
              </w:rPr>
              <w:t xml:space="preserve">, </w:t>
            </w:r>
            <w:r w:rsidRPr="00AA3D04">
              <w:rPr>
                <w:rFonts w:ascii="Sylfaen" w:hAnsi="Sylfaen"/>
                <w:i/>
                <w:sz w:val="20"/>
                <w:szCs w:val="20"/>
              </w:rPr>
              <w:t>Oncorhynchus gilae</w:t>
            </w:r>
            <w:r w:rsidRPr="00AA3D04">
              <w:rPr>
                <w:rFonts w:ascii="Sylfaen" w:hAnsi="Sylfaen"/>
                <w:sz w:val="20"/>
                <w:szCs w:val="20"/>
              </w:rPr>
              <w:t xml:space="preserve">, </w:t>
            </w:r>
            <w:r w:rsidRPr="00AA3D04">
              <w:rPr>
                <w:rFonts w:ascii="Sylfaen" w:hAnsi="Sylfaen"/>
                <w:i/>
                <w:sz w:val="20"/>
                <w:szCs w:val="20"/>
              </w:rPr>
              <w:t>Oncorhynchus apache</w:t>
            </w:r>
            <w:r w:rsidRPr="00AA3D04">
              <w:rPr>
                <w:rFonts w:ascii="Sylfaen" w:hAnsi="Sylfaen"/>
                <w:sz w:val="20"/>
                <w:szCs w:val="20"/>
              </w:rPr>
              <w:t xml:space="preserve"> and </w:t>
            </w:r>
            <w:r w:rsidRPr="00AA3D04">
              <w:rPr>
                <w:rFonts w:ascii="Sylfaen" w:hAnsi="Sylfaen"/>
                <w:i/>
                <w:sz w:val="20"/>
                <w:szCs w:val="20"/>
              </w:rPr>
              <w:t>Oncorhynchus chrysogaster</w:t>
            </w:r>
            <w:r w:rsidRPr="00AA3D04">
              <w:rPr>
                <w:rFonts w:ascii="Sylfaen" w:hAnsi="Sylfaen"/>
                <w:sz w:val="20"/>
                <w:szCs w:val="20"/>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0305 49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0305 51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Cod (</w:t>
            </w:r>
            <w:r w:rsidRPr="00FE0206">
              <w:rPr>
                <w:rFonts w:ascii="Sylfaen" w:hAnsi="Sylfaen"/>
                <w:i/>
                <w:sz w:val="20"/>
                <w:szCs w:val="20"/>
                <w:lang w:val="en-US"/>
              </w:rPr>
              <w:t>Gadus morhua</w:t>
            </w:r>
            <w:r w:rsidRPr="00FE0206">
              <w:rPr>
                <w:rFonts w:ascii="Sylfaen" w:hAnsi="Sylfaen"/>
                <w:sz w:val="20"/>
                <w:szCs w:val="20"/>
                <w:lang w:val="en-US"/>
              </w:rPr>
              <w:t xml:space="preserve">, </w:t>
            </w:r>
            <w:r w:rsidRPr="00FE0206">
              <w:rPr>
                <w:rFonts w:ascii="Sylfaen" w:hAnsi="Sylfaen"/>
                <w:i/>
                <w:sz w:val="20"/>
                <w:szCs w:val="20"/>
                <w:lang w:val="en-US"/>
              </w:rPr>
              <w:t>Gadus ogac</w:t>
            </w:r>
            <w:r w:rsidRPr="00FE0206">
              <w:rPr>
                <w:rFonts w:ascii="Sylfaen" w:hAnsi="Sylfaen"/>
                <w:sz w:val="20"/>
                <w:szCs w:val="20"/>
                <w:lang w:val="en-US"/>
              </w:rPr>
              <w:t xml:space="preserve">, </w:t>
            </w:r>
            <w:r w:rsidRPr="00FE0206">
              <w:rPr>
                <w:rFonts w:ascii="Sylfaen" w:hAnsi="Sylfaen"/>
                <w:i/>
                <w:sz w:val="20"/>
                <w:szCs w:val="20"/>
                <w:lang w:val="en-US"/>
              </w:rPr>
              <w:t>Gadus macrocephalus</w:t>
            </w:r>
            <w:r w:rsidRPr="00FE0206">
              <w:rPr>
                <w:rFonts w:ascii="Sylfaen" w:hAnsi="Sylfaen"/>
                <w:sz w:val="20"/>
                <w:szCs w:val="20"/>
                <w:lang w:val="en-US"/>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0305 59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0305 61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Herrings (</w:t>
            </w:r>
            <w:r w:rsidRPr="00FE0206">
              <w:rPr>
                <w:rFonts w:ascii="Sylfaen" w:hAnsi="Sylfaen"/>
                <w:i/>
                <w:sz w:val="20"/>
                <w:szCs w:val="20"/>
                <w:lang w:val="en-US"/>
              </w:rPr>
              <w:t>Clupea harengus</w:t>
            </w:r>
            <w:r w:rsidRPr="00FE0206">
              <w:rPr>
                <w:rFonts w:ascii="Sylfaen" w:hAnsi="Sylfaen"/>
                <w:sz w:val="20"/>
                <w:szCs w:val="20"/>
                <w:lang w:val="en-US"/>
              </w:rPr>
              <w:t xml:space="preserve">, </w:t>
            </w:r>
            <w:r w:rsidRPr="00FE0206">
              <w:rPr>
                <w:rFonts w:ascii="Sylfaen" w:hAnsi="Sylfaen"/>
                <w:i/>
                <w:sz w:val="20"/>
                <w:szCs w:val="20"/>
                <w:lang w:val="en-US"/>
              </w:rPr>
              <w:t>Clupea pallasii</w:t>
            </w:r>
            <w:r w:rsidRPr="00FE0206">
              <w:rPr>
                <w:rFonts w:ascii="Sylfaen" w:hAnsi="Sylfaen"/>
                <w:sz w:val="20"/>
                <w:szCs w:val="20"/>
                <w:lang w:val="en-US"/>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0305 69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0305 79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0306 16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Cold-water shrimps and prawns (</w:t>
            </w:r>
            <w:r w:rsidRPr="00FE0206">
              <w:rPr>
                <w:rFonts w:ascii="Sylfaen" w:hAnsi="Sylfaen"/>
                <w:i/>
                <w:sz w:val="20"/>
                <w:szCs w:val="20"/>
                <w:lang w:val="en-US"/>
              </w:rPr>
              <w:t>Pandalus spp</w:t>
            </w:r>
            <w:r w:rsidRPr="00FE0206">
              <w:rPr>
                <w:rFonts w:ascii="Sylfaen" w:hAnsi="Sylfaen"/>
                <w:sz w:val="20"/>
                <w:szCs w:val="20"/>
                <w:lang w:val="en-US"/>
              </w:rPr>
              <w:t xml:space="preserve">., </w:t>
            </w:r>
            <w:r w:rsidRPr="00FE0206">
              <w:rPr>
                <w:rFonts w:ascii="Sylfaen" w:hAnsi="Sylfaen"/>
                <w:i/>
                <w:sz w:val="20"/>
                <w:szCs w:val="20"/>
                <w:lang w:val="en-US"/>
              </w:rPr>
              <w:t>Crangon crangon</w:t>
            </w:r>
            <w:r w:rsidRPr="00FE0206">
              <w:rPr>
                <w:rFonts w:ascii="Sylfaen" w:hAnsi="Sylfaen"/>
                <w:sz w:val="20"/>
                <w:szCs w:val="20"/>
                <w:lang w:val="en-US"/>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0306 17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 shrimps and prawns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0307 21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Live, fresh or chilled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0307 22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Frozen</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0307 43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Frozen</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0307 49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0307 91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Live, fresh or chilled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0307 92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Frozen</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0307 99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0308 12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Frozen</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0308 21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Live, fresh or chilled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0401 10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Of a fat content, by weight, not exceeding 1 %</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lastRenderedPageBreak/>
              <w:t xml:space="preserve">0401 20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Of a fat content, by weight, exceeding 1 % but not exceeding 6 %</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0401 40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Of a fat content, by weight, exceeding 6 % but not exceeding 10 %</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0401 50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Of a fat content, by weight, exceeding 10 %</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0402 10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In powder, granules or other solid forms, of a fat content, by weight, not exceeding 1.5 %</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0402 21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Not containing added sugar or other sweetening matter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0402 29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0402 91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Not containing added sugar or other sweetening matter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0402 99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0403 10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Yogurt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0403 90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0404 90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0405 10 10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Butter packaged in packages of 500 gr or less</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27</w:t>
            </w:r>
            <w:r w:rsidRPr="00FE0206">
              <w:rPr>
                <w:rFonts w:ascii="Sylfaen" w:hAnsi="Sylfaen"/>
                <w:sz w:val="20"/>
                <w:szCs w:val="20"/>
                <w:lang w:val="en-US"/>
              </w:rPr>
              <w:t>.</w:t>
            </w:r>
            <w:r w:rsidRPr="00FE0206">
              <w:rPr>
                <w:rFonts w:ascii="Sylfaen" w:hAnsi="Sylfaen"/>
                <w:sz w:val="20"/>
                <w:szCs w:val="20"/>
              </w:rPr>
              <w:t>3%, bound 40%</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0405 10 20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Butter packaged in packages of more than 500 gr</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20%, bound 4%</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0405 20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Dairy spreads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0406 10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Fresh (unripened or uncured) cheese, including whey cheese, and curd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0406 20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Grated or powdered cheese, of all kinds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0406 30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Processed cheese, not grated or powdered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0406 40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Blue-veined cheese and other cheese containing veins produced by Penicillium roqueforti</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0406 90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 cheese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0407 21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xml:space="preserve">– – Of fowls of the species </w:t>
            </w:r>
            <w:r w:rsidRPr="00FE0206">
              <w:rPr>
                <w:rFonts w:ascii="Sylfaen" w:hAnsi="Sylfaen"/>
                <w:i/>
                <w:sz w:val="20"/>
                <w:szCs w:val="20"/>
                <w:lang w:val="en-US"/>
              </w:rPr>
              <w:t>Gallus domesticus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0407 29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0408 11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Dried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0408 19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0408 91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Dried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0408 99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0409 00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Natural honey.</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Bound 55%</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0504 00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Guts, bladders and stomachs of animals (other than fish), whole and pieces thereof, fresh, chilled, frozen, salted, in brine, dried or smoked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0505 10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Feathers of a kind used for stuffing; down</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lastRenderedPageBreak/>
              <w:t xml:space="preserve">0507 90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0510 00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Ambergris, castoreum, civet and musk; cantharides; bile, whether or not dried; glands and other animal products used in the preparation of pharmaceutical products, fresh, chilled, frozen or otherwise provisionally preserved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0511 91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Products of fish or crustaceans, molluscs or other aquatic invertebrates; dead animals of Chapter 03</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0601 10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Bulbs, tubers, tuberous roots, corms, crowns and rhizomes, dormant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0603 11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Roses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0603 12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Carnations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0603 13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Orchids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0603 14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Chrysanthemums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0603 15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Lilies (</w:t>
            </w:r>
            <w:r w:rsidRPr="00FE0206">
              <w:rPr>
                <w:rFonts w:ascii="Sylfaen" w:hAnsi="Sylfaen"/>
                <w:i/>
                <w:sz w:val="20"/>
                <w:szCs w:val="20"/>
              </w:rPr>
              <w:t>Lilium spp</w:t>
            </w:r>
            <w:r w:rsidRPr="00FE0206">
              <w:rPr>
                <w:rFonts w:ascii="Sylfaen" w:hAnsi="Sylfaen"/>
                <w:sz w:val="20"/>
                <w:szCs w:val="20"/>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0603 19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0603 90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0604 20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Fresh</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0604 90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0701 90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0702 00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Tomatoes, fresh or chilled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0703 10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Onions and shallots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0703 20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Garlic</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0703 90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Leeks and other alliaceous vegetables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0704 10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 Cauliflowers and </w:t>
            </w:r>
            <w:r w:rsidRPr="00FE0206">
              <w:rPr>
                <w:rFonts w:ascii="Sylfaen" w:hAnsi="Sylfaen"/>
                <w:sz w:val="20"/>
                <w:szCs w:val="20"/>
                <w:lang w:val="en-US"/>
              </w:rPr>
              <w:t xml:space="preserve">headed </w:t>
            </w:r>
            <w:r w:rsidRPr="00FE0206">
              <w:rPr>
                <w:rFonts w:ascii="Sylfaen" w:hAnsi="Sylfaen"/>
                <w:sz w:val="20"/>
                <w:szCs w:val="20"/>
              </w:rPr>
              <w:t>broccoli</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0704 20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Brussels sprouts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0704 90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0705 11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Cabbage lettuce (head lettuce)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0705 19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0705 21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Witloof chicory (</w:t>
            </w:r>
            <w:r w:rsidRPr="00FE0206">
              <w:rPr>
                <w:rFonts w:ascii="Sylfaen" w:hAnsi="Sylfaen"/>
                <w:i/>
                <w:sz w:val="20"/>
                <w:szCs w:val="20"/>
                <w:lang w:val="en-US"/>
              </w:rPr>
              <w:t>Cichorium intybus var. foliosum</w:t>
            </w:r>
            <w:r w:rsidRPr="00FE0206">
              <w:rPr>
                <w:rFonts w:ascii="Sylfaen" w:hAnsi="Sylfaen"/>
                <w:sz w:val="20"/>
                <w:szCs w:val="20"/>
                <w:lang w:val="en-US"/>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0705 29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0706 10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Carrots and turnips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0706 90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0707 00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Cucumbers and gherkins, fresh or chilled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0708 90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 leguminous vegetables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0709 20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Asparagus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0709 30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Aubergines (egg-plants)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lastRenderedPageBreak/>
              <w:t xml:space="preserve">0709 40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Celery other than celeriac</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0709 51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xml:space="preserve">– – Mushrooms of the genus </w:t>
            </w:r>
            <w:r w:rsidRPr="00FE0206">
              <w:rPr>
                <w:rFonts w:ascii="Sylfaen" w:hAnsi="Sylfaen"/>
                <w:i/>
                <w:sz w:val="20"/>
                <w:szCs w:val="20"/>
                <w:lang w:val="en-US"/>
              </w:rPr>
              <w:t>Agaricus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0709 59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0709 60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Fruits of the genus Capsicum or of the genus Pimenta</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0709 70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Spinach, New Zealand spinach and orache spinach (garden spinach)</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0709 91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Globe artichokes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0709 92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Olives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0709 93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Pumpkins, squash and gourds (</w:t>
            </w:r>
            <w:r w:rsidRPr="00FE0206">
              <w:rPr>
                <w:rFonts w:ascii="Sylfaen" w:hAnsi="Sylfaen"/>
                <w:i/>
                <w:sz w:val="20"/>
                <w:szCs w:val="20"/>
                <w:lang w:val="en-US"/>
              </w:rPr>
              <w:t>Cucurbita spp</w:t>
            </w:r>
            <w:r w:rsidRPr="00FE0206">
              <w:rPr>
                <w:rFonts w:ascii="Sylfaen" w:hAnsi="Sylfaen"/>
                <w:sz w:val="20"/>
                <w:szCs w:val="20"/>
                <w:lang w:val="en-US"/>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0709 99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0710 10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Potatoes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0710 21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Peas (</w:t>
            </w:r>
            <w:r w:rsidRPr="00FE0206">
              <w:rPr>
                <w:rFonts w:ascii="Sylfaen" w:hAnsi="Sylfaen"/>
                <w:i/>
                <w:sz w:val="20"/>
                <w:szCs w:val="20"/>
              </w:rPr>
              <w:t>Pisum sativum</w:t>
            </w:r>
            <w:r w:rsidRPr="00FE0206">
              <w:rPr>
                <w:rFonts w:ascii="Sylfaen" w:hAnsi="Sylfaen"/>
                <w:sz w:val="20"/>
                <w:szCs w:val="20"/>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0710 22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Beans (</w:t>
            </w:r>
            <w:r w:rsidRPr="00FE0206">
              <w:rPr>
                <w:rFonts w:ascii="Sylfaen" w:hAnsi="Sylfaen"/>
                <w:i/>
                <w:sz w:val="20"/>
                <w:szCs w:val="20"/>
                <w:lang w:val="en-US"/>
              </w:rPr>
              <w:t>Vigna spp</w:t>
            </w:r>
            <w:r w:rsidRPr="00FE0206">
              <w:rPr>
                <w:rFonts w:ascii="Sylfaen" w:hAnsi="Sylfaen"/>
                <w:sz w:val="20"/>
                <w:szCs w:val="20"/>
                <w:lang w:val="en-US"/>
              </w:rPr>
              <w:t xml:space="preserve">., </w:t>
            </w:r>
            <w:r w:rsidRPr="00FE0206">
              <w:rPr>
                <w:rFonts w:ascii="Sylfaen" w:hAnsi="Sylfaen"/>
                <w:i/>
                <w:sz w:val="20"/>
                <w:szCs w:val="20"/>
                <w:lang w:val="en-US"/>
              </w:rPr>
              <w:t>Phaseolus spp</w:t>
            </w:r>
            <w:r w:rsidRPr="00FE0206">
              <w:rPr>
                <w:rFonts w:ascii="Sylfaen" w:hAnsi="Sylfaen"/>
                <w:sz w:val="20"/>
                <w:szCs w:val="20"/>
                <w:lang w:val="en-US"/>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0710 29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0710 30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Spinach, New Zealand spinach and orache spinach (garden spinach)</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0710 80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 vegetables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0710 90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w:t>
            </w:r>
            <w:r w:rsidRPr="00FE0206">
              <w:rPr>
                <w:rFonts w:ascii="Sylfaen" w:hAnsi="Sylfaen"/>
                <w:sz w:val="20"/>
                <w:szCs w:val="20"/>
                <w:lang w:val="en-US"/>
              </w:rPr>
              <w:t>M</w:t>
            </w:r>
            <w:r w:rsidRPr="00FE0206">
              <w:rPr>
                <w:rFonts w:ascii="Sylfaen" w:hAnsi="Sylfaen"/>
                <w:sz w:val="20"/>
                <w:szCs w:val="20"/>
              </w:rPr>
              <w:t>ixtures of vegetables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0711 20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Olives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0711 40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Cucumbers and gherkins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0711 51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xml:space="preserve">– – Mushrooms of the genus </w:t>
            </w:r>
            <w:r w:rsidRPr="00FE0206">
              <w:rPr>
                <w:rFonts w:ascii="Sylfaen" w:hAnsi="Sylfaen"/>
                <w:i/>
                <w:sz w:val="20"/>
                <w:szCs w:val="20"/>
                <w:lang w:val="en-US"/>
              </w:rPr>
              <w:t>Agaricus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0711 59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0711 90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Other vegetables; mixtures of vegetables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0712 20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Onions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0712 31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Mushrooms of the genus Agaricus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0712 32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Wood ears (</w:t>
            </w:r>
            <w:r w:rsidRPr="00FE0206">
              <w:rPr>
                <w:rFonts w:ascii="Sylfaen" w:hAnsi="Sylfaen"/>
                <w:i/>
                <w:sz w:val="20"/>
                <w:szCs w:val="20"/>
              </w:rPr>
              <w:t>Auricularia spp</w:t>
            </w:r>
            <w:r w:rsidRPr="00FE0206">
              <w:rPr>
                <w:rFonts w:ascii="Sylfaen" w:hAnsi="Sylfaen"/>
                <w:sz w:val="20"/>
                <w:szCs w:val="20"/>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0712 33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Jelly fungi (</w:t>
            </w:r>
            <w:r w:rsidRPr="00FE0206">
              <w:rPr>
                <w:rFonts w:ascii="Sylfaen" w:hAnsi="Sylfaen"/>
                <w:i/>
                <w:sz w:val="20"/>
                <w:szCs w:val="20"/>
              </w:rPr>
              <w:t>Tremella spp</w:t>
            </w:r>
            <w:r w:rsidRPr="00FE0206">
              <w:rPr>
                <w:rFonts w:ascii="Sylfaen" w:hAnsi="Sylfaen"/>
                <w:sz w:val="20"/>
                <w:szCs w:val="20"/>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0712 39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0712 90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Other vegetables; mixtures of vegetables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0713 60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Pigeon peas (</w:t>
            </w:r>
            <w:r w:rsidRPr="00FE0206">
              <w:rPr>
                <w:rFonts w:ascii="Sylfaen" w:hAnsi="Sylfaen"/>
                <w:i/>
                <w:sz w:val="20"/>
                <w:szCs w:val="20"/>
              </w:rPr>
              <w:t>Cajanus cajan</w:t>
            </w:r>
            <w:r w:rsidRPr="00FE0206">
              <w:rPr>
                <w:rFonts w:ascii="Sylfaen" w:hAnsi="Sylfaen"/>
                <w:sz w:val="20"/>
                <w:szCs w:val="20"/>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0714 10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Manioc (cassava)</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0714 20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Sweet potatoes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0714 30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Yams (</w:t>
            </w:r>
            <w:r w:rsidRPr="00FE0206">
              <w:rPr>
                <w:rFonts w:ascii="Sylfaen" w:hAnsi="Sylfaen"/>
                <w:i/>
                <w:sz w:val="20"/>
                <w:szCs w:val="20"/>
              </w:rPr>
              <w:t>Dioscorea spp</w:t>
            </w:r>
            <w:r w:rsidRPr="00FE0206">
              <w:rPr>
                <w:rFonts w:ascii="Sylfaen" w:hAnsi="Sylfaen"/>
                <w:sz w:val="20"/>
                <w:szCs w:val="20"/>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0714 40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Taro (</w:t>
            </w:r>
            <w:r w:rsidRPr="00FE0206">
              <w:rPr>
                <w:rFonts w:ascii="Sylfaen" w:hAnsi="Sylfaen"/>
                <w:i/>
                <w:sz w:val="20"/>
                <w:szCs w:val="20"/>
              </w:rPr>
              <w:t>Colocasia spp</w:t>
            </w:r>
            <w:r w:rsidRPr="00FE0206">
              <w:rPr>
                <w:rFonts w:ascii="Sylfaen" w:hAnsi="Sylfaen"/>
                <w:sz w:val="20"/>
                <w:szCs w:val="20"/>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0714 50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Yautia (</w:t>
            </w:r>
            <w:r w:rsidRPr="00FE0206">
              <w:rPr>
                <w:rFonts w:ascii="Sylfaen" w:hAnsi="Sylfaen"/>
                <w:i/>
                <w:sz w:val="20"/>
                <w:szCs w:val="20"/>
              </w:rPr>
              <w:t>Xanthosoma spp</w:t>
            </w:r>
            <w:r w:rsidRPr="00FE0206">
              <w:rPr>
                <w:rFonts w:ascii="Sylfaen" w:hAnsi="Sylfaen"/>
                <w:sz w:val="20"/>
                <w:szCs w:val="20"/>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lastRenderedPageBreak/>
              <w:t xml:space="preserve">0714 90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0801 21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In shell</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0801 22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Shelled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0801 31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In shell</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0801 32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Shelled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0802 11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In shell</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0802 12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Shelled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0802 21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In shell</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0802 22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Shelled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0802 31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In shell</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0802 32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Shelled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0802 41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In shell</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0802 42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Shelled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0802 61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In shell</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0802 62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Shelled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0802 70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Kola nuts (</w:t>
            </w:r>
            <w:r w:rsidRPr="00FE0206">
              <w:rPr>
                <w:rFonts w:ascii="Sylfaen" w:hAnsi="Sylfaen"/>
                <w:i/>
                <w:sz w:val="20"/>
                <w:szCs w:val="20"/>
              </w:rPr>
              <w:t>Cola spp</w:t>
            </w:r>
            <w:r w:rsidRPr="00FE0206">
              <w:rPr>
                <w:rFonts w:ascii="Sylfaen" w:hAnsi="Sylfaen"/>
                <w:sz w:val="20"/>
                <w:szCs w:val="20"/>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0802 80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Areca nuts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0802 90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0804 20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Figs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0804 40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Avocados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0804 50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Guavas, mangoes and mangosteens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0805 21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Mandarins (including tangerines and satsumas)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0805 22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Clementines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0805 29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0805 40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Grapefruit, including pomelos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0805 50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Lemons (</w:t>
            </w:r>
            <w:r w:rsidRPr="00FE0206">
              <w:rPr>
                <w:rFonts w:ascii="Sylfaen" w:hAnsi="Sylfaen"/>
                <w:i/>
                <w:sz w:val="20"/>
                <w:szCs w:val="20"/>
                <w:lang w:val="en-US"/>
              </w:rPr>
              <w:t>Citrus limon</w:t>
            </w:r>
            <w:r w:rsidRPr="00FE0206">
              <w:rPr>
                <w:rFonts w:ascii="Sylfaen" w:hAnsi="Sylfaen"/>
                <w:sz w:val="20"/>
                <w:szCs w:val="20"/>
                <w:lang w:val="en-US"/>
              </w:rPr>
              <w:t xml:space="preserve">, </w:t>
            </w:r>
            <w:r w:rsidRPr="00FE0206">
              <w:rPr>
                <w:rFonts w:ascii="Sylfaen" w:hAnsi="Sylfaen"/>
                <w:i/>
                <w:sz w:val="20"/>
                <w:szCs w:val="20"/>
                <w:lang w:val="en-US"/>
              </w:rPr>
              <w:t>Citrus limonum</w:t>
            </w:r>
            <w:r w:rsidRPr="00FE0206">
              <w:rPr>
                <w:rFonts w:ascii="Sylfaen" w:hAnsi="Sylfaen"/>
                <w:sz w:val="20"/>
                <w:szCs w:val="20"/>
                <w:lang w:val="en-US"/>
              </w:rPr>
              <w:t>) and limes (</w:t>
            </w:r>
            <w:r w:rsidRPr="00FE0206">
              <w:rPr>
                <w:rFonts w:ascii="Sylfaen" w:hAnsi="Sylfaen"/>
                <w:i/>
                <w:sz w:val="20"/>
                <w:szCs w:val="20"/>
                <w:lang w:val="en-US"/>
              </w:rPr>
              <w:t>Citrus aurantifolia</w:t>
            </w:r>
            <w:r w:rsidRPr="00FE0206">
              <w:rPr>
                <w:rFonts w:ascii="Sylfaen" w:hAnsi="Sylfaen"/>
                <w:sz w:val="20"/>
                <w:szCs w:val="20"/>
                <w:lang w:val="en-US"/>
              </w:rPr>
              <w:t xml:space="preserve">, </w:t>
            </w:r>
            <w:r w:rsidRPr="00FE0206">
              <w:rPr>
                <w:rFonts w:ascii="Sylfaen" w:hAnsi="Sylfaen"/>
                <w:i/>
                <w:sz w:val="20"/>
                <w:szCs w:val="20"/>
                <w:lang w:val="en-US"/>
              </w:rPr>
              <w:t>Citrus latifolia</w:t>
            </w:r>
            <w:r w:rsidRPr="00FE0206">
              <w:rPr>
                <w:rFonts w:ascii="Sylfaen" w:hAnsi="Sylfaen"/>
                <w:sz w:val="20"/>
                <w:szCs w:val="20"/>
                <w:lang w:val="en-US"/>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0805 90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0807 11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Watermelons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0807 19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0807 20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Papa</w:t>
            </w:r>
            <w:r w:rsidRPr="00FE0206">
              <w:rPr>
                <w:rFonts w:ascii="Sylfaen" w:hAnsi="Sylfaen"/>
                <w:sz w:val="20"/>
                <w:szCs w:val="20"/>
                <w:lang w:val="en-US"/>
              </w:rPr>
              <w:t>w</w:t>
            </w:r>
            <w:r w:rsidRPr="00FE0206">
              <w:rPr>
                <w:rFonts w:ascii="Sylfaen" w:hAnsi="Sylfaen"/>
                <w:sz w:val="20"/>
                <w:szCs w:val="20"/>
              </w:rPr>
              <w:t>s</w:t>
            </w:r>
            <w:r w:rsidRPr="00FE0206">
              <w:rPr>
                <w:rFonts w:ascii="Sylfaen" w:hAnsi="Sylfaen"/>
                <w:sz w:val="20"/>
                <w:szCs w:val="20"/>
                <w:lang w:val="en-US"/>
              </w:rPr>
              <w:t xml:space="preserve"> (papayas)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0808 10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Apples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0808 30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Pears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0808 40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Quinces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lastRenderedPageBreak/>
              <w:t xml:space="preserve">0809 10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Apricots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0809 21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Sour cherries (</w:t>
            </w:r>
            <w:r w:rsidRPr="00FE0206">
              <w:rPr>
                <w:rFonts w:ascii="Sylfaen" w:hAnsi="Sylfaen"/>
                <w:i/>
                <w:sz w:val="20"/>
                <w:szCs w:val="20"/>
                <w:lang w:val="en-US"/>
              </w:rPr>
              <w:t>Prunus cerasus</w:t>
            </w:r>
            <w:r w:rsidRPr="00FE0206">
              <w:rPr>
                <w:rFonts w:ascii="Sylfaen" w:hAnsi="Sylfaen"/>
                <w:sz w:val="20"/>
                <w:szCs w:val="20"/>
                <w:lang w:val="en-US"/>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0809 29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0809 30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Peaches, including nectarines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0809 40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Plums and sloes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0810 10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Strawberries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0810 20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Raspberries, blackberries, mulberries and loganberries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0810 30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Black, white or red currants and gooseberries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0810 40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Cranberries, bilberries and other fruits of the genus Vaccinium</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0810 60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Durians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0810 70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Persimmons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0810 90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0811 10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Strawberries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0811 20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Raspberries, blackberries, mulberries, loganberries, black, white or red currants and gooseberries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0811 90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0812 10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Cherries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0812 90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0813 10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Apricots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0813 20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 </w:t>
            </w:r>
            <w:r w:rsidRPr="00FE0206">
              <w:rPr>
                <w:rFonts w:ascii="Sylfaen" w:hAnsi="Sylfaen"/>
                <w:sz w:val="20"/>
                <w:szCs w:val="20"/>
                <w:lang w:val="en-US"/>
              </w:rPr>
              <w:t>Pr</w:t>
            </w:r>
            <w:r w:rsidRPr="00FE0206">
              <w:rPr>
                <w:rFonts w:ascii="Sylfaen" w:hAnsi="Sylfaen"/>
                <w:sz w:val="20"/>
                <w:szCs w:val="20"/>
              </w:rPr>
              <w:t>u</w:t>
            </w:r>
            <w:r w:rsidRPr="00FE0206">
              <w:rPr>
                <w:rFonts w:ascii="Sylfaen" w:hAnsi="Sylfaen"/>
                <w:sz w:val="20"/>
                <w:szCs w:val="20"/>
                <w:lang w:val="en-US"/>
              </w:rPr>
              <w:t>nes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0813 30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Apples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0813 40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 fruit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0813 50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Mixtures of nuts or dried fruits of this Chapter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0814 00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Peel of citrus fruit or melons (including watermelons), fresh, frozen, dried or provisionally preserved in brine, in sulphur water or in other preservative solutions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0901 11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Not decaffeinated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0901 12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Decaffeinated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0901 21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Not decaffeinated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0901 22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Decaffeinated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0901 90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0902 10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Green tea (not fermented) in immediate packings of a content not exceeding 3 kg</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40%, bound 12%</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0903 00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Maté</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0904 11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Neither crushed nor ground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lastRenderedPageBreak/>
              <w:t xml:space="preserve">0904 12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Crushed or ground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0909 21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Neither crushed nor ground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0909 22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Crushed or ground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0910 91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Mixtures referred to in Note 1 (b) to this Chapter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0910 99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1002 90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1007 90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1101 00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Wheat or meslin flour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1103 11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Of wheat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1103 20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Pellets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1104 12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Of oats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1104 19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Of other cereals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1104 29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Of other cereals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1104 30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Germ of cereals, whole, rolled, flaked or ground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1105 10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Flour, meal and powder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1106 10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Of the dried leguminous vegetables of heading 0713</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1108 11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Wheat starch</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1108 12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w:t>
            </w:r>
            <w:r w:rsidRPr="00FE0206">
              <w:rPr>
                <w:rFonts w:ascii="Sylfaen" w:hAnsi="Sylfaen"/>
                <w:sz w:val="20"/>
                <w:szCs w:val="20"/>
                <w:lang w:val="en-US"/>
              </w:rPr>
              <w:t>Maize (c</w:t>
            </w:r>
            <w:r w:rsidRPr="00FE0206">
              <w:rPr>
                <w:rFonts w:ascii="Sylfaen" w:hAnsi="Sylfaen"/>
                <w:sz w:val="20"/>
                <w:szCs w:val="20"/>
              </w:rPr>
              <w:t>orn</w:t>
            </w:r>
            <w:r w:rsidRPr="00FE0206">
              <w:rPr>
                <w:rFonts w:ascii="Sylfaen" w:hAnsi="Sylfaen"/>
                <w:sz w:val="20"/>
                <w:szCs w:val="20"/>
                <w:lang w:val="en-US"/>
              </w:rPr>
              <w:t>)</w:t>
            </w:r>
            <w:r w:rsidRPr="00FE0206">
              <w:rPr>
                <w:rFonts w:ascii="Sylfaen" w:hAnsi="Sylfaen"/>
                <w:sz w:val="20"/>
                <w:szCs w:val="20"/>
              </w:rPr>
              <w:t xml:space="preserve"> starch</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1108 13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Potato starch</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1108 19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1109 00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Wheat gluten, whether or not dried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1211 30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Coca leaf</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1506 00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Other animal fats and oils and their fractions, whether or not refined, but not chemically modified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1507 10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Crude oil, whether or not degummed</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50%, bound 10%</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1507 90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1509 10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Virgin</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1509 90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1510 00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Other oils and their fractions, obtained solely from olives, whether or not refined, but not chemically modified, including blends of these oils or fractions with oils or fractions of heading 1509</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1511 90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1512 19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1512 29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lastRenderedPageBreak/>
              <w:t xml:space="preserve">1514 19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1514 99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1515 29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1517 90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1522 00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Degras; residues resulting from the treatment of fatty substances or animal or vegetable waxes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1602 10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Homogenised preparations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1602 90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Other, including preparations of blood of any animal</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1604 11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Salmon</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1604 12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Herring</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1604 13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Sardines, sardinella and brisling or sprats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1604 14 </w:t>
            </w:r>
          </w:p>
        </w:tc>
        <w:tc>
          <w:tcPr>
            <w:tcW w:w="5522" w:type="dxa"/>
            <w:shd w:val="clear" w:color="000000" w:fill="FFFFFF"/>
            <w:vAlign w:val="center"/>
            <w:hideMark/>
          </w:tcPr>
          <w:p w:rsidR="00FD31C2" w:rsidRPr="00AA3D04" w:rsidRDefault="00FD31C2" w:rsidP="00FE0206">
            <w:pPr>
              <w:spacing w:after="120"/>
              <w:rPr>
                <w:rFonts w:ascii="Sylfaen" w:hAnsi="Sylfaen"/>
                <w:sz w:val="20"/>
                <w:szCs w:val="20"/>
                <w:lang w:val="it-IT"/>
              </w:rPr>
            </w:pPr>
            <w:r w:rsidRPr="00AA3D04">
              <w:rPr>
                <w:rFonts w:ascii="Sylfaen" w:hAnsi="Sylfaen"/>
                <w:sz w:val="20"/>
                <w:szCs w:val="20"/>
                <w:lang w:val="it-IT"/>
              </w:rPr>
              <w:t>– – Tuna, skipjack and bonito (</w:t>
            </w:r>
            <w:r w:rsidRPr="00AA3D04">
              <w:rPr>
                <w:rFonts w:ascii="Sylfaen" w:hAnsi="Sylfaen"/>
                <w:i/>
                <w:sz w:val="20"/>
                <w:szCs w:val="20"/>
                <w:lang w:val="it-IT"/>
              </w:rPr>
              <w:t>Sarda spp</w:t>
            </w:r>
            <w:r w:rsidRPr="00AA3D04">
              <w:rPr>
                <w:rFonts w:ascii="Sylfaen" w:hAnsi="Sylfaen"/>
                <w:sz w:val="20"/>
                <w:szCs w:val="20"/>
                <w:lang w:val="it-IT"/>
              </w:rPr>
              <w: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1604 15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Mackerel</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1604 17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Eels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1604 19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1604 20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Other prepared or preserved fish</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1605 10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Crabs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1605 29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1701 91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Containing added flavouring or colouring matter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1702 40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Glucose and glucose syrup, containing in the dry state at least 20 % but less than 50 % by weight of fructose, excluding invert sugar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1702 60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Other fructose and fructose syrup, containing in the dry state more than 50 % by weight of fructose, excluding invert sugar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1704 90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74</w:t>
            </w:r>
            <w:r w:rsidRPr="00FE0206">
              <w:rPr>
                <w:rFonts w:ascii="Sylfaen" w:hAnsi="Sylfaen"/>
                <w:sz w:val="20"/>
                <w:szCs w:val="20"/>
                <w:lang w:val="en-US"/>
              </w:rPr>
              <w:t>.</w:t>
            </w:r>
            <w:r w:rsidRPr="00FE0206">
              <w:rPr>
                <w:rFonts w:ascii="Sylfaen" w:hAnsi="Sylfaen"/>
                <w:sz w:val="20"/>
                <w:szCs w:val="20"/>
              </w:rPr>
              <w:t>5%, bound 14%</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1805 00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Cocoa powder, not containing added sugar or other sweetening matter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1806 10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Cocoa powder, containing added sugar or other sweetening matter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1901 20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Mixes and doughs for the preparation of bakers' wares of heading 1905</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1901 90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1902 11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Containing eggs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1902 19</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63</w:t>
            </w:r>
            <w:r w:rsidRPr="00FE0206">
              <w:rPr>
                <w:rFonts w:ascii="Sylfaen" w:hAnsi="Sylfaen"/>
                <w:sz w:val="20"/>
                <w:szCs w:val="20"/>
                <w:lang w:val="en-US"/>
              </w:rPr>
              <w:t>.</w:t>
            </w:r>
            <w:r w:rsidRPr="00FE0206">
              <w:rPr>
                <w:rFonts w:ascii="Sylfaen" w:hAnsi="Sylfaen"/>
                <w:sz w:val="20"/>
                <w:szCs w:val="20"/>
              </w:rPr>
              <w:t>6%, bound 20%</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1902 20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Stuffed pasta, whether or not cooked or otherwise prepared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lastRenderedPageBreak/>
              <w:t>1902 30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 pasta</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63</w:t>
            </w:r>
            <w:r w:rsidRPr="00FE0206">
              <w:rPr>
                <w:rFonts w:ascii="Sylfaen" w:hAnsi="Sylfaen"/>
                <w:sz w:val="20"/>
                <w:szCs w:val="20"/>
                <w:lang w:val="en-US"/>
              </w:rPr>
              <w:t>.</w:t>
            </w:r>
            <w:r w:rsidRPr="00FE0206">
              <w:rPr>
                <w:rFonts w:ascii="Sylfaen" w:hAnsi="Sylfaen"/>
                <w:sz w:val="20"/>
                <w:szCs w:val="20"/>
              </w:rPr>
              <w:t>6%, bound 20%</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1902 40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Couscous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1904 10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Prepared foods obtained by the swelling or roasting of cereals or cereal products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1904 20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Prepared foods obtained from unroasted cereal flakes or from mixtures of unroasted cereal flakes and roasted cereal flakes or swelled cereals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1904 30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Bulgur wheat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1904 90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2001 10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Cucumbers and gherkins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2001 90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2002 10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Tomatoes, whole or in pieces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2002 90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2003 10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Mushrooms of the genus Agaricus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2003 90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2004 10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Potatoes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2004 90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Other vegetables and mixtures of vegetables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2005 10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Homogenised vegetables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2005 40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Peas (Pisum sativum)</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2005 51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Beans, shelled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2005 59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2005 70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Olives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2005 80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Sweetcorn (Zea mays var. saccharata)</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2005 99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2006 00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Vegetables, fruit, nuts, fruit-peel and other parts of plants, preserved by sugar (drained, glacé or crystallised)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2007 10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Homogenised preparations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2008 11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Ground</w:t>
            </w:r>
            <w:r w:rsidRPr="00FE0206">
              <w:rPr>
                <w:rFonts w:ascii="Sylfaen" w:hAnsi="Sylfaen"/>
                <w:sz w:val="20"/>
                <w:szCs w:val="20"/>
                <w:lang w:val="en-US"/>
              </w:rPr>
              <w:t>-</w:t>
            </w:r>
            <w:r w:rsidRPr="00FE0206">
              <w:rPr>
                <w:rFonts w:ascii="Sylfaen" w:hAnsi="Sylfaen"/>
                <w:sz w:val="20"/>
                <w:szCs w:val="20"/>
              </w:rPr>
              <w:t>nuts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2008 30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Citrus fruit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2008 40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Pears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2008 50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Apricots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2008 60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Cherries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2008 70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Peaches, including nectarines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2008 80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Strawberries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2008 97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Mixtures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lastRenderedPageBreak/>
              <w:t xml:space="preserve">2008 99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2009 12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Not frozen, of a Brix value not exceeding 20</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2009 21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Of a Brix value not exceeding 20</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2009 31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Of a Brix value not exceeding 20</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2009 41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Of a Brix value not exceeding 20</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2009 50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Tomato juice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2009 61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Of a Brix value not exceeding 30</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2009 69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2009 71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Of a Brix value not exceeding 20</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2009 79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2009 90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Mixtures of juices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2102 30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Prepared baking powders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2103 10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Soya sauce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2103 90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2104 10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Soups and broths and preparations therefor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2104 20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Homogenised composite food preparations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tcPr>
          <w:p w:rsidR="00FD31C2" w:rsidRPr="00FE0206" w:rsidRDefault="00FD31C2" w:rsidP="00FE0206">
            <w:pPr>
              <w:spacing w:after="120"/>
              <w:rPr>
                <w:rFonts w:ascii="Sylfaen" w:hAnsi="Sylfaen"/>
                <w:sz w:val="20"/>
                <w:szCs w:val="20"/>
              </w:rPr>
            </w:pPr>
            <w:r w:rsidRPr="00FE0206">
              <w:rPr>
                <w:rFonts w:ascii="Sylfaen" w:hAnsi="Sylfaen" w:cs="Calibri"/>
                <w:color w:val="0D0D0D"/>
                <w:sz w:val="20"/>
                <w:szCs w:val="20"/>
              </w:rPr>
              <w:t>2106 90 10</w:t>
            </w:r>
          </w:p>
        </w:tc>
        <w:tc>
          <w:tcPr>
            <w:tcW w:w="5522" w:type="dxa"/>
            <w:shd w:val="clear" w:color="000000" w:fill="FFFFFF"/>
            <w:vAlign w:val="center"/>
          </w:tcPr>
          <w:p w:rsidR="00FD31C2" w:rsidRPr="00FE0206" w:rsidRDefault="00FD31C2" w:rsidP="00FE0206">
            <w:pPr>
              <w:spacing w:after="120"/>
              <w:rPr>
                <w:rFonts w:ascii="Sylfaen" w:hAnsi="Sylfaen"/>
                <w:sz w:val="20"/>
                <w:szCs w:val="20"/>
              </w:rPr>
            </w:pPr>
            <w:r w:rsidRPr="00FE0206">
              <w:rPr>
                <w:rFonts w:ascii="Sylfaen" w:hAnsi="Sylfaen" w:cs="Calibri"/>
                <w:sz w:val="20"/>
                <w:szCs w:val="20"/>
              </w:rPr>
              <w:t>--- Stabilizers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tcPr>
          <w:p w:rsidR="00FD31C2" w:rsidRPr="00FE0206" w:rsidRDefault="00FD31C2" w:rsidP="00FE0206">
            <w:pPr>
              <w:spacing w:after="120"/>
              <w:rPr>
                <w:rFonts w:ascii="Sylfaen" w:hAnsi="Sylfaen"/>
                <w:sz w:val="20"/>
                <w:szCs w:val="20"/>
              </w:rPr>
            </w:pPr>
            <w:r w:rsidRPr="00FE0206">
              <w:rPr>
                <w:rFonts w:ascii="Sylfaen" w:hAnsi="Sylfaen" w:cs="Calibri"/>
                <w:color w:val="0D0D0D"/>
                <w:sz w:val="20"/>
                <w:szCs w:val="20"/>
              </w:rPr>
              <w:t>2106 90 20</w:t>
            </w:r>
          </w:p>
        </w:tc>
        <w:tc>
          <w:tcPr>
            <w:tcW w:w="5522" w:type="dxa"/>
            <w:shd w:val="clear" w:color="000000" w:fill="FFFFFF"/>
            <w:vAlign w:val="center"/>
          </w:tcPr>
          <w:p w:rsidR="00FD31C2" w:rsidRPr="00FE0206" w:rsidRDefault="00FD31C2" w:rsidP="00FE0206">
            <w:pPr>
              <w:spacing w:after="120"/>
              <w:rPr>
                <w:rFonts w:ascii="Sylfaen" w:hAnsi="Sylfaen"/>
                <w:sz w:val="20"/>
                <w:szCs w:val="20"/>
              </w:rPr>
            </w:pPr>
            <w:r w:rsidRPr="00FE0206">
              <w:rPr>
                <w:rFonts w:ascii="Sylfaen" w:hAnsi="Sylfaen" w:cs="Calibri"/>
                <w:sz w:val="20"/>
                <w:szCs w:val="20"/>
              </w:rPr>
              <w:t>--- Emulsifiers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tcPr>
          <w:p w:rsidR="00FD31C2" w:rsidRPr="00FE0206" w:rsidRDefault="00FD31C2" w:rsidP="00FE0206">
            <w:pPr>
              <w:spacing w:after="120"/>
              <w:rPr>
                <w:rFonts w:ascii="Sylfaen" w:hAnsi="Sylfaen"/>
                <w:sz w:val="20"/>
                <w:szCs w:val="20"/>
              </w:rPr>
            </w:pPr>
            <w:r w:rsidRPr="00FE0206">
              <w:rPr>
                <w:rFonts w:ascii="Sylfaen" w:hAnsi="Sylfaen" w:cs="Calibri"/>
                <w:color w:val="0D0D0D"/>
                <w:sz w:val="20"/>
                <w:szCs w:val="20"/>
              </w:rPr>
              <w:t>2106 90 30</w:t>
            </w:r>
          </w:p>
        </w:tc>
        <w:tc>
          <w:tcPr>
            <w:tcW w:w="5522" w:type="dxa"/>
            <w:shd w:val="clear" w:color="000000" w:fill="FFFFFF"/>
            <w:vAlign w:val="center"/>
          </w:tcPr>
          <w:p w:rsidR="00FD31C2" w:rsidRPr="00FE0206" w:rsidRDefault="00FD31C2" w:rsidP="00FE0206">
            <w:pPr>
              <w:spacing w:after="120"/>
              <w:rPr>
                <w:rFonts w:ascii="Sylfaen" w:hAnsi="Sylfaen"/>
                <w:sz w:val="20"/>
                <w:szCs w:val="20"/>
              </w:rPr>
            </w:pPr>
            <w:r w:rsidRPr="00FE0206">
              <w:rPr>
                <w:rFonts w:ascii="Sylfaen" w:hAnsi="Sylfaen" w:cs="Calibri"/>
                <w:sz w:val="20"/>
                <w:szCs w:val="20"/>
              </w:rPr>
              <w:t>--- Food shaping powder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tcPr>
          <w:p w:rsidR="00FD31C2" w:rsidRPr="00FE0206" w:rsidRDefault="00FD31C2" w:rsidP="00FE0206">
            <w:pPr>
              <w:spacing w:after="120"/>
              <w:rPr>
                <w:rFonts w:ascii="Sylfaen" w:hAnsi="Sylfaen"/>
                <w:sz w:val="20"/>
                <w:szCs w:val="20"/>
              </w:rPr>
            </w:pPr>
            <w:r w:rsidRPr="00FE0206">
              <w:rPr>
                <w:rFonts w:ascii="Sylfaen" w:hAnsi="Sylfaen" w:cs="Calibri"/>
                <w:color w:val="0D0D0D"/>
                <w:sz w:val="20"/>
                <w:szCs w:val="20"/>
              </w:rPr>
              <w:t>2106 90 40</w:t>
            </w:r>
          </w:p>
        </w:tc>
        <w:tc>
          <w:tcPr>
            <w:tcW w:w="5522" w:type="dxa"/>
            <w:shd w:val="clear" w:color="000000" w:fill="FFFFFF"/>
            <w:vAlign w:val="center"/>
          </w:tcPr>
          <w:p w:rsidR="00FD31C2" w:rsidRPr="00FE0206" w:rsidRDefault="00FD31C2" w:rsidP="00FE0206">
            <w:pPr>
              <w:spacing w:after="120"/>
              <w:rPr>
                <w:rFonts w:ascii="Sylfaen" w:hAnsi="Sylfaen"/>
                <w:sz w:val="20"/>
                <w:szCs w:val="20"/>
              </w:rPr>
            </w:pPr>
            <w:r w:rsidRPr="00FE0206">
              <w:rPr>
                <w:rFonts w:ascii="Sylfaen" w:hAnsi="Sylfaen" w:cs="Calibri"/>
                <w:sz w:val="20"/>
                <w:szCs w:val="20"/>
              </w:rPr>
              <w:t>--- Cake Jel</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tcPr>
          <w:p w:rsidR="00FD31C2" w:rsidRPr="00FE0206" w:rsidRDefault="00FD31C2" w:rsidP="00FE0206">
            <w:pPr>
              <w:spacing w:after="120"/>
              <w:rPr>
                <w:rFonts w:ascii="Sylfaen" w:hAnsi="Sylfaen"/>
                <w:sz w:val="20"/>
                <w:szCs w:val="20"/>
              </w:rPr>
            </w:pPr>
            <w:r w:rsidRPr="00FE0206">
              <w:rPr>
                <w:rFonts w:ascii="Sylfaen" w:hAnsi="Sylfaen" w:cs="Calibri"/>
                <w:color w:val="0D0D0D"/>
                <w:sz w:val="20"/>
                <w:szCs w:val="20"/>
              </w:rPr>
              <w:t>2106 90 50</w:t>
            </w:r>
          </w:p>
        </w:tc>
        <w:tc>
          <w:tcPr>
            <w:tcW w:w="5522" w:type="dxa"/>
            <w:shd w:val="clear" w:color="000000" w:fill="FFFFFF"/>
            <w:vAlign w:val="center"/>
          </w:tcPr>
          <w:p w:rsidR="00FD31C2" w:rsidRPr="00FE0206" w:rsidRDefault="00FD31C2" w:rsidP="00FE0206">
            <w:pPr>
              <w:spacing w:after="120"/>
              <w:rPr>
                <w:rFonts w:ascii="Sylfaen" w:hAnsi="Sylfaen"/>
                <w:sz w:val="20"/>
                <w:szCs w:val="20"/>
              </w:rPr>
            </w:pPr>
            <w:r w:rsidRPr="00FE0206">
              <w:rPr>
                <w:rFonts w:ascii="Sylfaen" w:hAnsi="Sylfaen" w:cs="Calibri"/>
                <w:sz w:val="20"/>
                <w:szCs w:val="20"/>
              </w:rPr>
              <w:t>--- Antioxidant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tcPr>
          <w:p w:rsidR="00FD31C2" w:rsidRPr="00FE0206" w:rsidRDefault="00FD31C2" w:rsidP="00FE0206">
            <w:pPr>
              <w:spacing w:after="120"/>
              <w:rPr>
                <w:rFonts w:ascii="Sylfaen" w:hAnsi="Sylfaen"/>
                <w:sz w:val="20"/>
                <w:szCs w:val="20"/>
              </w:rPr>
            </w:pPr>
            <w:r w:rsidRPr="00FE0206">
              <w:rPr>
                <w:rFonts w:ascii="Sylfaen" w:hAnsi="Sylfaen" w:cs="Calibri"/>
                <w:color w:val="0D0D0D"/>
                <w:sz w:val="20"/>
                <w:szCs w:val="20"/>
              </w:rPr>
              <w:t>2106 90 60</w:t>
            </w:r>
          </w:p>
        </w:tc>
        <w:tc>
          <w:tcPr>
            <w:tcW w:w="5522" w:type="dxa"/>
            <w:shd w:val="clear" w:color="000000" w:fill="FFFFFF"/>
            <w:vAlign w:val="center"/>
          </w:tcPr>
          <w:p w:rsidR="00FD31C2" w:rsidRPr="00FE0206" w:rsidRDefault="00FD31C2" w:rsidP="00FE0206">
            <w:pPr>
              <w:spacing w:after="120"/>
              <w:rPr>
                <w:rFonts w:ascii="Sylfaen" w:hAnsi="Sylfaen"/>
                <w:sz w:val="20"/>
                <w:szCs w:val="20"/>
              </w:rPr>
            </w:pPr>
            <w:r w:rsidRPr="00FE0206">
              <w:rPr>
                <w:rFonts w:ascii="Sylfaen" w:hAnsi="Sylfaen" w:cs="Calibri"/>
                <w:sz w:val="20"/>
                <w:szCs w:val="20"/>
              </w:rPr>
              <w:t>--- Improver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2106 90 80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Complementary food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2106 90 85</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no sugar chewing gum</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75%, bound 10%</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2106 90 90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Other</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Bound 10%</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2201 10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Mineral waters and aerated waters</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75%, bound 14%</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2207 10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Undenatured ethyl alcohol of an alcoholic strength by volume of 80 % vol. or higher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2207 20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Ethyl alcohol and other spirits, denatured, of any strength</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2209 00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Vinegar and substitutes for vinegar obtained from acetic acid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2710 19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2814 10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Anhydrous ammonia</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2905 11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Methanol (methyl alcohol)</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lastRenderedPageBreak/>
              <w:t xml:space="preserve">2905 45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Glycerol</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2912 11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Methanal (formaldehyde)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2918 14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Citric acid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3004 90 11</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 Having similar domestic production</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50%, bound 10%</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tcPr>
          <w:p w:rsidR="00FD31C2" w:rsidRPr="00FE0206" w:rsidDel="00BE523E" w:rsidRDefault="00FD31C2" w:rsidP="00FE0206">
            <w:pPr>
              <w:spacing w:after="120"/>
              <w:rPr>
                <w:rFonts w:ascii="Sylfaen" w:hAnsi="Sylfaen"/>
                <w:sz w:val="20"/>
                <w:szCs w:val="20"/>
              </w:rPr>
            </w:pPr>
            <w:r w:rsidRPr="00FE0206">
              <w:rPr>
                <w:rFonts w:ascii="Sylfaen" w:hAnsi="Sylfaen" w:cs="Calibri"/>
                <w:color w:val="0D0D0D"/>
                <w:sz w:val="20"/>
                <w:szCs w:val="20"/>
              </w:rPr>
              <w:t>3004 90 12</w:t>
            </w:r>
          </w:p>
        </w:tc>
        <w:tc>
          <w:tcPr>
            <w:tcW w:w="5522" w:type="dxa"/>
            <w:shd w:val="clear" w:color="000000" w:fill="FFFFFF"/>
            <w:vAlign w:val="center"/>
          </w:tcPr>
          <w:p w:rsidR="00FD31C2" w:rsidRPr="00FE0206" w:rsidDel="00BE523E" w:rsidRDefault="00FD31C2" w:rsidP="00FE0206">
            <w:pPr>
              <w:spacing w:after="120"/>
              <w:rPr>
                <w:rFonts w:ascii="Sylfaen" w:hAnsi="Sylfaen"/>
                <w:sz w:val="20"/>
                <w:szCs w:val="20"/>
              </w:rPr>
            </w:pPr>
            <w:r w:rsidRPr="00FE0206">
              <w:rPr>
                <w:rFonts w:ascii="Sylfaen" w:hAnsi="Sylfaen" w:cs="Calibri"/>
                <w:sz w:val="20"/>
                <w:szCs w:val="20"/>
              </w:rPr>
              <w:t>– – – – Other</w:t>
            </w:r>
          </w:p>
        </w:tc>
        <w:tc>
          <w:tcPr>
            <w:tcW w:w="1954" w:type="dxa"/>
            <w:shd w:val="clear" w:color="auto" w:fill="auto"/>
            <w:vAlign w:val="center"/>
          </w:tcPr>
          <w:p w:rsidR="00FD31C2" w:rsidRPr="00FE0206" w:rsidDel="00BE523E" w:rsidRDefault="00FD31C2" w:rsidP="00FE0206">
            <w:pPr>
              <w:spacing w:after="120"/>
              <w:jc w:val="center"/>
              <w:rPr>
                <w:rFonts w:ascii="Sylfaen" w:hAnsi="Sylfaen"/>
                <w:sz w:val="20"/>
                <w:szCs w:val="20"/>
              </w:rPr>
            </w:pPr>
            <w:r w:rsidRPr="00FE0206">
              <w:rPr>
                <w:rFonts w:ascii="Sylfaen" w:hAnsi="Sylfaen"/>
                <w:sz w:val="20"/>
                <w:szCs w:val="20"/>
              </w:rPr>
              <w:t>Reduction 43%, bound 4%</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tcPr>
          <w:p w:rsidR="00FD31C2" w:rsidRPr="00FE0206" w:rsidDel="00BE523E" w:rsidRDefault="00FD31C2" w:rsidP="00FE0206">
            <w:pPr>
              <w:spacing w:after="120"/>
              <w:rPr>
                <w:rFonts w:ascii="Sylfaen" w:hAnsi="Sylfaen"/>
                <w:sz w:val="20"/>
                <w:szCs w:val="20"/>
              </w:rPr>
            </w:pPr>
            <w:r w:rsidRPr="00FE0206">
              <w:rPr>
                <w:rFonts w:ascii="Sylfaen" w:hAnsi="Sylfaen" w:cs="Calibri"/>
                <w:color w:val="0D0D0D"/>
                <w:sz w:val="20"/>
                <w:szCs w:val="20"/>
              </w:rPr>
              <w:t>3004 90 13</w:t>
            </w:r>
          </w:p>
        </w:tc>
        <w:tc>
          <w:tcPr>
            <w:tcW w:w="5522" w:type="dxa"/>
            <w:shd w:val="clear" w:color="000000" w:fill="FFFFFF"/>
            <w:vAlign w:val="center"/>
          </w:tcPr>
          <w:p w:rsidR="00FD31C2" w:rsidRPr="00FE0206" w:rsidDel="00BE523E" w:rsidRDefault="00FD31C2" w:rsidP="00FE0206">
            <w:pPr>
              <w:spacing w:after="120"/>
              <w:rPr>
                <w:rFonts w:ascii="Sylfaen" w:hAnsi="Sylfaen"/>
                <w:sz w:val="20"/>
                <w:szCs w:val="20"/>
              </w:rPr>
            </w:pPr>
            <w:r w:rsidRPr="00FE0206">
              <w:rPr>
                <w:rFonts w:ascii="Sylfaen" w:hAnsi="Sylfaen" w:cs="Calibri"/>
                <w:sz w:val="20"/>
                <w:szCs w:val="20"/>
              </w:rPr>
              <w:t xml:space="preserve">– – – – Having similar domestic production </w:t>
            </w:r>
          </w:p>
        </w:tc>
        <w:tc>
          <w:tcPr>
            <w:tcW w:w="1954" w:type="dxa"/>
            <w:shd w:val="clear" w:color="auto" w:fill="auto"/>
            <w:vAlign w:val="center"/>
          </w:tcPr>
          <w:p w:rsidR="00FD31C2" w:rsidRPr="00FE0206" w:rsidDel="00BE523E" w:rsidRDefault="00FD31C2" w:rsidP="00FE0206">
            <w:pPr>
              <w:spacing w:after="120"/>
              <w:jc w:val="center"/>
              <w:rPr>
                <w:rFonts w:ascii="Sylfaen" w:hAnsi="Sylfaen"/>
                <w:sz w:val="20"/>
                <w:szCs w:val="20"/>
              </w:rPr>
            </w:pPr>
            <w:r w:rsidRPr="00FE0206">
              <w:rPr>
                <w:rFonts w:ascii="Sylfaen" w:hAnsi="Sylfaen"/>
                <w:sz w:val="20"/>
                <w:szCs w:val="20"/>
              </w:rPr>
              <w:t>Reduction 50%, bound 18.5%</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tcPr>
          <w:p w:rsidR="00FD31C2" w:rsidRPr="00FE0206" w:rsidDel="00BE523E" w:rsidRDefault="00FD31C2" w:rsidP="00FE0206">
            <w:pPr>
              <w:spacing w:after="120"/>
              <w:rPr>
                <w:rFonts w:ascii="Sylfaen" w:hAnsi="Sylfaen"/>
                <w:sz w:val="20"/>
                <w:szCs w:val="20"/>
              </w:rPr>
            </w:pPr>
            <w:r w:rsidRPr="00FE0206">
              <w:rPr>
                <w:rFonts w:ascii="Sylfaen" w:hAnsi="Sylfaen" w:cs="Calibri"/>
                <w:color w:val="0D0D0D"/>
                <w:sz w:val="20"/>
                <w:szCs w:val="20"/>
              </w:rPr>
              <w:t>3004 90 14</w:t>
            </w:r>
          </w:p>
        </w:tc>
        <w:tc>
          <w:tcPr>
            <w:tcW w:w="5522" w:type="dxa"/>
            <w:shd w:val="clear" w:color="000000" w:fill="FFFFFF"/>
            <w:vAlign w:val="center"/>
          </w:tcPr>
          <w:p w:rsidR="00FD31C2" w:rsidRPr="00FE0206" w:rsidDel="00BE523E" w:rsidRDefault="00FD31C2" w:rsidP="00FE0206">
            <w:pPr>
              <w:spacing w:after="120"/>
              <w:rPr>
                <w:rFonts w:ascii="Sylfaen" w:hAnsi="Sylfaen"/>
                <w:sz w:val="20"/>
                <w:szCs w:val="20"/>
              </w:rPr>
            </w:pPr>
            <w:r w:rsidRPr="00FE0206">
              <w:rPr>
                <w:rFonts w:ascii="Sylfaen" w:hAnsi="Sylfaen" w:cs="Calibri"/>
                <w:sz w:val="20"/>
                <w:szCs w:val="20"/>
              </w:rPr>
              <w:t>– – – – Other</w:t>
            </w:r>
          </w:p>
        </w:tc>
        <w:tc>
          <w:tcPr>
            <w:tcW w:w="1954" w:type="dxa"/>
            <w:shd w:val="clear" w:color="auto" w:fill="auto"/>
            <w:vAlign w:val="center"/>
          </w:tcPr>
          <w:p w:rsidR="00FD31C2" w:rsidRPr="00FE0206" w:rsidDel="00BE523E" w:rsidRDefault="00FD31C2" w:rsidP="00FE0206">
            <w:pPr>
              <w:spacing w:after="120"/>
              <w:jc w:val="center"/>
              <w:rPr>
                <w:rFonts w:ascii="Sylfaen" w:hAnsi="Sylfaen"/>
                <w:sz w:val="20"/>
                <w:szCs w:val="20"/>
              </w:rPr>
            </w:pPr>
            <w:r w:rsidRPr="00FE0206">
              <w:rPr>
                <w:rFonts w:ascii="Sylfaen" w:hAnsi="Sylfaen"/>
                <w:sz w:val="20"/>
                <w:szCs w:val="20"/>
              </w:rPr>
              <w:t>Reduction 43%, bound 4%</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tcPr>
          <w:p w:rsidR="00FD31C2" w:rsidRPr="00FE0206" w:rsidDel="00BE523E" w:rsidRDefault="00FD31C2" w:rsidP="00FE0206">
            <w:pPr>
              <w:spacing w:after="120"/>
              <w:rPr>
                <w:rFonts w:ascii="Sylfaen" w:hAnsi="Sylfaen"/>
                <w:sz w:val="20"/>
                <w:szCs w:val="20"/>
              </w:rPr>
            </w:pPr>
            <w:r w:rsidRPr="00FE0206">
              <w:rPr>
                <w:rFonts w:ascii="Sylfaen" w:hAnsi="Sylfaen" w:cs="Calibri"/>
                <w:color w:val="0D0D0D"/>
                <w:sz w:val="20"/>
                <w:szCs w:val="20"/>
              </w:rPr>
              <w:t>3004 90 15</w:t>
            </w:r>
          </w:p>
        </w:tc>
        <w:tc>
          <w:tcPr>
            <w:tcW w:w="5522" w:type="dxa"/>
            <w:shd w:val="clear" w:color="000000" w:fill="FFFFFF"/>
            <w:vAlign w:val="center"/>
          </w:tcPr>
          <w:p w:rsidR="00FD31C2" w:rsidRPr="00FE0206" w:rsidDel="00BE523E" w:rsidRDefault="00FD31C2" w:rsidP="00FE0206">
            <w:pPr>
              <w:spacing w:after="120"/>
              <w:rPr>
                <w:rFonts w:ascii="Sylfaen" w:hAnsi="Sylfaen"/>
                <w:sz w:val="20"/>
                <w:szCs w:val="20"/>
              </w:rPr>
            </w:pPr>
            <w:r w:rsidRPr="00FE0206">
              <w:rPr>
                <w:rFonts w:ascii="Sylfaen" w:hAnsi="Sylfaen" w:cs="Calibri"/>
                <w:sz w:val="20"/>
                <w:szCs w:val="20"/>
              </w:rPr>
              <w:t>– – – – Having similar domestic production</w:t>
            </w:r>
          </w:p>
        </w:tc>
        <w:tc>
          <w:tcPr>
            <w:tcW w:w="1954" w:type="dxa"/>
            <w:shd w:val="clear" w:color="auto" w:fill="auto"/>
            <w:vAlign w:val="center"/>
          </w:tcPr>
          <w:p w:rsidR="00FD31C2" w:rsidRPr="00FE0206" w:rsidDel="00BE523E" w:rsidRDefault="00FD31C2" w:rsidP="00FE0206">
            <w:pPr>
              <w:spacing w:after="120"/>
              <w:jc w:val="center"/>
              <w:rPr>
                <w:rFonts w:ascii="Sylfaen" w:hAnsi="Sylfaen"/>
                <w:sz w:val="20"/>
                <w:szCs w:val="20"/>
              </w:rPr>
            </w:pPr>
            <w:r w:rsidRPr="00FE0206">
              <w:rPr>
                <w:rFonts w:ascii="Sylfaen" w:hAnsi="Sylfaen"/>
                <w:sz w:val="20"/>
                <w:szCs w:val="20"/>
              </w:rPr>
              <w:t>Reduction 50%, bound 10%</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tcPr>
          <w:p w:rsidR="00FD31C2" w:rsidRPr="00FE0206" w:rsidDel="00BE523E" w:rsidRDefault="00FD31C2" w:rsidP="00FE0206">
            <w:pPr>
              <w:spacing w:after="120"/>
              <w:rPr>
                <w:rFonts w:ascii="Sylfaen" w:hAnsi="Sylfaen"/>
                <w:sz w:val="20"/>
                <w:szCs w:val="20"/>
              </w:rPr>
            </w:pPr>
            <w:r w:rsidRPr="00FE0206">
              <w:rPr>
                <w:rFonts w:ascii="Sylfaen" w:hAnsi="Sylfaen" w:cs="Calibri"/>
                <w:color w:val="0D0D0D"/>
                <w:sz w:val="20"/>
                <w:szCs w:val="20"/>
              </w:rPr>
              <w:t>3004 90 16</w:t>
            </w:r>
          </w:p>
        </w:tc>
        <w:tc>
          <w:tcPr>
            <w:tcW w:w="5522" w:type="dxa"/>
            <w:shd w:val="clear" w:color="000000" w:fill="FFFFFF"/>
            <w:vAlign w:val="center"/>
          </w:tcPr>
          <w:p w:rsidR="00FD31C2" w:rsidRPr="00FE0206" w:rsidDel="00BE523E" w:rsidRDefault="00FD31C2" w:rsidP="00FE0206">
            <w:pPr>
              <w:spacing w:after="120"/>
              <w:rPr>
                <w:rFonts w:ascii="Sylfaen" w:hAnsi="Sylfaen"/>
                <w:sz w:val="20"/>
                <w:szCs w:val="20"/>
              </w:rPr>
            </w:pPr>
            <w:r w:rsidRPr="00FE0206">
              <w:rPr>
                <w:rFonts w:ascii="Sylfaen" w:hAnsi="Sylfaen" w:cs="Calibri"/>
                <w:sz w:val="20"/>
                <w:szCs w:val="20"/>
              </w:rPr>
              <w:t>– – – – Other</w:t>
            </w:r>
          </w:p>
        </w:tc>
        <w:tc>
          <w:tcPr>
            <w:tcW w:w="1954" w:type="dxa"/>
            <w:shd w:val="clear" w:color="auto" w:fill="auto"/>
            <w:vAlign w:val="center"/>
          </w:tcPr>
          <w:p w:rsidR="00FD31C2" w:rsidRPr="00FE0206" w:rsidDel="00BE523E" w:rsidRDefault="00FD31C2" w:rsidP="00FE0206">
            <w:pPr>
              <w:spacing w:after="120"/>
              <w:jc w:val="center"/>
              <w:rPr>
                <w:rFonts w:ascii="Sylfaen" w:hAnsi="Sylfaen"/>
                <w:sz w:val="20"/>
                <w:szCs w:val="20"/>
              </w:rPr>
            </w:pPr>
            <w:r w:rsidRPr="00FE0206">
              <w:rPr>
                <w:rFonts w:ascii="Sylfaen" w:hAnsi="Sylfaen"/>
                <w:sz w:val="20"/>
                <w:szCs w:val="20"/>
              </w:rPr>
              <w:t>Reduction 43%, bound 4%</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tcPr>
          <w:p w:rsidR="00FD31C2" w:rsidRPr="00FE0206" w:rsidDel="00BE523E" w:rsidRDefault="00FD31C2" w:rsidP="00FE0206">
            <w:pPr>
              <w:spacing w:after="120"/>
              <w:rPr>
                <w:rFonts w:ascii="Sylfaen" w:hAnsi="Sylfaen"/>
                <w:sz w:val="20"/>
                <w:szCs w:val="20"/>
              </w:rPr>
            </w:pPr>
            <w:r w:rsidRPr="00FE0206">
              <w:rPr>
                <w:rFonts w:ascii="Sylfaen" w:hAnsi="Sylfaen" w:cs="Calibri"/>
                <w:color w:val="0D0D0D"/>
                <w:sz w:val="20"/>
                <w:szCs w:val="20"/>
              </w:rPr>
              <w:t>3004 90 91</w:t>
            </w:r>
          </w:p>
        </w:tc>
        <w:tc>
          <w:tcPr>
            <w:tcW w:w="5522" w:type="dxa"/>
            <w:shd w:val="clear" w:color="000000" w:fill="FFFFFF"/>
            <w:vAlign w:val="center"/>
          </w:tcPr>
          <w:p w:rsidR="00FD31C2" w:rsidRPr="00FE0206" w:rsidDel="00BE523E" w:rsidRDefault="00FD31C2" w:rsidP="00FE0206">
            <w:pPr>
              <w:spacing w:after="120"/>
              <w:rPr>
                <w:rFonts w:ascii="Sylfaen" w:hAnsi="Sylfaen"/>
                <w:sz w:val="20"/>
                <w:szCs w:val="20"/>
              </w:rPr>
            </w:pPr>
            <w:r w:rsidRPr="00FE0206">
              <w:rPr>
                <w:rFonts w:ascii="Sylfaen" w:hAnsi="Sylfaen" w:cs="Calibri"/>
                <w:sz w:val="20"/>
                <w:szCs w:val="20"/>
              </w:rPr>
              <w:t>– – – – Having similar domestic production</w:t>
            </w:r>
          </w:p>
        </w:tc>
        <w:tc>
          <w:tcPr>
            <w:tcW w:w="1954" w:type="dxa"/>
            <w:shd w:val="clear" w:color="auto" w:fill="auto"/>
            <w:vAlign w:val="center"/>
          </w:tcPr>
          <w:p w:rsidR="00FD31C2" w:rsidRPr="00FE0206" w:rsidDel="00BE523E" w:rsidRDefault="00FD31C2" w:rsidP="00FE0206">
            <w:pPr>
              <w:spacing w:after="120"/>
              <w:jc w:val="center"/>
              <w:rPr>
                <w:rFonts w:ascii="Sylfaen" w:hAnsi="Sylfaen"/>
                <w:sz w:val="20"/>
                <w:szCs w:val="20"/>
              </w:rPr>
            </w:pPr>
            <w:r w:rsidRPr="00FE0206">
              <w:rPr>
                <w:rFonts w:ascii="Sylfaen" w:hAnsi="Sylfaen"/>
                <w:sz w:val="20"/>
                <w:szCs w:val="20"/>
              </w:rPr>
              <w:t>Reduction 50%, bound 10%</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tcPr>
          <w:p w:rsidR="00FD31C2" w:rsidRPr="00FE0206" w:rsidDel="00BE523E" w:rsidRDefault="00FD31C2" w:rsidP="00FE0206">
            <w:pPr>
              <w:spacing w:after="120"/>
              <w:rPr>
                <w:rFonts w:ascii="Sylfaen" w:hAnsi="Sylfaen"/>
                <w:sz w:val="20"/>
                <w:szCs w:val="20"/>
              </w:rPr>
            </w:pPr>
            <w:r w:rsidRPr="00FE0206">
              <w:rPr>
                <w:rFonts w:ascii="Sylfaen" w:hAnsi="Sylfaen" w:cs="Calibri"/>
                <w:color w:val="0D0D0D"/>
                <w:sz w:val="20"/>
                <w:szCs w:val="20"/>
              </w:rPr>
              <w:t>3004 90 92</w:t>
            </w:r>
          </w:p>
        </w:tc>
        <w:tc>
          <w:tcPr>
            <w:tcW w:w="5522" w:type="dxa"/>
            <w:shd w:val="clear" w:color="000000" w:fill="FFFFFF"/>
            <w:vAlign w:val="center"/>
          </w:tcPr>
          <w:p w:rsidR="00FD31C2" w:rsidRPr="00FE0206" w:rsidDel="00BE523E" w:rsidRDefault="00FD31C2" w:rsidP="00FE0206">
            <w:pPr>
              <w:spacing w:after="120"/>
              <w:rPr>
                <w:rFonts w:ascii="Sylfaen" w:hAnsi="Sylfaen"/>
                <w:sz w:val="20"/>
                <w:szCs w:val="20"/>
              </w:rPr>
            </w:pPr>
            <w:r w:rsidRPr="00FE0206">
              <w:rPr>
                <w:rFonts w:ascii="Sylfaen" w:hAnsi="Sylfaen" w:cs="Calibri"/>
                <w:sz w:val="20"/>
                <w:szCs w:val="20"/>
              </w:rPr>
              <w:t>– – – – Other</w:t>
            </w:r>
          </w:p>
        </w:tc>
        <w:tc>
          <w:tcPr>
            <w:tcW w:w="1954" w:type="dxa"/>
            <w:shd w:val="clear" w:color="auto" w:fill="auto"/>
            <w:vAlign w:val="center"/>
          </w:tcPr>
          <w:p w:rsidR="00FD31C2" w:rsidRPr="00FE0206" w:rsidDel="00BE523E" w:rsidRDefault="00FD31C2" w:rsidP="00FE0206">
            <w:pPr>
              <w:spacing w:after="120"/>
              <w:jc w:val="center"/>
              <w:rPr>
                <w:rFonts w:ascii="Sylfaen" w:hAnsi="Sylfaen"/>
                <w:sz w:val="20"/>
                <w:szCs w:val="20"/>
              </w:rPr>
            </w:pPr>
            <w:r w:rsidRPr="00FE0206">
              <w:rPr>
                <w:rFonts w:ascii="Sylfaen" w:hAnsi="Sylfaen"/>
                <w:sz w:val="20"/>
                <w:szCs w:val="20"/>
              </w:rPr>
              <w:t>Reduction 43%, bound 4%</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3005 90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3204 12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Acid dyes, whether or not premetallised, and preparations based thereon; mordant dyes and preparations based thereon</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3206 11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Containing 80 % or more by weight of titanium dioxide calculated on the dry matter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3206 19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3208 20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Based on acrylic or vinyl polymers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3208 90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3209 10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Based on acrylic or vinyl polymers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3210 00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Other paints and varnishes (including enamels, lacquers and distempers); prepared water pigments of a kind used for finishing leather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3303 00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Perfumes and toilet waters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3304 10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Lip make-up preparations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3304 20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Eye make-up preparations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3304 30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Manicure or pedicure preparations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3304 91 10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In the package prepared for retail</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Bound 26%</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3304 91 90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Bound 26%</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3304 99</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 xml:space="preserve">Reduction 30%, </w:t>
            </w:r>
            <w:r w:rsidRPr="00FE0206">
              <w:rPr>
                <w:rFonts w:ascii="Sylfaen" w:hAnsi="Sylfaen"/>
                <w:sz w:val="20"/>
                <w:szCs w:val="20"/>
              </w:rPr>
              <w:lastRenderedPageBreak/>
              <w:t>bound 18</w:t>
            </w:r>
            <w:r w:rsidRPr="00FE0206">
              <w:rPr>
                <w:rFonts w:ascii="Sylfaen" w:hAnsi="Sylfaen"/>
                <w:sz w:val="20"/>
                <w:szCs w:val="20"/>
                <w:lang w:val="en-US"/>
              </w:rPr>
              <w:t>.</w:t>
            </w:r>
            <w:r w:rsidRPr="00FE0206">
              <w:rPr>
                <w:rFonts w:ascii="Sylfaen" w:hAnsi="Sylfaen"/>
                <w:sz w:val="20"/>
                <w:szCs w:val="20"/>
              </w:rPr>
              <w:t>2%</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lastRenderedPageBreak/>
              <w:t>3305 10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lang w:val="en-US"/>
              </w:rPr>
              <w:t>–</w:t>
            </w:r>
            <w:r w:rsidRPr="00FE0206">
              <w:rPr>
                <w:rFonts w:ascii="Sylfaen" w:hAnsi="Sylfaen"/>
                <w:sz w:val="20"/>
                <w:szCs w:val="20"/>
              </w:rPr>
              <w:t xml:space="preserve"> Shampoos</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18</w:t>
            </w:r>
            <w:r w:rsidRPr="00FE0206">
              <w:rPr>
                <w:rFonts w:ascii="Sylfaen" w:hAnsi="Sylfaen"/>
                <w:sz w:val="20"/>
                <w:szCs w:val="20"/>
                <w:lang w:val="en-US"/>
              </w:rPr>
              <w:t>.</w:t>
            </w:r>
            <w:r w:rsidRPr="00FE0206">
              <w:rPr>
                <w:rFonts w:ascii="Sylfaen" w:hAnsi="Sylfaen"/>
                <w:sz w:val="20"/>
                <w:szCs w:val="20"/>
              </w:rPr>
              <w:t>2%</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3305 30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Hair lacquers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3306 10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lang w:val="en-US"/>
              </w:rPr>
              <w:t>–</w:t>
            </w:r>
            <w:r w:rsidRPr="00FE0206">
              <w:rPr>
                <w:rFonts w:ascii="Sylfaen" w:hAnsi="Sylfaen"/>
                <w:sz w:val="20"/>
                <w:szCs w:val="20"/>
              </w:rPr>
              <w:t xml:space="preserve"> Dentifrices</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18</w:t>
            </w:r>
            <w:r w:rsidRPr="00FE0206">
              <w:rPr>
                <w:rFonts w:ascii="Sylfaen" w:hAnsi="Sylfaen"/>
                <w:sz w:val="20"/>
                <w:szCs w:val="20"/>
                <w:lang w:val="en-US"/>
              </w:rPr>
              <w:t>.</w:t>
            </w:r>
            <w:r w:rsidRPr="00FE0206">
              <w:rPr>
                <w:rFonts w:ascii="Sylfaen" w:hAnsi="Sylfaen"/>
                <w:sz w:val="20"/>
                <w:szCs w:val="20"/>
              </w:rPr>
              <w:t>2%</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3306 90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lang w:val="en-US"/>
              </w:rPr>
              <w:t>–</w:t>
            </w:r>
            <w:r w:rsidRPr="00FE0206">
              <w:rPr>
                <w:rFonts w:ascii="Sylfaen" w:hAnsi="Sylfaen"/>
                <w:sz w:val="20"/>
                <w:szCs w:val="20"/>
              </w:rPr>
              <w:t xml:space="preserve"> Other</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18</w:t>
            </w:r>
            <w:r w:rsidRPr="00FE0206">
              <w:rPr>
                <w:rFonts w:ascii="Sylfaen" w:hAnsi="Sylfaen"/>
                <w:sz w:val="20"/>
                <w:szCs w:val="20"/>
                <w:lang w:val="en-US"/>
              </w:rPr>
              <w:t>.</w:t>
            </w:r>
            <w:r w:rsidRPr="00FE0206">
              <w:rPr>
                <w:rFonts w:ascii="Sylfaen" w:hAnsi="Sylfaen"/>
                <w:sz w:val="20"/>
                <w:szCs w:val="20"/>
              </w:rPr>
              <w:t>2%</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3307 20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lang w:val="en-US"/>
              </w:rPr>
              <w:t>–</w:t>
            </w:r>
            <w:r w:rsidRPr="00FE0206">
              <w:rPr>
                <w:rFonts w:ascii="Sylfaen" w:hAnsi="Sylfaen"/>
                <w:sz w:val="20"/>
                <w:szCs w:val="20"/>
              </w:rPr>
              <w:t xml:space="preserve"> Personal deodorants and antiperspirants</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18</w:t>
            </w:r>
            <w:r w:rsidRPr="00FE0206">
              <w:rPr>
                <w:rFonts w:ascii="Sylfaen" w:hAnsi="Sylfaen"/>
                <w:sz w:val="20"/>
                <w:szCs w:val="20"/>
                <w:lang w:val="en-US"/>
              </w:rPr>
              <w:t>.</w:t>
            </w:r>
            <w:r w:rsidRPr="00FE0206">
              <w:rPr>
                <w:rFonts w:ascii="Sylfaen" w:hAnsi="Sylfaen"/>
                <w:sz w:val="20"/>
                <w:szCs w:val="20"/>
              </w:rPr>
              <w:t>2%</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3307 30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Perfumed bath salts and other bath preparations</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18</w:t>
            </w:r>
            <w:r w:rsidRPr="00FE0206">
              <w:rPr>
                <w:rFonts w:ascii="Sylfaen" w:hAnsi="Sylfaen"/>
                <w:sz w:val="20"/>
                <w:szCs w:val="20"/>
                <w:lang w:val="en-US"/>
              </w:rPr>
              <w:t>.</w:t>
            </w:r>
            <w:r w:rsidRPr="00FE0206">
              <w:rPr>
                <w:rFonts w:ascii="Sylfaen" w:hAnsi="Sylfaen"/>
                <w:sz w:val="20"/>
                <w:szCs w:val="20"/>
              </w:rPr>
              <w:t>2%</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3307 49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18</w:t>
            </w:r>
            <w:r w:rsidRPr="00FE0206">
              <w:rPr>
                <w:rFonts w:ascii="Sylfaen" w:hAnsi="Sylfaen"/>
                <w:sz w:val="20"/>
                <w:szCs w:val="20"/>
                <w:lang w:val="en-US"/>
              </w:rPr>
              <w:t>.</w:t>
            </w:r>
            <w:r w:rsidRPr="00FE0206">
              <w:rPr>
                <w:rFonts w:ascii="Sylfaen" w:hAnsi="Sylfaen"/>
                <w:sz w:val="20"/>
                <w:szCs w:val="20"/>
              </w:rPr>
              <w:t>2%</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3307 90 10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Fluids used for cleaning contact lenses</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Bound 5%</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3307 90 20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–moisturise hygienic and ornamental tissues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3307 90 30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Dlilatory wax</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3307 90 90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3401 11 10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Bath soap</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18</w:t>
            </w:r>
            <w:r w:rsidRPr="00FE0206">
              <w:rPr>
                <w:rFonts w:ascii="Sylfaen" w:hAnsi="Sylfaen"/>
                <w:sz w:val="20"/>
                <w:szCs w:val="20"/>
                <w:lang w:val="en-US"/>
              </w:rPr>
              <w:t>.</w:t>
            </w:r>
            <w:r w:rsidRPr="00FE0206">
              <w:rPr>
                <w:rFonts w:ascii="Sylfaen" w:hAnsi="Sylfaen"/>
                <w:sz w:val="20"/>
                <w:szCs w:val="20"/>
              </w:rPr>
              <w:t>2%</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3401 11 20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Glycerinated soap</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18.2%</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3401 11 30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Baby soap</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18</w:t>
            </w:r>
            <w:r w:rsidRPr="00FE0206">
              <w:rPr>
                <w:rFonts w:ascii="Sylfaen" w:hAnsi="Sylfaen"/>
                <w:sz w:val="20"/>
                <w:szCs w:val="20"/>
                <w:lang w:val="en-US"/>
              </w:rPr>
              <w:t>.</w:t>
            </w:r>
            <w:r w:rsidRPr="00FE0206">
              <w:rPr>
                <w:rFonts w:ascii="Sylfaen" w:hAnsi="Sylfaen"/>
                <w:sz w:val="20"/>
                <w:szCs w:val="20"/>
              </w:rPr>
              <w:t>2%</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3401 11 40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Medical soap</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18</w:t>
            </w:r>
            <w:r w:rsidRPr="00FE0206">
              <w:rPr>
                <w:rFonts w:ascii="Sylfaen" w:hAnsi="Sylfaen"/>
                <w:sz w:val="20"/>
                <w:szCs w:val="20"/>
                <w:lang w:val="en-US"/>
              </w:rPr>
              <w:t>.</w:t>
            </w:r>
            <w:r w:rsidRPr="00FE0206">
              <w:rPr>
                <w:rFonts w:ascii="Sylfaen" w:hAnsi="Sylfaen"/>
                <w:sz w:val="20"/>
                <w:szCs w:val="20"/>
              </w:rPr>
              <w:t>2%</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3401 11 50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Laundry soap</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18</w:t>
            </w:r>
            <w:r w:rsidRPr="00FE0206">
              <w:rPr>
                <w:rFonts w:ascii="Sylfaen" w:hAnsi="Sylfaen"/>
                <w:sz w:val="20"/>
                <w:szCs w:val="20"/>
                <w:lang w:val="en-US"/>
              </w:rPr>
              <w:t>.</w:t>
            </w:r>
            <w:r w:rsidRPr="00FE0206">
              <w:rPr>
                <w:rFonts w:ascii="Sylfaen" w:hAnsi="Sylfaen"/>
                <w:sz w:val="20"/>
                <w:szCs w:val="20"/>
              </w:rPr>
              <w:t>2%</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3401 11 90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Other</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18</w:t>
            </w:r>
            <w:r w:rsidRPr="00FE0206">
              <w:rPr>
                <w:rFonts w:ascii="Sylfaen" w:hAnsi="Sylfaen"/>
                <w:sz w:val="20"/>
                <w:szCs w:val="20"/>
                <w:lang w:val="en-US"/>
              </w:rPr>
              <w:t>.</w:t>
            </w:r>
            <w:r w:rsidRPr="00FE0206">
              <w:rPr>
                <w:rFonts w:ascii="Sylfaen" w:hAnsi="Sylfaen"/>
                <w:sz w:val="20"/>
                <w:szCs w:val="20"/>
              </w:rPr>
              <w:t>2%</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3401 19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18</w:t>
            </w:r>
            <w:r w:rsidRPr="00FE0206">
              <w:rPr>
                <w:rFonts w:ascii="Sylfaen" w:hAnsi="Sylfaen"/>
                <w:sz w:val="20"/>
                <w:szCs w:val="20"/>
                <w:lang w:val="en-US"/>
              </w:rPr>
              <w:t>.</w:t>
            </w:r>
            <w:r w:rsidRPr="00FE0206">
              <w:rPr>
                <w:rFonts w:ascii="Sylfaen" w:hAnsi="Sylfaen"/>
                <w:sz w:val="20"/>
                <w:szCs w:val="20"/>
              </w:rPr>
              <w:t>2%</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3401 20 10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Liquid</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18</w:t>
            </w:r>
            <w:r w:rsidRPr="00FE0206">
              <w:rPr>
                <w:rFonts w:ascii="Sylfaen" w:hAnsi="Sylfaen"/>
                <w:sz w:val="20"/>
                <w:szCs w:val="20"/>
                <w:lang w:val="en-US"/>
              </w:rPr>
              <w:t>.</w:t>
            </w:r>
            <w:r w:rsidRPr="00FE0206">
              <w:rPr>
                <w:rFonts w:ascii="Sylfaen" w:hAnsi="Sylfaen"/>
                <w:sz w:val="20"/>
                <w:szCs w:val="20"/>
              </w:rPr>
              <w:t>2%</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3401 20 20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 – – Industrial </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18</w:t>
            </w:r>
            <w:r w:rsidRPr="00FE0206">
              <w:rPr>
                <w:rFonts w:ascii="Sylfaen" w:hAnsi="Sylfaen"/>
                <w:sz w:val="20"/>
                <w:szCs w:val="20"/>
                <w:lang w:val="en-US"/>
              </w:rPr>
              <w:t>.</w:t>
            </w:r>
            <w:r w:rsidRPr="00FE0206">
              <w:rPr>
                <w:rFonts w:ascii="Sylfaen" w:hAnsi="Sylfaen"/>
                <w:sz w:val="20"/>
                <w:szCs w:val="20"/>
              </w:rPr>
              <w:t>2%</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3401 20 30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Chips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10</w:t>
            </w:r>
            <w:r w:rsidRPr="00FE0206">
              <w:rPr>
                <w:rFonts w:ascii="Sylfaen" w:hAnsi="Sylfaen"/>
                <w:sz w:val="20"/>
                <w:szCs w:val="20"/>
                <w:lang w:val="en-US"/>
              </w:rPr>
              <w:t>.</w:t>
            </w:r>
            <w:r w:rsidRPr="00FE0206">
              <w:rPr>
                <w:rFonts w:ascii="Sylfaen" w:hAnsi="Sylfaen"/>
                <w:sz w:val="20"/>
                <w:szCs w:val="20"/>
              </w:rPr>
              <w:t>5%</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3401 20 40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Powder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18</w:t>
            </w:r>
            <w:r w:rsidRPr="00FE0206">
              <w:rPr>
                <w:rFonts w:ascii="Sylfaen" w:hAnsi="Sylfaen"/>
                <w:sz w:val="20"/>
                <w:szCs w:val="20"/>
                <w:lang w:val="en-US"/>
              </w:rPr>
              <w:t>.</w:t>
            </w:r>
            <w:r w:rsidRPr="00FE0206">
              <w:rPr>
                <w:rFonts w:ascii="Sylfaen" w:hAnsi="Sylfaen"/>
                <w:sz w:val="20"/>
                <w:szCs w:val="20"/>
              </w:rPr>
              <w:t>2%</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lastRenderedPageBreak/>
              <w:t>3401 20 90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18</w:t>
            </w:r>
            <w:r w:rsidRPr="00FE0206">
              <w:rPr>
                <w:rFonts w:ascii="Sylfaen" w:hAnsi="Sylfaen"/>
                <w:sz w:val="20"/>
                <w:szCs w:val="20"/>
                <w:lang w:val="en-US"/>
              </w:rPr>
              <w:t>.</w:t>
            </w:r>
            <w:r w:rsidRPr="00FE0206">
              <w:rPr>
                <w:rFonts w:ascii="Sylfaen" w:hAnsi="Sylfaen"/>
                <w:sz w:val="20"/>
                <w:szCs w:val="20"/>
              </w:rPr>
              <w:t>2%</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3401 30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w:t>
            </w:r>
            <w:r w:rsidRPr="00FE0206">
              <w:rPr>
                <w:rFonts w:ascii="Sylfaen" w:hAnsi="Sylfaen"/>
                <w:color w:val="FF0000"/>
                <w:sz w:val="20"/>
                <w:szCs w:val="20"/>
                <w:lang w:val="en-US"/>
              </w:rPr>
              <w:t xml:space="preserve"> </w:t>
            </w:r>
            <w:r w:rsidRPr="00FE0206">
              <w:rPr>
                <w:rFonts w:ascii="Sylfaen" w:hAnsi="Sylfaen"/>
                <w:sz w:val="20"/>
                <w:szCs w:val="20"/>
                <w:lang w:val="en-US"/>
              </w:rPr>
              <w:t>Organic surface-active products and preparations for washing the skin, in the form of liquid or cream and put up for retail sale, whether or not containing soap</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18</w:t>
            </w:r>
            <w:r w:rsidRPr="00FE0206">
              <w:rPr>
                <w:rFonts w:ascii="Sylfaen" w:hAnsi="Sylfaen"/>
                <w:sz w:val="20"/>
                <w:szCs w:val="20"/>
                <w:lang w:val="en-US"/>
              </w:rPr>
              <w:t>.</w:t>
            </w:r>
            <w:r w:rsidRPr="00FE0206">
              <w:rPr>
                <w:rFonts w:ascii="Sylfaen" w:hAnsi="Sylfaen"/>
                <w:sz w:val="20"/>
                <w:szCs w:val="20"/>
              </w:rPr>
              <w:t>2%</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3402 20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Preparations put up for retail sale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3402 90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3403 19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3405 10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Polishes, creams and similar preparations for footwear or leather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3405 20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Polishes, creams and similar preparations for the maintenance of wooden furniture, floors or other woodwork</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3405 30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Polishes and similar preparations for coachwork, other than metal polishes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3406 00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Candles, tapers and the like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3505 20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Glues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3604 10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Fireworks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3808 91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Insecticides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3815 12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With precious metal or precious metal compounds as the active substance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3819 00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Hydraulic brake fluids and other prepared liquids for hydraulic transmission, not containing or containing less than 70 % by weight of petroleum oils or oils obtained from bituminous minerals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3825 90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3903 11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Expansible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3906 90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3907 30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w:t>
            </w:r>
            <w:r w:rsidRPr="00FE0206">
              <w:rPr>
                <w:rFonts w:ascii="Sylfaen" w:hAnsi="Sylfaen"/>
                <w:sz w:val="20"/>
                <w:szCs w:val="20"/>
                <w:lang w:val="en-US"/>
              </w:rPr>
              <w:t>Epoxid</w:t>
            </w:r>
            <w:r w:rsidRPr="00FE0206">
              <w:rPr>
                <w:rFonts w:ascii="Sylfaen" w:hAnsi="Sylfaen"/>
                <w:sz w:val="20"/>
                <w:szCs w:val="20"/>
              </w:rPr>
              <w:t xml:space="preserve"> resins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3907 99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3908 10 10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Mixed Polyamide based on Polyamide 6 and 6.6</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Bound 10%</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3908 10 90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3909 10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Urea resins; thiourea resins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3916 10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Of polymers of ethylene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3916 20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Of polymers of vinyl chloride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3916 90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Of other plastics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3917 21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Of polymers of ethylene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3918 10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Of polymers of vinyl chloride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lastRenderedPageBreak/>
              <w:t xml:space="preserve">3918 90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Of other plastics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3919 10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In rolls of a width not exceeding 20 cm</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3919 90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3920 10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Of polymers of ethylene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3920 30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Of polymers of styrene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3920 43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Containing by weight not less than 6 % of plasticisers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3920 49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3920 51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Of poly(methyl methacrylate)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3920 61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Of polycarbonates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3920 62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Of poly(ethylene terephthalate)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3920 69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Of other polyesters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3921 11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Of polymers of styrene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3921 12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Of polymers of vinyl chloride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3921 13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Of polyurethanes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3921 19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Of other plastics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3921 90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3922 10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Baths, shower-baths, sinks and wash-basins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3922 20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Lavatory seats and covers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3922 90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3923 30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Carboys, bottles, flasks and similar articles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3923 40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Spools, cops, bobbins and similar supports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3923 90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3924 10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Tableware and kitchenware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3924 90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3925 10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Reservoirs, tanks, vats and similar containers, of a capacity exceeding 300 l</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3925 20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Doors, windows and their frames and thresholds for doors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3925 30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Shutters, blinds (including Venetian blinds) and similar articles and parts thereof</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3926 10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Office or school supplies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3926 20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Articles of apparel and clothing accessories (including gloves, mittens and mitts)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3926 30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Fittings for furniture, coachwork or the like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3926 40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Statuettes and other ornamental articles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4003 00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Reclaimed rubber in primary forms or in plates, sheets or strip</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lastRenderedPageBreak/>
              <w:t xml:space="preserve">4008 19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4008 21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Plates, sheets and strip</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4008 29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4009 31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Without fittings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4009 32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With fittings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4011 10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Of a kind used on motor cars (including station wagons and racing cars)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4011 70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Of a kind used on agricultural or forestry vehicles and machines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tcPr>
          <w:p w:rsidR="00FD31C2" w:rsidRPr="00FE0206" w:rsidRDefault="00FD31C2" w:rsidP="00FE0206">
            <w:pPr>
              <w:spacing w:after="120"/>
              <w:rPr>
                <w:rFonts w:ascii="Sylfaen" w:hAnsi="Sylfaen"/>
                <w:sz w:val="20"/>
                <w:szCs w:val="20"/>
              </w:rPr>
            </w:pPr>
            <w:r w:rsidRPr="00FE0206">
              <w:rPr>
                <w:rFonts w:ascii="Sylfaen" w:hAnsi="Sylfaen"/>
                <w:sz w:val="20"/>
                <w:szCs w:val="20"/>
              </w:rPr>
              <w:t>4011 80 10</w:t>
            </w:r>
          </w:p>
        </w:tc>
        <w:tc>
          <w:tcPr>
            <w:tcW w:w="5522" w:type="dxa"/>
            <w:shd w:val="clear" w:color="000000" w:fill="FFFFFF"/>
            <w:vAlign w:val="center"/>
          </w:tcPr>
          <w:p w:rsidR="00FD31C2" w:rsidRPr="00FE0206" w:rsidRDefault="00FD31C2" w:rsidP="00FE0206">
            <w:pPr>
              <w:spacing w:after="120"/>
              <w:rPr>
                <w:rFonts w:ascii="Sylfaen" w:hAnsi="Sylfaen"/>
                <w:sz w:val="20"/>
                <w:szCs w:val="20"/>
              </w:rPr>
            </w:pPr>
            <w:r w:rsidRPr="00FE0206">
              <w:rPr>
                <w:rFonts w:ascii="Sylfaen" w:hAnsi="Sylfaen"/>
                <w:sz w:val="20"/>
                <w:szCs w:val="20"/>
              </w:rPr>
              <w:t>--- Having similar domestic production</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tcPr>
          <w:p w:rsidR="00FD31C2" w:rsidRPr="00FE0206" w:rsidRDefault="00FD31C2" w:rsidP="00FE0206">
            <w:pPr>
              <w:spacing w:after="120"/>
              <w:rPr>
                <w:rFonts w:ascii="Sylfaen" w:hAnsi="Sylfaen"/>
                <w:sz w:val="20"/>
                <w:szCs w:val="20"/>
              </w:rPr>
            </w:pPr>
            <w:r w:rsidRPr="00FE0206">
              <w:rPr>
                <w:rFonts w:ascii="Sylfaen" w:hAnsi="Sylfaen"/>
                <w:sz w:val="20"/>
                <w:szCs w:val="20"/>
              </w:rPr>
              <w:t>4011 80 20</w:t>
            </w:r>
          </w:p>
        </w:tc>
        <w:tc>
          <w:tcPr>
            <w:tcW w:w="5522" w:type="dxa"/>
            <w:shd w:val="clear" w:color="000000" w:fill="FFFFFF"/>
            <w:vAlign w:val="center"/>
          </w:tcPr>
          <w:p w:rsidR="00FD31C2" w:rsidRPr="00FE0206" w:rsidRDefault="00FD31C2" w:rsidP="00FE0206">
            <w:pPr>
              <w:spacing w:after="120"/>
              <w:rPr>
                <w:rFonts w:ascii="Sylfaen" w:hAnsi="Sylfaen"/>
                <w:sz w:val="20"/>
                <w:szCs w:val="20"/>
              </w:rPr>
            </w:pPr>
            <w:r w:rsidRPr="00FE0206">
              <w:rPr>
                <w:rFonts w:ascii="Sylfaen" w:hAnsi="Sylfaen"/>
                <w:sz w:val="20"/>
                <w:szCs w:val="20"/>
              </w:rPr>
              <w:t>--- Wheelbarrows tire</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4011 80 90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Other</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20%, bound 4%</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4011 90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4012 20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Used pneumatic tyres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4013 10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Of a kind used on motor cars (including station wagons and racing cars), buses or lorries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4013 90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4015 19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4016 91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Floor coverings and mats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4016 92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Erasers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4202 11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With outer surface of leather or of composition leather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4202 12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With outer surface of plastics or of textile materials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4202 21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With outer surface of leather or of composition leather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4202 22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With outer surface of plastic sheeting or textile materials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4202 29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4202 31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With outer surface of leather or of composition leather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4202 92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With outer surface of plastic sheeting or textile materials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4203 10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Articles of apparel</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4203 29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4203 30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Belts and bandoliers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4205 00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Other articles of leather or of composition leather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4303 10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Articles of apparel and clothing accessories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4303 90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4410 12 10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unworked or only grind stoned</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25%, bound 7</w:t>
            </w:r>
            <w:r w:rsidRPr="00FE0206">
              <w:rPr>
                <w:rFonts w:ascii="Sylfaen" w:hAnsi="Sylfaen"/>
                <w:sz w:val="20"/>
                <w:szCs w:val="20"/>
                <w:lang w:val="en-US"/>
              </w:rPr>
              <w:t>.</w:t>
            </w:r>
            <w:r w:rsidRPr="00FE0206">
              <w:rPr>
                <w:rFonts w:ascii="Sylfaen" w:hAnsi="Sylfaen"/>
                <w:sz w:val="20"/>
                <w:szCs w:val="20"/>
              </w:rPr>
              <w:t>5%</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lastRenderedPageBreak/>
              <w:t>4410 12 90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lang w:val="en-US"/>
              </w:rPr>
              <w:t>– –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4411 12 10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non-engraved mechanically or non-covered surface</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lang w:val="en-US"/>
              </w:rPr>
            </w:pPr>
            <w:r w:rsidRPr="00FE0206">
              <w:rPr>
                <w:rFonts w:ascii="Sylfaen" w:hAnsi="Sylfaen"/>
                <w:sz w:val="20"/>
                <w:szCs w:val="20"/>
                <w:lang w:val="en-US"/>
              </w:rPr>
              <w:t>Reduction 25%, bound 7.5%</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4411 12 91</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 covered prophile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lang w:val="en-US"/>
              </w:rPr>
            </w:pPr>
            <w:r w:rsidRPr="00FE0206">
              <w:rPr>
                <w:rFonts w:ascii="Sylfaen" w:hAnsi="Sylfaen"/>
                <w:sz w:val="20"/>
                <w:szCs w:val="20"/>
                <w:lang w:val="en-US"/>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4411 12 92</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 covered carpet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lang w:val="en-US"/>
              </w:rPr>
            </w:pPr>
            <w:r w:rsidRPr="00FE0206">
              <w:rPr>
                <w:rFonts w:ascii="Sylfaen" w:hAnsi="Sylfaen"/>
                <w:sz w:val="20"/>
                <w:szCs w:val="20"/>
                <w:lang w:val="en-US"/>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4411 12 99</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xml:space="preserve">– – – – other </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lang w:val="en-US"/>
              </w:rPr>
            </w:pPr>
            <w:r w:rsidRPr="00FE0206">
              <w:rPr>
                <w:rFonts w:ascii="Sylfaen" w:hAnsi="Sylfaen"/>
                <w:sz w:val="20"/>
                <w:szCs w:val="20"/>
                <w:lang w:val="en-US"/>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4411 13 10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non-engraved mechanically or non-covered surface</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25%, bound 7</w:t>
            </w:r>
            <w:r w:rsidRPr="00FE0206">
              <w:rPr>
                <w:rFonts w:ascii="Sylfaen" w:hAnsi="Sylfaen"/>
                <w:sz w:val="20"/>
                <w:szCs w:val="20"/>
                <w:lang w:val="en-US"/>
              </w:rPr>
              <w:t>.</w:t>
            </w:r>
            <w:r w:rsidRPr="00FE0206">
              <w:rPr>
                <w:rFonts w:ascii="Sylfaen" w:hAnsi="Sylfaen"/>
                <w:sz w:val="20"/>
                <w:szCs w:val="20"/>
              </w:rPr>
              <w:t>5%</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4411 13 91</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w:t>
            </w:r>
            <w:r w:rsidRPr="00FE0206">
              <w:rPr>
                <w:rFonts w:ascii="Sylfaen" w:hAnsi="Sylfaen"/>
                <w:sz w:val="20"/>
                <w:szCs w:val="20"/>
                <w:lang w:val="en-US"/>
              </w:rPr>
              <w:t xml:space="preserve"> – </w:t>
            </w:r>
            <w:r w:rsidRPr="00FE0206">
              <w:rPr>
                <w:rFonts w:ascii="Sylfaen" w:hAnsi="Sylfaen"/>
                <w:sz w:val="20"/>
                <w:szCs w:val="20"/>
              </w:rPr>
              <w:t>covered prophile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4411 13 92</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w:t>
            </w:r>
            <w:r w:rsidRPr="00FE0206">
              <w:rPr>
                <w:rFonts w:ascii="Sylfaen" w:hAnsi="Sylfaen"/>
                <w:sz w:val="20"/>
                <w:szCs w:val="20"/>
                <w:lang w:val="en-US"/>
              </w:rPr>
              <w:t xml:space="preserve"> – </w:t>
            </w:r>
            <w:r w:rsidRPr="00FE0206">
              <w:rPr>
                <w:rFonts w:ascii="Sylfaen" w:hAnsi="Sylfaen"/>
                <w:sz w:val="20"/>
                <w:szCs w:val="20"/>
              </w:rPr>
              <w:t>covered carpet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4411 13 99</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w:t>
            </w:r>
            <w:r w:rsidRPr="00FE0206">
              <w:rPr>
                <w:rFonts w:ascii="Sylfaen" w:hAnsi="Sylfaen"/>
                <w:sz w:val="20"/>
                <w:szCs w:val="20"/>
                <w:lang w:val="en-US"/>
              </w:rPr>
              <w:t xml:space="preserve"> – </w:t>
            </w:r>
            <w:r w:rsidRPr="00FE0206">
              <w:rPr>
                <w:rFonts w:ascii="Sylfaen" w:hAnsi="Sylfaen"/>
                <w:sz w:val="20"/>
                <w:szCs w:val="20"/>
              </w:rPr>
              <w:t xml:space="preserve">other </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4411 14 10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non-engraved mechanically or non-covered surface</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25%, bound 7</w:t>
            </w:r>
            <w:r w:rsidRPr="00FE0206">
              <w:rPr>
                <w:rFonts w:ascii="Sylfaen" w:hAnsi="Sylfaen"/>
                <w:sz w:val="20"/>
                <w:szCs w:val="20"/>
                <w:lang w:val="en-US"/>
              </w:rPr>
              <w:t>.</w:t>
            </w:r>
            <w:r w:rsidRPr="00FE0206">
              <w:rPr>
                <w:rFonts w:ascii="Sylfaen" w:hAnsi="Sylfaen"/>
                <w:sz w:val="20"/>
                <w:szCs w:val="20"/>
              </w:rPr>
              <w:t>5%</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4411 14 91</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w:t>
            </w:r>
            <w:r w:rsidRPr="00FE0206">
              <w:rPr>
                <w:rFonts w:ascii="Sylfaen" w:hAnsi="Sylfaen"/>
                <w:sz w:val="20"/>
                <w:szCs w:val="20"/>
                <w:lang w:val="en-US"/>
              </w:rPr>
              <w:t xml:space="preserve"> – </w:t>
            </w:r>
            <w:r w:rsidRPr="00FE0206">
              <w:rPr>
                <w:rFonts w:ascii="Sylfaen" w:hAnsi="Sylfaen"/>
                <w:sz w:val="20"/>
                <w:szCs w:val="20"/>
              </w:rPr>
              <w:t>covered prophile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4411 14 92</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w:t>
            </w:r>
            <w:r w:rsidRPr="00FE0206">
              <w:rPr>
                <w:rFonts w:ascii="Sylfaen" w:hAnsi="Sylfaen"/>
                <w:sz w:val="20"/>
                <w:szCs w:val="20"/>
                <w:lang w:val="en-US"/>
              </w:rPr>
              <w:t xml:space="preserve"> – </w:t>
            </w:r>
            <w:r w:rsidRPr="00FE0206">
              <w:rPr>
                <w:rFonts w:ascii="Sylfaen" w:hAnsi="Sylfaen"/>
                <w:sz w:val="20"/>
                <w:szCs w:val="20"/>
              </w:rPr>
              <w:t>covered carpet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4411 14 99</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w:t>
            </w:r>
            <w:r w:rsidRPr="00FE0206">
              <w:rPr>
                <w:rFonts w:ascii="Sylfaen" w:hAnsi="Sylfaen"/>
                <w:sz w:val="20"/>
                <w:szCs w:val="20"/>
                <w:lang w:val="en-US"/>
              </w:rPr>
              <w:t xml:space="preserve"> – </w:t>
            </w:r>
            <w:r w:rsidRPr="00FE0206">
              <w:rPr>
                <w:rFonts w:ascii="Sylfaen" w:hAnsi="Sylfaen"/>
                <w:sz w:val="20"/>
                <w:szCs w:val="20"/>
              </w:rPr>
              <w:t xml:space="preserve">Other </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4411 92 10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non-engraved mechanically or non-covered surface</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25%, bound 7</w:t>
            </w:r>
            <w:r w:rsidRPr="00FE0206">
              <w:rPr>
                <w:rFonts w:ascii="Sylfaen" w:hAnsi="Sylfaen"/>
                <w:sz w:val="20"/>
                <w:szCs w:val="20"/>
                <w:lang w:val="en-US"/>
              </w:rPr>
              <w:t>.</w:t>
            </w:r>
            <w:r w:rsidRPr="00FE0206">
              <w:rPr>
                <w:rFonts w:ascii="Sylfaen" w:hAnsi="Sylfaen"/>
                <w:sz w:val="20"/>
                <w:szCs w:val="20"/>
              </w:rPr>
              <w:t>5%</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4411 92 90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4411 93 10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non-engraved mechanically or non-covered surface</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25%, bound 7</w:t>
            </w:r>
            <w:r w:rsidRPr="00FE0206">
              <w:rPr>
                <w:rFonts w:ascii="Sylfaen" w:hAnsi="Sylfaen"/>
                <w:sz w:val="20"/>
                <w:szCs w:val="20"/>
                <w:lang w:val="en-US"/>
              </w:rPr>
              <w:t>.</w:t>
            </w:r>
            <w:r w:rsidRPr="00FE0206">
              <w:rPr>
                <w:rFonts w:ascii="Sylfaen" w:hAnsi="Sylfaen"/>
                <w:sz w:val="20"/>
                <w:szCs w:val="20"/>
              </w:rPr>
              <w:t>5%</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4411 93 90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4415 20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Pallets, box pallets and other load boards; pallet collars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4418 20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Doors and their frames and thresholds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4418 99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4419 90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4420 10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Statuettes and other ornaments, of wood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4421 99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4802 56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Weighing 40 g/m2 or more but not more than 150 g/m2, in sheets with one side not exceeding 435 mm and the other side not exceeding 297 mm in the unfolded state</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Bound 20%</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4803 00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Toilet or facial tissue stock, towel or napkin stock and similar paper of a kind used for household or sanitary purposes, cellulose wadding and webs of cellulose fibres, whether or not creped, crinkled, embossed, perforated, surface-coloured, surface-decorated or printed, in rolls or sheets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4814 20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xml:space="preserve">– Wallpaper and similar wall coverings, consisting of paper coated or covered, on the face side, with a grained, embossed, coloured, design-printed with motif or otherwise decorated </w:t>
            </w:r>
            <w:r w:rsidRPr="00FE0206">
              <w:rPr>
                <w:rFonts w:ascii="Sylfaen" w:hAnsi="Sylfaen"/>
                <w:sz w:val="20"/>
                <w:szCs w:val="20"/>
                <w:lang w:val="en-US"/>
              </w:rPr>
              <w:lastRenderedPageBreak/>
              <w:t>layer of plastics</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lastRenderedPageBreak/>
              <w:t>Bound 20%</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4817 10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Envelopes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4818 30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Tablecloths and serviettes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4820 10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Registers, account books, note books, order books, receipt books, letter pads, memorandum pads, diaries and similar articles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4820 20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Exercise books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4820 30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Binders (other than book covers), folders and file covers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4823 69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4909 00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Printed or illustrated postcards; printed cards bearing personal greetings, messages or announcements, whether or not illustrated, with or without envelopes or trimmings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5205 12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Measuring less than 714.29 decitex but not less than 232.56 decitex (exceeding 14 metric number but not exceeding 43 metric number)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5208 12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Plain weave, weighing more than 100 g/m²</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5208 22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Plain weave, weighing more than 100 g/m²</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5208 52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Plain weave, weighing more than 100 g/m²</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5402 19 10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Polyamid 6 filament yarn 900 - 2400 dtex and strength of 73.5 - 90.4</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Bound 5%</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5402 19 20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Polyamid 6.6 filament yarn 900 -2400 dtex</w:t>
            </w:r>
            <w:r w:rsidR="00D133D1" w:rsidRPr="00FE0206">
              <w:rPr>
                <w:rFonts w:ascii="Sylfaen" w:hAnsi="Sylfaen"/>
                <w:sz w:val="20"/>
                <w:szCs w:val="20"/>
                <w:lang w:val="en-US"/>
              </w:rPr>
              <w:t xml:space="preserve"> </w:t>
            </w:r>
            <w:r w:rsidRPr="00FE0206">
              <w:rPr>
                <w:rFonts w:ascii="Sylfaen" w:hAnsi="Sylfaen"/>
                <w:sz w:val="20"/>
                <w:szCs w:val="20"/>
                <w:lang w:val="en-US"/>
              </w:rPr>
              <w:t>and strength of 73.5 - 90.4</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5402</w:t>
            </w:r>
            <w:r w:rsidRPr="00FE0206">
              <w:rPr>
                <w:rFonts w:ascii="Sylfaen" w:hAnsi="Sylfaen"/>
                <w:sz w:val="20"/>
                <w:szCs w:val="20"/>
                <w:lang w:val="en-US"/>
              </w:rPr>
              <w:t xml:space="preserve"> </w:t>
            </w:r>
            <w:r w:rsidRPr="00FE0206">
              <w:rPr>
                <w:rFonts w:ascii="Sylfaen" w:hAnsi="Sylfaen"/>
                <w:sz w:val="20"/>
                <w:szCs w:val="20"/>
              </w:rPr>
              <w:t>19</w:t>
            </w:r>
            <w:r w:rsidRPr="00FE0206">
              <w:rPr>
                <w:rFonts w:ascii="Sylfaen" w:hAnsi="Sylfaen"/>
                <w:sz w:val="20"/>
                <w:szCs w:val="20"/>
                <w:lang w:val="en-US"/>
              </w:rPr>
              <w:t xml:space="preserve"> </w:t>
            </w:r>
            <w:r w:rsidRPr="00FE0206">
              <w:rPr>
                <w:rFonts w:ascii="Sylfaen" w:hAnsi="Sylfaen"/>
                <w:sz w:val="20"/>
                <w:szCs w:val="20"/>
              </w:rPr>
              <w:t>90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xml:space="preserve">– – – </w:t>
            </w:r>
            <w:r w:rsidRPr="00FE0206">
              <w:rPr>
                <w:rFonts w:ascii="Sylfaen" w:hAnsi="Sylfaen"/>
                <w:sz w:val="20"/>
                <w:szCs w:val="20"/>
                <w:lang w:val="en-US"/>
              </w:rPr>
              <w:t>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vAlign w:val="center"/>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5503 30 </w:t>
            </w:r>
          </w:p>
        </w:tc>
        <w:tc>
          <w:tcPr>
            <w:tcW w:w="5522" w:type="dxa"/>
            <w:shd w:val="clear" w:color="000000" w:fill="FFFFFF"/>
            <w:vAlign w:val="center"/>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Acrylic or modacrylic</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Bound 5%</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5509 32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Multiple (folded) or cabled yarn</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5601 22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Of man-made fibres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5702 42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Of man-made textile materials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5703 20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Of nylon or other polyamides</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38</w:t>
            </w:r>
            <w:r w:rsidRPr="00FE0206">
              <w:rPr>
                <w:rFonts w:ascii="Sylfaen" w:hAnsi="Sylfaen"/>
                <w:sz w:val="20"/>
                <w:szCs w:val="20"/>
                <w:lang w:val="en-US"/>
              </w:rPr>
              <w:t>.</w:t>
            </w:r>
            <w:r w:rsidRPr="00FE0206">
              <w:rPr>
                <w:rFonts w:ascii="Sylfaen" w:hAnsi="Sylfaen"/>
                <w:sz w:val="20"/>
                <w:szCs w:val="20"/>
              </w:rPr>
              <w:t>5%</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5703 20 90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5703 30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Of other man-made textile materials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5703 90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Of other textile materials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5705 00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Other carpets and other textile floor coverings, whether or not made up</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6105 10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Of cotton</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6109 10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Of cotton</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6109 90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Of other textile materials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lastRenderedPageBreak/>
              <w:t xml:space="preserve">6110 11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Of wool</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6110 20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Of cotton</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6110 30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Of man-made fibres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6115 95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Of cotton</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38</w:t>
            </w:r>
            <w:r w:rsidRPr="00FE0206">
              <w:rPr>
                <w:rFonts w:ascii="Sylfaen" w:hAnsi="Sylfaen"/>
                <w:sz w:val="20"/>
                <w:szCs w:val="20"/>
                <w:lang w:val="en-US"/>
              </w:rPr>
              <w:t>.</w:t>
            </w:r>
            <w:r w:rsidRPr="00FE0206">
              <w:rPr>
                <w:rFonts w:ascii="Sylfaen" w:hAnsi="Sylfaen"/>
                <w:sz w:val="20"/>
                <w:szCs w:val="20"/>
              </w:rPr>
              <w:t>5%</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6116 10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Impregnated, coated or covered with plastics or rubber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6116 93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Of synthetic fibres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6201 93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Of man-made fibres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6202 93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Of man-made fibres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6203 12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Of synthetic fibres</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38</w:t>
            </w:r>
            <w:r w:rsidRPr="00FE0206">
              <w:rPr>
                <w:rFonts w:ascii="Sylfaen" w:hAnsi="Sylfaen"/>
                <w:sz w:val="20"/>
                <w:szCs w:val="20"/>
                <w:lang w:val="en-US"/>
              </w:rPr>
              <w:t>.</w:t>
            </w:r>
            <w:r w:rsidRPr="00FE0206">
              <w:rPr>
                <w:rFonts w:ascii="Sylfaen" w:hAnsi="Sylfaen"/>
                <w:sz w:val="20"/>
                <w:szCs w:val="20"/>
              </w:rPr>
              <w:t>5%</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6203 23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Of synthetic fibres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6203 31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Of wool or fine animal hair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6203 41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Of wool or fine animal hair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6203 42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Of cotton</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6205 20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Of cotton</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6210 10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Of fabrics of heading 5602 or 5603</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6211 32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Of cotton</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6211 33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Of man-made fibres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6214 20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Of wool or fine animal hair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6301 20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Blankets (other than electric blankets) and travelling rugs, of wool or of fine animal hair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6301 40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Blankets (other than electric blankets) and travelling rugs, of synthetic fibres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6302 21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Of cotton</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6302 39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Of other textile materials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6302 60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Toilet linen and kitchen linen, of terry towelling or similar terry fabrics, of cotton</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6303 99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Of other textile materials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6305 33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Other, of polyethylene or polypropylene strip or the like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6307 10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Floor-cloths, dish-cloths, dusters and similar cleaning cloths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6307 90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6309 00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Worn clothing and other worn articles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6310 10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Sorted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6505 00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xml:space="preserve">Hats and other headgear, knitted or crocheted, or made up from lace, felt or other textile fabric, in the piece (but not in strips), whether or not lined or trimmed; hair-nets of any material, </w:t>
            </w:r>
            <w:r w:rsidRPr="00FE0206">
              <w:rPr>
                <w:rFonts w:ascii="Sylfaen" w:hAnsi="Sylfaen"/>
                <w:sz w:val="20"/>
                <w:szCs w:val="20"/>
                <w:lang w:val="en-US"/>
              </w:rPr>
              <w:lastRenderedPageBreak/>
              <w:t>whether or not lined or trimmed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lastRenderedPageBreak/>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6506 99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Of other materials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6807 10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In rolls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6807 90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7113 19 10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Studded, traditional Crafts</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Bound 15%</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7113 19 90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Bound 15%</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7202 70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Ferro-molybdenum</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7213 10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Containing indentations, ribs, grooves or other deformations produced during the rolling process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7214 99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7216 32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I sections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7217 10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Not plated or coated, whether or not polished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7217 20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Plated or coated with zinc</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7302 10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w:t>
            </w:r>
            <w:r w:rsidRPr="00FE0206">
              <w:rPr>
                <w:rFonts w:ascii="Sylfaen" w:hAnsi="Sylfaen"/>
                <w:sz w:val="20"/>
                <w:szCs w:val="20"/>
              </w:rPr>
              <w:t>Rails</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73%, bound 4%</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7308 30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Doors, windows and their frames and thresholds for doors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7308 90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7321 11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For gas fuel or for both gas and other fuels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7322 11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Of cast iron</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7323 94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Of iron (other than cast iron) or steel, enamelled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7403 11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Cathodes and sections of cathodes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7418 20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Sanitary ware and parts thereof</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7607 11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Rolled but not further worked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7615 10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Table, kitchen or other household articles and parts thereof; pot scourers and scouring or polishing pads, gloves and the like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7615 20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Sanitary ware and parts thereof</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8201 10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Spades and shovels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8201 30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Mattocks, picks, hoes and rakes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8201 40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Axes, bill hooks and similar hewing tools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8202 10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Hand saws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8203 20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Pliers (including cutting pliers), pincers, tweezers and similar tools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8204 11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Non-adjustable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8204 12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Adjustable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8205 20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Hammers and sledge hammers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lastRenderedPageBreak/>
              <w:t xml:space="preserve">8205 40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Screwdrivers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8208 30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For kitchen appliances or for machines used by the food industry</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8301 40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Other locks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8309 90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8403 10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Boilers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8411 82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Of a power exceeding 5,000 kW</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8412 21</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Linear acting (cylinders)</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Bound 15%</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8413 70 10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 </w:t>
            </w:r>
            <w:r w:rsidRPr="00FE0206">
              <w:rPr>
                <w:rFonts w:ascii="Sylfaen" w:hAnsi="Sylfaen"/>
                <w:sz w:val="20"/>
                <w:szCs w:val="20"/>
                <w:lang w:val="en-US"/>
              </w:rPr>
              <w:t>Cooler pump</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8413 70 20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Tower internals and stage pumps, specially designed or preapared for towers for heavy water production utilizing the ammonia- hydrogen exchange process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vAlign w:val="center"/>
          </w:tcPr>
          <w:p w:rsidR="00FD31C2" w:rsidRPr="00FE0206" w:rsidRDefault="00FD31C2" w:rsidP="00FE0206">
            <w:pPr>
              <w:spacing w:after="120"/>
              <w:rPr>
                <w:rFonts w:ascii="Sylfaen" w:hAnsi="Sylfaen"/>
                <w:sz w:val="20"/>
                <w:szCs w:val="20"/>
              </w:rPr>
            </w:pPr>
            <w:r w:rsidRPr="00FE0206">
              <w:rPr>
                <w:rFonts w:ascii="Sylfaen" w:hAnsi="Sylfaen"/>
                <w:sz w:val="20"/>
                <w:szCs w:val="20"/>
              </w:rPr>
              <w:t>8413 70 30</w:t>
            </w:r>
          </w:p>
        </w:tc>
        <w:tc>
          <w:tcPr>
            <w:tcW w:w="5522" w:type="dxa"/>
            <w:shd w:val="clear" w:color="000000" w:fill="FFFFFF"/>
            <w:vAlign w:val="center"/>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Centrifugal pumps, especially designed or prepared for circulating the primary coolant for nuclear reactors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lang w:val="en-US"/>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vAlign w:val="center"/>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8413 82 </w:t>
            </w:r>
          </w:p>
        </w:tc>
        <w:tc>
          <w:tcPr>
            <w:tcW w:w="5522" w:type="dxa"/>
            <w:shd w:val="clear" w:color="000000" w:fill="FFFFFF"/>
            <w:vAlign w:val="center"/>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Liquid elevators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lang w:val="en-US"/>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8414 60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Hoods having a maximum horizontal side not exceeding 120 cm</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8415 10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Of a kind designed to be fixed to a window, wall, ceiling or floor, self-contained or “split-system”</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8415 90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Parts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8418 10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Combined refrigerator-freezers, fitted with separate external doors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8418 21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Compression-type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8418 29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8418 30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Freezers of the chest type, not exceeding 800 l capacity</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8418 40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Freezers of the upright type, not exceeding 900 l capacity</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8418 50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Other furniture (chests, cabinets, display counters, show-cases and the like) for storage and display, incorporating refrigerating or freezing equipment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8418 69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8418 99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8419 11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Instantaneous gas water heaters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8419 19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8422 30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Machinery for filling, closing, sealing, or labelling bottles, cans, boxes, bags or other containers; machinery for capsuling bottles, jars, tubes and similar containers; machinery for aerating beverages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8424 82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Agricultural or horticultural</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lastRenderedPageBreak/>
              <w:t xml:space="preserve">8426 11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Overhead travelling cranes on fixed support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8427 10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Self-propelled trucks powered by an electric motor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8427 20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Other self-propelled trucks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8429 11 11</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w:t>
            </w:r>
            <w:r w:rsidRPr="00FE0206">
              <w:rPr>
                <w:rFonts w:ascii="Sylfaen" w:hAnsi="Sylfaen"/>
                <w:sz w:val="20"/>
                <w:szCs w:val="20"/>
                <w:lang w:val="en-US"/>
              </w:rPr>
              <w:t xml:space="preserve"> – </w:t>
            </w:r>
            <w:r w:rsidRPr="00FE0206">
              <w:rPr>
                <w:rFonts w:ascii="Sylfaen" w:hAnsi="Sylfaen"/>
                <w:sz w:val="20"/>
                <w:szCs w:val="20"/>
              </w:rPr>
              <w:t>New</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8429 11 12</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 Used, of an age five years and</w:t>
            </w:r>
            <w:r w:rsidR="00D133D1" w:rsidRPr="00FE0206">
              <w:rPr>
                <w:rFonts w:ascii="Sylfaen" w:hAnsi="Sylfaen"/>
                <w:sz w:val="20"/>
                <w:szCs w:val="20"/>
                <w:lang w:val="en-US"/>
              </w:rPr>
              <w:t xml:space="preserve"> </w:t>
            </w:r>
            <w:r w:rsidRPr="00FE0206">
              <w:rPr>
                <w:rFonts w:ascii="Sylfaen" w:hAnsi="Sylfaen"/>
                <w:sz w:val="20"/>
                <w:szCs w:val="20"/>
                <w:lang w:val="en-US"/>
              </w:rPr>
              <w:t>less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8429 11 19</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w:t>
            </w:r>
            <w:r w:rsidRPr="00FE0206">
              <w:rPr>
                <w:rFonts w:ascii="Sylfaen" w:hAnsi="Sylfaen"/>
                <w:sz w:val="20"/>
                <w:szCs w:val="20"/>
                <w:lang w:val="en-US"/>
              </w:rPr>
              <w:t xml:space="preserve"> – </w:t>
            </w:r>
            <w:r w:rsidRPr="00FE0206">
              <w:rPr>
                <w:rFonts w:ascii="Sylfaen" w:hAnsi="Sylfaen"/>
                <w:sz w:val="20"/>
                <w:szCs w:val="20"/>
              </w:rPr>
              <w:t>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8429 11 21</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w:t>
            </w:r>
            <w:r w:rsidRPr="00FE0206">
              <w:rPr>
                <w:rFonts w:ascii="Sylfaen" w:hAnsi="Sylfaen"/>
                <w:sz w:val="20"/>
                <w:szCs w:val="20"/>
                <w:lang w:val="en-US"/>
              </w:rPr>
              <w:t xml:space="preserve"> – </w:t>
            </w:r>
            <w:r w:rsidRPr="00FE0206">
              <w:rPr>
                <w:rFonts w:ascii="Sylfaen" w:hAnsi="Sylfaen"/>
                <w:sz w:val="20"/>
                <w:szCs w:val="20"/>
              </w:rPr>
              <w:t>New</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20%, bound 4%</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8429 11 22</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 Used, of an age five years and less</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20%, bound 4%</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8429 11 29</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w:t>
            </w:r>
            <w:r w:rsidRPr="00FE0206">
              <w:rPr>
                <w:rFonts w:ascii="Sylfaen" w:hAnsi="Sylfaen"/>
                <w:sz w:val="20"/>
                <w:szCs w:val="20"/>
                <w:lang w:val="en-US"/>
              </w:rPr>
              <w:t xml:space="preserve"> – </w:t>
            </w:r>
            <w:r w:rsidRPr="00FE0206">
              <w:rPr>
                <w:rFonts w:ascii="Sylfaen" w:hAnsi="Sylfaen"/>
                <w:sz w:val="20"/>
                <w:szCs w:val="20"/>
              </w:rPr>
              <w:t>Other</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20%, bound 4%</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8429 11 90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Other (angledozer)</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20%, bound 4%</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8429 20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Graders and levellers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8429 40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Tamping machines and road rollers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8429 51 11</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w:t>
            </w:r>
            <w:r w:rsidRPr="00FE0206">
              <w:rPr>
                <w:rFonts w:ascii="Sylfaen" w:hAnsi="Sylfaen"/>
                <w:sz w:val="20"/>
                <w:szCs w:val="20"/>
                <w:lang w:val="en-US"/>
              </w:rPr>
              <w:t xml:space="preserve"> – </w:t>
            </w:r>
            <w:r w:rsidRPr="00FE0206">
              <w:rPr>
                <w:rFonts w:ascii="Sylfaen" w:hAnsi="Sylfaen"/>
                <w:sz w:val="20"/>
                <w:szCs w:val="20"/>
              </w:rPr>
              <w:t>New</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8429 51 12</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 Used, of an age five years and less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8429 51 19</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w:t>
            </w:r>
            <w:r w:rsidRPr="00FE0206">
              <w:rPr>
                <w:rFonts w:ascii="Sylfaen" w:hAnsi="Sylfaen"/>
                <w:sz w:val="20"/>
                <w:szCs w:val="20"/>
                <w:lang w:val="en-US"/>
              </w:rPr>
              <w:t xml:space="preserve"> – </w:t>
            </w:r>
            <w:r w:rsidRPr="00FE0206">
              <w:rPr>
                <w:rFonts w:ascii="Sylfaen" w:hAnsi="Sylfaen"/>
                <w:sz w:val="20"/>
                <w:szCs w:val="20"/>
              </w:rPr>
              <w:t>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8429 51 21</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w:t>
            </w:r>
            <w:r w:rsidRPr="00FE0206">
              <w:rPr>
                <w:rFonts w:ascii="Sylfaen" w:hAnsi="Sylfaen"/>
                <w:sz w:val="20"/>
                <w:szCs w:val="20"/>
                <w:lang w:val="en-US"/>
              </w:rPr>
              <w:t xml:space="preserve"> – </w:t>
            </w:r>
            <w:r w:rsidRPr="00FE0206">
              <w:rPr>
                <w:rFonts w:ascii="Sylfaen" w:hAnsi="Sylfaen"/>
                <w:sz w:val="20"/>
                <w:szCs w:val="20"/>
              </w:rPr>
              <w:t>New</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20%, bound 4%</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8429 51 22</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 Used, of an age five years and less</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20%, bound 4%</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8429 51 29</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w:t>
            </w:r>
            <w:r w:rsidRPr="00FE0206">
              <w:rPr>
                <w:rFonts w:ascii="Sylfaen" w:hAnsi="Sylfaen"/>
                <w:sz w:val="20"/>
                <w:szCs w:val="20"/>
                <w:lang w:val="en-US"/>
              </w:rPr>
              <w:t xml:space="preserve"> – </w:t>
            </w:r>
            <w:r w:rsidRPr="00FE0206">
              <w:rPr>
                <w:rFonts w:ascii="Sylfaen" w:hAnsi="Sylfaen"/>
                <w:sz w:val="20"/>
                <w:szCs w:val="20"/>
              </w:rPr>
              <w:t>Other</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20%, bound 4%</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8429 51 90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Other</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20%, bound 4%</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8429 59 11</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w:t>
            </w:r>
            <w:r w:rsidRPr="00FE0206">
              <w:rPr>
                <w:rFonts w:ascii="Sylfaen" w:hAnsi="Sylfaen"/>
                <w:sz w:val="20"/>
                <w:szCs w:val="20"/>
                <w:lang w:val="en-US"/>
              </w:rPr>
              <w:t xml:space="preserve"> – </w:t>
            </w:r>
            <w:r w:rsidRPr="00FE0206">
              <w:rPr>
                <w:rFonts w:ascii="Sylfaen" w:hAnsi="Sylfaen"/>
                <w:sz w:val="20"/>
                <w:szCs w:val="20"/>
              </w:rPr>
              <w:t>New</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8429 59 12</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 Used, of an age five years and less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8429 59 19</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w:t>
            </w:r>
            <w:r w:rsidRPr="00FE0206">
              <w:rPr>
                <w:rFonts w:ascii="Sylfaen" w:hAnsi="Sylfaen"/>
                <w:sz w:val="20"/>
                <w:szCs w:val="20"/>
                <w:lang w:val="en-US"/>
              </w:rPr>
              <w:t xml:space="preserve"> – </w:t>
            </w:r>
            <w:r w:rsidRPr="00FE0206">
              <w:rPr>
                <w:rFonts w:ascii="Sylfaen" w:hAnsi="Sylfaen"/>
                <w:sz w:val="20"/>
                <w:szCs w:val="20"/>
              </w:rPr>
              <w:t>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8429 59 21</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w:t>
            </w:r>
            <w:r w:rsidRPr="00FE0206">
              <w:rPr>
                <w:rFonts w:ascii="Sylfaen" w:hAnsi="Sylfaen"/>
                <w:sz w:val="20"/>
                <w:szCs w:val="20"/>
                <w:lang w:val="en-US"/>
              </w:rPr>
              <w:t xml:space="preserve"> – </w:t>
            </w:r>
            <w:r w:rsidRPr="00FE0206">
              <w:rPr>
                <w:rFonts w:ascii="Sylfaen" w:hAnsi="Sylfaen"/>
                <w:sz w:val="20"/>
                <w:szCs w:val="20"/>
              </w:rPr>
              <w:t>New</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20%, bound 4%</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8429 59 22</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 Used, of an age five years and less</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20%, bound 4%</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8429 59 29</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w:t>
            </w:r>
            <w:r w:rsidRPr="00FE0206">
              <w:rPr>
                <w:rFonts w:ascii="Sylfaen" w:hAnsi="Sylfaen"/>
                <w:sz w:val="20"/>
                <w:szCs w:val="20"/>
                <w:lang w:val="en-US"/>
              </w:rPr>
              <w:t xml:space="preserve"> – </w:t>
            </w:r>
            <w:r w:rsidRPr="00FE0206">
              <w:rPr>
                <w:rFonts w:ascii="Sylfaen" w:hAnsi="Sylfaen"/>
                <w:sz w:val="20"/>
                <w:szCs w:val="20"/>
              </w:rPr>
              <w:t>Other</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20%, bound 4%</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8429 59 90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Other</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20%, bound 4%</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lastRenderedPageBreak/>
              <w:t xml:space="preserve">8431 31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Of lifts, skip hoists or escalators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8432 21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Disc harrows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8434 20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Dairy machinery</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8436 29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8437 80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 machinery</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8438 20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Machinery for the manufacture of confectionery, cocoa or chocolate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8450 11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Fully-automatic machines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8450 12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Other machines, with built-in centrifugal drier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8450 90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Parts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8452 10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Sewing machines of the household type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8470 50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Cash registers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8477 10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Injection-molding machines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8477 20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Extruders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8477 30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Blow moulding machines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8479 89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8480 50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Moulds for glass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8481 40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Safety or relief valves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8481 80 10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Sanitary valves such as bath mixers, wash-basin faucets, pick valves, etc.</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38</w:t>
            </w:r>
            <w:r w:rsidRPr="00FE0206">
              <w:rPr>
                <w:rFonts w:ascii="Sylfaen" w:hAnsi="Sylfaen"/>
                <w:sz w:val="20"/>
                <w:szCs w:val="20"/>
                <w:lang w:val="en-US"/>
              </w:rPr>
              <w:t>.</w:t>
            </w:r>
            <w:r w:rsidRPr="00FE0206">
              <w:rPr>
                <w:rFonts w:ascii="Sylfaen" w:hAnsi="Sylfaen"/>
                <w:sz w:val="20"/>
                <w:szCs w:val="20"/>
              </w:rPr>
              <w:t>5%</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8481 80 11</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Special valves used for</w:t>
            </w:r>
            <w:r w:rsidR="00D133D1" w:rsidRPr="00FE0206">
              <w:rPr>
                <w:rFonts w:ascii="Sylfaen" w:hAnsi="Sylfaen"/>
                <w:sz w:val="20"/>
                <w:szCs w:val="20"/>
                <w:lang w:val="en-US"/>
              </w:rPr>
              <w:t xml:space="preserve"> </w:t>
            </w:r>
            <w:r w:rsidRPr="00FE0206">
              <w:rPr>
                <w:rFonts w:ascii="Sylfaen" w:hAnsi="Sylfaen"/>
                <w:sz w:val="20"/>
                <w:szCs w:val="20"/>
                <w:lang w:val="en-US"/>
              </w:rPr>
              <w:t>home purifying water machines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8481 80 15</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Brass gate valve up to exceeding 3"</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38</w:t>
            </w:r>
            <w:r w:rsidRPr="00FE0206">
              <w:rPr>
                <w:rFonts w:ascii="Sylfaen" w:hAnsi="Sylfaen"/>
                <w:sz w:val="20"/>
                <w:szCs w:val="20"/>
                <w:lang w:val="en-US"/>
              </w:rPr>
              <w:t>.</w:t>
            </w:r>
            <w:r w:rsidRPr="00FE0206">
              <w:rPr>
                <w:rFonts w:ascii="Sylfaen" w:hAnsi="Sylfaen"/>
                <w:sz w:val="20"/>
                <w:szCs w:val="20"/>
              </w:rPr>
              <w:t>5%</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8481 80 16</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Steel or dyecast gate valve up to 56"</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8481 80 20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Brass ball valves up to exceeding 2.5"</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38</w:t>
            </w:r>
            <w:r w:rsidRPr="00FE0206">
              <w:rPr>
                <w:rFonts w:ascii="Sylfaen" w:hAnsi="Sylfaen"/>
                <w:sz w:val="20"/>
                <w:szCs w:val="20"/>
                <w:lang w:val="en-US"/>
              </w:rPr>
              <w:t>.</w:t>
            </w:r>
            <w:r w:rsidRPr="00FE0206">
              <w:rPr>
                <w:rFonts w:ascii="Sylfaen" w:hAnsi="Sylfaen"/>
                <w:sz w:val="20"/>
                <w:szCs w:val="20"/>
              </w:rPr>
              <w:t>5%</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8481 80 21</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Steel or dyecast ball valve up to 56"</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8481 80 25</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Nuzzles specially used on spray cans</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18</w:t>
            </w:r>
            <w:r w:rsidRPr="00FE0206">
              <w:rPr>
                <w:rFonts w:ascii="Sylfaen" w:hAnsi="Sylfaen"/>
                <w:sz w:val="20"/>
                <w:szCs w:val="20"/>
                <w:lang w:val="en-US"/>
              </w:rPr>
              <w:t>.</w:t>
            </w:r>
            <w:r w:rsidRPr="00FE0206">
              <w:rPr>
                <w:rFonts w:ascii="Sylfaen" w:hAnsi="Sylfaen"/>
                <w:sz w:val="20"/>
                <w:szCs w:val="20"/>
              </w:rPr>
              <w:t>2%</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8481 80 30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Special valves used on liquid gas cylinders</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18</w:t>
            </w:r>
            <w:r w:rsidRPr="00FE0206">
              <w:rPr>
                <w:rFonts w:ascii="Sylfaen" w:hAnsi="Sylfaen"/>
                <w:sz w:val="20"/>
                <w:szCs w:val="20"/>
                <w:lang w:val="en-US"/>
              </w:rPr>
              <w:t>.</w:t>
            </w:r>
            <w:r w:rsidRPr="00FE0206">
              <w:rPr>
                <w:rFonts w:ascii="Sylfaen" w:hAnsi="Sylfaen"/>
                <w:sz w:val="20"/>
                <w:szCs w:val="20"/>
              </w:rPr>
              <w:t>2%</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8481 80 35</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Special valves used on gas cookers (simple)</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18</w:t>
            </w:r>
            <w:r w:rsidRPr="00FE0206">
              <w:rPr>
                <w:rFonts w:ascii="Sylfaen" w:hAnsi="Sylfaen"/>
                <w:sz w:val="20"/>
                <w:szCs w:val="20"/>
                <w:lang w:val="en-US"/>
              </w:rPr>
              <w:t>.</w:t>
            </w:r>
            <w:r w:rsidRPr="00FE0206">
              <w:rPr>
                <w:rFonts w:ascii="Sylfaen" w:hAnsi="Sylfaen"/>
                <w:sz w:val="20"/>
                <w:szCs w:val="20"/>
              </w:rPr>
              <w:t>2%</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8481 80 36</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Special valves used on gas cookers (thermocobles)</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18</w:t>
            </w:r>
            <w:r w:rsidRPr="00FE0206">
              <w:rPr>
                <w:rFonts w:ascii="Sylfaen" w:hAnsi="Sylfaen"/>
                <w:sz w:val="20"/>
                <w:szCs w:val="20"/>
                <w:lang w:val="en-US"/>
              </w:rPr>
              <w:t>.</w:t>
            </w:r>
            <w:r w:rsidRPr="00FE0206">
              <w:rPr>
                <w:rFonts w:ascii="Sylfaen" w:hAnsi="Sylfaen"/>
                <w:sz w:val="20"/>
                <w:szCs w:val="20"/>
              </w:rPr>
              <w:t>2%</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8481 80 37</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Special valves used on gas cookers (Thermostatics gas)</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18</w:t>
            </w:r>
            <w:r w:rsidRPr="00FE0206">
              <w:rPr>
                <w:rFonts w:ascii="Sylfaen" w:hAnsi="Sylfaen"/>
                <w:sz w:val="20"/>
                <w:szCs w:val="20"/>
                <w:lang w:val="en-US"/>
              </w:rPr>
              <w:t>.</w:t>
            </w:r>
            <w:r w:rsidRPr="00FE0206">
              <w:rPr>
                <w:rFonts w:ascii="Sylfaen" w:hAnsi="Sylfaen"/>
                <w:sz w:val="20"/>
                <w:szCs w:val="20"/>
              </w:rPr>
              <w:t>2%</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lastRenderedPageBreak/>
              <w:t>8481 80 40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Special valves used on gas stoves</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18</w:t>
            </w:r>
            <w:r w:rsidRPr="00FE0206">
              <w:rPr>
                <w:rFonts w:ascii="Sylfaen" w:hAnsi="Sylfaen"/>
                <w:sz w:val="20"/>
                <w:szCs w:val="20"/>
                <w:lang w:val="en-US"/>
              </w:rPr>
              <w:t>.</w:t>
            </w:r>
            <w:r w:rsidRPr="00FE0206">
              <w:rPr>
                <w:rFonts w:ascii="Sylfaen" w:hAnsi="Sylfaen"/>
                <w:sz w:val="20"/>
                <w:szCs w:val="20"/>
              </w:rPr>
              <w:t>2%</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8481 80 45</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Special valves used on water heaters (wall type and storage type)</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18</w:t>
            </w:r>
            <w:r w:rsidRPr="00FE0206">
              <w:rPr>
                <w:rFonts w:ascii="Sylfaen" w:hAnsi="Sylfaen"/>
                <w:sz w:val="20"/>
                <w:szCs w:val="20"/>
                <w:lang w:val="en-US"/>
              </w:rPr>
              <w:t>.</w:t>
            </w:r>
            <w:r w:rsidRPr="00FE0206">
              <w:rPr>
                <w:rFonts w:ascii="Sylfaen" w:hAnsi="Sylfaen"/>
                <w:sz w:val="20"/>
                <w:szCs w:val="20"/>
              </w:rPr>
              <w:t>2%</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8481 80 50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xml:space="preserve">– – – </w:t>
            </w:r>
            <w:r w:rsidRPr="00FE0206">
              <w:rPr>
                <w:rFonts w:ascii="Sylfaen" w:hAnsi="Sylfaen"/>
                <w:sz w:val="20"/>
                <w:szCs w:val="20"/>
              </w:rPr>
              <w:t>Tire and tube valve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8481 80 55</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Oxygen outlet, anesthesia outlet, vacuum outlet, compressed air outlet (clinical room outlet valves panel)used in hospitals for the control and distribution of medical gases</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7%</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8481 80 60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–Valves box (set of valves and related pressure gauges in a box for the control and adjustment of medical gases used in hospitals)</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7%</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8481 80 65</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–vehicle engine thermostat (thermostatic valve)</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10</w:t>
            </w:r>
            <w:r w:rsidRPr="00FE0206">
              <w:rPr>
                <w:rFonts w:ascii="Sylfaen" w:hAnsi="Sylfaen"/>
                <w:sz w:val="20"/>
                <w:szCs w:val="20"/>
                <w:lang w:val="en-US"/>
              </w:rPr>
              <w:t>.</w:t>
            </w:r>
            <w:r w:rsidRPr="00FE0206">
              <w:rPr>
                <w:rFonts w:ascii="Sylfaen" w:hAnsi="Sylfaen"/>
                <w:sz w:val="20"/>
                <w:szCs w:val="20"/>
              </w:rPr>
              <w:t>5%</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8481 80 69</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–Thermostatis valve for heating radiator</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10</w:t>
            </w:r>
            <w:r w:rsidRPr="00FE0206">
              <w:rPr>
                <w:rFonts w:ascii="Sylfaen" w:hAnsi="Sylfaen"/>
                <w:sz w:val="20"/>
                <w:szCs w:val="20"/>
                <w:lang w:val="en-US"/>
              </w:rPr>
              <w:t>.</w:t>
            </w:r>
            <w:r w:rsidRPr="00FE0206">
              <w:rPr>
                <w:rFonts w:ascii="Sylfaen" w:hAnsi="Sylfaen"/>
                <w:sz w:val="20"/>
                <w:szCs w:val="20"/>
              </w:rPr>
              <w:t>5%</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8481 80 70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–Injectorial vehicles air valve adjuster (digital liner actuator-steppermotor)</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10</w:t>
            </w:r>
            <w:r w:rsidRPr="00FE0206">
              <w:rPr>
                <w:rFonts w:ascii="Sylfaen" w:hAnsi="Sylfaen"/>
                <w:sz w:val="20"/>
                <w:szCs w:val="20"/>
                <w:lang w:val="en-US"/>
              </w:rPr>
              <w:t>.</w:t>
            </w:r>
            <w:r w:rsidRPr="00FE0206">
              <w:rPr>
                <w:rFonts w:ascii="Sylfaen" w:hAnsi="Sylfaen"/>
                <w:sz w:val="20"/>
                <w:szCs w:val="20"/>
              </w:rPr>
              <w:t>5%</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8481 80 80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taype of radiator heating valv, other than tarrif heading 84818010</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14%</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8481 80 81</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 well-head valve</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7%</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8481 80 82</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–Shut-off and control valves, especially designed or prepared for isotopic separation of uranium, resistant to corrosion by UF6, with a diameter of 40 to 1500 mm</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8481 80 83</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 Plastic Ball Valves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8481 80 90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Other</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7%</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8481 90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Parts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8484 20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Mechanical seals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8501 61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Of an output not exceeding 75 kVA</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8501 62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Of an output exceeding 75 kVA but not exceeding 375 kVA</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8501 64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Of an output exceeding 750 kVA</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8504 22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Having a power handling capacity exceeding 650 kVA but not exceeding 10,000 kVA</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8504 40 10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All kinds of DC/DC electronic converter (hybrid) of an input and output 0-100 volts and a power less than 150 watt</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20%, bound 4%</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8504 40 20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 Battery charger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8504 40 30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 – – Computer power supply </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8504 40 40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Other power supply</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lastRenderedPageBreak/>
              <w:t>8504 40 41</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–High voltage power supply, especially designed or prepared</w:t>
            </w:r>
            <w:r w:rsidR="00D133D1" w:rsidRPr="00FE0206">
              <w:rPr>
                <w:rFonts w:ascii="Sylfaen" w:hAnsi="Sylfaen"/>
                <w:sz w:val="20"/>
                <w:szCs w:val="20"/>
                <w:lang w:val="en-US"/>
              </w:rPr>
              <w:t xml:space="preserve"> </w:t>
            </w:r>
            <w:r w:rsidRPr="00FE0206">
              <w:rPr>
                <w:rFonts w:ascii="Sylfaen" w:hAnsi="Sylfaen"/>
                <w:sz w:val="20"/>
                <w:szCs w:val="20"/>
                <w:lang w:val="en-US"/>
              </w:rPr>
              <w:t>for isotopic separation of uranium</w:t>
            </w:r>
            <w:r w:rsidR="00D133D1" w:rsidRPr="00FE0206">
              <w:rPr>
                <w:rFonts w:ascii="Sylfaen" w:hAnsi="Sylfaen"/>
                <w:sz w:val="20"/>
                <w:szCs w:val="20"/>
                <w:lang w:val="en-US"/>
              </w:rPr>
              <w:t xml:space="preserve"> </w:t>
            </w:r>
            <w:r w:rsidRPr="00FE0206">
              <w:rPr>
                <w:rFonts w:ascii="Sylfaen" w:hAnsi="Sylfaen"/>
                <w:sz w:val="20"/>
                <w:szCs w:val="20"/>
                <w:lang w:val="en-US"/>
              </w:rPr>
              <w:t>for use in electromagnetic enrichment,</w:t>
            </w:r>
            <w:r w:rsidR="00D133D1" w:rsidRPr="00FE0206">
              <w:rPr>
                <w:rFonts w:ascii="Sylfaen" w:hAnsi="Sylfaen"/>
                <w:sz w:val="20"/>
                <w:szCs w:val="20"/>
                <w:lang w:val="en-US"/>
              </w:rPr>
              <w:t xml:space="preserve"> </w:t>
            </w:r>
            <w:r w:rsidRPr="00FE0206">
              <w:rPr>
                <w:rFonts w:ascii="Sylfaen" w:hAnsi="Sylfaen"/>
                <w:sz w:val="20"/>
                <w:szCs w:val="20"/>
                <w:lang w:val="en-US"/>
              </w:rPr>
              <w:t>capable of continuous operation, output voltage of 20,000 V or greater, output current of 1 A or greater, and voltag</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8504 40 42</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High-power magnet power supply, especially designed or prepared for isotopic separation of uranium for use in electromagnetic enrichment,</w:t>
            </w:r>
            <w:r w:rsidR="00D133D1" w:rsidRPr="00FE0206">
              <w:rPr>
                <w:rFonts w:ascii="Sylfaen" w:hAnsi="Sylfaen"/>
                <w:sz w:val="20"/>
                <w:szCs w:val="20"/>
                <w:lang w:val="en-US"/>
              </w:rPr>
              <w:t xml:space="preserve"> </w:t>
            </w:r>
            <w:r w:rsidRPr="00FE0206">
              <w:rPr>
                <w:rFonts w:ascii="Sylfaen" w:hAnsi="Sylfaen"/>
                <w:sz w:val="20"/>
                <w:szCs w:val="20"/>
                <w:lang w:val="en-US"/>
              </w:rPr>
              <w:t>capable of continuously producing a current output of 500 A or greater at a voltage of 100 V or greater and with</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8504 40 50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 Inverter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8504 40 60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All kinds of U.P.S.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8504 40 70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 S.M.D. self</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20%, bound 4%</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8504 40 80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xml:space="preserve">– – – Converter (Driver) Used In LED Lamps Or Lights </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8504 40 85</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Frequency changers, especially designed or prepared for isotopic separation of uranium</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8504 40 86</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xml:space="preserve">– – – </w:t>
            </w:r>
            <w:r w:rsidRPr="00FE0206">
              <w:rPr>
                <w:rFonts w:ascii="Sylfaen" w:hAnsi="Sylfaen"/>
                <w:sz w:val="20"/>
                <w:szCs w:val="20"/>
              </w:rPr>
              <w:t>Solar inverters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lang w:val="en-US"/>
              </w:rPr>
              <w:t>8504 40 87</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C and X frequency band radar with a power higher than 3 watts with a detection accuracy of 0.01 square meters at a distance of 3 kilometers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8504 40 90</w:t>
            </w:r>
          </w:p>
        </w:tc>
        <w:tc>
          <w:tcPr>
            <w:tcW w:w="5522" w:type="dxa"/>
            <w:shd w:val="clear" w:color="000000" w:fill="FFFFFF"/>
            <w:vAlign w:val="center"/>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lang w:val="en-US"/>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8507 10 10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Sealed type</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38</w:t>
            </w:r>
            <w:r w:rsidRPr="00FE0206">
              <w:rPr>
                <w:rFonts w:ascii="Sylfaen" w:hAnsi="Sylfaen"/>
                <w:sz w:val="20"/>
                <w:szCs w:val="20"/>
                <w:lang w:val="en-US"/>
              </w:rPr>
              <w:t>.</w:t>
            </w:r>
            <w:r w:rsidRPr="00FE0206">
              <w:rPr>
                <w:rFonts w:ascii="Sylfaen" w:hAnsi="Sylfaen"/>
                <w:sz w:val="20"/>
                <w:szCs w:val="20"/>
              </w:rPr>
              <w:t>5%</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8507 10 90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Other</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38</w:t>
            </w:r>
            <w:r w:rsidRPr="00FE0206">
              <w:rPr>
                <w:rFonts w:ascii="Sylfaen" w:hAnsi="Sylfaen"/>
                <w:sz w:val="20"/>
                <w:szCs w:val="20"/>
                <w:lang w:val="en-US"/>
              </w:rPr>
              <w:t>.</w:t>
            </w:r>
            <w:r w:rsidRPr="00FE0206">
              <w:rPr>
                <w:rFonts w:ascii="Sylfaen" w:hAnsi="Sylfaen"/>
                <w:sz w:val="20"/>
                <w:szCs w:val="20"/>
              </w:rPr>
              <w:t>5%</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8507 20 10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Sealed type</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22</w:t>
            </w:r>
            <w:r w:rsidRPr="00FE0206">
              <w:rPr>
                <w:rFonts w:ascii="Sylfaen" w:hAnsi="Sylfaen"/>
                <w:sz w:val="20"/>
                <w:szCs w:val="20"/>
                <w:lang w:val="en-US"/>
              </w:rPr>
              <w:t>.</w:t>
            </w:r>
            <w:r w:rsidRPr="00FE0206">
              <w:rPr>
                <w:rFonts w:ascii="Sylfaen" w:hAnsi="Sylfaen"/>
                <w:sz w:val="20"/>
                <w:szCs w:val="20"/>
              </w:rPr>
              <w:t>4%</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8507 20 90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Other</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22</w:t>
            </w:r>
            <w:r w:rsidRPr="00FE0206">
              <w:rPr>
                <w:rFonts w:ascii="Sylfaen" w:hAnsi="Sylfaen"/>
                <w:sz w:val="20"/>
                <w:szCs w:val="20"/>
                <w:lang w:val="en-US"/>
              </w:rPr>
              <w:t>.</w:t>
            </w:r>
            <w:r w:rsidRPr="00FE0206">
              <w:rPr>
                <w:rFonts w:ascii="Sylfaen" w:hAnsi="Sylfaen"/>
                <w:sz w:val="20"/>
                <w:szCs w:val="20"/>
              </w:rPr>
              <w:t>4%</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8508 11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Of a power not exceeding 1,500 W and having a dust bag or other receptacle capacity not exceeding 20 l</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8508 19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8509 40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Food grinders and mixers; fruit or vegetable juice extractors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8509 80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Other appliances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8511 10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Sparking plugs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8516 10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Electric instantaneous or storage water heaters and immersion heaters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8516 29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8516 31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Hair dryers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8516 32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 hair-dressing apparatus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lastRenderedPageBreak/>
              <w:t xml:space="preserve">8516 40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Electric smoothing irons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8516 50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Microwave ovens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8516 60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Other ovens; cookers, cooking plates, boiling rings; grillers and roasters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8516 71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Coffee or tea makers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8516 72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Toasters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8516 79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8516 90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Parts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8517 61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Base stations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8517 62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Machines for the reception, conversion and transmission or regeneration of voice, images or other data, including switching and routing apparatus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8518 29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8536 50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 switches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8536 69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8539 29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8539 31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Fluorescent, hot cathode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8603 10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Powered from an external source of electricity</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8605 00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Railway or tramway passenger coaches, not self-propelled; luggage vans, post office coaches and other special purpose railway or tramway coaches, not self-propelled (excluding those of heading 8604).</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30%, bound 7%</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8606 10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Tank wagons and the like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8606 30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Self-discharging vans and wagons, other than those of subheading 8606 10</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8606 92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Open, with non-removable sides of a height exceeding 60 cm</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8606 99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8607 19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 including parts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8701 20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Road tractors for semi-trailers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8701 91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Not exceeding 18 kW</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8701 92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Exceeding 18 kW but not exceeding 37 kW</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8701 93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Exceeding 37 kW but not exceeding 75 kW</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8701 94 10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 Agricultural gardening tractors</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lang w:val="en-US"/>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8701 94 20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–Agricultural tractors of with power less than 120 hp</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lang w:val="en-US"/>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8701 94 90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 Other</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20%, bound 4%</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lastRenderedPageBreak/>
              <w:t>8701 95 10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Agricultural gardening tractors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8701 95 90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Other</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20%, bound 4%</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8702 10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With only compression-ignition internal combustion piston engine (diesel or semi-diesel)</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8703 21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Of a cylinder capacity not exceeding 1,000 cc</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8703 22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Of a cylinder capacity exceeding 1,000 cc but not exceeding 1,500 cc</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8703 23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of a cylinder capacity exceeding 1,500 cc but not exceeding 3,000 cc</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8703 24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Of a cylinder capacity exceeding 3,000 cc</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8703 31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Of a cylinder capacity not exceeding 1,500 cc</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8703 32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Of a cylinder capacity exceeding 1,500 cc but not exceeding 2,500 cc</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8703 33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Of a cylinder capacity exceeding 2,500 cc</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8703 40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Other vehicles, with both spark-ignition internal combustion reciprocating piston engine and electric motor as motors for propulsion, other than those capable of being charged by plugging to external source of electric power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8703 60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Other vehicles, with both spark-ignition internal combustion reciprocating piston engine and electric motor as motors for propulsion, capable of being charged by plugging to external source of electric power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8704 21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g.v.w. not exceeding 5 tonnes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8704 22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g.v.w. exceeding 5 tonnes but not exceeding 20 tonnes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8704 23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g.v.w. exceeding 20 tonnes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8704 31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g.v.w. not exceeding 5 tonnes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8704 32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g.v.w. exceeding 5 tonnes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8704 90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8705 10 10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Having two separate cabins (steering cabin and crane cabin) principally designed to fit each other</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Bound 5%</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8705 10 90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xml:space="preserve">– – – Other </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8707 90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8708 29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8708 30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Brakes and servo-brakes; parts thereof</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8708 40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Gear boxes and parts thereof</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8708 70 11</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xml:space="preserve">– – –- For motor cars, pick-ups </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8708 70 19</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lastRenderedPageBreak/>
              <w:t>8708 70 21</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For motor cars, pick-ups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8708 70 29</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 Other</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20%, bound 4%</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8708 70 31</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For motor cars, pick-ups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8708 70 39</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8708 70 40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Road wheels with tyres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8708 80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Suspension systems and parts thereof (including shock-absorbers)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8708 91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Radiators and parts thereof</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8708 92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Silencers (mufflers) and exhaust pipes; parts thereof</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8708 93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Clutches and parts thereof</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8708 99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8711 10 11</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Hybride type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8711 10 12</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Hybride type</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20%, bound 4%</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8711 10 19</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especially for using</w:t>
            </w:r>
            <w:r w:rsidR="00D133D1" w:rsidRPr="00FE0206">
              <w:rPr>
                <w:rFonts w:ascii="Sylfaen" w:hAnsi="Sylfaen"/>
                <w:sz w:val="20"/>
                <w:szCs w:val="20"/>
                <w:lang w:val="en-US"/>
              </w:rPr>
              <w:t xml:space="preserve"> </w:t>
            </w:r>
            <w:r w:rsidRPr="00FE0206">
              <w:rPr>
                <w:rFonts w:ascii="Sylfaen" w:hAnsi="Sylfaen"/>
                <w:sz w:val="20"/>
                <w:szCs w:val="20"/>
                <w:lang w:val="en-US"/>
              </w:rPr>
              <w:t>in</w:t>
            </w:r>
            <w:r w:rsidR="00D133D1" w:rsidRPr="00FE0206">
              <w:rPr>
                <w:rFonts w:ascii="Sylfaen" w:hAnsi="Sylfaen"/>
                <w:sz w:val="20"/>
                <w:szCs w:val="20"/>
                <w:lang w:val="en-US"/>
              </w:rPr>
              <w:t xml:space="preserve"> </w:t>
            </w:r>
            <w:r w:rsidRPr="00FE0206">
              <w:rPr>
                <w:rFonts w:ascii="Sylfaen" w:hAnsi="Sylfaen"/>
                <w:sz w:val="20"/>
                <w:szCs w:val="20"/>
                <w:lang w:val="en-US"/>
              </w:rPr>
              <w:t>racing</w:t>
            </w:r>
            <w:r w:rsidR="00D133D1" w:rsidRPr="00FE0206">
              <w:rPr>
                <w:rFonts w:ascii="Sylfaen" w:hAnsi="Sylfaen"/>
                <w:sz w:val="20"/>
                <w:szCs w:val="20"/>
                <w:lang w:val="en-US"/>
              </w:rPr>
              <w:t xml:space="preserve"> </w:t>
            </w:r>
            <w:r w:rsidRPr="00FE0206">
              <w:rPr>
                <w:rFonts w:ascii="Sylfaen" w:hAnsi="Sylfaen"/>
                <w:sz w:val="20"/>
                <w:szCs w:val="20"/>
                <w:lang w:val="en-US"/>
              </w:rPr>
              <w:t>and type go cart</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20%, bound 4%</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8711 10 91</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 Hybride type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8711 10 92</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especially for using</w:t>
            </w:r>
            <w:r w:rsidR="00D133D1" w:rsidRPr="00FE0206">
              <w:rPr>
                <w:rFonts w:ascii="Sylfaen" w:hAnsi="Sylfaen"/>
                <w:sz w:val="20"/>
                <w:szCs w:val="20"/>
                <w:lang w:val="en-US"/>
              </w:rPr>
              <w:t xml:space="preserve"> </w:t>
            </w:r>
            <w:r w:rsidRPr="00FE0206">
              <w:rPr>
                <w:rFonts w:ascii="Sylfaen" w:hAnsi="Sylfaen"/>
                <w:sz w:val="20"/>
                <w:szCs w:val="20"/>
                <w:lang w:val="en-US"/>
              </w:rPr>
              <w:t>in</w:t>
            </w:r>
            <w:r w:rsidR="00D133D1" w:rsidRPr="00FE0206">
              <w:rPr>
                <w:rFonts w:ascii="Sylfaen" w:hAnsi="Sylfaen"/>
                <w:sz w:val="20"/>
                <w:szCs w:val="20"/>
                <w:lang w:val="en-US"/>
              </w:rPr>
              <w:t xml:space="preserve"> </w:t>
            </w:r>
            <w:r w:rsidRPr="00FE0206">
              <w:rPr>
                <w:rFonts w:ascii="Sylfaen" w:hAnsi="Sylfaen"/>
                <w:sz w:val="20"/>
                <w:szCs w:val="20"/>
                <w:lang w:val="en-US"/>
              </w:rPr>
              <w:t>racing</w:t>
            </w:r>
            <w:r w:rsidR="00D133D1" w:rsidRPr="00FE0206">
              <w:rPr>
                <w:rFonts w:ascii="Sylfaen" w:hAnsi="Sylfaen"/>
                <w:sz w:val="20"/>
                <w:szCs w:val="20"/>
                <w:lang w:val="en-US"/>
              </w:rPr>
              <w:t xml:space="preserve"> </w:t>
            </w:r>
            <w:r w:rsidRPr="00FE0206">
              <w:rPr>
                <w:rFonts w:ascii="Sylfaen" w:hAnsi="Sylfaen"/>
                <w:sz w:val="20"/>
                <w:szCs w:val="20"/>
                <w:lang w:val="en-US"/>
              </w:rPr>
              <w:t>and type go cart</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8711 10 99</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8711 20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With reciprocating internal combustion piston engine of a cylinder capacity exceeding 50 cc but not exceeding 250 cc</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8711 30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With reciprocating internal combustion piston engine of a cylinder capacity exceeding 250 cc but not exceeding 500 cc</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8711 40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With reciprocating internal combustion piston engine of a cylinder capacity exceeding 500 cc but not exceeding 800 cc</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8711 50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With reciprocating internal combustion piston engine of a cylinder capacity exceeding 800 cc</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8711 60 10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xml:space="preserve">– – – Scooter </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8711 60 20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 Other electric engine with power less than 500W</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8711 60 30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xml:space="preserve">– – – </w:t>
            </w:r>
            <w:r w:rsidRPr="00FE0206">
              <w:rPr>
                <w:rFonts w:ascii="Sylfaen" w:hAnsi="Sylfaen"/>
                <w:sz w:val="20"/>
                <w:szCs w:val="20"/>
              </w:rPr>
              <w:t>Electric motorbike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8711 60 90</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 Other</w:t>
            </w:r>
          </w:p>
        </w:tc>
        <w:tc>
          <w:tcPr>
            <w:tcW w:w="1954" w:type="dxa"/>
            <w:shd w:val="clear" w:color="auto" w:fill="auto"/>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Reduction 20%, bound 4%</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8711 90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8715 00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Baby carriages and parts thereof</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8716 20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Self-loading or self-unloading trailers and semi-trailers for agricultural purposes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lastRenderedPageBreak/>
              <w:t xml:space="preserve">8716 31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Tanker trailers and tanker semi-trailers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8716 40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Other trailers and semi-trailers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8716 80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Other vehicles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8716 90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Parts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9004 90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9018 19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9018 31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Syringes, with or without needles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9026 20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For measuring or checking pressure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9028 20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Liquid meters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9028 30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Electricity meters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 xml:space="preserve">Reduction 30%, bound </w:t>
            </w:r>
            <w:r w:rsidRPr="00FE0206">
              <w:rPr>
                <w:rFonts w:ascii="Sylfaen" w:hAnsi="Sylfaen"/>
                <w:sz w:val="20"/>
                <w:szCs w:val="20"/>
                <w:lang w:val="en-US"/>
              </w:rPr>
              <w:t>38.5</w:t>
            </w:r>
            <w:r w:rsidRPr="00FE0206">
              <w:rPr>
                <w:rFonts w:ascii="Sylfaen" w:hAnsi="Sylfaen"/>
                <w:sz w:val="20"/>
                <w:szCs w:val="20"/>
              </w:rPr>
              <w:t>%</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9031 80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Other instruments, appliances and machines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9401 40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Seats other than garden seats or camping equipment, convertible into beds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9401 61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Upholstered</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9401 69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9401 90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Parts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9402 90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9403 30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Wooden furniture of a kind used in offices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9403 40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Wooden furniture of a kind used in the kitchen</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9403 50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Wooden furniture of a kind used in the bedroom</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9403 60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Other wooden furniture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9403 70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Furniture of plastics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9403 89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9403 90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Parts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9404 90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9405 10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Chandeliers and other electric ceiling or wall lighting fittings, excluding those of a kind used for lighting public open spaces or thoroughfares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9503 00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Tricycles, scooters, pedal cars and similar wheeled toys; dolls' carriages; dolls; other toys; reduced-size (“scale”) models and similar recreational models, working or not; puzzles of all kinds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9506 62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 Inflatable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9603 21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 Tooth brushes, including dental-plate brushes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9603 50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Other brushes constituting parts of machines, appliances or vehicles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lastRenderedPageBreak/>
              <w:t xml:space="preserve">9603 90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rPr>
              <w:t>– Other</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9608 10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Ball point pens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9608 20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Felt tipped and other porous-tipped pens and markers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9609 10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 Pencils and crayons, with leads encased in a rigid sheath</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 xml:space="preserve">9617 00 </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Vacuum flasks and other vacuum vessels, complete with cases; parts thereof other than glass inners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hideMark/>
          </w:tcPr>
          <w:p w:rsidR="00FD31C2" w:rsidRPr="00FE0206" w:rsidRDefault="00FD31C2" w:rsidP="00FE0206">
            <w:pPr>
              <w:spacing w:after="120"/>
              <w:rPr>
                <w:rFonts w:ascii="Sylfaen" w:hAnsi="Sylfaen"/>
                <w:sz w:val="20"/>
                <w:szCs w:val="20"/>
              </w:rPr>
            </w:pPr>
            <w:r w:rsidRPr="00FE0206">
              <w:rPr>
                <w:rFonts w:ascii="Sylfaen" w:hAnsi="Sylfaen"/>
                <w:sz w:val="20"/>
                <w:szCs w:val="20"/>
              </w:rPr>
              <w:t>9884</w:t>
            </w:r>
            <w:r w:rsidRPr="00FE0206">
              <w:rPr>
                <w:rFonts w:ascii="Sylfaen" w:hAnsi="Sylfaen"/>
                <w:sz w:val="20"/>
                <w:szCs w:val="20"/>
                <w:lang w:val="en-US"/>
              </w:rPr>
              <w:t xml:space="preserve"> </w:t>
            </w:r>
            <w:r w:rsidRPr="00FE0206">
              <w:rPr>
                <w:rFonts w:ascii="Sylfaen" w:hAnsi="Sylfaen"/>
                <w:sz w:val="20"/>
                <w:szCs w:val="20"/>
              </w:rPr>
              <w:t>29</w:t>
            </w:r>
          </w:p>
        </w:tc>
        <w:tc>
          <w:tcPr>
            <w:tcW w:w="5522" w:type="dxa"/>
            <w:shd w:val="clear" w:color="000000" w:fill="FFFFFF"/>
            <w:vAlign w:val="center"/>
            <w:hideMark/>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C.K.D. parts for manufacturing road building machinary (excluding tyres)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tcPr>
          <w:p w:rsidR="00FD31C2" w:rsidRPr="00FE0206" w:rsidRDefault="00FD31C2" w:rsidP="00FE0206">
            <w:pPr>
              <w:spacing w:after="120"/>
              <w:rPr>
                <w:rFonts w:ascii="Sylfaen" w:hAnsi="Sylfaen"/>
                <w:sz w:val="20"/>
                <w:szCs w:val="20"/>
              </w:rPr>
            </w:pPr>
            <w:r w:rsidRPr="00FE0206">
              <w:rPr>
                <w:rFonts w:ascii="Sylfaen" w:hAnsi="Sylfaen"/>
                <w:sz w:val="20"/>
                <w:szCs w:val="20"/>
              </w:rPr>
              <w:t>9887</w:t>
            </w:r>
            <w:r w:rsidRPr="00FE0206">
              <w:rPr>
                <w:rFonts w:ascii="Sylfaen" w:hAnsi="Sylfaen"/>
                <w:sz w:val="20"/>
                <w:szCs w:val="20"/>
                <w:lang w:val="en-US"/>
              </w:rPr>
              <w:t xml:space="preserve"> </w:t>
            </w:r>
            <w:r w:rsidRPr="00FE0206">
              <w:rPr>
                <w:rFonts w:ascii="Sylfaen" w:hAnsi="Sylfaen"/>
                <w:sz w:val="20"/>
                <w:szCs w:val="20"/>
              </w:rPr>
              <w:t>01</w:t>
            </w:r>
          </w:p>
        </w:tc>
        <w:tc>
          <w:tcPr>
            <w:tcW w:w="5522" w:type="dxa"/>
            <w:shd w:val="clear" w:color="000000" w:fill="FFFFFF"/>
            <w:vAlign w:val="center"/>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C.K.D. parts for manufacturing agricultural tractors (excluding tyres)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lang w:val="en-US"/>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tcPr>
          <w:p w:rsidR="00FD31C2" w:rsidRPr="00FE0206" w:rsidRDefault="00FD31C2" w:rsidP="00FE0206">
            <w:pPr>
              <w:spacing w:after="120"/>
              <w:rPr>
                <w:rFonts w:ascii="Sylfaen" w:hAnsi="Sylfaen"/>
                <w:sz w:val="20"/>
                <w:szCs w:val="20"/>
              </w:rPr>
            </w:pPr>
            <w:r w:rsidRPr="00FE0206">
              <w:rPr>
                <w:rFonts w:ascii="Sylfaen" w:hAnsi="Sylfaen"/>
                <w:sz w:val="20"/>
                <w:szCs w:val="20"/>
              </w:rPr>
              <w:t>9887</w:t>
            </w:r>
            <w:r w:rsidRPr="00FE0206">
              <w:rPr>
                <w:rFonts w:ascii="Sylfaen" w:hAnsi="Sylfaen"/>
                <w:sz w:val="20"/>
                <w:szCs w:val="20"/>
                <w:lang w:val="en-US"/>
              </w:rPr>
              <w:t xml:space="preserve"> </w:t>
            </w:r>
            <w:r w:rsidRPr="00FE0206">
              <w:rPr>
                <w:rFonts w:ascii="Sylfaen" w:hAnsi="Sylfaen"/>
                <w:sz w:val="20"/>
                <w:szCs w:val="20"/>
              </w:rPr>
              <w:t>02</w:t>
            </w:r>
          </w:p>
        </w:tc>
        <w:tc>
          <w:tcPr>
            <w:tcW w:w="5522" w:type="dxa"/>
            <w:shd w:val="clear" w:color="000000" w:fill="FFFFFF"/>
            <w:vAlign w:val="center"/>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C.K.D. parts for manufacturing buses and minibuses (excluding tyres)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lang w:val="en-US"/>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tcPr>
          <w:p w:rsidR="00FD31C2" w:rsidRPr="00FE0206" w:rsidRDefault="00FD31C2" w:rsidP="00FE0206">
            <w:pPr>
              <w:spacing w:after="120"/>
              <w:rPr>
                <w:rFonts w:ascii="Sylfaen" w:hAnsi="Sylfaen"/>
                <w:sz w:val="20"/>
                <w:szCs w:val="20"/>
              </w:rPr>
            </w:pPr>
            <w:r w:rsidRPr="00FE0206">
              <w:rPr>
                <w:rFonts w:ascii="Sylfaen" w:hAnsi="Sylfaen"/>
                <w:sz w:val="20"/>
                <w:szCs w:val="20"/>
              </w:rPr>
              <w:t>9887</w:t>
            </w:r>
            <w:r w:rsidRPr="00FE0206">
              <w:rPr>
                <w:rFonts w:ascii="Sylfaen" w:hAnsi="Sylfaen"/>
                <w:sz w:val="20"/>
                <w:szCs w:val="20"/>
                <w:lang w:val="en-US"/>
              </w:rPr>
              <w:t xml:space="preserve"> </w:t>
            </w:r>
            <w:r w:rsidRPr="00FE0206">
              <w:rPr>
                <w:rFonts w:ascii="Sylfaen" w:hAnsi="Sylfaen"/>
                <w:sz w:val="20"/>
                <w:szCs w:val="20"/>
              </w:rPr>
              <w:t>03</w:t>
            </w:r>
          </w:p>
        </w:tc>
        <w:tc>
          <w:tcPr>
            <w:tcW w:w="5522" w:type="dxa"/>
            <w:shd w:val="clear" w:color="000000" w:fill="FFFFFF"/>
            <w:vAlign w:val="center"/>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C.K.D. parts for manufacturing motor vehicles covered by heading No 8703 (excluding tyres)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lang w:val="en-US"/>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tcPr>
          <w:p w:rsidR="00FD31C2" w:rsidRPr="00FE0206" w:rsidRDefault="00FD31C2" w:rsidP="00FE0206">
            <w:pPr>
              <w:spacing w:after="120"/>
              <w:rPr>
                <w:rFonts w:ascii="Sylfaen" w:hAnsi="Sylfaen"/>
                <w:sz w:val="20"/>
                <w:szCs w:val="20"/>
              </w:rPr>
            </w:pPr>
            <w:r w:rsidRPr="00FE0206">
              <w:rPr>
                <w:rFonts w:ascii="Sylfaen" w:hAnsi="Sylfaen"/>
                <w:sz w:val="20"/>
                <w:szCs w:val="20"/>
              </w:rPr>
              <w:t>9887</w:t>
            </w:r>
            <w:r w:rsidRPr="00FE0206">
              <w:rPr>
                <w:rFonts w:ascii="Sylfaen" w:hAnsi="Sylfaen"/>
                <w:sz w:val="20"/>
                <w:szCs w:val="20"/>
                <w:lang w:val="en-US"/>
              </w:rPr>
              <w:t xml:space="preserve"> </w:t>
            </w:r>
            <w:r w:rsidRPr="00FE0206">
              <w:rPr>
                <w:rFonts w:ascii="Sylfaen" w:hAnsi="Sylfaen"/>
                <w:sz w:val="20"/>
                <w:szCs w:val="20"/>
              </w:rPr>
              <w:t>04</w:t>
            </w:r>
          </w:p>
        </w:tc>
        <w:tc>
          <w:tcPr>
            <w:tcW w:w="5522" w:type="dxa"/>
            <w:shd w:val="clear" w:color="000000" w:fill="FFFFFF"/>
            <w:vAlign w:val="center"/>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C.K.D. parts for manufacturing motor vehicles covered by heading No 8704 (excluding tyres)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lang w:val="en-US"/>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tcPr>
          <w:p w:rsidR="00FD31C2" w:rsidRPr="00FE0206" w:rsidRDefault="00FD31C2" w:rsidP="00FE0206">
            <w:pPr>
              <w:spacing w:after="120"/>
              <w:rPr>
                <w:rFonts w:ascii="Sylfaen" w:hAnsi="Sylfaen"/>
                <w:sz w:val="20"/>
                <w:szCs w:val="20"/>
              </w:rPr>
            </w:pPr>
            <w:r w:rsidRPr="00FE0206">
              <w:rPr>
                <w:rFonts w:ascii="Sylfaen" w:hAnsi="Sylfaen"/>
                <w:sz w:val="20"/>
                <w:szCs w:val="20"/>
              </w:rPr>
              <w:t>9887</w:t>
            </w:r>
            <w:r w:rsidRPr="00FE0206">
              <w:rPr>
                <w:rFonts w:ascii="Sylfaen" w:hAnsi="Sylfaen"/>
                <w:sz w:val="20"/>
                <w:szCs w:val="20"/>
                <w:lang w:val="en-US"/>
              </w:rPr>
              <w:t xml:space="preserve"> </w:t>
            </w:r>
            <w:r w:rsidRPr="00FE0206">
              <w:rPr>
                <w:rFonts w:ascii="Sylfaen" w:hAnsi="Sylfaen"/>
                <w:sz w:val="20"/>
                <w:szCs w:val="20"/>
              </w:rPr>
              <w:t>11</w:t>
            </w:r>
          </w:p>
        </w:tc>
        <w:tc>
          <w:tcPr>
            <w:tcW w:w="5522" w:type="dxa"/>
            <w:shd w:val="clear" w:color="000000" w:fill="FFFFFF"/>
            <w:vAlign w:val="center"/>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C.K.D. parts for manufacturing power motorcycle Of a domestic manufacture less than 15% excluding tyres</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lang w:val="en-US"/>
              </w:rPr>
            </w:pPr>
            <w:r w:rsidRPr="00FE0206">
              <w:rPr>
                <w:rFonts w:ascii="Sylfaen" w:hAnsi="Sylfaen"/>
                <w:sz w:val="20"/>
                <w:szCs w:val="20"/>
              </w:rPr>
              <w:t>MFN</w:t>
            </w:r>
          </w:p>
        </w:tc>
      </w:tr>
      <w:tr w:rsidR="00FD31C2" w:rsidRPr="00FE0206" w:rsidTr="00D133D1">
        <w:tc>
          <w:tcPr>
            <w:tcW w:w="1843" w:type="dxa"/>
            <w:tcBorders>
              <w:top w:val="single" w:sz="4" w:space="0" w:color="auto"/>
              <w:left w:val="single" w:sz="4" w:space="0" w:color="auto"/>
              <w:bottom w:val="single" w:sz="4" w:space="0" w:color="auto"/>
              <w:right w:val="nil"/>
            </w:tcBorders>
            <w:shd w:val="clear" w:color="auto" w:fill="auto"/>
            <w:noWrap/>
            <w:vAlign w:val="center"/>
          </w:tcPr>
          <w:p w:rsidR="00FD31C2" w:rsidRPr="00FE0206" w:rsidRDefault="00FD31C2" w:rsidP="00FE0206">
            <w:pPr>
              <w:spacing w:after="120"/>
              <w:rPr>
                <w:rFonts w:ascii="Sylfaen" w:hAnsi="Sylfaen"/>
                <w:sz w:val="20"/>
                <w:szCs w:val="20"/>
              </w:rPr>
            </w:pPr>
            <w:r w:rsidRPr="00FE0206">
              <w:rPr>
                <w:rFonts w:ascii="Sylfaen" w:hAnsi="Sylfaen"/>
                <w:sz w:val="20"/>
                <w:szCs w:val="20"/>
              </w:rPr>
              <w:t>9887</w:t>
            </w:r>
            <w:r w:rsidRPr="00FE0206">
              <w:rPr>
                <w:rFonts w:ascii="Sylfaen" w:hAnsi="Sylfaen"/>
                <w:sz w:val="20"/>
                <w:szCs w:val="20"/>
                <w:lang w:val="en-US"/>
              </w:rPr>
              <w:t xml:space="preserve"> </w:t>
            </w:r>
            <w:r w:rsidRPr="00FE0206">
              <w:rPr>
                <w:rFonts w:ascii="Sylfaen" w:hAnsi="Sylfaen"/>
                <w:sz w:val="20"/>
                <w:szCs w:val="20"/>
              </w:rPr>
              <w:t>12</w:t>
            </w:r>
          </w:p>
        </w:tc>
        <w:tc>
          <w:tcPr>
            <w:tcW w:w="5522" w:type="dxa"/>
            <w:shd w:val="clear" w:color="000000" w:fill="FFFFFF"/>
            <w:vAlign w:val="center"/>
          </w:tcPr>
          <w:p w:rsidR="00FD31C2" w:rsidRPr="00FE0206" w:rsidRDefault="00FD31C2" w:rsidP="00FE0206">
            <w:pPr>
              <w:spacing w:after="120"/>
              <w:rPr>
                <w:rFonts w:ascii="Sylfaen" w:hAnsi="Sylfaen"/>
                <w:sz w:val="20"/>
                <w:szCs w:val="20"/>
                <w:lang w:val="en-US"/>
              </w:rPr>
            </w:pPr>
            <w:r w:rsidRPr="00FE0206">
              <w:rPr>
                <w:rFonts w:ascii="Sylfaen" w:hAnsi="Sylfaen"/>
                <w:sz w:val="20"/>
                <w:szCs w:val="20"/>
                <w:lang w:val="en-US"/>
              </w:rPr>
              <w:t>Knocked down parts to build a bike</w:t>
            </w:r>
          </w:p>
        </w:tc>
        <w:tc>
          <w:tcPr>
            <w:tcW w:w="1954" w:type="dxa"/>
            <w:shd w:val="clear" w:color="000000" w:fill="FFFFFF"/>
            <w:vAlign w:val="center"/>
          </w:tcPr>
          <w:p w:rsidR="00FD31C2" w:rsidRPr="00FE0206" w:rsidRDefault="00FD31C2" w:rsidP="00FE0206">
            <w:pPr>
              <w:spacing w:after="120"/>
              <w:jc w:val="center"/>
              <w:rPr>
                <w:rFonts w:ascii="Sylfaen" w:hAnsi="Sylfaen"/>
                <w:sz w:val="20"/>
                <w:szCs w:val="20"/>
                <w:lang w:val="en-US"/>
              </w:rPr>
            </w:pPr>
            <w:r w:rsidRPr="00FE0206">
              <w:rPr>
                <w:rFonts w:ascii="Sylfaen" w:hAnsi="Sylfaen"/>
                <w:sz w:val="20"/>
                <w:szCs w:val="20"/>
              </w:rPr>
              <w:t>MFN</w:t>
            </w:r>
          </w:p>
        </w:tc>
      </w:tr>
    </w:tbl>
    <w:p w:rsidR="00FD31C2" w:rsidRPr="00D133D1" w:rsidRDefault="00FD31C2" w:rsidP="00D133D1">
      <w:pPr>
        <w:spacing w:after="160" w:line="360" w:lineRule="auto"/>
        <w:rPr>
          <w:rFonts w:ascii="Sylfaen" w:eastAsia="Calibri" w:hAnsi="Sylfaen"/>
          <w:b/>
          <w:lang w:val="en-US" w:eastAsia="en-US"/>
        </w:rPr>
      </w:pPr>
      <w:r w:rsidRPr="00D133D1">
        <w:rPr>
          <w:rFonts w:ascii="Sylfaen" w:hAnsi="Sylfaen"/>
          <w:b/>
          <w:lang w:val="en-US"/>
        </w:rPr>
        <w:br w:type="page"/>
      </w:r>
    </w:p>
    <w:p w:rsidR="00FD31C2" w:rsidRPr="00D133D1" w:rsidRDefault="00FD31C2" w:rsidP="00FE0206">
      <w:pPr>
        <w:spacing w:after="160" w:line="360" w:lineRule="auto"/>
        <w:jc w:val="center"/>
        <w:rPr>
          <w:rFonts w:ascii="Sylfaen" w:hAnsi="Sylfaen"/>
          <w:b/>
          <w:lang w:val="en-US"/>
        </w:rPr>
      </w:pPr>
      <w:r w:rsidRPr="00D133D1">
        <w:rPr>
          <w:rFonts w:ascii="Sylfaen" w:hAnsi="Sylfaen"/>
          <w:b/>
          <w:lang w:val="en-US"/>
        </w:rPr>
        <w:lastRenderedPageBreak/>
        <w:t xml:space="preserve">LIST OF GOODS SUBJECT TO THE TARIFF RATE QUOTA FOR IMPORTATION TO THE CUSTOMS TERRITORY OF THE ISLAMIC REPUBLIC OF IRAN </w:t>
      </w:r>
      <w:r w:rsidRPr="00D133D1">
        <w:rPr>
          <w:rFonts w:ascii="Sylfaen" w:hAnsi="Sylfaen"/>
          <w:b/>
          <w:lang w:val="en-US"/>
        </w:rPr>
        <w:br/>
        <w:t>FROM THE MEMBER STATES OF THE EURASIAN ECONOMIC UNION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8"/>
        <w:gridCol w:w="2268"/>
        <w:gridCol w:w="2835"/>
      </w:tblGrid>
      <w:tr w:rsidR="00FD31C2" w:rsidRPr="00FE0206" w:rsidTr="00D133D1">
        <w:trPr>
          <w:cantSplit/>
          <w:tblHeader/>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FD31C2" w:rsidRPr="00FE0206" w:rsidRDefault="00FD31C2" w:rsidP="00FE0206">
            <w:pPr>
              <w:spacing w:after="120"/>
              <w:jc w:val="center"/>
              <w:rPr>
                <w:rFonts w:ascii="Sylfaen" w:hAnsi="Sylfaen"/>
                <w:b/>
                <w:bCs/>
                <w:color w:val="000000" w:themeColor="text1"/>
                <w:sz w:val="20"/>
                <w:szCs w:val="20"/>
                <w:lang w:val="en-US" w:eastAsia="en-US"/>
              </w:rPr>
            </w:pPr>
            <w:r w:rsidRPr="00FE0206">
              <w:rPr>
                <w:rFonts w:ascii="Sylfaen" w:hAnsi="Sylfaen"/>
                <w:b/>
                <w:bCs/>
                <w:color w:val="000000" w:themeColor="text1"/>
                <w:sz w:val="20"/>
                <w:szCs w:val="20"/>
                <w:lang w:val="en-US" w:eastAsia="en-US"/>
              </w:rPr>
              <w:t xml:space="preserve">HS Code\Special Condition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jc w:val="center"/>
              <w:rPr>
                <w:rFonts w:ascii="Sylfaen" w:hAnsi="Sylfaen"/>
                <w:b/>
                <w:bCs/>
                <w:color w:val="000000" w:themeColor="text1"/>
                <w:sz w:val="20"/>
                <w:szCs w:val="20"/>
                <w:lang w:val="en-US" w:eastAsia="en-US"/>
              </w:rPr>
            </w:pPr>
            <w:r w:rsidRPr="00FE0206">
              <w:rPr>
                <w:rFonts w:ascii="Sylfaen" w:hAnsi="Sylfaen"/>
                <w:b/>
                <w:sz w:val="20"/>
                <w:szCs w:val="20"/>
                <w:lang w:val="en-US" w:eastAsia="en-US"/>
              </w:rPr>
              <w:t>Description</w:t>
            </w:r>
          </w:p>
        </w:tc>
        <w:tc>
          <w:tcPr>
            <w:tcW w:w="2268"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jc w:val="center"/>
              <w:rPr>
                <w:rFonts w:ascii="Sylfaen" w:hAnsi="Sylfaen"/>
                <w:b/>
                <w:bCs/>
                <w:color w:val="000000" w:themeColor="text1"/>
                <w:sz w:val="20"/>
                <w:szCs w:val="20"/>
                <w:lang w:val="en-US" w:eastAsia="en-US"/>
              </w:rPr>
            </w:pPr>
            <w:r w:rsidRPr="00FE0206">
              <w:rPr>
                <w:rFonts w:ascii="Sylfaen" w:hAnsi="Sylfaen"/>
                <w:b/>
                <w:bCs/>
                <w:color w:val="000000" w:themeColor="text1"/>
                <w:sz w:val="20"/>
                <w:szCs w:val="20"/>
                <w:lang w:val="en-US" w:eastAsia="en-US"/>
              </w:rPr>
              <w:t>In Quota Amount</w:t>
            </w:r>
            <w:r w:rsidRPr="00FE0206">
              <w:rPr>
                <w:rFonts w:ascii="Sylfaen" w:hAnsi="Sylfaen"/>
                <w:b/>
                <w:bCs/>
                <w:color w:val="000000" w:themeColor="text1"/>
                <w:sz w:val="20"/>
                <w:szCs w:val="20"/>
                <w:lang w:val="en-US"/>
              </w:rPr>
              <w:t xml:space="preserve"> and </w:t>
            </w:r>
            <w:r w:rsidRPr="00FE0206">
              <w:rPr>
                <w:rFonts w:ascii="Sylfaen" w:hAnsi="Sylfaen"/>
                <w:b/>
                <w:bCs/>
                <w:color w:val="000000" w:themeColor="text1"/>
                <w:sz w:val="20"/>
                <w:szCs w:val="20"/>
                <w:lang w:val="en-US"/>
              </w:rPr>
              <w:br/>
              <w:t>In Quota Bound Rate of Custom Duty</w:t>
            </w:r>
          </w:p>
        </w:tc>
        <w:tc>
          <w:tcPr>
            <w:tcW w:w="2835"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jc w:val="center"/>
              <w:rPr>
                <w:rFonts w:ascii="Sylfaen" w:hAnsi="Sylfaen"/>
                <w:b/>
                <w:bCs/>
                <w:color w:val="000000" w:themeColor="text1"/>
                <w:sz w:val="20"/>
                <w:szCs w:val="20"/>
                <w:lang w:val="en-US" w:eastAsia="en-US"/>
              </w:rPr>
            </w:pPr>
            <w:r w:rsidRPr="00FE0206">
              <w:rPr>
                <w:rFonts w:ascii="Sylfaen" w:hAnsi="Sylfaen"/>
                <w:b/>
                <w:bCs/>
                <w:color w:val="000000" w:themeColor="text1"/>
                <w:sz w:val="20"/>
                <w:szCs w:val="20"/>
                <w:lang w:val="en-US" w:eastAsia="en-US"/>
              </w:rPr>
              <w:t>Out of Quota Rate of Custom Duty</w:t>
            </w:r>
          </w:p>
        </w:tc>
      </w:tr>
      <w:tr w:rsidR="00FD31C2" w:rsidRPr="00FE0206" w:rsidTr="00D133D1">
        <w:trPr>
          <w:cantSplit/>
        </w:trPr>
        <w:tc>
          <w:tcPr>
            <w:tcW w:w="1985" w:type="dxa"/>
            <w:tcBorders>
              <w:top w:val="single" w:sz="4" w:space="0" w:color="auto"/>
              <w:left w:val="single" w:sz="4" w:space="0" w:color="auto"/>
              <w:bottom w:val="single" w:sz="4" w:space="0" w:color="auto"/>
              <w:right w:val="single" w:sz="4" w:space="0" w:color="auto"/>
            </w:tcBorders>
            <w:noWrap/>
            <w:vAlign w:val="center"/>
          </w:tcPr>
          <w:p w:rsidR="00FD31C2" w:rsidRPr="00FE0206" w:rsidRDefault="00FD31C2" w:rsidP="00FE0206">
            <w:pPr>
              <w:spacing w:after="120"/>
              <w:rPr>
                <w:rFonts w:ascii="Sylfaen" w:hAnsi="Sylfaen"/>
                <w:sz w:val="20"/>
                <w:szCs w:val="20"/>
                <w:lang w:val="en-US" w:eastAsia="en-US"/>
              </w:rPr>
            </w:pPr>
            <w:r w:rsidRPr="00FE0206">
              <w:rPr>
                <w:rFonts w:ascii="Sylfaen" w:hAnsi="Sylfaen"/>
                <w:bCs/>
                <w:color w:val="000000" w:themeColor="text1"/>
                <w:sz w:val="20"/>
                <w:szCs w:val="20"/>
                <w:lang w:val="en-US"/>
              </w:rPr>
              <w:t>0207 11</w:t>
            </w:r>
          </w:p>
        </w:tc>
        <w:tc>
          <w:tcPr>
            <w:tcW w:w="2268" w:type="dxa"/>
            <w:tcBorders>
              <w:top w:val="single" w:sz="4" w:space="0" w:color="auto"/>
              <w:left w:val="single" w:sz="4" w:space="0" w:color="auto"/>
              <w:bottom w:val="single" w:sz="4" w:space="0" w:color="auto"/>
              <w:right w:val="single" w:sz="4" w:space="0" w:color="auto"/>
            </w:tcBorders>
            <w:vAlign w:val="center"/>
          </w:tcPr>
          <w:p w:rsidR="00FD31C2" w:rsidRPr="00FE0206" w:rsidRDefault="00FD31C2" w:rsidP="00FE0206">
            <w:pPr>
              <w:spacing w:after="120"/>
              <w:rPr>
                <w:rFonts w:ascii="Sylfaen" w:hAnsi="Sylfaen"/>
                <w:sz w:val="20"/>
                <w:szCs w:val="20"/>
                <w:lang w:val="en-US" w:eastAsia="en-US"/>
              </w:rPr>
            </w:pPr>
            <w:r w:rsidRPr="00FE0206">
              <w:rPr>
                <w:rFonts w:ascii="Sylfaen" w:hAnsi="Sylfaen"/>
                <w:sz w:val="20"/>
                <w:szCs w:val="20"/>
                <w:lang w:val="en-US"/>
              </w:rPr>
              <w:t>– – Not cut in pieces, fresh or chilled</w:t>
            </w:r>
          </w:p>
        </w:tc>
        <w:tc>
          <w:tcPr>
            <w:tcW w:w="2268" w:type="dxa"/>
            <w:vMerge w:val="restart"/>
            <w:tcBorders>
              <w:top w:val="single" w:sz="4" w:space="0" w:color="auto"/>
              <w:left w:val="single" w:sz="4" w:space="0" w:color="auto"/>
              <w:right w:val="single" w:sz="4" w:space="0" w:color="auto"/>
            </w:tcBorders>
            <w:vAlign w:val="center"/>
          </w:tcPr>
          <w:p w:rsidR="00FD31C2" w:rsidRPr="00FE0206" w:rsidRDefault="00FD31C2" w:rsidP="00FE0206">
            <w:pPr>
              <w:spacing w:after="120"/>
              <w:jc w:val="center"/>
              <w:rPr>
                <w:rFonts w:ascii="Sylfaen" w:hAnsi="Sylfaen"/>
                <w:bCs/>
                <w:color w:val="000000" w:themeColor="text1"/>
                <w:sz w:val="20"/>
                <w:szCs w:val="20"/>
                <w:lang w:val="en-US"/>
              </w:rPr>
            </w:pPr>
            <w:r w:rsidRPr="00FE0206">
              <w:rPr>
                <w:rFonts w:ascii="Sylfaen" w:hAnsi="Sylfaen"/>
                <w:bCs/>
                <w:color w:val="000000" w:themeColor="text1"/>
                <w:sz w:val="20"/>
                <w:szCs w:val="20"/>
                <w:lang w:val="en-US"/>
              </w:rPr>
              <w:t>5 000 tons per year,</w:t>
            </w:r>
          </w:p>
          <w:p w:rsidR="00FD31C2" w:rsidRPr="00FE0206" w:rsidRDefault="00FD31C2" w:rsidP="00FE0206">
            <w:pPr>
              <w:spacing w:after="120"/>
              <w:jc w:val="center"/>
              <w:rPr>
                <w:rFonts w:ascii="Sylfaen" w:hAnsi="Sylfaen"/>
                <w:sz w:val="20"/>
                <w:szCs w:val="20"/>
                <w:lang w:val="en-US" w:eastAsia="en-US"/>
              </w:rPr>
            </w:pPr>
            <w:r w:rsidRPr="00FE0206">
              <w:rPr>
                <w:rFonts w:ascii="Sylfaen" w:hAnsi="Sylfaen"/>
                <w:bCs/>
                <w:color w:val="000000" w:themeColor="text1"/>
                <w:sz w:val="20"/>
                <w:szCs w:val="20"/>
                <w:lang w:val="en-US"/>
              </w:rPr>
              <w:t>0%</w:t>
            </w:r>
          </w:p>
        </w:tc>
        <w:tc>
          <w:tcPr>
            <w:tcW w:w="2835" w:type="dxa"/>
            <w:vMerge w:val="restart"/>
            <w:tcBorders>
              <w:top w:val="single" w:sz="4" w:space="0" w:color="auto"/>
              <w:left w:val="single" w:sz="4" w:space="0" w:color="auto"/>
              <w:right w:val="single" w:sz="4" w:space="0" w:color="auto"/>
            </w:tcBorders>
            <w:vAlign w:val="center"/>
          </w:tcPr>
          <w:p w:rsidR="00FD31C2" w:rsidRPr="00FE0206" w:rsidRDefault="00FD31C2" w:rsidP="00FE0206">
            <w:pPr>
              <w:spacing w:after="120"/>
              <w:jc w:val="center"/>
              <w:rPr>
                <w:rFonts w:ascii="Sylfaen" w:hAnsi="Sylfaen"/>
                <w:sz w:val="20"/>
                <w:szCs w:val="20"/>
                <w:lang w:val="en-US" w:eastAsia="en-US"/>
              </w:rPr>
            </w:pPr>
            <w:r w:rsidRPr="00FE0206">
              <w:rPr>
                <w:rFonts w:ascii="Sylfaen" w:hAnsi="Sylfaen"/>
                <w:bCs/>
                <w:color w:val="000000" w:themeColor="text1"/>
                <w:sz w:val="20"/>
                <w:szCs w:val="20"/>
                <w:lang w:val="en-US"/>
              </w:rPr>
              <w:t>MFN</w:t>
            </w:r>
          </w:p>
        </w:tc>
      </w:tr>
      <w:tr w:rsidR="00FD31C2" w:rsidRPr="00FE0206" w:rsidTr="00D133D1">
        <w:trPr>
          <w:cantSplit/>
        </w:trPr>
        <w:tc>
          <w:tcPr>
            <w:tcW w:w="1985" w:type="dxa"/>
            <w:tcBorders>
              <w:top w:val="single" w:sz="4" w:space="0" w:color="auto"/>
              <w:left w:val="single" w:sz="4" w:space="0" w:color="auto"/>
              <w:bottom w:val="single" w:sz="4" w:space="0" w:color="auto"/>
              <w:right w:val="single" w:sz="4" w:space="0" w:color="auto"/>
            </w:tcBorders>
            <w:noWrap/>
            <w:vAlign w:val="center"/>
          </w:tcPr>
          <w:p w:rsidR="00FD31C2" w:rsidRPr="00FE0206" w:rsidRDefault="00FD31C2" w:rsidP="00FE0206">
            <w:pPr>
              <w:spacing w:after="120"/>
              <w:rPr>
                <w:rFonts w:ascii="Sylfaen" w:hAnsi="Sylfaen"/>
                <w:sz w:val="20"/>
                <w:szCs w:val="20"/>
                <w:lang w:val="en-US" w:eastAsia="en-US"/>
              </w:rPr>
            </w:pPr>
            <w:r w:rsidRPr="00FE0206">
              <w:rPr>
                <w:rFonts w:ascii="Sylfaen" w:hAnsi="Sylfaen"/>
                <w:bCs/>
                <w:color w:val="000000" w:themeColor="text1"/>
                <w:sz w:val="20"/>
                <w:szCs w:val="20"/>
                <w:lang w:val="en-US"/>
              </w:rPr>
              <w:t>0207 12</w:t>
            </w:r>
          </w:p>
        </w:tc>
        <w:tc>
          <w:tcPr>
            <w:tcW w:w="2268" w:type="dxa"/>
            <w:tcBorders>
              <w:top w:val="single" w:sz="4" w:space="0" w:color="auto"/>
              <w:left w:val="single" w:sz="4" w:space="0" w:color="auto"/>
              <w:bottom w:val="single" w:sz="4" w:space="0" w:color="auto"/>
              <w:right w:val="single" w:sz="4" w:space="0" w:color="auto"/>
            </w:tcBorders>
            <w:vAlign w:val="center"/>
          </w:tcPr>
          <w:p w:rsidR="00FD31C2" w:rsidRPr="00FE0206" w:rsidRDefault="00FD31C2" w:rsidP="00FE0206">
            <w:pPr>
              <w:spacing w:after="120"/>
              <w:rPr>
                <w:rFonts w:ascii="Sylfaen" w:hAnsi="Sylfaen"/>
                <w:sz w:val="20"/>
                <w:szCs w:val="20"/>
                <w:lang w:val="en-US" w:eastAsia="en-US"/>
              </w:rPr>
            </w:pPr>
            <w:r w:rsidRPr="00FE0206">
              <w:rPr>
                <w:rFonts w:ascii="Sylfaen" w:hAnsi="Sylfaen"/>
                <w:sz w:val="20"/>
                <w:szCs w:val="20"/>
                <w:lang w:val="en-US"/>
              </w:rPr>
              <w:t>– – Not cut in pieces, frozen</w:t>
            </w:r>
          </w:p>
        </w:tc>
        <w:tc>
          <w:tcPr>
            <w:tcW w:w="2268" w:type="dxa"/>
            <w:vMerge/>
            <w:tcBorders>
              <w:left w:val="single" w:sz="4" w:space="0" w:color="auto"/>
              <w:right w:val="single" w:sz="4" w:space="0" w:color="auto"/>
            </w:tcBorders>
            <w:vAlign w:val="center"/>
          </w:tcPr>
          <w:p w:rsidR="00FD31C2" w:rsidRPr="00FE0206" w:rsidRDefault="00FD31C2" w:rsidP="00FE0206">
            <w:pPr>
              <w:spacing w:after="120"/>
              <w:jc w:val="center"/>
              <w:rPr>
                <w:rFonts w:ascii="Sylfaen" w:hAnsi="Sylfaen"/>
                <w:sz w:val="20"/>
                <w:szCs w:val="20"/>
                <w:lang w:val="en-US" w:eastAsia="en-US"/>
              </w:rPr>
            </w:pPr>
          </w:p>
        </w:tc>
        <w:tc>
          <w:tcPr>
            <w:tcW w:w="2835" w:type="dxa"/>
            <w:vMerge/>
            <w:tcBorders>
              <w:left w:val="single" w:sz="4" w:space="0" w:color="auto"/>
              <w:right w:val="single" w:sz="4" w:space="0" w:color="auto"/>
            </w:tcBorders>
            <w:vAlign w:val="center"/>
          </w:tcPr>
          <w:p w:rsidR="00FD31C2" w:rsidRPr="00FE0206" w:rsidRDefault="00FD31C2" w:rsidP="00FE0206">
            <w:pPr>
              <w:spacing w:after="120"/>
              <w:jc w:val="center"/>
              <w:rPr>
                <w:rFonts w:ascii="Sylfaen" w:hAnsi="Sylfaen"/>
                <w:sz w:val="20"/>
                <w:szCs w:val="20"/>
                <w:lang w:val="en-US" w:eastAsia="en-US"/>
              </w:rPr>
            </w:pPr>
          </w:p>
        </w:tc>
      </w:tr>
      <w:tr w:rsidR="00FD31C2" w:rsidRPr="00FE0206" w:rsidTr="00D133D1">
        <w:trPr>
          <w:cantSplit/>
        </w:trPr>
        <w:tc>
          <w:tcPr>
            <w:tcW w:w="1985" w:type="dxa"/>
            <w:tcBorders>
              <w:top w:val="single" w:sz="4" w:space="0" w:color="auto"/>
              <w:left w:val="single" w:sz="4" w:space="0" w:color="auto"/>
              <w:bottom w:val="single" w:sz="4" w:space="0" w:color="auto"/>
              <w:right w:val="single" w:sz="4" w:space="0" w:color="auto"/>
            </w:tcBorders>
            <w:noWrap/>
            <w:vAlign w:val="center"/>
          </w:tcPr>
          <w:p w:rsidR="00FD31C2" w:rsidRPr="00FE0206" w:rsidRDefault="00FD31C2" w:rsidP="00FE0206">
            <w:pPr>
              <w:spacing w:after="120"/>
              <w:rPr>
                <w:rFonts w:ascii="Sylfaen" w:hAnsi="Sylfaen"/>
                <w:sz w:val="20"/>
                <w:szCs w:val="20"/>
                <w:lang w:val="en-US" w:eastAsia="en-US"/>
              </w:rPr>
            </w:pPr>
            <w:r w:rsidRPr="00FE0206">
              <w:rPr>
                <w:rFonts w:ascii="Sylfaen" w:hAnsi="Sylfaen"/>
                <w:bCs/>
                <w:color w:val="000000" w:themeColor="text1"/>
                <w:sz w:val="20"/>
                <w:szCs w:val="20"/>
                <w:lang w:val="en-US"/>
              </w:rPr>
              <w:t>0207 13</w:t>
            </w:r>
          </w:p>
        </w:tc>
        <w:tc>
          <w:tcPr>
            <w:tcW w:w="2268" w:type="dxa"/>
            <w:tcBorders>
              <w:top w:val="single" w:sz="4" w:space="0" w:color="auto"/>
              <w:left w:val="single" w:sz="4" w:space="0" w:color="auto"/>
              <w:bottom w:val="single" w:sz="4" w:space="0" w:color="auto"/>
              <w:right w:val="single" w:sz="4" w:space="0" w:color="auto"/>
            </w:tcBorders>
            <w:vAlign w:val="center"/>
          </w:tcPr>
          <w:p w:rsidR="00FD31C2" w:rsidRPr="00FE0206" w:rsidRDefault="00FD31C2" w:rsidP="00FE0206">
            <w:pPr>
              <w:spacing w:after="120"/>
              <w:rPr>
                <w:rFonts w:ascii="Sylfaen" w:hAnsi="Sylfaen"/>
                <w:sz w:val="20"/>
                <w:szCs w:val="20"/>
                <w:lang w:val="en-US" w:eastAsia="en-US"/>
              </w:rPr>
            </w:pPr>
            <w:r w:rsidRPr="00FE0206">
              <w:rPr>
                <w:rFonts w:ascii="Sylfaen" w:hAnsi="Sylfaen"/>
                <w:sz w:val="20"/>
                <w:szCs w:val="20"/>
                <w:lang w:val="en-US"/>
              </w:rPr>
              <w:t>– – Cuts and offal, fresh or chilled</w:t>
            </w:r>
          </w:p>
        </w:tc>
        <w:tc>
          <w:tcPr>
            <w:tcW w:w="2268" w:type="dxa"/>
            <w:vMerge/>
            <w:tcBorders>
              <w:left w:val="single" w:sz="4" w:space="0" w:color="auto"/>
              <w:right w:val="single" w:sz="4" w:space="0" w:color="auto"/>
            </w:tcBorders>
            <w:vAlign w:val="center"/>
          </w:tcPr>
          <w:p w:rsidR="00FD31C2" w:rsidRPr="00FE0206" w:rsidRDefault="00FD31C2" w:rsidP="00FE0206">
            <w:pPr>
              <w:spacing w:after="120"/>
              <w:jc w:val="center"/>
              <w:rPr>
                <w:rFonts w:ascii="Sylfaen" w:hAnsi="Sylfaen"/>
                <w:sz w:val="20"/>
                <w:szCs w:val="20"/>
                <w:lang w:val="en-US" w:eastAsia="en-US"/>
              </w:rPr>
            </w:pPr>
          </w:p>
        </w:tc>
        <w:tc>
          <w:tcPr>
            <w:tcW w:w="2835" w:type="dxa"/>
            <w:vMerge/>
            <w:tcBorders>
              <w:left w:val="single" w:sz="4" w:space="0" w:color="auto"/>
              <w:right w:val="single" w:sz="4" w:space="0" w:color="auto"/>
            </w:tcBorders>
            <w:vAlign w:val="center"/>
          </w:tcPr>
          <w:p w:rsidR="00FD31C2" w:rsidRPr="00FE0206" w:rsidRDefault="00FD31C2" w:rsidP="00FE0206">
            <w:pPr>
              <w:spacing w:after="120"/>
              <w:jc w:val="center"/>
              <w:rPr>
                <w:rFonts w:ascii="Sylfaen" w:hAnsi="Sylfaen"/>
                <w:sz w:val="20"/>
                <w:szCs w:val="20"/>
                <w:lang w:val="en-US" w:eastAsia="en-US"/>
              </w:rPr>
            </w:pPr>
          </w:p>
        </w:tc>
      </w:tr>
      <w:tr w:rsidR="00FD31C2" w:rsidRPr="00FE0206" w:rsidTr="00D133D1">
        <w:trPr>
          <w:cantSplit/>
        </w:trPr>
        <w:tc>
          <w:tcPr>
            <w:tcW w:w="1985" w:type="dxa"/>
            <w:tcBorders>
              <w:top w:val="single" w:sz="4" w:space="0" w:color="auto"/>
              <w:left w:val="single" w:sz="4" w:space="0" w:color="auto"/>
              <w:bottom w:val="single" w:sz="4" w:space="0" w:color="auto"/>
              <w:right w:val="single" w:sz="4" w:space="0" w:color="auto"/>
            </w:tcBorders>
            <w:noWrap/>
            <w:vAlign w:val="center"/>
          </w:tcPr>
          <w:p w:rsidR="00FD31C2" w:rsidRPr="00FE0206" w:rsidRDefault="00FD31C2" w:rsidP="00FE0206">
            <w:pPr>
              <w:spacing w:after="120"/>
              <w:rPr>
                <w:rFonts w:ascii="Sylfaen" w:hAnsi="Sylfaen"/>
                <w:sz w:val="20"/>
                <w:szCs w:val="20"/>
                <w:lang w:val="en-US" w:eastAsia="en-US"/>
              </w:rPr>
            </w:pPr>
            <w:r w:rsidRPr="00FE0206">
              <w:rPr>
                <w:rFonts w:ascii="Sylfaen" w:hAnsi="Sylfaen"/>
                <w:bCs/>
                <w:color w:val="000000" w:themeColor="text1"/>
                <w:sz w:val="20"/>
                <w:szCs w:val="20"/>
                <w:lang w:val="en-US"/>
              </w:rPr>
              <w:t>0207 14</w:t>
            </w:r>
          </w:p>
        </w:tc>
        <w:tc>
          <w:tcPr>
            <w:tcW w:w="2268" w:type="dxa"/>
            <w:tcBorders>
              <w:top w:val="single" w:sz="4" w:space="0" w:color="auto"/>
              <w:left w:val="single" w:sz="4" w:space="0" w:color="auto"/>
              <w:bottom w:val="single" w:sz="4" w:space="0" w:color="auto"/>
              <w:right w:val="single" w:sz="4" w:space="0" w:color="auto"/>
            </w:tcBorders>
            <w:vAlign w:val="center"/>
          </w:tcPr>
          <w:p w:rsidR="00FD31C2" w:rsidRPr="00FE0206" w:rsidRDefault="00FD31C2" w:rsidP="00FE0206">
            <w:pPr>
              <w:spacing w:after="120"/>
              <w:rPr>
                <w:rFonts w:ascii="Sylfaen" w:hAnsi="Sylfaen"/>
                <w:sz w:val="20"/>
                <w:szCs w:val="20"/>
                <w:lang w:val="en-US" w:eastAsia="en-US"/>
              </w:rPr>
            </w:pPr>
            <w:r w:rsidRPr="00FE0206">
              <w:rPr>
                <w:rFonts w:ascii="Sylfaen" w:hAnsi="Sylfaen"/>
                <w:sz w:val="20"/>
                <w:szCs w:val="20"/>
              </w:rPr>
              <w:t>– – Cuts and offal, frozen</w:t>
            </w:r>
          </w:p>
        </w:tc>
        <w:tc>
          <w:tcPr>
            <w:tcW w:w="2268" w:type="dxa"/>
            <w:vMerge/>
            <w:tcBorders>
              <w:left w:val="single" w:sz="4" w:space="0" w:color="auto"/>
              <w:bottom w:val="single" w:sz="4" w:space="0" w:color="auto"/>
              <w:right w:val="single" w:sz="4" w:space="0" w:color="auto"/>
            </w:tcBorders>
            <w:vAlign w:val="center"/>
          </w:tcPr>
          <w:p w:rsidR="00FD31C2" w:rsidRPr="00FE0206" w:rsidRDefault="00FD31C2" w:rsidP="00FE0206">
            <w:pPr>
              <w:spacing w:after="120"/>
              <w:jc w:val="center"/>
              <w:rPr>
                <w:rFonts w:ascii="Sylfaen" w:hAnsi="Sylfaen"/>
                <w:sz w:val="20"/>
                <w:szCs w:val="20"/>
                <w:lang w:val="en-US" w:eastAsia="en-US"/>
              </w:rPr>
            </w:pPr>
          </w:p>
        </w:tc>
        <w:tc>
          <w:tcPr>
            <w:tcW w:w="2835" w:type="dxa"/>
            <w:vMerge/>
            <w:tcBorders>
              <w:left w:val="single" w:sz="4" w:space="0" w:color="auto"/>
              <w:bottom w:val="single" w:sz="4" w:space="0" w:color="auto"/>
              <w:right w:val="single" w:sz="4" w:space="0" w:color="auto"/>
            </w:tcBorders>
            <w:vAlign w:val="center"/>
          </w:tcPr>
          <w:p w:rsidR="00FD31C2" w:rsidRPr="00FE0206" w:rsidRDefault="00FD31C2" w:rsidP="00FE0206">
            <w:pPr>
              <w:spacing w:after="120"/>
              <w:jc w:val="center"/>
              <w:rPr>
                <w:rFonts w:ascii="Sylfaen" w:hAnsi="Sylfaen"/>
                <w:sz w:val="20"/>
                <w:szCs w:val="20"/>
                <w:lang w:val="en-US" w:eastAsia="en-US"/>
              </w:rPr>
            </w:pPr>
          </w:p>
        </w:tc>
      </w:tr>
      <w:tr w:rsidR="00FD31C2" w:rsidRPr="00FE0206" w:rsidTr="00D133D1">
        <w:trPr>
          <w:cantSplit/>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FD31C2" w:rsidRPr="00FE0206" w:rsidRDefault="00FD31C2" w:rsidP="00FE0206">
            <w:pPr>
              <w:spacing w:after="120"/>
              <w:rPr>
                <w:rFonts w:ascii="Sylfaen" w:hAnsi="Sylfaen"/>
                <w:sz w:val="20"/>
                <w:szCs w:val="20"/>
                <w:lang w:val="en-US" w:eastAsia="en-US"/>
              </w:rPr>
            </w:pPr>
            <w:r w:rsidRPr="00FE0206">
              <w:rPr>
                <w:rFonts w:ascii="Sylfaen" w:hAnsi="Sylfaen"/>
                <w:sz w:val="20"/>
                <w:szCs w:val="20"/>
                <w:lang w:val="en-US" w:eastAsia="en-US"/>
              </w:rPr>
              <w:t>0404 10</w:t>
            </w:r>
          </w:p>
        </w:tc>
        <w:tc>
          <w:tcPr>
            <w:tcW w:w="2268"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rPr>
                <w:rFonts w:ascii="Sylfaen" w:hAnsi="Sylfaen"/>
                <w:sz w:val="20"/>
                <w:szCs w:val="20"/>
                <w:lang w:val="en-US" w:eastAsia="en-US"/>
              </w:rPr>
            </w:pPr>
            <w:r w:rsidRPr="00FE0206">
              <w:rPr>
                <w:rFonts w:ascii="Sylfaen" w:hAnsi="Sylfaen"/>
                <w:sz w:val="20"/>
                <w:szCs w:val="20"/>
                <w:lang w:val="en-US" w:eastAsia="en-US"/>
              </w:rPr>
              <w:t>– Whey and modified whey, whether or not concentrated or containing added sugar or other sweetening matter</w:t>
            </w:r>
          </w:p>
        </w:tc>
        <w:tc>
          <w:tcPr>
            <w:tcW w:w="2268"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jc w:val="center"/>
              <w:rPr>
                <w:rFonts w:ascii="Sylfaen" w:hAnsi="Sylfaen"/>
                <w:sz w:val="20"/>
                <w:szCs w:val="20"/>
                <w:lang w:val="en-US"/>
              </w:rPr>
            </w:pPr>
            <w:r w:rsidRPr="00FE0206">
              <w:rPr>
                <w:rFonts w:ascii="Sylfaen" w:hAnsi="Sylfaen"/>
                <w:sz w:val="20"/>
                <w:szCs w:val="20"/>
                <w:lang w:val="en-US" w:eastAsia="en-US"/>
              </w:rPr>
              <w:t>300 tons per year</w:t>
            </w:r>
            <w:r w:rsidRPr="00FE0206">
              <w:rPr>
                <w:rFonts w:ascii="Sylfaen" w:hAnsi="Sylfaen"/>
                <w:sz w:val="20"/>
                <w:szCs w:val="20"/>
                <w:lang w:val="en-US"/>
              </w:rPr>
              <w:t>,</w:t>
            </w:r>
          </w:p>
          <w:p w:rsidR="00FD31C2" w:rsidRPr="00FE0206" w:rsidRDefault="00FD31C2" w:rsidP="00FE0206">
            <w:pPr>
              <w:spacing w:after="120"/>
              <w:jc w:val="center"/>
              <w:rPr>
                <w:rFonts w:ascii="Sylfaen" w:hAnsi="Sylfaen"/>
                <w:sz w:val="20"/>
                <w:szCs w:val="20"/>
                <w:lang w:val="en-US" w:eastAsia="en-US"/>
              </w:rPr>
            </w:pPr>
            <w:r w:rsidRPr="00FE0206">
              <w:rPr>
                <w:rFonts w:ascii="Sylfaen" w:hAnsi="Sylfaen"/>
                <w:sz w:val="20"/>
                <w:szCs w:val="20"/>
                <w:lang w:val="en-US"/>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jc w:val="center"/>
              <w:rPr>
                <w:rFonts w:ascii="Sylfaen" w:hAnsi="Sylfaen"/>
                <w:sz w:val="20"/>
                <w:szCs w:val="20"/>
                <w:lang w:val="en-US" w:eastAsia="en-US"/>
              </w:rPr>
            </w:pPr>
            <w:r w:rsidRPr="00FE0206">
              <w:rPr>
                <w:rFonts w:ascii="Sylfaen" w:hAnsi="Sylfaen"/>
                <w:sz w:val="20"/>
                <w:szCs w:val="20"/>
                <w:lang w:val="en-US" w:eastAsia="en-US"/>
              </w:rPr>
              <w:t>MFN</w:t>
            </w:r>
          </w:p>
        </w:tc>
      </w:tr>
      <w:tr w:rsidR="00FD31C2" w:rsidRPr="00FE0206" w:rsidTr="00D133D1">
        <w:trPr>
          <w:cantSplit/>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FD31C2" w:rsidRPr="00FE0206" w:rsidRDefault="00FD31C2" w:rsidP="00FE0206">
            <w:pPr>
              <w:spacing w:after="120"/>
              <w:rPr>
                <w:rFonts w:ascii="Sylfaen" w:hAnsi="Sylfaen"/>
                <w:sz w:val="20"/>
                <w:szCs w:val="20"/>
                <w:lang w:val="en-US" w:eastAsia="en-US"/>
              </w:rPr>
            </w:pPr>
            <w:r w:rsidRPr="00FE0206">
              <w:rPr>
                <w:rFonts w:ascii="Sylfaen" w:hAnsi="Sylfaen"/>
                <w:sz w:val="20"/>
                <w:szCs w:val="20"/>
                <w:lang w:val="en-US" w:eastAsia="en-US"/>
              </w:rPr>
              <w:t>0713 10</w:t>
            </w:r>
          </w:p>
        </w:tc>
        <w:tc>
          <w:tcPr>
            <w:tcW w:w="2268"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rPr>
                <w:rFonts w:ascii="Sylfaen" w:hAnsi="Sylfaen"/>
                <w:sz w:val="20"/>
                <w:szCs w:val="20"/>
                <w:lang w:val="en-US" w:eastAsia="en-US"/>
              </w:rPr>
            </w:pPr>
            <w:r w:rsidRPr="00FE0206">
              <w:rPr>
                <w:rFonts w:ascii="Sylfaen" w:hAnsi="Sylfaen"/>
                <w:sz w:val="20"/>
                <w:szCs w:val="20"/>
                <w:lang w:val="en-US" w:eastAsia="en-US"/>
              </w:rPr>
              <w:t>– Peas (Pisum sativum)</w:t>
            </w:r>
          </w:p>
        </w:tc>
        <w:tc>
          <w:tcPr>
            <w:tcW w:w="2268"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jc w:val="center"/>
              <w:rPr>
                <w:rFonts w:ascii="Sylfaen" w:hAnsi="Sylfaen"/>
                <w:sz w:val="20"/>
                <w:szCs w:val="20"/>
                <w:lang w:val="en-US"/>
              </w:rPr>
            </w:pPr>
            <w:r w:rsidRPr="00FE0206">
              <w:rPr>
                <w:rFonts w:ascii="Sylfaen" w:hAnsi="Sylfaen"/>
                <w:sz w:val="20"/>
                <w:szCs w:val="20"/>
                <w:lang w:val="en-US" w:eastAsia="en-US"/>
              </w:rPr>
              <w:t>300 tons per year</w:t>
            </w:r>
            <w:r w:rsidRPr="00FE0206">
              <w:rPr>
                <w:rFonts w:ascii="Sylfaen" w:hAnsi="Sylfaen"/>
                <w:sz w:val="20"/>
                <w:szCs w:val="20"/>
                <w:lang w:val="en-US"/>
              </w:rPr>
              <w:t>,</w:t>
            </w:r>
          </w:p>
          <w:p w:rsidR="00FD31C2" w:rsidRPr="00FE0206" w:rsidRDefault="00FD31C2" w:rsidP="00FE0206">
            <w:pPr>
              <w:spacing w:after="120"/>
              <w:jc w:val="center"/>
              <w:rPr>
                <w:rFonts w:ascii="Sylfaen" w:hAnsi="Sylfaen"/>
                <w:sz w:val="20"/>
                <w:szCs w:val="20"/>
                <w:lang w:val="en-US" w:eastAsia="en-US"/>
              </w:rPr>
            </w:pPr>
            <w:r w:rsidRPr="00FE0206">
              <w:rPr>
                <w:rFonts w:ascii="Sylfaen" w:hAnsi="Sylfaen"/>
                <w:sz w:val="20"/>
                <w:szCs w:val="20"/>
                <w:lang w:val="en-US"/>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jc w:val="center"/>
              <w:rPr>
                <w:rFonts w:ascii="Sylfaen" w:hAnsi="Sylfaen"/>
                <w:sz w:val="20"/>
                <w:szCs w:val="20"/>
                <w:lang w:val="en-US" w:eastAsia="en-US"/>
              </w:rPr>
            </w:pPr>
            <w:r w:rsidRPr="00FE0206">
              <w:rPr>
                <w:rFonts w:ascii="Sylfaen" w:hAnsi="Sylfaen"/>
                <w:sz w:val="20"/>
                <w:szCs w:val="20"/>
                <w:lang w:val="en-US" w:eastAsia="en-US"/>
              </w:rPr>
              <w:t>Reduction 55%, bound 25%</w:t>
            </w:r>
          </w:p>
        </w:tc>
      </w:tr>
      <w:tr w:rsidR="00FD31C2" w:rsidRPr="00FE0206" w:rsidTr="00D133D1">
        <w:trPr>
          <w:cantSplit/>
        </w:trPr>
        <w:tc>
          <w:tcPr>
            <w:tcW w:w="1985" w:type="dxa"/>
            <w:tcBorders>
              <w:top w:val="single" w:sz="4" w:space="0" w:color="auto"/>
              <w:left w:val="single" w:sz="4" w:space="0" w:color="auto"/>
              <w:bottom w:val="single" w:sz="4" w:space="0" w:color="auto"/>
              <w:right w:val="single" w:sz="4" w:space="0" w:color="auto"/>
            </w:tcBorders>
            <w:noWrap/>
            <w:hideMark/>
          </w:tcPr>
          <w:p w:rsidR="00FD31C2" w:rsidRPr="00FE0206" w:rsidRDefault="00FD31C2" w:rsidP="00FE0206">
            <w:pPr>
              <w:spacing w:after="120"/>
              <w:rPr>
                <w:rFonts w:ascii="Sylfaen" w:hAnsi="Sylfaen"/>
                <w:sz w:val="20"/>
                <w:szCs w:val="20"/>
                <w:lang w:eastAsia="en-US"/>
              </w:rPr>
            </w:pPr>
            <w:r w:rsidRPr="00FE0206">
              <w:rPr>
                <w:rFonts w:ascii="Sylfaen" w:hAnsi="Sylfaen"/>
                <w:sz w:val="20"/>
                <w:szCs w:val="20"/>
                <w:lang w:eastAsia="en-US"/>
              </w:rPr>
              <w:t>0713 20 10</w:t>
            </w:r>
          </w:p>
        </w:tc>
        <w:tc>
          <w:tcPr>
            <w:tcW w:w="2268" w:type="dxa"/>
            <w:tcBorders>
              <w:top w:val="single" w:sz="4" w:space="0" w:color="auto"/>
              <w:left w:val="single" w:sz="4" w:space="0" w:color="auto"/>
              <w:bottom w:val="single" w:sz="4" w:space="0" w:color="auto"/>
              <w:right w:val="single" w:sz="4" w:space="0" w:color="auto"/>
            </w:tcBorders>
            <w:hideMark/>
          </w:tcPr>
          <w:p w:rsidR="00FD31C2" w:rsidRPr="00FE0206" w:rsidRDefault="00FD31C2" w:rsidP="00FE0206">
            <w:pPr>
              <w:spacing w:after="120"/>
              <w:rPr>
                <w:rFonts w:ascii="Sylfaen" w:hAnsi="Sylfaen"/>
                <w:sz w:val="20"/>
                <w:szCs w:val="20"/>
                <w:lang w:eastAsia="en-US"/>
              </w:rPr>
            </w:pPr>
            <w:r w:rsidRPr="00FE0206">
              <w:rPr>
                <w:rFonts w:ascii="Sylfaen" w:hAnsi="Sylfaen"/>
                <w:sz w:val="20"/>
                <w:szCs w:val="20"/>
                <w:lang w:val="en-US" w:eastAsia="en-US"/>
              </w:rPr>
              <w:t>– – – B</w:t>
            </w:r>
            <w:r w:rsidRPr="00FE0206">
              <w:rPr>
                <w:rFonts w:ascii="Sylfaen" w:hAnsi="Sylfaen"/>
                <w:sz w:val="20"/>
                <w:szCs w:val="20"/>
                <w:lang w:eastAsia="en-US"/>
              </w:rPr>
              <w:t>eans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jc w:val="center"/>
              <w:rPr>
                <w:rFonts w:ascii="Sylfaen" w:hAnsi="Sylfaen"/>
                <w:sz w:val="20"/>
                <w:szCs w:val="20"/>
                <w:lang w:val="en-US"/>
              </w:rPr>
            </w:pPr>
            <w:r w:rsidRPr="00FE0206">
              <w:rPr>
                <w:rFonts w:ascii="Sylfaen" w:hAnsi="Sylfaen"/>
                <w:sz w:val="20"/>
                <w:szCs w:val="20"/>
                <w:lang w:val="en-US" w:eastAsia="en-US"/>
              </w:rPr>
              <w:t>25 000 tons per year</w:t>
            </w:r>
            <w:r w:rsidRPr="00FE0206">
              <w:rPr>
                <w:rFonts w:ascii="Sylfaen" w:hAnsi="Sylfaen"/>
                <w:sz w:val="20"/>
                <w:szCs w:val="20"/>
                <w:lang w:val="en-US"/>
              </w:rPr>
              <w:t>,</w:t>
            </w:r>
          </w:p>
          <w:p w:rsidR="00FD31C2" w:rsidRPr="00FE0206" w:rsidRDefault="00FD31C2" w:rsidP="00FE0206">
            <w:pPr>
              <w:spacing w:after="120"/>
              <w:jc w:val="center"/>
              <w:rPr>
                <w:rFonts w:ascii="Sylfaen" w:hAnsi="Sylfaen"/>
                <w:sz w:val="20"/>
                <w:szCs w:val="20"/>
                <w:lang w:val="en-US" w:eastAsia="en-US"/>
              </w:rPr>
            </w:pPr>
            <w:r w:rsidRPr="00FE0206">
              <w:rPr>
                <w:rFonts w:ascii="Sylfaen" w:hAnsi="Sylfaen"/>
                <w:sz w:val="20"/>
                <w:szCs w:val="20"/>
                <w:lang w:val="en-US"/>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jc w:val="center"/>
              <w:rPr>
                <w:rFonts w:ascii="Sylfaen" w:hAnsi="Sylfaen"/>
                <w:sz w:val="20"/>
                <w:szCs w:val="20"/>
                <w:lang w:val="en-US" w:eastAsia="en-US"/>
              </w:rPr>
            </w:pPr>
            <w:r w:rsidRPr="00FE0206">
              <w:rPr>
                <w:rFonts w:ascii="Sylfaen" w:hAnsi="Sylfaen"/>
                <w:sz w:val="20"/>
                <w:szCs w:val="20"/>
                <w:lang w:val="en-US" w:eastAsia="en-US"/>
              </w:rPr>
              <w:t>Reduction 67%, bound 5%</w:t>
            </w:r>
          </w:p>
        </w:tc>
      </w:tr>
      <w:tr w:rsidR="00FD31C2" w:rsidRPr="00FE0206" w:rsidTr="00D133D1">
        <w:trPr>
          <w:cantSplit/>
        </w:trPr>
        <w:tc>
          <w:tcPr>
            <w:tcW w:w="1985" w:type="dxa"/>
            <w:tcBorders>
              <w:top w:val="single" w:sz="4" w:space="0" w:color="auto"/>
              <w:left w:val="single" w:sz="4" w:space="0" w:color="auto"/>
              <w:bottom w:val="single" w:sz="4" w:space="0" w:color="auto"/>
              <w:right w:val="single" w:sz="4" w:space="0" w:color="auto"/>
            </w:tcBorders>
            <w:noWrap/>
            <w:hideMark/>
          </w:tcPr>
          <w:p w:rsidR="00FD31C2" w:rsidRPr="00FE0206" w:rsidRDefault="00FD31C2" w:rsidP="00FE0206">
            <w:pPr>
              <w:spacing w:after="120"/>
              <w:rPr>
                <w:rFonts w:ascii="Sylfaen" w:hAnsi="Sylfaen"/>
                <w:sz w:val="20"/>
                <w:szCs w:val="20"/>
                <w:lang w:eastAsia="en-US"/>
              </w:rPr>
            </w:pPr>
            <w:r w:rsidRPr="00FE0206">
              <w:rPr>
                <w:rFonts w:ascii="Sylfaen" w:hAnsi="Sylfaen"/>
                <w:sz w:val="20"/>
                <w:szCs w:val="20"/>
                <w:lang w:eastAsia="en-US"/>
              </w:rPr>
              <w:t>0713 20 20</w:t>
            </w:r>
          </w:p>
        </w:tc>
        <w:tc>
          <w:tcPr>
            <w:tcW w:w="2268" w:type="dxa"/>
            <w:tcBorders>
              <w:top w:val="single" w:sz="4" w:space="0" w:color="auto"/>
              <w:left w:val="single" w:sz="4" w:space="0" w:color="auto"/>
              <w:bottom w:val="single" w:sz="4" w:space="0" w:color="auto"/>
              <w:right w:val="single" w:sz="4" w:space="0" w:color="auto"/>
            </w:tcBorders>
            <w:hideMark/>
          </w:tcPr>
          <w:p w:rsidR="00FD31C2" w:rsidRPr="00FE0206" w:rsidRDefault="00FD31C2" w:rsidP="00FE0206">
            <w:pPr>
              <w:spacing w:after="120"/>
              <w:rPr>
                <w:rFonts w:ascii="Sylfaen" w:hAnsi="Sylfaen"/>
                <w:sz w:val="20"/>
                <w:szCs w:val="20"/>
                <w:lang w:eastAsia="en-US"/>
              </w:rPr>
            </w:pPr>
            <w:r w:rsidRPr="00FE0206">
              <w:rPr>
                <w:rFonts w:ascii="Sylfaen" w:hAnsi="Sylfaen"/>
                <w:sz w:val="20"/>
                <w:szCs w:val="20"/>
                <w:lang w:val="en-US" w:eastAsia="en-US"/>
              </w:rPr>
              <w:t>– – – </w:t>
            </w:r>
            <w:r w:rsidRPr="00FE0206">
              <w:rPr>
                <w:rFonts w:ascii="Sylfaen" w:hAnsi="Sylfaen"/>
                <w:sz w:val="20"/>
                <w:szCs w:val="20"/>
                <w:lang w:eastAsia="en-US"/>
              </w:rPr>
              <w:t>Chickpea seed</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rPr>
                <w:rFonts w:ascii="Sylfaen" w:hAnsi="Sylfaen"/>
                <w:sz w:val="20"/>
                <w:szCs w:val="20"/>
                <w:lang w:val="en-US" w:eastAsia="en-US"/>
              </w:rPr>
            </w:pPr>
          </w:p>
        </w:tc>
        <w:tc>
          <w:tcPr>
            <w:tcW w:w="2835" w:type="dxa"/>
            <w:tcBorders>
              <w:top w:val="single" w:sz="4" w:space="0" w:color="auto"/>
              <w:left w:val="single" w:sz="4" w:space="0" w:color="auto"/>
              <w:bottom w:val="single" w:sz="4" w:space="0" w:color="auto"/>
              <w:right w:val="single" w:sz="4" w:space="0" w:color="auto"/>
            </w:tcBorders>
          </w:tcPr>
          <w:p w:rsidR="00FD31C2" w:rsidRPr="00FE0206" w:rsidRDefault="00FD31C2" w:rsidP="00FE0206">
            <w:pPr>
              <w:spacing w:after="120"/>
              <w:jc w:val="center"/>
              <w:rPr>
                <w:rFonts w:ascii="Sylfaen" w:hAnsi="Sylfaen"/>
                <w:sz w:val="20"/>
                <w:szCs w:val="20"/>
              </w:rPr>
            </w:pPr>
            <w:r w:rsidRPr="00FE0206">
              <w:rPr>
                <w:rFonts w:ascii="Sylfaen" w:hAnsi="Sylfaen"/>
                <w:sz w:val="20"/>
                <w:szCs w:val="20"/>
                <w:lang w:val="en-US" w:eastAsia="en-US"/>
              </w:rPr>
              <w:t>Bound 5%</w:t>
            </w:r>
          </w:p>
        </w:tc>
      </w:tr>
      <w:tr w:rsidR="00FD31C2" w:rsidRPr="00FE0206" w:rsidTr="00D133D1">
        <w:trPr>
          <w:cantSplit/>
        </w:trPr>
        <w:tc>
          <w:tcPr>
            <w:tcW w:w="1985" w:type="dxa"/>
            <w:tcBorders>
              <w:top w:val="single" w:sz="4" w:space="0" w:color="auto"/>
              <w:left w:val="single" w:sz="4" w:space="0" w:color="auto"/>
              <w:bottom w:val="single" w:sz="4" w:space="0" w:color="auto"/>
              <w:right w:val="single" w:sz="4" w:space="0" w:color="auto"/>
            </w:tcBorders>
            <w:noWrap/>
            <w:hideMark/>
          </w:tcPr>
          <w:p w:rsidR="00FD31C2" w:rsidRPr="00FE0206" w:rsidRDefault="00FD31C2" w:rsidP="00FE0206">
            <w:pPr>
              <w:spacing w:after="120"/>
              <w:rPr>
                <w:rFonts w:ascii="Sylfaen" w:hAnsi="Sylfaen"/>
                <w:sz w:val="20"/>
                <w:szCs w:val="20"/>
                <w:lang w:eastAsia="en-US"/>
              </w:rPr>
            </w:pPr>
            <w:r w:rsidRPr="00FE0206">
              <w:rPr>
                <w:rFonts w:ascii="Sylfaen" w:hAnsi="Sylfaen"/>
                <w:sz w:val="20"/>
                <w:szCs w:val="20"/>
                <w:lang w:eastAsia="en-US"/>
              </w:rPr>
              <w:t>0713 20 30</w:t>
            </w:r>
          </w:p>
        </w:tc>
        <w:tc>
          <w:tcPr>
            <w:tcW w:w="2268" w:type="dxa"/>
            <w:tcBorders>
              <w:top w:val="single" w:sz="4" w:space="0" w:color="auto"/>
              <w:left w:val="single" w:sz="4" w:space="0" w:color="auto"/>
              <w:bottom w:val="single" w:sz="4" w:space="0" w:color="auto"/>
              <w:right w:val="single" w:sz="4" w:space="0" w:color="auto"/>
            </w:tcBorders>
            <w:hideMark/>
          </w:tcPr>
          <w:p w:rsidR="00FD31C2" w:rsidRPr="00FE0206" w:rsidRDefault="00FD31C2" w:rsidP="00FE0206">
            <w:pPr>
              <w:spacing w:after="120"/>
              <w:rPr>
                <w:rFonts w:ascii="Sylfaen" w:hAnsi="Sylfaen"/>
                <w:sz w:val="20"/>
                <w:szCs w:val="20"/>
                <w:lang w:eastAsia="en-US"/>
              </w:rPr>
            </w:pPr>
            <w:r w:rsidRPr="00FE0206">
              <w:rPr>
                <w:rFonts w:ascii="Sylfaen" w:hAnsi="Sylfaen"/>
                <w:sz w:val="20"/>
                <w:szCs w:val="20"/>
                <w:lang w:val="en-US" w:eastAsia="en-US"/>
              </w:rPr>
              <w:t>– – – </w:t>
            </w:r>
            <w:r w:rsidRPr="00FE0206">
              <w:rPr>
                <w:rFonts w:ascii="Sylfaen" w:hAnsi="Sylfaen"/>
                <w:sz w:val="20"/>
                <w:szCs w:val="20"/>
                <w:lang w:eastAsia="en-US"/>
              </w:rPr>
              <w:t>Chickpea (cicer avietnum)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rPr>
                <w:rFonts w:ascii="Sylfaen" w:hAnsi="Sylfaen"/>
                <w:sz w:val="20"/>
                <w:szCs w:val="20"/>
                <w:lang w:val="en-US" w:eastAsia="en-US"/>
              </w:rPr>
            </w:pPr>
          </w:p>
        </w:tc>
        <w:tc>
          <w:tcPr>
            <w:tcW w:w="2835" w:type="dxa"/>
            <w:tcBorders>
              <w:top w:val="single" w:sz="4" w:space="0" w:color="auto"/>
              <w:left w:val="single" w:sz="4" w:space="0" w:color="auto"/>
              <w:bottom w:val="single" w:sz="4" w:space="0" w:color="auto"/>
              <w:right w:val="single" w:sz="4" w:space="0" w:color="auto"/>
            </w:tcBorders>
          </w:tcPr>
          <w:p w:rsidR="00FD31C2" w:rsidRPr="00FE0206" w:rsidRDefault="00FD31C2" w:rsidP="00FE0206">
            <w:pPr>
              <w:spacing w:after="120"/>
              <w:jc w:val="center"/>
              <w:rPr>
                <w:rFonts w:ascii="Sylfaen" w:hAnsi="Sylfaen"/>
                <w:sz w:val="20"/>
                <w:szCs w:val="20"/>
              </w:rPr>
            </w:pPr>
            <w:r w:rsidRPr="00FE0206">
              <w:rPr>
                <w:rFonts w:ascii="Sylfaen" w:hAnsi="Sylfaen"/>
                <w:sz w:val="20"/>
                <w:szCs w:val="20"/>
                <w:lang w:val="en-US" w:eastAsia="en-US"/>
              </w:rPr>
              <w:t>Bound 5%</w:t>
            </w:r>
          </w:p>
        </w:tc>
      </w:tr>
      <w:tr w:rsidR="00FD31C2" w:rsidRPr="00FE0206" w:rsidTr="00D133D1">
        <w:trPr>
          <w:cantSplit/>
        </w:trPr>
        <w:tc>
          <w:tcPr>
            <w:tcW w:w="1985" w:type="dxa"/>
            <w:tcBorders>
              <w:top w:val="single" w:sz="4" w:space="0" w:color="auto"/>
              <w:left w:val="single" w:sz="4" w:space="0" w:color="auto"/>
              <w:bottom w:val="single" w:sz="4" w:space="0" w:color="auto"/>
              <w:right w:val="single" w:sz="4" w:space="0" w:color="auto"/>
            </w:tcBorders>
            <w:noWrap/>
            <w:hideMark/>
          </w:tcPr>
          <w:p w:rsidR="00FD31C2" w:rsidRPr="00FE0206" w:rsidRDefault="00FD31C2" w:rsidP="00FE0206">
            <w:pPr>
              <w:spacing w:after="120"/>
              <w:rPr>
                <w:rFonts w:ascii="Sylfaen" w:hAnsi="Sylfaen"/>
                <w:sz w:val="20"/>
                <w:szCs w:val="20"/>
                <w:lang w:eastAsia="en-US"/>
              </w:rPr>
            </w:pPr>
            <w:r w:rsidRPr="00FE0206">
              <w:rPr>
                <w:rFonts w:ascii="Sylfaen" w:hAnsi="Sylfaen"/>
                <w:sz w:val="20"/>
                <w:szCs w:val="20"/>
                <w:lang w:eastAsia="en-US"/>
              </w:rPr>
              <w:t>0713 20 40</w:t>
            </w:r>
          </w:p>
        </w:tc>
        <w:tc>
          <w:tcPr>
            <w:tcW w:w="2268" w:type="dxa"/>
            <w:tcBorders>
              <w:top w:val="single" w:sz="4" w:space="0" w:color="auto"/>
              <w:left w:val="single" w:sz="4" w:space="0" w:color="auto"/>
              <w:bottom w:val="single" w:sz="4" w:space="0" w:color="auto"/>
              <w:right w:val="single" w:sz="4" w:space="0" w:color="auto"/>
            </w:tcBorders>
            <w:hideMark/>
          </w:tcPr>
          <w:p w:rsidR="00FD31C2" w:rsidRPr="00FE0206" w:rsidRDefault="00FD31C2" w:rsidP="00FE0206">
            <w:pPr>
              <w:spacing w:after="120"/>
              <w:rPr>
                <w:rFonts w:ascii="Sylfaen" w:hAnsi="Sylfaen"/>
                <w:sz w:val="20"/>
                <w:szCs w:val="20"/>
                <w:lang w:eastAsia="en-US"/>
              </w:rPr>
            </w:pPr>
            <w:r w:rsidRPr="00FE0206">
              <w:rPr>
                <w:rFonts w:ascii="Sylfaen" w:hAnsi="Sylfaen"/>
                <w:sz w:val="20"/>
                <w:szCs w:val="20"/>
                <w:lang w:val="en-US" w:eastAsia="en-US"/>
              </w:rPr>
              <w:t>– – – </w:t>
            </w:r>
            <w:r w:rsidRPr="00FE0206">
              <w:rPr>
                <w:rFonts w:ascii="Sylfaen" w:hAnsi="Sylfaen"/>
                <w:sz w:val="20"/>
                <w:szCs w:val="20"/>
                <w:lang w:eastAsia="en-US"/>
              </w:rPr>
              <w:t>Chickpea (desi)</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rPr>
                <w:rFonts w:ascii="Sylfaen" w:hAnsi="Sylfaen"/>
                <w:sz w:val="20"/>
                <w:szCs w:val="20"/>
                <w:lang w:val="en-US" w:eastAsia="en-US"/>
              </w:rPr>
            </w:pPr>
          </w:p>
        </w:tc>
        <w:tc>
          <w:tcPr>
            <w:tcW w:w="2835" w:type="dxa"/>
            <w:tcBorders>
              <w:top w:val="single" w:sz="4" w:space="0" w:color="auto"/>
              <w:left w:val="single" w:sz="4" w:space="0" w:color="auto"/>
              <w:bottom w:val="single" w:sz="4" w:space="0" w:color="auto"/>
              <w:right w:val="single" w:sz="4" w:space="0" w:color="auto"/>
            </w:tcBorders>
          </w:tcPr>
          <w:p w:rsidR="00FD31C2" w:rsidRPr="00FE0206" w:rsidRDefault="00FD31C2" w:rsidP="00FE0206">
            <w:pPr>
              <w:spacing w:after="120"/>
              <w:jc w:val="center"/>
              <w:rPr>
                <w:rFonts w:ascii="Sylfaen" w:hAnsi="Sylfaen"/>
                <w:sz w:val="20"/>
                <w:szCs w:val="20"/>
              </w:rPr>
            </w:pPr>
            <w:r w:rsidRPr="00FE0206">
              <w:rPr>
                <w:rFonts w:ascii="Sylfaen" w:hAnsi="Sylfaen"/>
                <w:sz w:val="20"/>
                <w:szCs w:val="20"/>
                <w:lang w:val="en-US" w:eastAsia="en-US"/>
              </w:rPr>
              <w:t>Bound 5%</w:t>
            </w:r>
          </w:p>
        </w:tc>
      </w:tr>
      <w:tr w:rsidR="00FD31C2" w:rsidRPr="00FE0206" w:rsidTr="00D133D1">
        <w:trPr>
          <w:cantSplit/>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FD31C2" w:rsidRPr="00FE0206" w:rsidRDefault="00FD31C2" w:rsidP="00FE0206">
            <w:pPr>
              <w:spacing w:after="120"/>
              <w:rPr>
                <w:rFonts w:ascii="Sylfaen" w:hAnsi="Sylfaen"/>
                <w:sz w:val="20"/>
                <w:szCs w:val="20"/>
                <w:lang w:val="en-US" w:eastAsia="en-US"/>
              </w:rPr>
            </w:pPr>
            <w:r w:rsidRPr="00FE0206">
              <w:rPr>
                <w:rFonts w:ascii="Sylfaen" w:hAnsi="Sylfaen"/>
                <w:sz w:val="20"/>
                <w:szCs w:val="20"/>
                <w:lang w:eastAsia="en-US"/>
              </w:rPr>
              <w:t>0713 20 90</w:t>
            </w:r>
          </w:p>
        </w:tc>
        <w:tc>
          <w:tcPr>
            <w:tcW w:w="2268" w:type="dxa"/>
            <w:tcBorders>
              <w:top w:val="single" w:sz="4" w:space="0" w:color="auto"/>
              <w:left w:val="single" w:sz="4" w:space="0" w:color="auto"/>
              <w:bottom w:val="single" w:sz="4" w:space="0" w:color="auto"/>
              <w:right w:val="single" w:sz="4" w:space="0" w:color="auto"/>
            </w:tcBorders>
            <w:hideMark/>
          </w:tcPr>
          <w:p w:rsidR="00FD31C2" w:rsidRPr="00FE0206" w:rsidRDefault="00FD31C2" w:rsidP="00FE0206">
            <w:pPr>
              <w:spacing w:after="120"/>
              <w:rPr>
                <w:rFonts w:ascii="Sylfaen" w:hAnsi="Sylfaen"/>
                <w:sz w:val="20"/>
                <w:szCs w:val="20"/>
                <w:lang w:eastAsia="en-US"/>
              </w:rPr>
            </w:pPr>
            <w:r w:rsidRPr="00FE0206">
              <w:rPr>
                <w:rFonts w:ascii="Sylfaen" w:hAnsi="Sylfaen"/>
                <w:sz w:val="20"/>
                <w:szCs w:val="20"/>
                <w:lang w:val="en-US" w:eastAsia="en-US"/>
              </w:rPr>
              <w:t>– – – </w:t>
            </w:r>
            <w:r w:rsidRPr="00FE0206">
              <w:rPr>
                <w:rFonts w:ascii="Sylfaen" w:hAnsi="Sylfaen"/>
                <w:sz w:val="20"/>
                <w:szCs w:val="20"/>
                <w:lang w:eastAsia="en-US"/>
              </w:rPr>
              <w:t>other</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rPr>
                <w:rFonts w:ascii="Sylfaen" w:hAnsi="Sylfaen"/>
                <w:sz w:val="20"/>
                <w:szCs w:val="20"/>
                <w:lang w:val="en-US"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jc w:val="center"/>
              <w:rPr>
                <w:rFonts w:ascii="Sylfaen" w:hAnsi="Sylfaen"/>
                <w:sz w:val="20"/>
                <w:szCs w:val="20"/>
                <w:lang w:val="en-US" w:eastAsia="en-US"/>
              </w:rPr>
            </w:pPr>
            <w:r w:rsidRPr="00FE0206">
              <w:rPr>
                <w:rFonts w:ascii="Sylfaen" w:hAnsi="Sylfaen"/>
                <w:sz w:val="20"/>
                <w:szCs w:val="20"/>
                <w:lang w:val="en-US" w:eastAsia="en-US"/>
              </w:rPr>
              <w:t>Bound 5%</w:t>
            </w:r>
          </w:p>
        </w:tc>
      </w:tr>
      <w:tr w:rsidR="00FD31C2" w:rsidRPr="00FE0206" w:rsidTr="00D133D1">
        <w:trPr>
          <w:cantSplit/>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FD31C2" w:rsidRPr="00FE0206" w:rsidRDefault="00FD31C2" w:rsidP="00FE0206">
            <w:pPr>
              <w:spacing w:after="120"/>
              <w:rPr>
                <w:rFonts w:ascii="Sylfaen" w:hAnsi="Sylfaen"/>
                <w:sz w:val="20"/>
                <w:szCs w:val="20"/>
                <w:lang w:eastAsia="en-US"/>
              </w:rPr>
            </w:pPr>
            <w:r w:rsidRPr="00FE0206">
              <w:rPr>
                <w:rFonts w:ascii="Sylfaen" w:hAnsi="Sylfaen"/>
                <w:sz w:val="20"/>
                <w:szCs w:val="20"/>
                <w:lang w:eastAsia="en-US"/>
              </w:rPr>
              <w:t xml:space="preserve">0713 33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rPr>
                <w:rFonts w:ascii="Sylfaen" w:hAnsi="Sylfaen"/>
                <w:sz w:val="20"/>
                <w:szCs w:val="20"/>
                <w:lang w:val="en-US" w:eastAsia="en-US"/>
              </w:rPr>
            </w:pPr>
            <w:r w:rsidRPr="00FE0206">
              <w:rPr>
                <w:rFonts w:ascii="Sylfaen" w:hAnsi="Sylfaen"/>
                <w:sz w:val="20"/>
                <w:szCs w:val="20"/>
                <w:lang w:val="en-US" w:eastAsia="en-US"/>
              </w:rPr>
              <w:t>– – Kidney beans, including white pea beans (</w:t>
            </w:r>
            <w:r w:rsidRPr="00FE0206">
              <w:rPr>
                <w:rFonts w:ascii="Sylfaen" w:hAnsi="Sylfaen"/>
                <w:i/>
                <w:sz w:val="20"/>
                <w:szCs w:val="20"/>
                <w:lang w:val="en-US" w:eastAsia="en-US"/>
              </w:rPr>
              <w:t>Phaseolus vulgaris</w:t>
            </w:r>
            <w:r w:rsidRPr="00FE0206">
              <w:rPr>
                <w:rFonts w:ascii="Sylfaen" w:hAnsi="Sylfaen"/>
                <w:sz w:val="20"/>
                <w:szCs w:val="20"/>
                <w:lang w:val="en-US" w:eastAsia="en-US"/>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jc w:val="center"/>
              <w:rPr>
                <w:rFonts w:ascii="Sylfaen" w:hAnsi="Sylfaen"/>
                <w:sz w:val="20"/>
                <w:szCs w:val="20"/>
                <w:lang w:val="en-US"/>
              </w:rPr>
            </w:pPr>
            <w:r w:rsidRPr="00FE0206">
              <w:rPr>
                <w:rFonts w:ascii="Sylfaen" w:hAnsi="Sylfaen"/>
                <w:sz w:val="20"/>
                <w:szCs w:val="20"/>
                <w:lang w:val="en-US" w:eastAsia="en-US"/>
              </w:rPr>
              <w:t>3 000 tons per year</w:t>
            </w:r>
            <w:r w:rsidRPr="00FE0206">
              <w:rPr>
                <w:rFonts w:ascii="Sylfaen" w:hAnsi="Sylfaen"/>
                <w:sz w:val="20"/>
                <w:szCs w:val="20"/>
                <w:lang w:val="en-US"/>
              </w:rPr>
              <w:t>,</w:t>
            </w:r>
          </w:p>
          <w:p w:rsidR="00FD31C2" w:rsidRPr="00FE0206" w:rsidRDefault="00FD31C2" w:rsidP="00FE0206">
            <w:pPr>
              <w:spacing w:after="120"/>
              <w:jc w:val="center"/>
              <w:rPr>
                <w:rFonts w:ascii="Sylfaen" w:hAnsi="Sylfaen"/>
                <w:sz w:val="20"/>
                <w:szCs w:val="20"/>
                <w:lang w:val="en-US" w:eastAsia="en-US"/>
              </w:rPr>
            </w:pPr>
            <w:r w:rsidRPr="00FE0206">
              <w:rPr>
                <w:rFonts w:ascii="Sylfaen" w:hAnsi="Sylfaen"/>
                <w:sz w:val="20"/>
                <w:szCs w:val="20"/>
                <w:lang w:val="en-US"/>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jc w:val="center"/>
              <w:rPr>
                <w:rFonts w:ascii="Sylfaen" w:hAnsi="Sylfaen"/>
                <w:sz w:val="20"/>
                <w:szCs w:val="20"/>
                <w:lang w:val="en-US" w:eastAsia="en-US"/>
              </w:rPr>
            </w:pPr>
            <w:r w:rsidRPr="00FE0206">
              <w:rPr>
                <w:rFonts w:ascii="Sylfaen" w:hAnsi="Sylfaen"/>
                <w:sz w:val="20"/>
                <w:szCs w:val="20"/>
                <w:lang w:val="en-US" w:eastAsia="en-US"/>
              </w:rPr>
              <w:t>Bound 5%</w:t>
            </w:r>
          </w:p>
        </w:tc>
      </w:tr>
      <w:tr w:rsidR="00FD31C2" w:rsidRPr="00FE0206" w:rsidTr="00D133D1">
        <w:trPr>
          <w:cantSplit/>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FD31C2" w:rsidRPr="00FE0206" w:rsidRDefault="00FD31C2" w:rsidP="00FE0206">
            <w:pPr>
              <w:spacing w:after="120"/>
              <w:rPr>
                <w:rFonts w:ascii="Sylfaen" w:hAnsi="Sylfaen"/>
                <w:sz w:val="20"/>
                <w:szCs w:val="20"/>
                <w:lang w:val="en-US" w:eastAsia="en-US"/>
              </w:rPr>
            </w:pPr>
            <w:r w:rsidRPr="00FE0206">
              <w:rPr>
                <w:rFonts w:ascii="Sylfaen" w:hAnsi="Sylfaen"/>
                <w:sz w:val="20"/>
                <w:szCs w:val="20"/>
                <w:lang w:val="en-US" w:eastAsia="en-US"/>
              </w:rPr>
              <w:t>1001 19</w:t>
            </w:r>
          </w:p>
        </w:tc>
        <w:tc>
          <w:tcPr>
            <w:tcW w:w="2268"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rPr>
                <w:rFonts w:ascii="Sylfaen" w:hAnsi="Sylfaen"/>
                <w:sz w:val="20"/>
                <w:szCs w:val="20"/>
                <w:lang w:val="en-US" w:eastAsia="en-US"/>
              </w:rPr>
            </w:pPr>
            <w:r w:rsidRPr="00FE0206">
              <w:rPr>
                <w:rFonts w:ascii="Sylfaen" w:hAnsi="Sylfaen"/>
                <w:sz w:val="20"/>
                <w:szCs w:val="20"/>
                <w:lang w:val="en-US" w:eastAsia="en-US"/>
              </w:rPr>
              <w:t>– – Other</w:t>
            </w:r>
          </w:p>
        </w:tc>
        <w:tc>
          <w:tcPr>
            <w:tcW w:w="2268"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jc w:val="center"/>
              <w:rPr>
                <w:rFonts w:ascii="Sylfaen" w:hAnsi="Sylfaen"/>
                <w:sz w:val="20"/>
                <w:szCs w:val="20"/>
                <w:lang w:val="en-US"/>
              </w:rPr>
            </w:pPr>
            <w:r w:rsidRPr="00FE0206">
              <w:rPr>
                <w:rFonts w:ascii="Sylfaen" w:hAnsi="Sylfaen"/>
                <w:sz w:val="20"/>
                <w:szCs w:val="20"/>
                <w:lang w:val="en-US" w:eastAsia="en-US"/>
              </w:rPr>
              <w:t>20</w:t>
            </w:r>
            <w:r w:rsidRPr="00FE0206">
              <w:rPr>
                <w:rFonts w:ascii="Sylfaen" w:hAnsi="Sylfaen"/>
                <w:sz w:val="20"/>
                <w:szCs w:val="20"/>
                <w:lang w:eastAsia="en-US"/>
              </w:rPr>
              <w:t xml:space="preserve">0 000 </w:t>
            </w:r>
            <w:r w:rsidRPr="00FE0206">
              <w:rPr>
                <w:rFonts w:ascii="Sylfaen" w:hAnsi="Sylfaen"/>
                <w:sz w:val="20"/>
                <w:szCs w:val="20"/>
                <w:lang w:val="en-US" w:eastAsia="en-US"/>
              </w:rPr>
              <w:t>tons per year</w:t>
            </w:r>
            <w:r w:rsidRPr="00FE0206">
              <w:rPr>
                <w:rFonts w:ascii="Sylfaen" w:hAnsi="Sylfaen"/>
                <w:sz w:val="20"/>
                <w:szCs w:val="20"/>
                <w:lang w:val="en-US"/>
              </w:rPr>
              <w:t>,</w:t>
            </w:r>
          </w:p>
          <w:p w:rsidR="00FD31C2" w:rsidRPr="00FE0206" w:rsidRDefault="00FD31C2" w:rsidP="00FE0206">
            <w:pPr>
              <w:spacing w:after="120"/>
              <w:jc w:val="center"/>
              <w:rPr>
                <w:rFonts w:ascii="Sylfaen" w:hAnsi="Sylfaen"/>
                <w:sz w:val="20"/>
                <w:szCs w:val="20"/>
                <w:lang w:eastAsia="en-US"/>
              </w:rPr>
            </w:pPr>
            <w:r w:rsidRPr="00FE0206">
              <w:rPr>
                <w:rFonts w:ascii="Sylfaen" w:hAnsi="Sylfaen"/>
                <w:sz w:val="20"/>
                <w:szCs w:val="20"/>
                <w:lang w:val="en-US"/>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jc w:val="center"/>
              <w:rPr>
                <w:rFonts w:ascii="Sylfaen" w:hAnsi="Sylfaen"/>
                <w:b/>
                <w:bCs/>
                <w:color w:val="000000" w:themeColor="text1"/>
                <w:sz w:val="20"/>
                <w:szCs w:val="20"/>
                <w:lang w:val="en-US" w:eastAsia="en-US"/>
              </w:rPr>
            </w:pPr>
            <w:r w:rsidRPr="00FE0206">
              <w:rPr>
                <w:rFonts w:ascii="Sylfaen" w:hAnsi="Sylfaen"/>
                <w:sz w:val="20"/>
                <w:szCs w:val="20"/>
                <w:lang w:val="en-US" w:eastAsia="en-US"/>
              </w:rPr>
              <w:t>MFN</w:t>
            </w:r>
          </w:p>
        </w:tc>
      </w:tr>
      <w:tr w:rsidR="00FD31C2" w:rsidRPr="00FE0206" w:rsidTr="00D133D1">
        <w:trPr>
          <w:cantSplit/>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FD31C2" w:rsidRPr="00FE0206" w:rsidRDefault="00FD31C2" w:rsidP="00FE0206">
            <w:pPr>
              <w:spacing w:after="120"/>
              <w:rPr>
                <w:rFonts w:ascii="Sylfaen" w:hAnsi="Sylfaen"/>
                <w:sz w:val="20"/>
                <w:szCs w:val="20"/>
                <w:lang w:val="en-US" w:eastAsia="en-US"/>
              </w:rPr>
            </w:pPr>
            <w:r w:rsidRPr="00FE0206">
              <w:rPr>
                <w:rFonts w:ascii="Sylfaen" w:hAnsi="Sylfaen"/>
                <w:sz w:val="20"/>
                <w:szCs w:val="20"/>
                <w:lang w:val="en-US" w:eastAsia="en-US"/>
              </w:rPr>
              <w:t>1001 99</w:t>
            </w:r>
            <w:r w:rsidRPr="00FE0206">
              <w:rPr>
                <w:rStyle w:val="FootnoteReference"/>
                <w:rFonts w:ascii="Sylfaen" w:hAnsi="Sylfaen"/>
                <w:sz w:val="20"/>
                <w:szCs w:val="20"/>
                <w:vertAlign w:val="baseline"/>
                <w:lang w:val="en-US" w:eastAsia="en-US"/>
              </w:rPr>
              <w:footnoteReference w:id="33"/>
            </w:r>
          </w:p>
        </w:tc>
        <w:tc>
          <w:tcPr>
            <w:tcW w:w="2268"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rPr>
                <w:rFonts w:ascii="Sylfaen" w:hAnsi="Sylfaen"/>
                <w:sz w:val="20"/>
                <w:szCs w:val="20"/>
                <w:lang w:val="en-US" w:eastAsia="en-US"/>
              </w:rPr>
            </w:pPr>
            <w:r w:rsidRPr="00FE0206">
              <w:rPr>
                <w:rFonts w:ascii="Sylfaen" w:hAnsi="Sylfaen"/>
                <w:sz w:val="20"/>
                <w:szCs w:val="20"/>
                <w:lang w:val="en-US" w:eastAsia="en-US"/>
              </w:rPr>
              <w:t>– – Other</w:t>
            </w:r>
          </w:p>
        </w:tc>
        <w:tc>
          <w:tcPr>
            <w:tcW w:w="2268"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jc w:val="center"/>
              <w:rPr>
                <w:rFonts w:ascii="Sylfaen" w:hAnsi="Sylfaen"/>
                <w:sz w:val="20"/>
                <w:szCs w:val="20"/>
                <w:lang w:val="en-US"/>
              </w:rPr>
            </w:pPr>
            <w:r w:rsidRPr="00FE0206">
              <w:rPr>
                <w:rFonts w:ascii="Sylfaen" w:hAnsi="Sylfaen"/>
                <w:sz w:val="20"/>
                <w:szCs w:val="20"/>
                <w:lang w:val="en-US" w:eastAsia="en-US"/>
              </w:rPr>
              <w:t>3 million tons per year</w:t>
            </w:r>
            <w:r w:rsidRPr="00FE0206">
              <w:rPr>
                <w:rFonts w:ascii="Sylfaen" w:hAnsi="Sylfaen"/>
                <w:sz w:val="20"/>
                <w:szCs w:val="20"/>
                <w:lang w:val="en-US"/>
              </w:rPr>
              <w:t>,</w:t>
            </w:r>
          </w:p>
          <w:p w:rsidR="00FD31C2" w:rsidRPr="00FE0206" w:rsidRDefault="00FD31C2" w:rsidP="00FE0206">
            <w:pPr>
              <w:spacing w:after="120"/>
              <w:jc w:val="center"/>
              <w:rPr>
                <w:rFonts w:ascii="Sylfaen" w:hAnsi="Sylfaen"/>
                <w:sz w:val="20"/>
                <w:szCs w:val="20"/>
                <w:lang w:val="en-US" w:eastAsia="en-US"/>
              </w:rPr>
            </w:pPr>
            <w:r w:rsidRPr="00FE0206">
              <w:rPr>
                <w:rFonts w:ascii="Sylfaen" w:hAnsi="Sylfaen"/>
                <w:sz w:val="20"/>
                <w:szCs w:val="20"/>
                <w:lang w:val="en-US"/>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jc w:val="center"/>
              <w:rPr>
                <w:rFonts w:ascii="Sylfaen" w:hAnsi="Sylfaen"/>
                <w:sz w:val="20"/>
                <w:szCs w:val="20"/>
                <w:lang w:val="en-US" w:eastAsia="en-US"/>
              </w:rPr>
            </w:pPr>
            <w:r w:rsidRPr="00FE0206">
              <w:rPr>
                <w:rFonts w:ascii="Sylfaen" w:hAnsi="Sylfaen"/>
                <w:sz w:val="20"/>
                <w:szCs w:val="20"/>
                <w:lang w:val="en-US" w:eastAsia="en-US"/>
              </w:rPr>
              <w:t>Bound 10%</w:t>
            </w:r>
          </w:p>
        </w:tc>
      </w:tr>
      <w:tr w:rsidR="00FD31C2" w:rsidRPr="00FE0206" w:rsidTr="00D133D1">
        <w:trPr>
          <w:cantSplit/>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FD31C2" w:rsidRPr="00FE0206" w:rsidRDefault="00FD31C2" w:rsidP="00FE0206">
            <w:pPr>
              <w:spacing w:after="120"/>
              <w:rPr>
                <w:rFonts w:ascii="Sylfaen" w:hAnsi="Sylfaen"/>
                <w:sz w:val="20"/>
                <w:szCs w:val="20"/>
                <w:lang w:val="en-US" w:eastAsia="en-US"/>
              </w:rPr>
            </w:pPr>
            <w:r w:rsidRPr="00FE0206">
              <w:rPr>
                <w:rFonts w:ascii="Sylfaen" w:hAnsi="Sylfaen"/>
                <w:sz w:val="20"/>
                <w:szCs w:val="20"/>
                <w:lang w:val="en-US" w:eastAsia="en-US"/>
              </w:rPr>
              <w:lastRenderedPageBreak/>
              <w:t>1003 90</w:t>
            </w:r>
            <w:r w:rsidRPr="00FE0206">
              <w:rPr>
                <w:rStyle w:val="FootnoteReference"/>
                <w:rFonts w:ascii="Sylfaen" w:hAnsi="Sylfaen"/>
                <w:sz w:val="20"/>
                <w:szCs w:val="20"/>
                <w:vertAlign w:val="baseline"/>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rPr>
                <w:rFonts w:ascii="Sylfaen" w:hAnsi="Sylfaen"/>
                <w:sz w:val="20"/>
                <w:szCs w:val="20"/>
                <w:lang w:val="en-US" w:eastAsia="en-US"/>
              </w:rPr>
            </w:pPr>
            <w:r w:rsidRPr="00FE0206">
              <w:rPr>
                <w:rFonts w:ascii="Sylfaen" w:hAnsi="Sylfaen"/>
                <w:sz w:val="20"/>
                <w:szCs w:val="20"/>
                <w:lang w:val="en-US" w:eastAsia="en-US"/>
              </w:rPr>
              <w:t>– Other</w:t>
            </w:r>
          </w:p>
        </w:tc>
        <w:tc>
          <w:tcPr>
            <w:tcW w:w="2268"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jc w:val="center"/>
              <w:rPr>
                <w:rFonts w:ascii="Sylfaen" w:hAnsi="Sylfaen"/>
                <w:sz w:val="20"/>
                <w:szCs w:val="20"/>
                <w:lang w:val="en-US"/>
              </w:rPr>
            </w:pPr>
            <w:r w:rsidRPr="00FE0206">
              <w:rPr>
                <w:rFonts w:ascii="Sylfaen" w:hAnsi="Sylfaen"/>
                <w:sz w:val="20"/>
                <w:szCs w:val="20"/>
                <w:lang w:val="en-US" w:eastAsia="en-US"/>
              </w:rPr>
              <w:t>1.5 million tons per year</w:t>
            </w:r>
            <w:r w:rsidRPr="00FE0206">
              <w:rPr>
                <w:rFonts w:ascii="Sylfaen" w:hAnsi="Sylfaen"/>
                <w:sz w:val="20"/>
                <w:szCs w:val="20"/>
                <w:lang w:val="en-US"/>
              </w:rPr>
              <w:t>,</w:t>
            </w:r>
          </w:p>
          <w:p w:rsidR="00FD31C2" w:rsidRPr="00FE0206" w:rsidRDefault="00FD31C2" w:rsidP="00FE0206">
            <w:pPr>
              <w:spacing w:after="120"/>
              <w:jc w:val="center"/>
              <w:rPr>
                <w:rFonts w:ascii="Sylfaen" w:hAnsi="Sylfaen"/>
                <w:sz w:val="20"/>
                <w:szCs w:val="20"/>
                <w:lang w:val="en-US" w:eastAsia="en-US"/>
              </w:rPr>
            </w:pPr>
            <w:r w:rsidRPr="00FE0206">
              <w:rPr>
                <w:rFonts w:ascii="Sylfaen" w:hAnsi="Sylfaen"/>
                <w:sz w:val="20"/>
                <w:szCs w:val="20"/>
                <w:lang w:val="en-US"/>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jc w:val="center"/>
              <w:rPr>
                <w:rFonts w:ascii="Sylfaen" w:hAnsi="Sylfaen"/>
                <w:sz w:val="20"/>
                <w:szCs w:val="20"/>
                <w:lang w:val="en-US" w:eastAsia="en-US"/>
              </w:rPr>
            </w:pPr>
            <w:r w:rsidRPr="00FE0206">
              <w:rPr>
                <w:rFonts w:ascii="Sylfaen" w:hAnsi="Sylfaen"/>
                <w:sz w:val="20"/>
                <w:szCs w:val="20"/>
                <w:lang w:val="en-US" w:eastAsia="en-US"/>
              </w:rPr>
              <w:t>Bound 5% from August 21 to 19 April, bound 10% from April 20 to August 20</w:t>
            </w:r>
          </w:p>
        </w:tc>
      </w:tr>
      <w:tr w:rsidR="00FD31C2" w:rsidRPr="00FE0206" w:rsidTr="00D133D1">
        <w:trPr>
          <w:cantSplit/>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FD31C2" w:rsidRPr="00FE0206" w:rsidRDefault="00FD31C2" w:rsidP="00FE0206">
            <w:pPr>
              <w:spacing w:after="120"/>
              <w:rPr>
                <w:rFonts w:ascii="Sylfaen" w:hAnsi="Sylfaen"/>
                <w:sz w:val="20"/>
                <w:szCs w:val="20"/>
                <w:lang w:eastAsia="en-US"/>
              </w:rPr>
            </w:pPr>
            <w:r w:rsidRPr="00FE0206">
              <w:rPr>
                <w:rFonts w:ascii="Sylfaen" w:hAnsi="Sylfaen"/>
                <w:sz w:val="20"/>
                <w:szCs w:val="20"/>
                <w:lang w:eastAsia="en-US"/>
              </w:rPr>
              <w:t>1206 00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rPr>
                <w:rFonts w:ascii="Sylfaen" w:hAnsi="Sylfaen"/>
                <w:b/>
                <w:bCs/>
                <w:sz w:val="20"/>
                <w:szCs w:val="20"/>
                <w:lang w:val="en-US" w:eastAsia="en-US"/>
              </w:rPr>
            </w:pPr>
            <w:r w:rsidRPr="00FE0206">
              <w:rPr>
                <w:rFonts w:ascii="Sylfaen" w:hAnsi="Sylfaen"/>
                <w:sz w:val="20"/>
                <w:szCs w:val="20"/>
                <w:lang w:val="en-US" w:eastAsia="en-US"/>
              </w:rPr>
              <w:t>Sunflower seeds, whether or not broken</w:t>
            </w:r>
          </w:p>
        </w:tc>
        <w:tc>
          <w:tcPr>
            <w:tcW w:w="2268"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jc w:val="center"/>
              <w:rPr>
                <w:rFonts w:ascii="Sylfaen" w:hAnsi="Sylfaen"/>
                <w:sz w:val="20"/>
                <w:szCs w:val="20"/>
                <w:lang w:val="en-US"/>
              </w:rPr>
            </w:pPr>
            <w:r w:rsidRPr="00FE0206">
              <w:rPr>
                <w:rFonts w:ascii="Sylfaen" w:hAnsi="Sylfaen"/>
                <w:sz w:val="20"/>
                <w:szCs w:val="20"/>
                <w:lang w:val="en-US" w:eastAsia="en-US"/>
              </w:rPr>
              <w:t>10</w:t>
            </w:r>
            <w:r w:rsidRPr="00FE0206">
              <w:rPr>
                <w:rFonts w:ascii="Sylfaen" w:hAnsi="Sylfaen"/>
                <w:sz w:val="20"/>
                <w:szCs w:val="20"/>
                <w:lang w:eastAsia="en-US"/>
              </w:rPr>
              <w:t xml:space="preserve">0 000 </w:t>
            </w:r>
            <w:r w:rsidRPr="00FE0206">
              <w:rPr>
                <w:rFonts w:ascii="Sylfaen" w:hAnsi="Sylfaen"/>
                <w:sz w:val="20"/>
                <w:szCs w:val="20"/>
                <w:lang w:val="en-US" w:eastAsia="en-US"/>
              </w:rPr>
              <w:t>tons per year</w:t>
            </w:r>
            <w:r w:rsidRPr="00FE0206">
              <w:rPr>
                <w:rFonts w:ascii="Sylfaen" w:hAnsi="Sylfaen"/>
                <w:sz w:val="20"/>
                <w:szCs w:val="20"/>
                <w:lang w:val="en-US"/>
              </w:rPr>
              <w:t>,</w:t>
            </w:r>
          </w:p>
          <w:p w:rsidR="00FD31C2" w:rsidRPr="00FE0206" w:rsidRDefault="00FD31C2" w:rsidP="00FE0206">
            <w:pPr>
              <w:spacing w:after="120"/>
              <w:jc w:val="center"/>
              <w:rPr>
                <w:rFonts w:ascii="Sylfaen" w:hAnsi="Sylfaen"/>
                <w:sz w:val="20"/>
                <w:szCs w:val="20"/>
                <w:lang w:eastAsia="en-US"/>
              </w:rPr>
            </w:pPr>
            <w:r w:rsidRPr="00FE0206">
              <w:rPr>
                <w:rFonts w:ascii="Sylfaen" w:hAnsi="Sylfaen"/>
                <w:sz w:val="20"/>
                <w:szCs w:val="20"/>
                <w:lang w:val="en-US"/>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jc w:val="center"/>
              <w:rPr>
                <w:rFonts w:ascii="Sylfaen" w:hAnsi="Sylfaen"/>
                <w:sz w:val="20"/>
                <w:szCs w:val="20"/>
                <w:lang w:val="en-US" w:eastAsia="en-US"/>
              </w:rPr>
            </w:pPr>
            <w:r w:rsidRPr="00FE0206">
              <w:rPr>
                <w:rFonts w:ascii="Sylfaen" w:hAnsi="Sylfaen"/>
                <w:sz w:val="20"/>
                <w:szCs w:val="20"/>
                <w:lang w:val="en-US" w:eastAsia="en-US"/>
              </w:rPr>
              <w:t>Bound 10%</w:t>
            </w:r>
          </w:p>
        </w:tc>
      </w:tr>
      <w:tr w:rsidR="00FD31C2" w:rsidRPr="00FE0206" w:rsidTr="00D133D1">
        <w:trPr>
          <w:cantSplit/>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FD31C2" w:rsidRPr="00FE0206" w:rsidRDefault="00FD31C2" w:rsidP="00FE0206">
            <w:pPr>
              <w:spacing w:after="120"/>
              <w:rPr>
                <w:rFonts w:ascii="Sylfaen" w:hAnsi="Sylfaen"/>
                <w:sz w:val="20"/>
                <w:szCs w:val="20"/>
                <w:lang w:val="en-US" w:eastAsia="en-US"/>
              </w:rPr>
            </w:pPr>
            <w:r w:rsidRPr="00FE0206">
              <w:rPr>
                <w:rFonts w:ascii="Sylfaen" w:hAnsi="Sylfaen"/>
                <w:sz w:val="20"/>
                <w:szCs w:val="20"/>
                <w:lang w:val="en-US" w:eastAsia="en-US"/>
              </w:rPr>
              <w:t>1512 11</w:t>
            </w:r>
          </w:p>
        </w:tc>
        <w:tc>
          <w:tcPr>
            <w:tcW w:w="2268"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rPr>
                <w:rFonts w:ascii="Sylfaen" w:hAnsi="Sylfaen"/>
                <w:sz w:val="20"/>
                <w:szCs w:val="20"/>
                <w:lang w:val="en-US" w:eastAsia="en-US"/>
              </w:rPr>
            </w:pPr>
            <w:r w:rsidRPr="00FE0206">
              <w:rPr>
                <w:rFonts w:ascii="Sylfaen" w:hAnsi="Sylfaen"/>
                <w:sz w:val="20"/>
                <w:szCs w:val="20"/>
                <w:lang w:eastAsia="en-US"/>
              </w:rPr>
              <w:t>– – Crude oil</w:t>
            </w:r>
          </w:p>
        </w:tc>
        <w:tc>
          <w:tcPr>
            <w:tcW w:w="2268"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jc w:val="center"/>
              <w:rPr>
                <w:rFonts w:ascii="Sylfaen" w:hAnsi="Sylfaen"/>
                <w:sz w:val="20"/>
                <w:szCs w:val="20"/>
                <w:lang w:val="en-US"/>
              </w:rPr>
            </w:pPr>
            <w:r w:rsidRPr="00FE0206">
              <w:rPr>
                <w:rFonts w:ascii="Sylfaen" w:hAnsi="Sylfaen"/>
                <w:sz w:val="20"/>
                <w:szCs w:val="20"/>
                <w:lang w:val="en-US" w:eastAsia="en-US"/>
              </w:rPr>
              <w:t>500 000 tons per year</w:t>
            </w:r>
            <w:r w:rsidRPr="00FE0206">
              <w:rPr>
                <w:rFonts w:ascii="Sylfaen" w:hAnsi="Sylfaen"/>
                <w:sz w:val="20"/>
                <w:szCs w:val="20"/>
                <w:lang w:val="en-US"/>
              </w:rPr>
              <w:t>,</w:t>
            </w:r>
          </w:p>
          <w:p w:rsidR="00FD31C2" w:rsidRPr="00FE0206" w:rsidRDefault="00FD31C2" w:rsidP="00FE0206">
            <w:pPr>
              <w:spacing w:after="120"/>
              <w:jc w:val="center"/>
              <w:rPr>
                <w:rFonts w:ascii="Sylfaen" w:hAnsi="Sylfaen"/>
                <w:sz w:val="20"/>
                <w:szCs w:val="20"/>
                <w:lang w:val="en-US" w:eastAsia="en-US"/>
              </w:rPr>
            </w:pPr>
            <w:r w:rsidRPr="00FE0206">
              <w:rPr>
                <w:rFonts w:ascii="Sylfaen" w:hAnsi="Sylfaen"/>
                <w:sz w:val="20"/>
                <w:szCs w:val="20"/>
                <w:lang w:val="en-US"/>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jc w:val="center"/>
              <w:rPr>
                <w:rFonts w:ascii="Sylfaen" w:hAnsi="Sylfaen"/>
                <w:sz w:val="20"/>
                <w:szCs w:val="20"/>
                <w:lang w:val="en-US" w:eastAsia="en-US"/>
              </w:rPr>
            </w:pPr>
            <w:r w:rsidRPr="00FE0206">
              <w:rPr>
                <w:rFonts w:ascii="Sylfaen" w:hAnsi="Sylfaen"/>
                <w:sz w:val="20"/>
                <w:szCs w:val="20"/>
                <w:lang w:val="en-US" w:eastAsia="en-US"/>
              </w:rPr>
              <w:t>Reduction 50%, bound 10%</w:t>
            </w:r>
          </w:p>
        </w:tc>
      </w:tr>
      <w:tr w:rsidR="00FD31C2" w:rsidRPr="00FE0206" w:rsidTr="00D133D1">
        <w:trPr>
          <w:cantSplit/>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FD31C2" w:rsidRPr="00FE0206" w:rsidRDefault="00FD31C2" w:rsidP="00FE0206">
            <w:pPr>
              <w:spacing w:after="120"/>
              <w:rPr>
                <w:rFonts w:ascii="Sylfaen" w:hAnsi="Sylfaen"/>
                <w:sz w:val="20"/>
                <w:szCs w:val="20"/>
                <w:lang w:val="en-US" w:eastAsia="en-US"/>
              </w:rPr>
            </w:pPr>
            <w:r w:rsidRPr="00FE0206">
              <w:rPr>
                <w:rFonts w:ascii="Sylfaen" w:hAnsi="Sylfaen"/>
                <w:sz w:val="20"/>
                <w:szCs w:val="20"/>
                <w:lang w:val="en-US" w:eastAsia="en-US"/>
              </w:rPr>
              <w:t>1514 11</w:t>
            </w:r>
          </w:p>
        </w:tc>
        <w:tc>
          <w:tcPr>
            <w:tcW w:w="2268"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rPr>
                <w:rFonts w:ascii="Sylfaen" w:hAnsi="Sylfaen"/>
                <w:sz w:val="20"/>
                <w:szCs w:val="20"/>
                <w:lang w:val="en-US" w:eastAsia="en-US"/>
              </w:rPr>
            </w:pPr>
            <w:r w:rsidRPr="00FE0206">
              <w:rPr>
                <w:rFonts w:ascii="Sylfaen" w:hAnsi="Sylfaen"/>
                <w:sz w:val="20"/>
                <w:szCs w:val="20"/>
                <w:lang w:eastAsia="en-US"/>
              </w:rPr>
              <w:t>– – Crude oil</w:t>
            </w:r>
          </w:p>
        </w:tc>
        <w:tc>
          <w:tcPr>
            <w:tcW w:w="2268"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jc w:val="center"/>
              <w:rPr>
                <w:rFonts w:ascii="Sylfaen" w:hAnsi="Sylfaen"/>
                <w:sz w:val="20"/>
                <w:szCs w:val="20"/>
                <w:lang w:val="en-US"/>
              </w:rPr>
            </w:pPr>
            <w:r w:rsidRPr="00FE0206">
              <w:rPr>
                <w:rFonts w:ascii="Sylfaen" w:hAnsi="Sylfaen"/>
                <w:sz w:val="20"/>
                <w:szCs w:val="20"/>
                <w:lang w:val="en-US" w:eastAsia="en-US"/>
              </w:rPr>
              <w:t>200 000 tons per year</w:t>
            </w:r>
            <w:r w:rsidRPr="00FE0206">
              <w:rPr>
                <w:rFonts w:ascii="Sylfaen" w:hAnsi="Sylfaen"/>
                <w:sz w:val="20"/>
                <w:szCs w:val="20"/>
                <w:lang w:val="en-US"/>
              </w:rPr>
              <w:t>,</w:t>
            </w:r>
          </w:p>
          <w:p w:rsidR="00FD31C2" w:rsidRPr="00FE0206" w:rsidRDefault="00FD31C2" w:rsidP="00FE0206">
            <w:pPr>
              <w:spacing w:after="120"/>
              <w:jc w:val="center"/>
              <w:rPr>
                <w:rFonts w:ascii="Sylfaen" w:hAnsi="Sylfaen"/>
                <w:sz w:val="20"/>
                <w:szCs w:val="20"/>
                <w:lang w:val="en-US" w:eastAsia="en-US"/>
              </w:rPr>
            </w:pPr>
            <w:r w:rsidRPr="00FE0206">
              <w:rPr>
                <w:rFonts w:ascii="Sylfaen" w:hAnsi="Sylfaen"/>
                <w:sz w:val="20"/>
                <w:szCs w:val="20"/>
                <w:lang w:val="en-US"/>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jc w:val="center"/>
              <w:rPr>
                <w:rFonts w:ascii="Sylfaen" w:hAnsi="Sylfaen"/>
                <w:sz w:val="20"/>
                <w:szCs w:val="20"/>
                <w:lang w:val="en-US" w:eastAsia="en-US"/>
              </w:rPr>
            </w:pPr>
            <w:r w:rsidRPr="00FE0206">
              <w:rPr>
                <w:rFonts w:ascii="Sylfaen" w:hAnsi="Sylfaen"/>
                <w:sz w:val="20"/>
                <w:szCs w:val="20"/>
                <w:lang w:val="en-US" w:eastAsia="en-US"/>
              </w:rPr>
              <w:t>Reduction 50%, bound 10%</w:t>
            </w:r>
          </w:p>
        </w:tc>
      </w:tr>
      <w:tr w:rsidR="00FD31C2" w:rsidRPr="00FE0206" w:rsidTr="00D133D1">
        <w:trPr>
          <w:cantSplit/>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FD31C2" w:rsidRPr="00FE0206" w:rsidRDefault="00FD31C2" w:rsidP="00FE0206">
            <w:pPr>
              <w:spacing w:after="120"/>
              <w:rPr>
                <w:rFonts w:ascii="Sylfaen" w:hAnsi="Sylfaen"/>
                <w:sz w:val="20"/>
                <w:szCs w:val="20"/>
                <w:lang w:val="en-US" w:eastAsia="en-US"/>
              </w:rPr>
            </w:pPr>
            <w:r w:rsidRPr="00FE0206">
              <w:rPr>
                <w:rFonts w:ascii="Sylfaen" w:hAnsi="Sylfaen"/>
                <w:sz w:val="20"/>
                <w:szCs w:val="20"/>
                <w:lang w:val="en-US" w:eastAsia="en-US"/>
              </w:rPr>
              <w:t>1516 20</w:t>
            </w:r>
          </w:p>
        </w:tc>
        <w:tc>
          <w:tcPr>
            <w:tcW w:w="2268"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rPr>
                <w:rFonts w:ascii="Sylfaen" w:hAnsi="Sylfaen"/>
                <w:sz w:val="20"/>
                <w:szCs w:val="20"/>
                <w:lang w:val="en-US" w:eastAsia="en-US"/>
              </w:rPr>
            </w:pPr>
            <w:r w:rsidRPr="00FE0206">
              <w:rPr>
                <w:rFonts w:ascii="Sylfaen" w:hAnsi="Sylfaen"/>
                <w:sz w:val="20"/>
                <w:szCs w:val="20"/>
                <w:lang w:val="en-US" w:eastAsia="en-US"/>
              </w:rPr>
              <w:t>– Vegetable fats and oils and their fractions</w:t>
            </w:r>
          </w:p>
        </w:tc>
        <w:tc>
          <w:tcPr>
            <w:tcW w:w="2268"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jc w:val="center"/>
              <w:rPr>
                <w:rFonts w:ascii="Sylfaen" w:hAnsi="Sylfaen"/>
                <w:sz w:val="20"/>
                <w:szCs w:val="20"/>
                <w:lang w:val="en-US"/>
              </w:rPr>
            </w:pPr>
            <w:r w:rsidRPr="00FE0206">
              <w:rPr>
                <w:rFonts w:ascii="Sylfaen" w:hAnsi="Sylfaen"/>
                <w:sz w:val="20"/>
                <w:szCs w:val="20"/>
                <w:lang w:val="en-US" w:eastAsia="en-US"/>
              </w:rPr>
              <w:t>5 000 tons per year</w:t>
            </w:r>
            <w:r w:rsidRPr="00FE0206">
              <w:rPr>
                <w:rFonts w:ascii="Sylfaen" w:hAnsi="Sylfaen"/>
                <w:sz w:val="20"/>
                <w:szCs w:val="20"/>
                <w:lang w:val="en-US"/>
              </w:rPr>
              <w:t>,</w:t>
            </w:r>
          </w:p>
          <w:p w:rsidR="00FD31C2" w:rsidRPr="00FE0206" w:rsidRDefault="00FD31C2" w:rsidP="00FE0206">
            <w:pPr>
              <w:spacing w:after="120"/>
              <w:jc w:val="center"/>
              <w:rPr>
                <w:rFonts w:ascii="Sylfaen" w:hAnsi="Sylfaen"/>
                <w:sz w:val="20"/>
                <w:szCs w:val="20"/>
                <w:lang w:val="en-US" w:eastAsia="en-US"/>
              </w:rPr>
            </w:pPr>
            <w:r w:rsidRPr="00FE0206">
              <w:rPr>
                <w:rFonts w:ascii="Sylfaen" w:hAnsi="Sylfaen"/>
                <w:sz w:val="20"/>
                <w:szCs w:val="20"/>
                <w:lang w:val="en-US"/>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jc w:val="center"/>
              <w:rPr>
                <w:rFonts w:ascii="Sylfaen" w:hAnsi="Sylfaen"/>
                <w:sz w:val="20"/>
                <w:szCs w:val="20"/>
                <w:lang w:val="en-US" w:eastAsia="en-US"/>
              </w:rPr>
            </w:pPr>
            <w:r w:rsidRPr="00FE0206">
              <w:rPr>
                <w:rFonts w:ascii="Sylfaen" w:hAnsi="Sylfaen"/>
                <w:sz w:val="20"/>
                <w:szCs w:val="20"/>
                <w:lang w:val="en-US" w:eastAsia="en-US"/>
              </w:rPr>
              <w:t>MFN</w:t>
            </w:r>
          </w:p>
        </w:tc>
      </w:tr>
      <w:tr w:rsidR="00FD31C2" w:rsidRPr="00FE0206" w:rsidTr="00D133D1">
        <w:trPr>
          <w:cantSplit/>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FD31C2" w:rsidRPr="00FE0206" w:rsidRDefault="00FD31C2" w:rsidP="00FE0206">
            <w:pPr>
              <w:spacing w:after="120"/>
              <w:rPr>
                <w:rFonts w:ascii="Sylfaen" w:hAnsi="Sylfaen"/>
                <w:sz w:val="20"/>
                <w:szCs w:val="20"/>
                <w:lang w:val="en-US" w:eastAsia="en-US"/>
              </w:rPr>
            </w:pPr>
            <w:r w:rsidRPr="00FE0206">
              <w:rPr>
                <w:rFonts w:ascii="Sylfaen" w:hAnsi="Sylfaen"/>
                <w:sz w:val="20"/>
                <w:szCs w:val="20"/>
                <w:lang w:val="en-US" w:eastAsia="en-US"/>
              </w:rPr>
              <w:t>1517 10</w:t>
            </w:r>
          </w:p>
        </w:tc>
        <w:tc>
          <w:tcPr>
            <w:tcW w:w="2268"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rPr>
                <w:rFonts w:ascii="Sylfaen" w:hAnsi="Sylfaen"/>
                <w:sz w:val="20"/>
                <w:szCs w:val="20"/>
                <w:lang w:val="en-US" w:eastAsia="en-US"/>
              </w:rPr>
            </w:pPr>
            <w:r w:rsidRPr="00FE0206">
              <w:rPr>
                <w:rFonts w:ascii="Sylfaen" w:hAnsi="Sylfaen"/>
                <w:sz w:val="20"/>
                <w:szCs w:val="20"/>
                <w:lang w:val="en-US" w:eastAsia="en-US"/>
              </w:rPr>
              <w:t>– Margarine, excluding liquid margarine</w:t>
            </w:r>
          </w:p>
        </w:tc>
        <w:tc>
          <w:tcPr>
            <w:tcW w:w="2268"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jc w:val="center"/>
              <w:rPr>
                <w:rFonts w:ascii="Sylfaen" w:hAnsi="Sylfaen"/>
                <w:sz w:val="20"/>
                <w:szCs w:val="20"/>
                <w:lang w:val="en-US"/>
              </w:rPr>
            </w:pPr>
            <w:r w:rsidRPr="00FE0206">
              <w:rPr>
                <w:rFonts w:ascii="Sylfaen" w:hAnsi="Sylfaen"/>
                <w:sz w:val="20"/>
                <w:szCs w:val="20"/>
                <w:lang w:val="en-US" w:eastAsia="en-US"/>
              </w:rPr>
              <w:t>5 000 tons per year</w:t>
            </w:r>
            <w:r w:rsidRPr="00FE0206">
              <w:rPr>
                <w:rFonts w:ascii="Sylfaen" w:hAnsi="Sylfaen"/>
                <w:sz w:val="20"/>
                <w:szCs w:val="20"/>
                <w:lang w:val="en-US"/>
              </w:rPr>
              <w:t>,</w:t>
            </w:r>
          </w:p>
          <w:p w:rsidR="00FD31C2" w:rsidRPr="00FE0206" w:rsidRDefault="00FD31C2" w:rsidP="00FE0206">
            <w:pPr>
              <w:spacing w:after="120"/>
              <w:jc w:val="center"/>
              <w:rPr>
                <w:rFonts w:ascii="Sylfaen" w:hAnsi="Sylfaen"/>
                <w:sz w:val="20"/>
                <w:szCs w:val="20"/>
                <w:lang w:eastAsia="en-US"/>
              </w:rPr>
            </w:pPr>
            <w:r w:rsidRPr="00FE0206">
              <w:rPr>
                <w:rFonts w:ascii="Sylfaen" w:hAnsi="Sylfaen"/>
                <w:sz w:val="20"/>
                <w:szCs w:val="20"/>
                <w:lang w:val="en-US"/>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jc w:val="center"/>
              <w:rPr>
                <w:rFonts w:ascii="Sylfaen" w:hAnsi="Sylfaen"/>
                <w:sz w:val="20"/>
                <w:szCs w:val="20"/>
                <w:lang w:val="en-US" w:eastAsia="en-US"/>
              </w:rPr>
            </w:pPr>
            <w:r w:rsidRPr="00FE0206">
              <w:rPr>
                <w:rFonts w:ascii="Sylfaen" w:hAnsi="Sylfaen"/>
                <w:sz w:val="20"/>
                <w:szCs w:val="20"/>
                <w:lang w:val="en-US" w:eastAsia="en-US"/>
              </w:rPr>
              <w:t>MFN</w:t>
            </w:r>
          </w:p>
        </w:tc>
      </w:tr>
      <w:tr w:rsidR="00FD31C2" w:rsidRPr="00FE0206" w:rsidTr="00D133D1">
        <w:trPr>
          <w:cantSplit/>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FD31C2" w:rsidRPr="00FE0206" w:rsidRDefault="00FD31C2" w:rsidP="00FE0206">
            <w:pPr>
              <w:spacing w:after="120"/>
              <w:rPr>
                <w:rFonts w:ascii="Sylfaen" w:hAnsi="Sylfaen"/>
                <w:sz w:val="20"/>
                <w:szCs w:val="20"/>
                <w:lang w:val="en-US" w:eastAsia="en-US"/>
              </w:rPr>
            </w:pPr>
            <w:r w:rsidRPr="00FE0206">
              <w:rPr>
                <w:rFonts w:ascii="Sylfaen" w:hAnsi="Sylfaen"/>
                <w:sz w:val="20"/>
                <w:szCs w:val="20"/>
                <w:lang w:val="en-US" w:eastAsia="en-US"/>
              </w:rPr>
              <w:t>1701 99</w:t>
            </w:r>
          </w:p>
        </w:tc>
        <w:tc>
          <w:tcPr>
            <w:tcW w:w="2268"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rPr>
                <w:rFonts w:ascii="Sylfaen" w:hAnsi="Sylfaen"/>
                <w:sz w:val="20"/>
                <w:szCs w:val="20"/>
                <w:lang w:val="en-US" w:eastAsia="en-US"/>
              </w:rPr>
            </w:pPr>
            <w:r w:rsidRPr="00FE0206">
              <w:rPr>
                <w:rFonts w:ascii="Sylfaen" w:hAnsi="Sylfaen"/>
                <w:sz w:val="20"/>
                <w:szCs w:val="20"/>
                <w:lang w:val="en-US" w:eastAsia="en-US"/>
              </w:rPr>
              <w:t>– – Other</w:t>
            </w:r>
          </w:p>
        </w:tc>
        <w:tc>
          <w:tcPr>
            <w:tcW w:w="2268"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jc w:val="center"/>
              <w:rPr>
                <w:rFonts w:ascii="Sylfaen" w:hAnsi="Sylfaen"/>
                <w:sz w:val="20"/>
                <w:szCs w:val="20"/>
                <w:lang w:val="en-US"/>
              </w:rPr>
            </w:pPr>
            <w:r w:rsidRPr="00FE0206">
              <w:rPr>
                <w:rFonts w:ascii="Sylfaen" w:hAnsi="Sylfaen"/>
                <w:sz w:val="20"/>
                <w:szCs w:val="20"/>
                <w:lang w:val="en-US" w:eastAsia="en-US"/>
              </w:rPr>
              <w:t>100 000 tons per year</w:t>
            </w:r>
            <w:r w:rsidRPr="00FE0206">
              <w:rPr>
                <w:rFonts w:ascii="Sylfaen" w:hAnsi="Sylfaen"/>
                <w:sz w:val="20"/>
                <w:szCs w:val="20"/>
                <w:lang w:val="en-US"/>
              </w:rPr>
              <w:t>,</w:t>
            </w:r>
          </w:p>
          <w:p w:rsidR="00FD31C2" w:rsidRPr="00FE0206" w:rsidRDefault="00FD31C2" w:rsidP="00FE0206">
            <w:pPr>
              <w:spacing w:after="120"/>
              <w:jc w:val="center"/>
              <w:rPr>
                <w:rFonts w:ascii="Sylfaen" w:hAnsi="Sylfaen"/>
                <w:sz w:val="20"/>
                <w:szCs w:val="20"/>
                <w:lang w:eastAsia="en-US"/>
              </w:rPr>
            </w:pPr>
            <w:r w:rsidRPr="00FE0206">
              <w:rPr>
                <w:rFonts w:ascii="Sylfaen" w:hAnsi="Sylfaen"/>
                <w:sz w:val="20"/>
                <w:szCs w:val="20"/>
                <w:lang w:val="en-US"/>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rsidR="00FD31C2" w:rsidRPr="00FE0206" w:rsidRDefault="00FD31C2" w:rsidP="00FE0206">
            <w:pPr>
              <w:spacing w:after="120"/>
              <w:jc w:val="center"/>
              <w:rPr>
                <w:rFonts w:ascii="Sylfaen" w:hAnsi="Sylfaen"/>
                <w:sz w:val="20"/>
                <w:szCs w:val="20"/>
                <w:lang w:val="en-US" w:eastAsia="en-US"/>
              </w:rPr>
            </w:pPr>
            <w:r w:rsidRPr="00FE0206">
              <w:rPr>
                <w:rFonts w:ascii="Sylfaen" w:hAnsi="Sylfaen"/>
                <w:sz w:val="20"/>
                <w:szCs w:val="20"/>
                <w:lang w:val="en-US" w:eastAsia="en-US"/>
              </w:rPr>
              <w:t>MFN</w:t>
            </w:r>
          </w:p>
        </w:tc>
      </w:tr>
    </w:tbl>
    <w:p w:rsidR="00710A48" w:rsidRDefault="00710A48" w:rsidP="00D133D1">
      <w:pPr>
        <w:spacing w:after="160" w:line="360" w:lineRule="auto"/>
        <w:rPr>
          <w:rFonts w:ascii="Sylfaen" w:hAnsi="Sylfaen"/>
          <w:lang w:val="en-US"/>
        </w:rPr>
      </w:pPr>
    </w:p>
    <w:p w:rsidR="00F2794E" w:rsidRPr="00F2794E" w:rsidRDefault="00F2794E" w:rsidP="00D133D1">
      <w:pPr>
        <w:spacing w:after="160" w:line="360" w:lineRule="auto"/>
        <w:rPr>
          <w:rFonts w:ascii="Sylfaen" w:hAnsi="Sylfaen"/>
        </w:rPr>
      </w:pPr>
    </w:p>
    <w:sectPr w:rsidR="00F2794E" w:rsidRPr="00F2794E" w:rsidSect="00AE0A09">
      <w:pgSz w:w="11906" w:h="16838" w:code="9"/>
      <w:pgMar w:top="1418" w:right="1418" w:bottom="1418" w:left="1418" w:header="0" w:footer="361"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57817" w:rsidRDefault="00057817" w:rsidP="008B6035">
      <w:r>
        <w:separator/>
      </w:r>
    </w:p>
  </w:endnote>
  <w:endnote w:type="continuationSeparator" w:id="0">
    <w:p w:rsidR="00057817" w:rsidRDefault="00057817" w:rsidP="008B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Malgun Gothic"/>
    <w:charset w:val="00"/>
    <w:family w:val="auto"/>
    <w:pitch w:val="variable"/>
    <w:sig w:usb0="00000003"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10556"/>
      <w:docPartObj>
        <w:docPartGallery w:val="Page Numbers (Bottom of Page)"/>
        <w:docPartUnique/>
      </w:docPartObj>
    </w:sdtPr>
    <w:sdtEndPr>
      <w:rPr>
        <w:rFonts w:ascii="Sylfaen" w:hAnsi="Sylfaen"/>
        <w:sz w:val="24"/>
      </w:rPr>
    </w:sdtEndPr>
    <w:sdtContent>
      <w:p w:rsidR="00BA46D9" w:rsidRPr="00CD690C" w:rsidRDefault="000976E8" w:rsidP="00CD690C">
        <w:pPr>
          <w:pStyle w:val="Footer"/>
          <w:jc w:val="center"/>
          <w:rPr>
            <w:rFonts w:ascii="Sylfaen" w:hAnsi="Sylfaen"/>
            <w:sz w:val="24"/>
          </w:rPr>
        </w:pPr>
        <w:r w:rsidRPr="00CD690C">
          <w:rPr>
            <w:rFonts w:ascii="Sylfaen" w:hAnsi="Sylfaen"/>
            <w:sz w:val="24"/>
          </w:rPr>
          <w:fldChar w:fldCharType="begin"/>
        </w:r>
        <w:r w:rsidR="00CD690C" w:rsidRPr="00CD690C">
          <w:rPr>
            <w:rFonts w:ascii="Sylfaen" w:hAnsi="Sylfaen"/>
            <w:sz w:val="24"/>
          </w:rPr>
          <w:instrText xml:space="preserve"> PAGE   \* MERGEFORMAT </w:instrText>
        </w:r>
        <w:r w:rsidRPr="00CD690C">
          <w:rPr>
            <w:rFonts w:ascii="Sylfaen" w:hAnsi="Sylfaen"/>
            <w:sz w:val="24"/>
          </w:rPr>
          <w:fldChar w:fldCharType="separate"/>
        </w:r>
        <w:r w:rsidR="00905334">
          <w:rPr>
            <w:rFonts w:ascii="Sylfaen" w:hAnsi="Sylfaen"/>
            <w:noProof/>
            <w:sz w:val="24"/>
          </w:rPr>
          <w:t>2</w:t>
        </w:r>
        <w:r w:rsidRPr="00CD690C">
          <w:rPr>
            <w:rFonts w:ascii="Sylfaen" w:hAnsi="Sylfaen"/>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10565"/>
      <w:docPartObj>
        <w:docPartGallery w:val="Page Numbers (Bottom of Page)"/>
        <w:docPartUnique/>
      </w:docPartObj>
    </w:sdtPr>
    <w:sdtEndPr>
      <w:rPr>
        <w:rFonts w:ascii="Sylfaen" w:hAnsi="Sylfaen"/>
        <w:sz w:val="24"/>
      </w:rPr>
    </w:sdtEndPr>
    <w:sdtContent>
      <w:p w:rsidR="00BA46D9" w:rsidRPr="00CD690C" w:rsidRDefault="000976E8" w:rsidP="00CD690C">
        <w:pPr>
          <w:pStyle w:val="Footer"/>
          <w:jc w:val="center"/>
          <w:rPr>
            <w:rFonts w:ascii="Sylfaen" w:hAnsi="Sylfaen"/>
            <w:sz w:val="24"/>
          </w:rPr>
        </w:pPr>
        <w:r w:rsidRPr="00CD690C">
          <w:rPr>
            <w:rFonts w:ascii="Sylfaen" w:hAnsi="Sylfaen"/>
            <w:sz w:val="24"/>
          </w:rPr>
          <w:fldChar w:fldCharType="begin"/>
        </w:r>
        <w:r w:rsidR="00CD690C" w:rsidRPr="00CD690C">
          <w:rPr>
            <w:rFonts w:ascii="Sylfaen" w:hAnsi="Sylfaen"/>
            <w:sz w:val="24"/>
          </w:rPr>
          <w:instrText xml:space="preserve"> PAGE   \* MERGEFORMAT </w:instrText>
        </w:r>
        <w:r w:rsidRPr="00CD690C">
          <w:rPr>
            <w:rFonts w:ascii="Sylfaen" w:hAnsi="Sylfaen"/>
            <w:sz w:val="24"/>
          </w:rPr>
          <w:fldChar w:fldCharType="separate"/>
        </w:r>
        <w:r w:rsidR="00905334">
          <w:rPr>
            <w:rFonts w:ascii="Sylfaen" w:hAnsi="Sylfaen"/>
            <w:noProof/>
            <w:sz w:val="24"/>
          </w:rPr>
          <w:t>9</w:t>
        </w:r>
        <w:r w:rsidRPr="00CD690C">
          <w:rPr>
            <w:rFonts w:ascii="Sylfaen" w:hAnsi="Sylfae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57817" w:rsidRDefault="00057817"/>
  </w:footnote>
  <w:footnote w:type="continuationSeparator" w:id="0">
    <w:p w:rsidR="00057817" w:rsidRDefault="00057817"/>
  </w:footnote>
  <w:footnote w:id="1">
    <w:p w:rsidR="00B104D9" w:rsidRPr="000A0F1F" w:rsidRDefault="00B104D9" w:rsidP="00710A48">
      <w:pPr>
        <w:pStyle w:val="FootnoteText"/>
        <w:jc w:val="both"/>
        <w:rPr>
          <w:lang w:val="en-US"/>
        </w:rPr>
      </w:pPr>
      <w:r w:rsidRPr="004071F8">
        <w:rPr>
          <w:rFonts w:ascii="Sylfaen" w:eastAsia="Cambria" w:hAnsi="Sylfaen"/>
          <w:vertAlign w:val="superscript"/>
        </w:rPr>
        <w:footnoteRef/>
      </w:r>
      <w:r w:rsidRPr="004071F8">
        <w:rPr>
          <w:rFonts w:ascii="Sylfaen" w:eastAsia="Arial Unicode MS" w:hAnsi="Sylfaen"/>
          <w:lang w:val="en-US"/>
        </w:rPr>
        <w:t xml:space="preserve"> For the Parties to this Agreement that are Members of the World Trade Organization “international rules, standards and practices” shall mean the respective provisions of the WTO Agreement, in particular Article XXIV</w:t>
      </w:r>
      <w:r w:rsidRPr="00DF6802">
        <w:rPr>
          <w:rFonts w:eastAsia="Arial Unicode MS"/>
          <w:lang w:val="en-US"/>
        </w:rPr>
        <w:t xml:space="preserve"> </w:t>
      </w:r>
      <w:r w:rsidRPr="004071F8">
        <w:rPr>
          <w:rFonts w:ascii="Sylfaen" w:eastAsia="Arial Unicode MS" w:hAnsi="Sylfaen"/>
          <w:lang w:val="en-US"/>
        </w:rPr>
        <w:t xml:space="preserve">of </w:t>
      </w:r>
      <w:r w:rsidRPr="004071F8">
        <w:rPr>
          <w:rFonts w:ascii="Sylfaen" w:eastAsia="Calibri" w:hAnsi="Sylfaen"/>
          <w:lang w:val="en-US"/>
        </w:rPr>
        <w:t>the General Agreement on Tariffs and Trade 1994.</w:t>
      </w:r>
    </w:p>
  </w:footnote>
  <w:footnote w:id="2">
    <w:p w:rsidR="00B104D9" w:rsidRPr="00650AD1" w:rsidRDefault="00B104D9" w:rsidP="00710A48">
      <w:pPr>
        <w:pStyle w:val="FootnoteText"/>
        <w:rPr>
          <w:rFonts w:ascii="Sylfaen" w:hAnsi="Sylfaen"/>
          <w:lang w:val="en-US"/>
        </w:rPr>
      </w:pPr>
      <w:r w:rsidRPr="00650AD1">
        <w:rPr>
          <w:rFonts w:ascii="Sylfaen" w:eastAsia="Cambria" w:hAnsi="Sylfaen"/>
          <w:bCs/>
          <w:vertAlign w:val="superscript"/>
        </w:rPr>
        <w:footnoteRef/>
      </w:r>
      <w:r w:rsidRPr="00650AD1">
        <w:rPr>
          <w:rFonts w:ascii="Sylfaen" w:eastAsia="Arial Unicode MS" w:hAnsi="Sylfaen" w:cs="Arial Unicode MS"/>
          <w:lang w:val="en-US"/>
        </w:rPr>
        <w:t>The Parties shall make provisions for the utmost secrecy in the conduct of any consultation under the provisions of this Article.</w:t>
      </w:r>
    </w:p>
  </w:footnote>
  <w:footnote w:id="3">
    <w:p w:rsidR="00B104D9" w:rsidRPr="00650AD1" w:rsidRDefault="00B104D9" w:rsidP="00710A48">
      <w:pPr>
        <w:pStyle w:val="FootnoteText"/>
        <w:jc w:val="both"/>
        <w:rPr>
          <w:rFonts w:ascii="Sylfaen" w:hAnsi="Sylfaen"/>
          <w:lang w:val="en-US"/>
        </w:rPr>
      </w:pPr>
      <w:r w:rsidRPr="00D7080B">
        <w:rPr>
          <w:rFonts w:eastAsia="Arial Unicode MS"/>
          <w:vertAlign w:val="superscript"/>
          <w:lang w:val="en-US"/>
        </w:rPr>
        <w:t>3</w:t>
      </w:r>
      <w:r w:rsidRPr="008C28E6">
        <w:rPr>
          <w:rFonts w:eastAsia="Arial Unicode MS" w:cs="Arial Unicode MS"/>
          <w:lang w:val="en-US"/>
        </w:rPr>
        <w:t xml:space="preserve"> </w:t>
      </w:r>
      <w:r w:rsidRPr="00650AD1">
        <w:rPr>
          <w:rFonts w:ascii="Sylfaen" w:eastAsia="Arial Unicode MS" w:hAnsi="Sylfaen" w:cs="Arial Unicode MS"/>
          <w:lang w:val="en-US"/>
        </w:rPr>
        <w:t>A Party applying restrictions shall endeavour to avoid causing serious prejudice to exports of a commodity on which the economy of a Party is largely dependent.</w:t>
      </w:r>
    </w:p>
  </w:footnote>
  <w:footnote w:id="4">
    <w:p w:rsidR="00B104D9" w:rsidRPr="00650AD1" w:rsidRDefault="00B104D9" w:rsidP="00710A48">
      <w:pPr>
        <w:pStyle w:val="FootnoteText"/>
        <w:jc w:val="both"/>
        <w:rPr>
          <w:rFonts w:ascii="Sylfaen" w:hAnsi="Sylfaen"/>
          <w:lang w:val="en-US"/>
        </w:rPr>
      </w:pPr>
      <w:r w:rsidRPr="00650AD1">
        <w:rPr>
          <w:rFonts w:ascii="Sylfaen" w:eastAsia="Cambria" w:hAnsi="Sylfaen"/>
          <w:bCs/>
          <w:vertAlign w:val="superscript"/>
        </w:rPr>
        <w:footnoteRef/>
      </w:r>
      <w:r w:rsidRPr="00650AD1">
        <w:rPr>
          <w:rFonts w:ascii="Sylfaen" w:eastAsia="Arial Unicode MS" w:hAnsi="Sylfaen" w:cs="Arial Unicode MS"/>
          <w:lang w:val="en-US"/>
        </w:rPr>
        <w:t xml:space="preserve"> Any internal tax or other internal charge, or any law, regulation or requirement of the kind referred to in paragraph 1 of Article 2.2 of this Agreement which applies to the imported goods and to the like domestic goods and is collected or enforced in the case of the imported goods at the time or point of importation, is nevertheless to be regarded as an internal tax or other internal charge, or a law, regulation or requirement of the kind referred to in paragraph 1 of Article 2.2 of this Agreement, and is accordingly subject to the provisions of Article 2.2 of this Agreement.</w:t>
      </w:r>
    </w:p>
  </w:footnote>
  <w:footnote w:id="5">
    <w:p w:rsidR="00B104D9" w:rsidRPr="00650AD1" w:rsidRDefault="00B104D9" w:rsidP="00710A48">
      <w:pPr>
        <w:pStyle w:val="FootnoteText"/>
        <w:keepLines/>
        <w:jc w:val="both"/>
        <w:rPr>
          <w:rFonts w:ascii="Sylfaen" w:hAnsi="Sylfaen"/>
          <w:lang w:val="en-US"/>
        </w:rPr>
      </w:pPr>
      <w:r w:rsidRPr="00650AD1">
        <w:rPr>
          <w:rFonts w:ascii="Sylfaen" w:eastAsia="Cambria" w:hAnsi="Sylfaen"/>
          <w:vertAlign w:val="superscript"/>
        </w:rPr>
        <w:footnoteRef/>
      </w:r>
      <w:r w:rsidRPr="00650AD1">
        <w:rPr>
          <w:rFonts w:ascii="Sylfaen" w:eastAsia="Arial Unicode MS" w:hAnsi="Sylfaen" w:cs="Arial Unicode MS"/>
          <w:lang w:val="en-US"/>
        </w:rPr>
        <w:t xml:space="preserve"> The Parties shall take such reasonable measures as may be available to it to ensure observance of paragraph 1 </w:t>
      </w:r>
      <w:r w:rsidRPr="00650AD1">
        <w:rPr>
          <w:rFonts w:ascii="Sylfaen" w:eastAsia="Arial Unicode MS" w:hAnsi="Sylfaen" w:cs="Arial Unicode MS"/>
          <w:lang w:val="en-US"/>
        </w:rPr>
        <w:br/>
        <w:t>of Article 2.2 of this Agreement by the regional and local governments and authorities within their territories. The term “reasonable measures” would not require, for example, the repeal of existing national legislation authorizing local governments to impose internal taxes which, although technically inconsistent with the letter of Article 2.2</w:t>
      </w:r>
      <w:r>
        <w:rPr>
          <w:rFonts w:ascii="Sylfaen" w:eastAsia="Arial Unicode MS" w:hAnsi="Sylfaen" w:cs="Arial Unicode MS"/>
          <w:lang w:val="en-US"/>
        </w:rPr>
        <w:t xml:space="preserve"> </w:t>
      </w:r>
      <w:r w:rsidRPr="00650AD1">
        <w:rPr>
          <w:rFonts w:ascii="Sylfaen" w:eastAsia="Arial Unicode MS" w:hAnsi="Sylfaen" w:cs="Arial Unicode MS"/>
          <w:lang w:val="en-US"/>
        </w:rPr>
        <w:t>of this Agreement, are not in fact inconsistent with its spirit, if such repeal would result in a serious financial hardship for the local governments or authorities concerned. With regard to taxation by local governments or authorities which is inconsistent with both the letter and spirit of Article 2.2 of this Agreement, the term “reasonable measures” would permit a Party to eliminate the inconsistent taxation gradually over a transition period, if abrupt action would create serious administrative and financial difficulties.</w:t>
      </w:r>
    </w:p>
  </w:footnote>
  <w:footnote w:id="6">
    <w:p w:rsidR="00B104D9" w:rsidRPr="007F59D8" w:rsidRDefault="00B104D9" w:rsidP="00710A48">
      <w:pPr>
        <w:pStyle w:val="FootnoteText"/>
        <w:jc w:val="both"/>
        <w:rPr>
          <w:rFonts w:ascii="Sylfaen" w:hAnsi="Sylfaen"/>
          <w:lang w:val="en-US"/>
        </w:rPr>
      </w:pPr>
      <w:r w:rsidRPr="00650AD1">
        <w:rPr>
          <w:rFonts w:ascii="Sylfaen" w:eastAsia="Cambria" w:hAnsi="Sylfaen"/>
          <w:vertAlign w:val="superscript"/>
        </w:rPr>
        <w:footnoteRef/>
      </w:r>
      <w:r w:rsidRPr="00650AD1">
        <w:rPr>
          <w:rFonts w:ascii="Sylfaen" w:eastAsia="Arial Unicode MS" w:hAnsi="Sylfaen"/>
          <w:lang w:val="en-US"/>
        </w:rPr>
        <w:t xml:space="preserve"> </w:t>
      </w:r>
      <w:r w:rsidRPr="00650AD1">
        <w:rPr>
          <w:rFonts w:ascii="Sylfaen" w:eastAsia="Arial Unicode MS" w:hAnsi="Sylfaen" w:cs="Arial Unicode MS"/>
          <w:lang w:val="en-US"/>
        </w:rPr>
        <w:t xml:space="preserve">A tax conforming to the requirements of the first sentence of paragraph 2 of Article 2.2 of this Agreement would be considered to be inconsistent with the provisions of the second sentence of the referred paragraph only in cases where competition was involved between, on the one hand, the taxed goods and, on the other </w:t>
      </w:r>
      <w:r w:rsidRPr="007F59D8">
        <w:rPr>
          <w:rFonts w:ascii="Sylfaen" w:eastAsia="Arial Unicode MS" w:hAnsi="Sylfaen" w:cs="Arial Unicode MS"/>
          <w:lang w:val="en-US"/>
        </w:rPr>
        <w:t>hand, a directly competitive or substitutable goods which was not similarly taxed</w:t>
      </w:r>
    </w:p>
  </w:footnote>
  <w:footnote w:id="7">
    <w:p w:rsidR="00B104D9" w:rsidRPr="007F59D8" w:rsidRDefault="00B104D9" w:rsidP="00710A48">
      <w:pPr>
        <w:pStyle w:val="FootnoteText"/>
        <w:jc w:val="both"/>
        <w:rPr>
          <w:rFonts w:ascii="Sylfaen" w:hAnsi="Sylfaen"/>
          <w:lang w:val="en-US"/>
        </w:rPr>
      </w:pPr>
      <w:r w:rsidRPr="007F59D8">
        <w:rPr>
          <w:rFonts w:ascii="Sylfaen" w:eastAsia="Cambria" w:hAnsi="Sylfaen"/>
          <w:vertAlign w:val="superscript"/>
        </w:rPr>
        <w:footnoteRef/>
      </w:r>
      <w:r w:rsidRPr="007F59D8">
        <w:rPr>
          <w:rFonts w:ascii="Sylfaen" w:eastAsia="Arial Unicode MS" w:hAnsi="Sylfaen" w:cs="Arial Unicode MS"/>
          <w:lang w:val="en-US"/>
        </w:rPr>
        <w:t xml:space="preserve"> Regulation consistent with the provision of the first sentence of paragraph 4 of Article 2.2 of this Agreement shall not be considered to be contrary to the provisions of the second sentence of the referred paragraph in any case in which all of the goods subject to the regulations are produced domestically in substantial quantities. A regulation cannot be justified as being consistent with the provisions of the second sentence on the ground that the proportion or amount allocated to each of the goods which are the subject of the regulation constitutes an equitable relationship between imported and domestic goods.</w:t>
      </w:r>
    </w:p>
  </w:footnote>
  <w:footnote w:id="8">
    <w:p w:rsidR="00B104D9" w:rsidRPr="007F59D8" w:rsidRDefault="00B104D9" w:rsidP="00710A48">
      <w:pPr>
        <w:pStyle w:val="FootnoteText"/>
        <w:jc w:val="both"/>
        <w:rPr>
          <w:rFonts w:ascii="Sylfaen" w:hAnsi="Sylfaen"/>
          <w:lang w:val="en-US"/>
        </w:rPr>
      </w:pPr>
      <w:r w:rsidRPr="007F59D8">
        <w:rPr>
          <w:rFonts w:ascii="Sylfaen" w:eastAsia="Cambria" w:hAnsi="Sylfaen"/>
          <w:bCs/>
          <w:vertAlign w:val="superscript"/>
        </w:rPr>
        <w:footnoteRef/>
      </w:r>
      <w:r w:rsidRPr="007F59D8">
        <w:rPr>
          <w:rFonts w:ascii="Sylfaen" w:hAnsi="Sylfaen"/>
          <w:lang w:val="en-US"/>
        </w:rPr>
        <w:t xml:space="preserve"> While Article 2.5 of this Agreement does not cover the use of multiple rates of exchange as such, paragraphs 1 and 4 of Article 2.5 of this Agreement condemn the use of exchange taxes or fees as a device for implementing multiple currency practices; if, however, a Party is using multiple currency exchange fees for balance of payments reasons with the approval of the International Monetary Fund, nothing in this Agreement shall preclude the use by a Party of exchange controls or exchange restrictions in accordance with the Articles of Agreement of the International Monetary Fund or with that Party's special exchange agreement with the other Party.</w:t>
      </w:r>
    </w:p>
  </w:footnote>
  <w:footnote w:id="9">
    <w:p w:rsidR="00B104D9" w:rsidRPr="007F59D8" w:rsidRDefault="00B104D9" w:rsidP="00710A48">
      <w:pPr>
        <w:pStyle w:val="FootnoteText"/>
        <w:jc w:val="both"/>
        <w:rPr>
          <w:rFonts w:ascii="Sylfaen" w:hAnsi="Sylfaen"/>
          <w:lang w:val="en-US"/>
        </w:rPr>
      </w:pPr>
      <w:r w:rsidRPr="007F59D8">
        <w:rPr>
          <w:rFonts w:ascii="Sylfaen" w:eastAsia="Cambria" w:hAnsi="Sylfaen"/>
          <w:vertAlign w:val="superscript"/>
        </w:rPr>
        <w:footnoteRef/>
      </w:r>
      <w:r w:rsidRPr="007F59D8">
        <w:rPr>
          <w:rFonts w:ascii="Sylfaen" w:eastAsia="Arial Unicode MS" w:hAnsi="Sylfaen" w:cs="Arial Unicode MS"/>
          <w:lang w:val="en-US"/>
        </w:rPr>
        <w:t xml:space="preserve"> It would be consistent with paragraph 1 of Article 2.5 of this Agreement if, on the importation of goods from the territory of a Party into the territory of the other Party, the production of certificates of origin should only be required to the extent that is strictly indispensable.</w:t>
      </w:r>
    </w:p>
  </w:footnote>
  <w:footnote w:id="10">
    <w:p w:rsidR="00B104D9" w:rsidRPr="007F59D8" w:rsidRDefault="00B104D9" w:rsidP="00710A48">
      <w:pPr>
        <w:pStyle w:val="FootnoteText"/>
        <w:jc w:val="both"/>
        <w:rPr>
          <w:rFonts w:ascii="Sylfaen" w:hAnsi="Sylfaen"/>
          <w:lang w:val="en-US"/>
        </w:rPr>
      </w:pPr>
      <w:r w:rsidRPr="007F59D8">
        <w:rPr>
          <w:rFonts w:ascii="Sylfaen" w:eastAsia="Cambria" w:hAnsi="Sylfaen"/>
          <w:bCs/>
          <w:vertAlign w:val="superscript"/>
        </w:rPr>
        <w:footnoteRef/>
      </w:r>
      <w:r w:rsidRPr="007F59D8">
        <w:rPr>
          <w:rFonts w:ascii="Sylfaen" w:hAnsi="Sylfaen"/>
          <w:lang w:val="en-US"/>
        </w:rPr>
        <w:t xml:space="preserve"> Throughout Article 2.7 of this Agreement the terms “import restrictions” or “export restrictions” include restrictions made effective through state-trading operations.</w:t>
      </w:r>
    </w:p>
  </w:footnote>
  <w:footnote w:id="11">
    <w:p w:rsidR="00B104D9" w:rsidRPr="00E91597" w:rsidRDefault="00B104D9" w:rsidP="00710A48">
      <w:pPr>
        <w:pStyle w:val="FootnoteText"/>
        <w:jc w:val="both"/>
        <w:rPr>
          <w:rFonts w:ascii="Sylfaen" w:hAnsi="Sylfaen"/>
          <w:lang w:val="en-US"/>
        </w:rPr>
      </w:pPr>
      <w:r w:rsidRPr="00E91597">
        <w:rPr>
          <w:rFonts w:ascii="Sylfaen" w:eastAsia="Cambria" w:hAnsi="Sylfaen"/>
          <w:vertAlign w:val="superscript"/>
        </w:rPr>
        <w:footnoteRef/>
      </w:r>
      <w:r w:rsidRPr="00E91597">
        <w:rPr>
          <w:rFonts w:ascii="Sylfaen" w:hAnsi="Sylfaen"/>
          <w:lang w:val="en-US"/>
        </w:rPr>
        <w:t xml:space="preserve"> The term “in any form” in subparagraph (c) of paragraph 2 of Article 2.7 of this Agreement covers the same goods when in an early stage of processing and still perishable, which compete directly with the fresh goods and if freely imported would tend to make the restriction on the fresh goods ineffective.</w:t>
      </w:r>
    </w:p>
  </w:footnote>
  <w:footnote w:id="12">
    <w:p w:rsidR="00B104D9" w:rsidRPr="008C28E6" w:rsidRDefault="00B104D9" w:rsidP="00710A48">
      <w:pPr>
        <w:pStyle w:val="FootnoteText"/>
        <w:jc w:val="both"/>
        <w:rPr>
          <w:lang w:val="en-US"/>
        </w:rPr>
      </w:pPr>
      <w:r w:rsidRPr="00D7080B">
        <w:rPr>
          <w:rFonts w:eastAsia="Cambria"/>
          <w:vertAlign w:val="superscript"/>
        </w:rPr>
        <w:footnoteRef/>
      </w:r>
      <w:r w:rsidRPr="008C28E6">
        <w:rPr>
          <w:lang w:val="en-US"/>
        </w:rPr>
        <w:t xml:space="preserve"> The term </w:t>
      </w:r>
      <w:r>
        <w:rPr>
          <w:lang w:val="en-US"/>
        </w:rPr>
        <w:t>“</w:t>
      </w:r>
      <w:r w:rsidRPr="008C28E6">
        <w:rPr>
          <w:lang w:val="en-US"/>
        </w:rPr>
        <w:t>special factors</w:t>
      </w:r>
      <w:r>
        <w:rPr>
          <w:lang w:val="en-US"/>
        </w:rPr>
        <w:t>”</w:t>
      </w:r>
      <w:r w:rsidRPr="008C28E6">
        <w:rPr>
          <w:lang w:val="en-US"/>
        </w:rPr>
        <w:t xml:space="preserve"> includes changes in relative productive efficiency as between domestic and foreign producers, or as between different foreign producers, but not changes artificially brought about by means not permitted under th</w:t>
      </w:r>
      <w:r>
        <w:rPr>
          <w:lang w:val="en-US"/>
        </w:rPr>
        <w:t>is</w:t>
      </w:r>
      <w:r w:rsidRPr="008C28E6">
        <w:rPr>
          <w:lang w:val="en-US"/>
        </w:rPr>
        <w:t xml:space="preserve"> Agreement.</w:t>
      </w:r>
    </w:p>
  </w:footnote>
  <w:footnote w:id="13">
    <w:p w:rsidR="00B104D9" w:rsidRPr="008C28E6" w:rsidRDefault="00B104D9" w:rsidP="00710A48">
      <w:pPr>
        <w:pStyle w:val="FootnoteText"/>
        <w:jc w:val="both"/>
        <w:rPr>
          <w:lang w:val="en-US"/>
        </w:rPr>
      </w:pPr>
      <w:r w:rsidRPr="00C86B8B">
        <w:rPr>
          <w:rFonts w:ascii="Sylfaen" w:eastAsia="Cambria" w:hAnsi="Sylfaen"/>
          <w:vertAlign w:val="superscript"/>
        </w:rPr>
        <w:footnoteRef/>
      </w:r>
      <w:r w:rsidRPr="00C86B8B">
        <w:rPr>
          <w:rFonts w:ascii="Sylfaen" w:hAnsi="Sylfaen"/>
          <w:lang w:val="en-US"/>
        </w:rPr>
        <w:t xml:space="preserve"> No mention was made of “commercial considerations” as a rule for the allocation of quotas because it was considered that its application by governmental authorities might not always be practicable. Moreover, in cases</w:t>
      </w:r>
      <w:r w:rsidRPr="008C28E6">
        <w:rPr>
          <w:lang w:val="en-US"/>
        </w:rPr>
        <w:t xml:space="preserve"> where it is practicable, a Party could apply these considerations in the process of seeking agreement, consistently with the general rule laid down in the opening sentence of paragraph 4 of this Article.</w:t>
      </w:r>
    </w:p>
  </w:footnote>
  <w:footnote w:id="14">
    <w:p w:rsidR="00B104D9" w:rsidRPr="00C86B8B" w:rsidRDefault="00B104D9" w:rsidP="00710A48">
      <w:pPr>
        <w:jc w:val="both"/>
        <w:rPr>
          <w:rFonts w:ascii="Sylfaen" w:hAnsi="Sylfaen"/>
          <w:lang w:val="en-US"/>
        </w:rPr>
      </w:pPr>
      <w:r w:rsidRPr="00C86B8B">
        <w:rPr>
          <w:rFonts w:ascii="Sylfaen" w:eastAsia="Cambria" w:hAnsi="Sylfaen"/>
          <w:sz w:val="20"/>
          <w:szCs w:val="20"/>
          <w:vertAlign w:val="superscript"/>
          <w:lang w:val="en-US"/>
        </w:rPr>
        <w:footnoteRef/>
      </w:r>
      <w:r w:rsidRPr="00C86B8B">
        <w:rPr>
          <w:rStyle w:val="hps"/>
          <w:rFonts w:ascii="Sylfaen" w:hAnsi="Sylfaen"/>
          <w:sz w:val="20"/>
          <w:szCs w:val="20"/>
        </w:rPr>
        <w:t xml:space="preserve"> </w:t>
      </w:r>
      <w:r w:rsidRPr="00C86B8B">
        <w:rPr>
          <w:rFonts w:ascii="Sylfaen" w:hAnsi="Sylfaen"/>
          <w:sz w:val="20"/>
          <w:szCs w:val="20"/>
          <w:lang w:val="en-US"/>
        </w:rPr>
        <w:t>With regard to transportation charges, the principle laid down in paragraph 5 of Article 2.8 of this Agreement refers to like goods being transported on the same route under like conditions.</w:t>
      </w:r>
    </w:p>
  </w:footnote>
  <w:footnote w:id="15">
    <w:p w:rsidR="00B104D9" w:rsidRPr="00FE0206" w:rsidRDefault="00B104D9" w:rsidP="00FE0206">
      <w:pPr>
        <w:pStyle w:val="FootnoteText"/>
        <w:keepLines/>
        <w:jc w:val="both"/>
        <w:rPr>
          <w:rFonts w:ascii="Sylfaen" w:hAnsi="Sylfaen"/>
          <w:lang w:val="en-US"/>
        </w:rPr>
      </w:pPr>
      <w:r w:rsidRPr="00FE0206">
        <w:rPr>
          <w:rFonts w:ascii="Sylfaen" w:eastAsia="Cambria" w:hAnsi="Sylfaen"/>
          <w:vertAlign w:val="superscript"/>
        </w:rPr>
        <w:footnoteRef/>
      </w:r>
      <w:r w:rsidRPr="00FE0206">
        <w:rPr>
          <w:rFonts w:ascii="Sylfaen" w:eastAsia="Arial Unicode MS" w:hAnsi="Sylfaen" w:cs="Arial Unicode MS"/>
          <w:lang w:val="en-US"/>
        </w:rPr>
        <w:t xml:space="preserve"> The operations of Marketing Boards, which are established by the Parties and are engaged in purchasing or selling, are subject to the provisions of subparagraphs </w:t>
      </w:r>
      <w:r w:rsidRPr="00FE0206">
        <w:rPr>
          <w:rFonts w:ascii="Sylfaen" w:eastAsia="Arial Unicode MS" w:hAnsi="Sylfaen" w:cs="Arial Unicode MS"/>
          <w:iCs/>
          <w:lang w:val="en-US"/>
        </w:rPr>
        <w:t>(a)</w:t>
      </w:r>
      <w:r w:rsidRPr="00FE0206">
        <w:rPr>
          <w:rFonts w:ascii="Sylfaen" w:eastAsia="Arial Unicode MS" w:hAnsi="Sylfaen" w:cs="Arial Unicode MS"/>
          <w:lang w:val="en-US"/>
        </w:rPr>
        <w:t xml:space="preserve"> and </w:t>
      </w:r>
      <w:r w:rsidRPr="00FE0206">
        <w:rPr>
          <w:rFonts w:ascii="Sylfaen" w:eastAsia="Arial Unicode MS" w:hAnsi="Sylfaen" w:cs="Arial Unicode MS"/>
          <w:iCs/>
          <w:lang w:val="en-US"/>
        </w:rPr>
        <w:t>(b)</w:t>
      </w:r>
      <w:r w:rsidRPr="00FE0206">
        <w:rPr>
          <w:rFonts w:ascii="Sylfaen" w:eastAsia="Arial Unicode MS" w:hAnsi="Sylfaen" w:cs="Arial Unicode MS"/>
          <w:i/>
          <w:iCs/>
          <w:lang w:val="en-US"/>
        </w:rPr>
        <w:t xml:space="preserve"> </w:t>
      </w:r>
      <w:r w:rsidRPr="00FE0206">
        <w:rPr>
          <w:rFonts w:ascii="Sylfaen" w:eastAsia="Arial Unicode MS" w:hAnsi="Sylfaen" w:cs="Arial Unicode MS"/>
          <w:iCs/>
          <w:lang w:val="en-US"/>
        </w:rPr>
        <w:t>of paragraph 1 of Article 2.11 of this Agreement</w:t>
      </w:r>
      <w:r w:rsidRPr="00FE0206">
        <w:rPr>
          <w:rFonts w:ascii="Sylfaen" w:eastAsia="Arial Unicode MS" w:hAnsi="Sylfaen" w:cs="Arial Unicode MS"/>
          <w:lang w:val="en-US"/>
        </w:rPr>
        <w:t>. The activities of Marketing Boards which are established by the Parties and which do not purchase or sell but lay down regulations covering private trade are governed by the relevant Articles of this Agreement. The charging by a state enterprise of different prices for its sales of a goods in different markets is not precluded by the provisions of this Article, provided that such different prices are charged for commercial reasons, to meet conditions of supply and demand in export markets.</w:t>
      </w:r>
    </w:p>
  </w:footnote>
  <w:footnote w:id="16">
    <w:p w:rsidR="00B104D9" w:rsidRPr="00FE0206" w:rsidRDefault="00B104D9" w:rsidP="00FE0206">
      <w:pPr>
        <w:pStyle w:val="FootnoteText"/>
        <w:jc w:val="both"/>
        <w:rPr>
          <w:rFonts w:ascii="Sylfaen" w:hAnsi="Sylfaen"/>
          <w:lang w:val="en-US"/>
        </w:rPr>
      </w:pPr>
      <w:r w:rsidRPr="00FE0206">
        <w:rPr>
          <w:rFonts w:ascii="Sylfaen" w:eastAsia="Cambria" w:hAnsi="Sylfaen"/>
          <w:vertAlign w:val="superscript"/>
        </w:rPr>
        <w:footnoteRef/>
      </w:r>
      <w:r w:rsidRPr="00FE0206">
        <w:rPr>
          <w:rFonts w:ascii="Sylfaen" w:eastAsia="Arial Unicode MS" w:hAnsi="Sylfaen" w:cs="Arial Unicode MS"/>
          <w:lang w:val="en-US"/>
        </w:rPr>
        <w:t xml:space="preserve"> Governmental measures imposed to insure standards of quality and efficiency in the operation of external trade, or privileges granted for the exploitation of national natural resources but which do not empower the government to exercise control over the trading activities of the enterprise in question, do not constitute</w:t>
      </w:r>
      <w:r w:rsidRPr="00FE0206">
        <w:rPr>
          <w:rFonts w:ascii="Sylfaen" w:eastAsia="Arial Unicode MS" w:hAnsi="Sylfaen"/>
          <w:lang w:val="en-US"/>
        </w:rPr>
        <w:t xml:space="preserve"> “</w:t>
      </w:r>
      <w:r w:rsidRPr="00FE0206">
        <w:rPr>
          <w:rFonts w:ascii="Sylfaen" w:eastAsia="Arial Unicode MS" w:hAnsi="Sylfaen" w:cs="Arial Unicode MS"/>
          <w:lang w:val="en-US"/>
        </w:rPr>
        <w:t>exclusive or special privileges”.</w:t>
      </w:r>
    </w:p>
  </w:footnote>
  <w:footnote w:id="17">
    <w:p w:rsidR="00B104D9" w:rsidRPr="00630E30" w:rsidRDefault="00B104D9" w:rsidP="00710A48">
      <w:pPr>
        <w:pStyle w:val="FootnoteText"/>
        <w:jc w:val="both"/>
        <w:rPr>
          <w:rFonts w:ascii="Sylfaen" w:hAnsi="Sylfaen"/>
          <w:lang w:val="en-US"/>
        </w:rPr>
      </w:pPr>
      <w:r w:rsidRPr="00630E30">
        <w:rPr>
          <w:rFonts w:ascii="Sylfaen" w:eastAsia="Cambria" w:hAnsi="Sylfaen"/>
          <w:vertAlign w:val="superscript"/>
        </w:rPr>
        <w:footnoteRef/>
      </w:r>
      <w:r w:rsidRPr="00630E30">
        <w:rPr>
          <w:rFonts w:ascii="Sylfaen" w:eastAsia="Arial Unicode MS" w:hAnsi="Sylfaen" w:cs="Arial Unicode MS"/>
          <w:lang w:val="en-US"/>
        </w:rPr>
        <w:t xml:space="preserve">A country receiving a “tied loan” is free to take this loan into account as a “commercial consideration” </w:t>
      </w:r>
      <w:r w:rsidRPr="00630E30">
        <w:rPr>
          <w:rFonts w:ascii="Sylfaen" w:eastAsia="Arial Unicode MS" w:hAnsi="Sylfaen" w:cs="Arial Unicode MS"/>
          <w:lang w:val="en-US"/>
        </w:rPr>
        <w:br/>
        <w:t>when purchasing requirements abroad.</w:t>
      </w:r>
    </w:p>
  </w:footnote>
  <w:footnote w:id="18">
    <w:p w:rsidR="00B104D9" w:rsidRPr="00630E30" w:rsidRDefault="00B104D9" w:rsidP="00710A48">
      <w:pPr>
        <w:pStyle w:val="FootnoteText"/>
        <w:jc w:val="both"/>
        <w:rPr>
          <w:rFonts w:ascii="Sylfaen" w:hAnsi="Sylfaen"/>
          <w:lang w:val="en-US"/>
        </w:rPr>
      </w:pPr>
      <w:r w:rsidRPr="00630E30">
        <w:rPr>
          <w:rFonts w:ascii="Sylfaen" w:eastAsia="Cambria" w:hAnsi="Sylfaen"/>
          <w:vertAlign w:val="superscript"/>
        </w:rPr>
        <w:footnoteRef/>
      </w:r>
      <w:r w:rsidRPr="00630E30">
        <w:rPr>
          <w:rFonts w:ascii="Sylfaen" w:eastAsia="Arial Unicode MS" w:hAnsi="Sylfaen" w:cs="Arial Unicode MS"/>
          <w:lang w:val="en-US"/>
        </w:rPr>
        <w:t xml:space="preserve">The term “goods” is limited to goods as understood in commercial practice, and is not intended to include </w:t>
      </w:r>
      <w:r w:rsidRPr="00630E30">
        <w:rPr>
          <w:rFonts w:ascii="Sylfaen" w:eastAsia="Arial Unicode MS" w:hAnsi="Sylfaen" w:cs="Arial Unicode MS"/>
          <w:lang w:val="en-US"/>
        </w:rPr>
        <w:br/>
        <w:t>the purchase or sale of services.</w:t>
      </w:r>
    </w:p>
  </w:footnote>
  <w:footnote w:id="19">
    <w:p w:rsidR="00B104D9" w:rsidRPr="00630E30" w:rsidRDefault="00B104D9" w:rsidP="00710A48">
      <w:pPr>
        <w:pStyle w:val="FootnoteText"/>
        <w:jc w:val="both"/>
        <w:rPr>
          <w:rFonts w:ascii="Sylfaen" w:hAnsi="Sylfaen"/>
          <w:lang w:val="en-US"/>
        </w:rPr>
      </w:pPr>
      <w:r w:rsidRPr="00630E30">
        <w:rPr>
          <w:rFonts w:ascii="Sylfaen" w:eastAsia="Cambria" w:hAnsi="Sylfaen"/>
          <w:vertAlign w:val="superscript"/>
        </w:rPr>
        <w:footnoteRef/>
      </w:r>
      <w:r w:rsidRPr="00630E30">
        <w:rPr>
          <w:rFonts w:ascii="Sylfaen" w:eastAsia="Arial Unicode MS" w:hAnsi="Sylfaen"/>
          <w:lang w:val="en-US"/>
        </w:rPr>
        <w:t xml:space="preserve"> </w:t>
      </w:r>
      <w:r w:rsidRPr="00630E30">
        <w:rPr>
          <w:rFonts w:ascii="Sylfaen" w:eastAsia="Arial Unicode MS" w:hAnsi="Sylfaen" w:cs="Arial Unicode MS"/>
          <w:lang w:val="en-US"/>
        </w:rPr>
        <w:t>The term “mark-up” shall represent the margin by which the price charged by the import monopoly for the imported goods (exclusive of internal taxes within the purview of Article 2.2 of this Agreement, transportation, distribution, and other expenses incident to the purchase, sale or further processing, and a reasonable margin of profit) exceeds the landed cost.</w:t>
      </w:r>
    </w:p>
  </w:footnote>
  <w:footnote w:id="20">
    <w:p w:rsidR="00B104D9" w:rsidRPr="00630E30" w:rsidRDefault="00B104D9" w:rsidP="00710A48">
      <w:pPr>
        <w:pStyle w:val="FootnoteText"/>
        <w:jc w:val="both"/>
        <w:rPr>
          <w:rFonts w:ascii="Sylfaen" w:hAnsi="Sylfaen"/>
          <w:lang w:val="en-US"/>
        </w:rPr>
      </w:pPr>
      <w:r w:rsidRPr="00630E30">
        <w:rPr>
          <w:rStyle w:val="FootnoteReference"/>
          <w:rFonts w:ascii="Sylfaen" w:hAnsi="Sylfaen"/>
        </w:rPr>
        <w:footnoteRef/>
      </w:r>
      <w:r w:rsidRPr="00630E30">
        <w:rPr>
          <w:rFonts w:ascii="Sylfaen" w:hAnsi="Sylfaen"/>
          <w:lang w:val="en-US"/>
        </w:rPr>
        <w:t xml:space="preserve"> The extended period of time should normally be one year but shall in no case be less than 6 months.</w:t>
      </w:r>
    </w:p>
  </w:footnote>
  <w:footnote w:id="21">
    <w:p w:rsidR="00B104D9" w:rsidRPr="001E7C83" w:rsidRDefault="00B104D9" w:rsidP="00710A48">
      <w:pPr>
        <w:pStyle w:val="FootnoteText"/>
        <w:jc w:val="both"/>
        <w:rPr>
          <w:lang w:val="en-US"/>
        </w:rPr>
      </w:pPr>
      <w:r w:rsidRPr="00630E30">
        <w:rPr>
          <w:rStyle w:val="FootnoteReference"/>
          <w:rFonts w:ascii="Sylfaen" w:hAnsi="Sylfaen"/>
        </w:rPr>
        <w:footnoteRef/>
      </w:r>
      <w:r w:rsidRPr="00630E30">
        <w:rPr>
          <w:rFonts w:ascii="Sylfaen" w:hAnsi="Sylfaen"/>
          <w:lang w:val="en-US"/>
        </w:rPr>
        <w:t xml:space="preserve"> Sales below per unit costs are made in substantial quantities when the authorities establish that the weighted average selling price of the transactions under consideration for the determination of the normal value is below the</w:t>
      </w:r>
      <w:r w:rsidRPr="001E7C83">
        <w:rPr>
          <w:lang w:val="en-US"/>
        </w:rPr>
        <w:t xml:space="preserve"> weighted average per unit costs, or that the volume of sales below per unit costs represents not less than 20 per cent of the volume sold in transactions under consideration for the determination of the normal value.</w:t>
      </w:r>
    </w:p>
  </w:footnote>
  <w:footnote w:id="22">
    <w:p w:rsidR="00B104D9" w:rsidRPr="001E7C83" w:rsidRDefault="00B104D9" w:rsidP="00710A48">
      <w:pPr>
        <w:pStyle w:val="FootnoteText"/>
        <w:jc w:val="both"/>
        <w:rPr>
          <w:lang w:val="en-US"/>
        </w:rPr>
      </w:pPr>
      <w:r w:rsidRPr="001E7C83">
        <w:rPr>
          <w:rFonts w:eastAsia="Cambria"/>
          <w:vertAlign w:val="superscript"/>
        </w:rPr>
        <w:footnoteRef/>
      </w:r>
      <w:r w:rsidRPr="001E7C83">
        <w:rPr>
          <w:rFonts w:eastAsia="Arial Unicode MS" w:cs="Arial Unicode MS"/>
          <w:lang w:val="en-US"/>
        </w:rPr>
        <w:t xml:space="preserve"> The adjustment made for start-up operations shall reflect the costs at the end of the start-up period or, if that period extends beyond the period of investigation, the most recent costs which can reasonably be taken into account </w:t>
      </w:r>
      <w:r>
        <w:rPr>
          <w:rFonts w:eastAsia="Arial Unicode MS" w:cs="Arial Unicode MS"/>
          <w:lang w:val="en-US"/>
        </w:rPr>
        <w:br/>
      </w:r>
      <w:r w:rsidRPr="001E7C83">
        <w:rPr>
          <w:rFonts w:eastAsia="Arial Unicode MS" w:cs="Arial Unicode MS"/>
          <w:lang w:val="en-US"/>
        </w:rPr>
        <w:t>by the authorities during the investigation</w:t>
      </w:r>
      <w:r w:rsidRPr="001E7C83">
        <w:rPr>
          <w:rFonts w:eastAsia="Arial Unicode MS" w:cs="Arial Unicode MS"/>
          <w:sz w:val="22"/>
          <w:szCs w:val="22"/>
          <w:lang w:val="en-US"/>
        </w:rPr>
        <w:t>.</w:t>
      </w:r>
    </w:p>
  </w:footnote>
  <w:footnote w:id="23">
    <w:p w:rsidR="00B104D9" w:rsidRPr="00630E30" w:rsidRDefault="00B104D9" w:rsidP="00710A48">
      <w:pPr>
        <w:pStyle w:val="FootnoteText"/>
        <w:rPr>
          <w:rFonts w:ascii="Sylfaen" w:hAnsi="Sylfaen"/>
          <w:lang w:val="en-US"/>
        </w:rPr>
      </w:pPr>
      <w:r w:rsidRPr="00630E30">
        <w:rPr>
          <w:rStyle w:val="FootnoteReference"/>
          <w:rFonts w:ascii="Sylfaen" w:hAnsi="Sylfaen"/>
        </w:rPr>
        <w:footnoteRef/>
      </w:r>
      <w:r w:rsidRPr="00630E30">
        <w:rPr>
          <w:rFonts w:ascii="Sylfaen" w:hAnsi="Sylfaen"/>
          <w:lang w:val="en-US"/>
        </w:rPr>
        <w:t xml:space="preserve"> The exemption of an exported product from duties or taxes borne by the like product when destined for domestic consumption, or the remission of such duties or taxes in amounts not in excess of those which have accrued, shall not be deemed to be a subsidy.</w:t>
      </w:r>
    </w:p>
  </w:footnote>
  <w:footnote w:id="24">
    <w:p w:rsidR="00B104D9" w:rsidRPr="00630E30" w:rsidRDefault="00B104D9" w:rsidP="00710A48">
      <w:pPr>
        <w:pStyle w:val="FootnoteText"/>
        <w:jc w:val="both"/>
        <w:rPr>
          <w:rFonts w:ascii="Sylfaen" w:hAnsi="Sylfaen"/>
          <w:lang w:val="en-US"/>
        </w:rPr>
      </w:pPr>
      <w:r w:rsidRPr="00630E30">
        <w:rPr>
          <w:rFonts w:ascii="Sylfaen" w:eastAsia="Cambria" w:hAnsi="Sylfaen"/>
          <w:vertAlign w:val="superscript"/>
        </w:rPr>
        <w:footnoteRef/>
      </w:r>
      <w:r w:rsidRPr="00630E30">
        <w:rPr>
          <w:rFonts w:ascii="Sylfaen" w:hAnsi="Sylfaen"/>
          <w:lang w:val="en-US"/>
        </w:rPr>
        <w:t xml:space="preserve"> Objective criteria or conditions, as used herein, mean criteria or conditions which are neutral, which do not favour certain enterprises over others, and which are economic in nature and horizontal in application, such as number of employees or size of enterprise.</w:t>
      </w:r>
    </w:p>
  </w:footnote>
  <w:footnote w:id="25">
    <w:p w:rsidR="00B104D9" w:rsidRPr="00C86B8B" w:rsidRDefault="00B104D9" w:rsidP="00710A48">
      <w:pPr>
        <w:pStyle w:val="FootnoteText"/>
        <w:jc w:val="both"/>
        <w:rPr>
          <w:rFonts w:ascii="Sylfaen" w:hAnsi="Sylfaen"/>
          <w:lang w:val="en-US"/>
        </w:rPr>
      </w:pPr>
      <w:r w:rsidRPr="00630E30">
        <w:rPr>
          <w:rFonts w:ascii="Sylfaen" w:eastAsia="Cambria" w:hAnsi="Sylfaen"/>
          <w:vertAlign w:val="superscript"/>
        </w:rPr>
        <w:footnoteRef/>
      </w:r>
      <w:r w:rsidRPr="00630E30">
        <w:rPr>
          <w:rFonts w:ascii="Sylfaen" w:hAnsi="Sylfaen"/>
          <w:lang w:val="en-US"/>
        </w:rPr>
        <w:t xml:space="preserve"> In </w:t>
      </w:r>
      <w:r w:rsidRPr="00C86B8B">
        <w:rPr>
          <w:rFonts w:ascii="Sylfaen" w:hAnsi="Sylfaen"/>
          <w:lang w:val="en-US"/>
        </w:rPr>
        <w:t>this regard, in particular, information on the frequency with which applications for a subsidy are refused or approved and the reasons for such decisions shall be considered.</w:t>
      </w:r>
    </w:p>
  </w:footnote>
  <w:footnote w:id="26">
    <w:p w:rsidR="00B104D9" w:rsidRPr="00C86B8B" w:rsidRDefault="00B104D9" w:rsidP="00710A48">
      <w:pPr>
        <w:pStyle w:val="FootnoteText"/>
        <w:jc w:val="both"/>
        <w:rPr>
          <w:rFonts w:ascii="Sylfaen" w:hAnsi="Sylfaen"/>
          <w:lang w:val="en-US"/>
        </w:rPr>
      </w:pPr>
      <w:r w:rsidRPr="00C86B8B">
        <w:rPr>
          <w:rFonts w:ascii="Sylfaen" w:eastAsia="Cambria" w:hAnsi="Sylfaen"/>
          <w:vertAlign w:val="superscript"/>
        </w:rPr>
        <w:footnoteRef/>
      </w:r>
      <w:r w:rsidRPr="00C86B8B">
        <w:rPr>
          <w:rFonts w:ascii="Sylfaen" w:hAnsi="Sylfaen"/>
          <w:lang w:val="en-US"/>
        </w:rPr>
        <w:t xml:space="preserve"> This standard is met when the facts demonstrate that the granting of a subsidy, without having been made legally contingent upon export performance, is in fact tied to actual or anticipated exportation or export earnings. The mere fact that a subsidy is granted to enterprises which export shall not for that reason alone be considered to be an export subsidy within the meaning of this provision.</w:t>
      </w:r>
    </w:p>
  </w:footnote>
  <w:footnote w:id="27">
    <w:p w:rsidR="00B104D9" w:rsidRPr="00B909CB" w:rsidRDefault="00B104D9" w:rsidP="00710A48">
      <w:pPr>
        <w:pStyle w:val="FootnoteText"/>
        <w:jc w:val="both"/>
        <w:rPr>
          <w:rFonts w:ascii="Sylfaen" w:hAnsi="Sylfaen"/>
          <w:lang w:val="en-US"/>
        </w:rPr>
      </w:pPr>
      <w:r w:rsidRPr="00B909CB">
        <w:rPr>
          <w:rFonts w:ascii="Sylfaen" w:eastAsia="Cambria" w:hAnsi="Sylfaen"/>
          <w:vertAlign w:val="superscript"/>
        </w:rPr>
        <w:footnoteRef/>
      </w:r>
      <w:r w:rsidRPr="00B909CB">
        <w:rPr>
          <w:rFonts w:ascii="Sylfaen" w:hAnsi="Sylfaen"/>
          <w:lang w:val="en-US"/>
        </w:rPr>
        <w:t xml:space="preserve"> The term “injury” shall, unless otherwise specified, be taken to mean material injury to a domestic industry, threat of material injury to a domestic industry or material retardation of the establishment of such an industry.</w:t>
      </w:r>
    </w:p>
  </w:footnote>
  <w:footnote w:id="28">
    <w:p w:rsidR="00B104D9" w:rsidRPr="00B909CB" w:rsidRDefault="00B104D9" w:rsidP="00710A48">
      <w:pPr>
        <w:pStyle w:val="FootnoteText"/>
        <w:jc w:val="both"/>
        <w:rPr>
          <w:rFonts w:ascii="Sylfaen" w:hAnsi="Sylfaen"/>
          <w:lang w:val="en-US"/>
        </w:rPr>
      </w:pPr>
      <w:r w:rsidRPr="00B909CB">
        <w:rPr>
          <w:rFonts w:ascii="Sylfaen" w:hAnsi="Sylfaen"/>
          <w:vertAlign w:val="superscript"/>
        </w:rPr>
        <w:footnoteRef/>
      </w:r>
      <w:r w:rsidRPr="00B909CB">
        <w:rPr>
          <w:rFonts w:ascii="Sylfaen" w:hAnsi="Sylfaen"/>
          <w:lang w:val="en-US"/>
        </w:rPr>
        <w:t xml:space="preserve"> For the purposes of this paragraph, producers shall be deemed to be related to exporters or importers only if </w:t>
      </w:r>
      <w:r w:rsidRPr="00B909CB">
        <w:rPr>
          <w:rFonts w:ascii="Sylfaen" w:hAnsi="Sylfaen"/>
          <w:i/>
          <w:iCs/>
          <w:lang w:val="en-US"/>
        </w:rPr>
        <w:t>(a) </w:t>
      </w:r>
      <w:r w:rsidRPr="00B909CB">
        <w:rPr>
          <w:rFonts w:ascii="Sylfaen" w:hAnsi="Sylfaen"/>
          <w:lang w:val="en-US"/>
        </w:rPr>
        <w:t>one of them directly or indirectly controls the other; or</w:t>
      </w:r>
      <w:r w:rsidRPr="00B909CB">
        <w:rPr>
          <w:rFonts w:ascii="Sylfaen" w:hAnsi="Sylfaen"/>
          <w:i/>
          <w:iCs/>
          <w:lang w:val="en-US"/>
        </w:rPr>
        <w:t xml:space="preserve"> (b) </w:t>
      </w:r>
      <w:r w:rsidRPr="00B909CB">
        <w:rPr>
          <w:rFonts w:ascii="Sylfaen" w:hAnsi="Sylfaen"/>
          <w:lang w:val="en-US"/>
        </w:rPr>
        <w:t xml:space="preserve">both of them are directly or indirectly controlled by a third person; or </w:t>
      </w:r>
      <w:r w:rsidRPr="00B909CB">
        <w:rPr>
          <w:rFonts w:ascii="Sylfaen" w:hAnsi="Sylfaen"/>
          <w:i/>
          <w:iCs/>
          <w:lang w:val="en-US"/>
        </w:rPr>
        <w:t>(c) </w:t>
      </w:r>
      <w:r w:rsidRPr="00B909CB">
        <w:rPr>
          <w:rFonts w:ascii="Sylfaen" w:hAnsi="Sylfaen"/>
          <w:lang w:val="en-US"/>
        </w:rPr>
        <w:t>together they directly or indirectly control a third person, provided that there are grounds for believing or suspecting that the effect of the relationship is such as to cause the producer concerned to behave differently from non-related producers. For the purposes of subparagraph (a) of paragraph 21 of Article 3.2 of this Agreement, one shall be deemed to control another when the former is legally or operationally in a position to exercise restraint or direction over the latter.</w:t>
      </w:r>
    </w:p>
  </w:footnote>
  <w:footnote w:id="29">
    <w:p w:rsidR="00B104D9" w:rsidRPr="00512AEF" w:rsidRDefault="00B104D9" w:rsidP="00FD31C2">
      <w:pPr>
        <w:pStyle w:val="FootnoteText"/>
        <w:jc w:val="both"/>
        <w:rPr>
          <w:rFonts w:ascii="Sylfaen" w:hAnsi="Sylfaen"/>
          <w:lang w:val="en-US"/>
        </w:rPr>
      </w:pPr>
      <w:r w:rsidRPr="00512AEF">
        <w:rPr>
          <w:rFonts w:ascii="Sylfaen" w:eastAsia="Cambria" w:hAnsi="Sylfaen"/>
          <w:bCs/>
          <w:vertAlign w:val="superscript"/>
        </w:rPr>
        <w:footnoteRef/>
      </w:r>
      <w:r w:rsidRPr="00512AEF">
        <w:rPr>
          <w:rFonts w:ascii="Sylfaen" w:eastAsia="Arial Unicode MS" w:hAnsi="Sylfaen" w:cs="Arial Unicode MS"/>
          <w:lang w:val="en-US"/>
        </w:rPr>
        <w:t xml:space="preserve"> For the purposes of these definitions, “animal” includes fish and wild fauna; “plant” includes forests and wild flora; “pests” include weeds; and “contaminants” include pesticide and veterinary drug residues and extraneous matter.</w:t>
      </w:r>
    </w:p>
  </w:footnote>
  <w:footnote w:id="30">
    <w:p w:rsidR="00B104D9" w:rsidRPr="0036358C" w:rsidRDefault="00B104D9" w:rsidP="00FD31C2">
      <w:pPr>
        <w:pStyle w:val="FootnoteText"/>
        <w:jc w:val="both"/>
        <w:rPr>
          <w:rFonts w:ascii="Sylfaen" w:hAnsi="Sylfaen"/>
          <w:lang w:val="en-US"/>
        </w:rPr>
      </w:pPr>
      <w:r w:rsidRPr="0036358C">
        <w:rPr>
          <w:rFonts w:ascii="Sylfaen" w:eastAsia="Cambria" w:hAnsi="Sylfaen"/>
          <w:vertAlign w:val="superscript"/>
        </w:rPr>
        <w:footnoteRef/>
      </w:r>
      <w:r w:rsidRPr="0036358C">
        <w:rPr>
          <w:rFonts w:ascii="Sylfaen" w:eastAsia="Arial Unicode MS" w:hAnsi="Sylfaen" w:cs="Arial Unicode MS"/>
          <w:lang w:val="en-US"/>
        </w:rPr>
        <w:t xml:space="preserve"> When “nationals” are referred to in this Agreement, the term shall be deemed, in the case of a separate customs territories of the Parties, to mean persons, natural or legal, who are domiciled or who have a real and effective industrial or commercial establishment in that customs territory.</w:t>
      </w:r>
    </w:p>
  </w:footnote>
  <w:footnote w:id="31">
    <w:p w:rsidR="00B104D9" w:rsidRPr="007F2289" w:rsidRDefault="00B104D9" w:rsidP="00FD31C2">
      <w:pPr>
        <w:pStyle w:val="FootnoteText"/>
        <w:rPr>
          <w:rFonts w:ascii="Sylfaen" w:hAnsi="Sylfaen"/>
          <w:lang w:val="en-US"/>
        </w:rPr>
      </w:pPr>
      <w:r w:rsidRPr="00D23CE9">
        <w:rPr>
          <w:rStyle w:val="FootnoteReference"/>
        </w:rPr>
        <w:footnoteRef/>
      </w:r>
      <w:r w:rsidRPr="00D23CE9">
        <w:rPr>
          <w:lang w:val="en-US"/>
        </w:rPr>
        <w:t xml:space="preserve"> </w:t>
      </w:r>
      <w:r w:rsidRPr="007F2289">
        <w:rPr>
          <w:rFonts w:ascii="Sylfaen" w:hAnsi="Sylfaen"/>
          <w:lang w:val="en-US"/>
        </w:rPr>
        <w:t>Nothing in this paragraph precludes a Party from requiring documents such as certificates, permits or licenses as a requirement for the importation of controlled or regulated goods.</w:t>
      </w:r>
    </w:p>
  </w:footnote>
  <w:footnote w:id="32">
    <w:p w:rsidR="00B104D9" w:rsidRPr="006243AF" w:rsidRDefault="00B104D9" w:rsidP="00FD31C2">
      <w:pPr>
        <w:pStyle w:val="FootnoteText"/>
        <w:jc w:val="both"/>
        <w:rPr>
          <w:rFonts w:ascii="Sylfaen" w:hAnsi="Sylfaen"/>
          <w:lang w:val="en-US"/>
        </w:rPr>
      </w:pPr>
      <w:r w:rsidRPr="006243AF">
        <w:rPr>
          <w:rStyle w:val="FootnoteReference"/>
          <w:rFonts w:ascii="Sylfaen" w:hAnsi="Sylfaen"/>
        </w:rPr>
        <w:footnoteRef/>
      </w:r>
      <w:r w:rsidRPr="006243AF">
        <w:rPr>
          <w:rFonts w:ascii="Sylfaen" w:hAnsi="Sylfaen"/>
          <w:lang w:val="en-US"/>
        </w:rPr>
        <w:t xml:space="preserve"> In the event of any change to the abovementioned websites, the respective Party will notify the other Party on such a change through its contact points.</w:t>
      </w:r>
    </w:p>
  </w:footnote>
  <w:footnote w:id="33">
    <w:p w:rsidR="00B104D9" w:rsidRPr="00FE0206" w:rsidRDefault="00B104D9" w:rsidP="00FD31C2">
      <w:pPr>
        <w:pStyle w:val="FootnoteText"/>
        <w:jc w:val="both"/>
        <w:rPr>
          <w:rFonts w:ascii="Sylfaen" w:hAnsi="Sylfaen"/>
          <w:lang w:val="en-US"/>
        </w:rPr>
      </w:pPr>
      <w:r w:rsidRPr="00FE0206">
        <w:rPr>
          <w:rStyle w:val="FootnoteReference"/>
          <w:rFonts w:ascii="Sylfaen" w:hAnsi="Sylfaen"/>
        </w:rPr>
        <w:footnoteRef/>
      </w:r>
      <w:r w:rsidRPr="00FE0206">
        <w:rPr>
          <w:rFonts w:ascii="Sylfaen" w:hAnsi="Sylfaen"/>
          <w:lang w:val="en-US"/>
        </w:rPr>
        <w:t xml:space="preserve"> Allocation of in quota amount between the EAEU Member States is regulated by decisions of the EAEU. </w:t>
      </w:r>
      <w:r w:rsidRPr="00FE0206">
        <w:rPr>
          <w:rFonts w:ascii="Sylfaen" w:hAnsi="Sylfaen"/>
          <w:lang w:val="en-US"/>
        </w:rPr>
        <w:br/>
        <w:t>The Eurasian Economic Commission notifies the I.R. of Iran on such allocation.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04D9" w:rsidRPr="00BA46D9" w:rsidRDefault="00B104D9" w:rsidP="00BA46D9">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04D9" w:rsidRPr="00BA46D9" w:rsidRDefault="00B104D9">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04D9" w:rsidRDefault="00B104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04D9" w:rsidRDefault="00B104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04D9" w:rsidRPr="00AE0A09" w:rsidRDefault="00B104D9" w:rsidP="00AE0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7434E"/>
    <w:multiLevelType w:val="hybridMultilevel"/>
    <w:tmpl w:val="12EC4362"/>
    <w:styleLink w:val="ImportedStyle702"/>
    <w:lvl w:ilvl="0" w:tplc="4F98FBDA">
      <w:start w:val="1"/>
      <w:numFmt w:val="lowerLetter"/>
      <w:lvlText w:val="(%1)"/>
      <w:lvlJc w:val="left"/>
      <w:pPr>
        <w:ind w:left="1440" w:hanging="360"/>
      </w:pPr>
      <w:rPr>
        <w:rFonts w:hAnsi="Arial Unicode MS" w:hint="default"/>
        <w:caps w:val="0"/>
        <w:smallCaps w:val="0"/>
        <w:strike w:val="0"/>
        <w:dstrike w:val="0"/>
        <w:color w:val="000000"/>
        <w:spacing w:val="0"/>
        <w:w w:val="100"/>
        <w:kern w:val="0"/>
        <w:position w:val="0"/>
        <w:highlight w:val="none"/>
        <w:vertAlign w:val="baseline"/>
      </w:rPr>
    </w:lvl>
    <w:lvl w:ilvl="1" w:tplc="C9F68D66">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2" w:tplc="1F98752E">
      <w:start w:val="1"/>
      <w:numFmt w:val="lowerRoman"/>
      <w:lvlText w:val="%3."/>
      <w:lvlJc w:val="left"/>
      <w:pPr>
        <w:ind w:left="2880" w:hanging="320"/>
      </w:pPr>
      <w:rPr>
        <w:rFonts w:hAnsi="Arial Unicode MS"/>
        <w:caps w:val="0"/>
        <w:smallCaps w:val="0"/>
        <w:strike w:val="0"/>
        <w:dstrike w:val="0"/>
        <w:color w:val="000000"/>
        <w:spacing w:val="0"/>
        <w:w w:val="100"/>
        <w:kern w:val="0"/>
        <w:position w:val="0"/>
        <w:highlight w:val="none"/>
        <w:vertAlign w:val="baseline"/>
      </w:rPr>
    </w:lvl>
    <w:lvl w:ilvl="3" w:tplc="D5049966">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4" w:tplc="4EF6CDC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5" w:tplc="7DC09642">
      <w:start w:val="1"/>
      <w:numFmt w:val="lowerRoman"/>
      <w:lvlText w:val="%6."/>
      <w:lvlJc w:val="left"/>
      <w:pPr>
        <w:ind w:left="5040" w:hanging="320"/>
      </w:pPr>
      <w:rPr>
        <w:rFonts w:hAnsi="Arial Unicode MS"/>
        <w:caps w:val="0"/>
        <w:smallCaps w:val="0"/>
        <w:strike w:val="0"/>
        <w:dstrike w:val="0"/>
        <w:color w:val="000000"/>
        <w:spacing w:val="0"/>
        <w:w w:val="100"/>
        <w:kern w:val="0"/>
        <w:position w:val="0"/>
        <w:highlight w:val="none"/>
        <w:vertAlign w:val="baseline"/>
      </w:rPr>
    </w:lvl>
    <w:lvl w:ilvl="6" w:tplc="0C346AE4">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7" w:tplc="11680422">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rPr>
    </w:lvl>
    <w:lvl w:ilvl="8" w:tplc="F55A464A">
      <w:start w:val="1"/>
      <w:numFmt w:val="lowerRoman"/>
      <w:lvlText w:val="%9."/>
      <w:lvlJc w:val="left"/>
      <w:pPr>
        <w:ind w:left="7200" w:hanging="320"/>
      </w:pPr>
      <w:rPr>
        <w:rFonts w:hAnsi="Arial Unicode MS"/>
        <w:caps w:val="0"/>
        <w:smallCaps w:val="0"/>
        <w:strike w:val="0"/>
        <w:dstrike w:val="0"/>
        <w:color w:val="000000"/>
        <w:spacing w:val="0"/>
        <w:w w:val="100"/>
        <w:kern w:val="0"/>
        <w:position w:val="0"/>
        <w:highlight w:val="none"/>
        <w:vertAlign w:val="baseline"/>
      </w:rPr>
    </w:lvl>
  </w:abstractNum>
  <w:abstractNum w:abstractNumId="1" w15:restartNumberingAfterBreak="0">
    <w:nsid w:val="00E15B19"/>
    <w:multiLevelType w:val="hybridMultilevel"/>
    <w:tmpl w:val="A2087F1E"/>
    <w:styleLink w:val="ImportedStyle562"/>
    <w:lvl w:ilvl="0" w:tplc="00028EB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9EF8FAB0">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EF38D306">
      <w:start w:val="1"/>
      <w:numFmt w:val="lowerRoman"/>
      <w:lvlText w:val="%3."/>
      <w:lvlJc w:val="left"/>
      <w:pPr>
        <w:ind w:left="1800" w:hanging="320"/>
      </w:pPr>
      <w:rPr>
        <w:rFonts w:hAnsi="Arial Unicode MS"/>
        <w:caps w:val="0"/>
        <w:smallCaps w:val="0"/>
        <w:strike w:val="0"/>
        <w:dstrike w:val="0"/>
        <w:color w:val="000000"/>
        <w:spacing w:val="0"/>
        <w:w w:val="100"/>
        <w:kern w:val="0"/>
        <w:position w:val="0"/>
        <w:highlight w:val="none"/>
        <w:vertAlign w:val="baseline"/>
      </w:rPr>
    </w:lvl>
    <w:lvl w:ilvl="3" w:tplc="4DD08920">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2438DF9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C86A0E02">
      <w:start w:val="1"/>
      <w:numFmt w:val="lowerRoman"/>
      <w:lvlText w:val="%6."/>
      <w:lvlJc w:val="left"/>
      <w:pPr>
        <w:ind w:left="3960" w:hanging="320"/>
      </w:pPr>
      <w:rPr>
        <w:rFonts w:hAnsi="Arial Unicode MS"/>
        <w:caps w:val="0"/>
        <w:smallCaps w:val="0"/>
        <w:strike w:val="0"/>
        <w:dstrike w:val="0"/>
        <w:color w:val="000000"/>
        <w:spacing w:val="0"/>
        <w:w w:val="100"/>
        <w:kern w:val="0"/>
        <w:position w:val="0"/>
        <w:highlight w:val="none"/>
        <w:vertAlign w:val="baseline"/>
      </w:rPr>
    </w:lvl>
    <w:lvl w:ilvl="6" w:tplc="C66EF86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79B2338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36A815D4">
      <w:start w:val="1"/>
      <w:numFmt w:val="lowerRoman"/>
      <w:lvlText w:val="%9."/>
      <w:lvlJc w:val="left"/>
      <w:pPr>
        <w:ind w:left="6120" w:hanging="320"/>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01595B73"/>
    <w:multiLevelType w:val="hybridMultilevel"/>
    <w:tmpl w:val="25C2FD34"/>
    <w:styleLink w:val="ImportedStyle35"/>
    <w:lvl w:ilvl="0" w:tplc="654C9750">
      <w:start w:val="1"/>
      <w:numFmt w:val="decimal"/>
      <w:lvlText w:val="%1."/>
      <w:lvlJc w:val="left"/>
      <w:pPr>
        <w:ind w:left="394" w:hanging="360"/>
      </w:pPr>
      <w:rPr>
        <w:rFonts w:hAnsi="Arial Unicode MS"/>
        <w:caps w:val="0"/>
        <w:smallCaps w:val="0"/>
        <w:strike w:val="0"/>
        <w:dstrike w:val="0"/>
        <w:color w:val="000000"/>
        <w:spacing w:val="0"/>
        <w:w w:val="100"/>
        <w:kern w:val="0"/>
        <w:position w:val="0"/>
        <w:highlight w:val="none"/>
        <w:vertAlign w:val="baseline"/>
      </w:rPr>
    </w:lvl>
    <w:lvl w:ilvl="1" w:tplc="5B54016E">
      <w:start w:val="1"/>
      <w:numFmt w:val="lowerLetter"/>
      <w:lvlText w:val="%2)"/>
      <w:lvlJc w:val="left"/>
      <w:pPr>
        <w:ind w:left="1114" w:hanging="360"/>
      </w:pPr>
      <w:rPr>
        <w:rFonts w:hAnsi="Arial Unicode MS"/>
        <w:caps w:val="0"/>
        <w:smallCaps w:val="0"/>
        <w:strike w:val="0"/>
        <w:dstrike w:val="0"/>
        <w:color w:val="000000"/>
        <w:spacing w:val="0"/>
        <w:w w:val="100"/>
        <w:kern w:val="0"/>
        <w:position w:val="0"/>
        <w:highlight w:val="none"/>
        <w:vertAlign w:val="baseline"/>
      </w:rPr>
    </w:lvl>
    <w:lvl w:ilvl="2" w:tplc="472EFB86">
      <w:start w:val="1"/>
      <w:numFmt w:val="lowerRoman"/>
      <w:lvlText w:val="%3."/>
      <w:lvlJc w:val="left"/>
      <w:pPr>
        <w:ind w:left="1834" w:hanging="320"/>
      </w:pPr>
      <w:rPr>
        <w:rFonts w:hAnsi="Arial Unicode MS"/>
        <w:caps w:val="0"/>
        <w:smallCaps w:val="0"/>
        <w:strike w:val="0"/>
        <w:dstrike w:val="0"/>
        <w:color w:val="000000"/>
        <w:spacing w:val="0"/>
        <w:w w:val="100"/>
        <w:kern w:val="0"/>
        <w:position w:val="0"/>
        <w:highlight w:val="none"/>
        <w:vertAlign w:val="baseline"/>
      </w:rPr>
    </w:lvl>
    <w:lvl w:ilvl="3" w:tplc="FA4609F6">
      <w:start w:val="1"/>
      <w:numFmt w:val="decimal"/>
      <w:lvlText w:val="%4."/>
      <w:lvlJc w:val="left"/>
      <w:pPr>
        <w:ind w:left="2554" w:hanging="360"/>
      </w:pPr>
      <w:rPr>
        <w:rFonts w:hAnsi="Arial Unicode MS"/>
        <w:caps w:val="0"/>
        <w:smallCaps w:val="0"/>
        <w:strike w:val="0"/>
        <w:dstrike w:val="0"/>
        <w:color w:val="000000"/>
        <w:spacing w:val="0"/>
        <w:w w:val="100"/>
        <w:kern w:val="0"/>
        <w:position w:val="0"/>
        <w:highlight w:val="none"/>
        <w:vertAlign w:val="baseline"/>
      </w:rPr>
    </w:lvl>
    <w:lvl w:ilvl="4" w:tplc="8886FA8A">
      <w:start w:val="1"/>
      <w:numFmt w:val="lowerLetter"/>
      <w:lvlText w:val="%5."/>
      <w:lvlJc w:val="left"/>
      <w:pPr>
        <w:ind w:left="3274" w:hanging="360"/>
      </w:pPr>
      <w:rPr>
        <w:rFonts w:hAnsi="Arial Unicode MS"/>
        <w:caps w:val="0"/>
        <w:smallCaps w:val="0"/>
        <w:strike w:val="0"/>
        <w:dstrike w:val="0"/>
        <w:color w:val="000000"/>
        <w:spacing w:val="0"/>
        <w:w w:val="100"/>
        <w:kern w:val="0"/>
        <w:position w:val="0"/>
        <w:highlight w:val="none"/>
        <w:vertAlign w:val="baseline"/>
      </w:rPr>
    </w:lvl>
    <w:lvl w:ilvl="5" w:tplc="34EC944A">
      <w:start w:val="1"/>
      <w:numFmt w:val="lowerRoman"/>
      <w:lvlText w:val="%6."/>
      <w:lvlJc w:val="left"/>
      <w:pPr>
        <w:ind w:left="3994" w:hanging="320"/>
      </w:pPr>
      <w:rPr>
        <w:rFonts w:hAnsi="Arial Unicode MS"/>
        <w:caps w:val="0"/>
        <w:smallCaps w:val="0"/>
        <w:strike w:val="0"/>
        <w:dstrike w:val="0"/>
        <w:color w:val="000000"/>
        <w:spacing w:val="0"/>
        <w:w w:val="100"/>
        <w:kern w:val="0"/>
        <w:position w:val="0"/>
        <w:highlight w:val="none"/>
        <w:vertAlign w:val="baseline"/>
      </w:rPr>
    </w:lvl>
    <w:lvl w:ilvl="6" w:tplc="6F92AFF4">
      <w:start w:val="1"/>
      <w:numFmt w:val="decimal"/>
      <w:lvlText w:val="%7."/>
      <w:lvlJc w:val="left"/>
      <w:pPr>
        <w:ind w:left="4714" w:hanging="360"/>
      </w:pPr>
      <w:rPr>
        <w:rFonts w:hAnsi="Arial Unicode MS"/>
        <w:caps w:val="0"/>
        <w:smallCaps w:val="0"/>
        <w:strike w:val="0"/>
        <w:dstrike w:val="0"/>
        <w:color w:val="000000"/>
        <w:spacing w:val="0"/>
        <w:w w:val="100"/>
        <w:kern w:val="0"/>
        <w:position w:val="0"/>
        <w:highlight w:val="none"/>
        <w:vertAlign w:val="baseline"/>
      </w:rPr>
    </w:lvl>
    <w:lvl w:ilvl="7" w:tplc="D0087C02">
      <w:start w:val="1"/>
      <w:numFmt w:val="lowerLetter"/>
      <w:lvlText w:val="%8."/>
      <w:lvlJc w:val="left"/>
      <w:pPr>
        <w:ind w:left="5434" w:hanging="360"/>
      </w:pPr>
      <w:rPr>
        <w:rFonts w:hAnsi="Arial Unicode MS"/>
        <w:caps w:val="0"/>
        <w:smallCaps w:val="0"/>
        <w:strike w:val="0"/>
        <w:dstrike w:val="0"/>
        <w:color w:val="000000"/>
        <w:spacing w:val="0"/>
        <w:w w:val="100"/>
        <w:kern w:val="0"/>
        <w:position w:val="0"/>
        <w:highlight w:val="none"/>
        <w:vertAlign w:val="baseline"/>
      </w:rPr>
    </w:lvl>
    <w:lvl w:ilvl="8" w:tplc="EE663FD6">
      <w:start w:val="1"/>
      <w:numFmt w:val="lowerRoman"/>
      <w:lvlText w:val="%9."/>
      <w:lvlJc w:val="left"/>
      <w:pPr>
        <w:ind w:left="6154" w:hanging="320"/>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03D82967"/>
    <w:multiLevelType w:val="hybridMultilevel"/>
    <w:tmpl w:val="17601564"/>
    <w:styleLink w:val="ImportedStyle412"/>
    <w:lvl w:ilvl="0" w:tplc="4F98FBDA">
      <w:start w:val="1"/>
      <w:numFmt w:val="lowerLetter"/>
      <w:lvlText w:val="(%1)"/>
      <w:lvlJc w:val="left"/>
      <w:pPr>
        <w:ind w:left="928" w:hanging="360"/>
      </w:pPr>
      <w:rPr>
        <w:rFonts w:hAnsi="Arial Unicode MS" w:hint="default"/>
        <w:caps w:val="0"/>
        <w:smallCaps w:val="0"/>
        <w:strike w:val="0"/>
        <w:dstrike w:val="0"/>
        <w:color w:val="000000"/>
        <w:spacing w:val="0"/>
        <w:w w:val="100"/>
        <w:kern w:val="0"/>
        <w:position w:val="0"/>
        <w:highlight w:val="none"/>
        <w:vertAlign w:val="baseline"/>
      </w:rPr>
    </w:lvl>
    <w:lvl w:ilvl="1" w:tplc="D16EF42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59E29C2A">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rPr>
    </w:lvl>
    <w:lvl w:ilvl="3" w:tplc="64F8FCA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B38805D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8E583232">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rPr>
    </w:lvl>
    <w:lvl w:ilvl="6" w:tplc="1BB2BB5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B97E91E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6A222E20">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rPr>
    </w:lvl>
  </w:abstractNum>
  <w:abstractNum w:abstractNumId="4" w15:restartNumberingAfterBreak="0">
    <w:nsid w:val="04834014"/>
    <w:multiLevelType w:val="multilevel"/>
    <w:tmpl w:val="2D0475C2"/>
    <w:styleLink w:val="ImportedStyle172"/>
    <w:lvl w:ilvl="0">
      <w:start w:val="1"/>
      <w:numFmt w:val="lowerLetter"/>
      <w:lvlText w:val="(%1)"/>
      <w:lvlJc w:val="left"/>
      <w:pPr>
        <w:ind w:left="720" w:hanging="360"/>
      </w:pPr>
      <w:rPr>
        <w:rFonts w:hAnsi="Arial Unicode MS" w:hint="default"/>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05A776A6"/>
    <w:multiLevelType w:val="hybridMultilevel"/>
    <w:tmpl w:val="13B2CFE2"/>
    <w:styleLink w:val="ImportedStyle52"/>
    <w:lvl w:ilvl="0" w:tplc="C18EE032">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1" w:tplc="7CB6EE78">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2" w:tplc="0FBE444E">
      <w:start w:val="1"/>
      <w:numFmt w:val="lowerRoman"/>
      <w:lvlText w:val="%3."/>
      <w:lvlJc w:val="left"/>
      <w:pPr>
        <w:ind w:left="2520" w:hanging="320"/>
      </w:pPr>
      <w:rPr>
        <w:rFonts w:hAnsi="Arial Unicode MS"/>
        <w:caps w:val="0"/>
        <w:smallCaps w:val="0"/>
        <w:strike w:val="0"/>
        <w:dstrike w:val="0"/>
        <w:color w:val="000000"/>
        <w:spacing w:val="0"/>
        <w:w w:val="100"/>
        <w:kern w:val="0"/>
        <w:position w:val="0"/>
        <w:highlight w:val="none"/>
        <w:vertAlign w:val="baseline"/>
      </w:rPr>
    </w:lvl>
    <w:lvl w:ilvl="3" w:tplc="CD5CFDD4">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4" w:tplc="66A685B4">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5" w:tplc="E988BF3E">
      <w:start w:val="1"/>
      <w:numFmt w:val="lowerRoman"/>
      <w:lvlText w:val="%6."/>
      <w:lvlJc w:val="left"/>
      <w:pPr>
        <w:ind w:left="4680" w:hanging="320"/>
      </w:pPr>
      <w:rPr>
        <w:rFonts w:hAnsi="Arial Unicode MS"/>
        <w:caps w:val="0"/>
        <w:smallCaps w:val="0"/>
        <w:strike w:val="0"/>
        <w:dstrike w:val="0"/>
        <w:color w:val="000000"/>
        <w:spacing w:val="0"/>
        <w:w w:val="100"/>
        <w:kern w:val="0"/>
        <w:position w:val="0"/>
        <w:highlight w:val="none"/>
        <w:vertAlign w:val="baseline"/>
      </w:rPr>
    </w:lvl>
    <w:lvl w:ilvl="6" w:tplc="4694EB4A">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7" w:tplc="38B28264">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8" w:tplc="C0D41E04">
      <w:start w:val="1"/>
      <w:numFmt w:val="lowerRoman"/>
      <w:lvlText w:val="%9."/>
      <w:lvlJc w:val="left"/>
      <w:pPr>
        <w:ind w:left="6840" w:hanging="320"/>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066B7172"/>
    <w:multiLevelType w:val="hybridMultilevel"/>
    <w:tmpl w:val="CD362344"/>
    <w:styleLink w:val="ImportedStyle112"/>
    <w:lvl w:ilvl="0" w:tplc="95EE6218">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7" w15:restartNumberingAfterBreak="0">
    <w:nsid w:val="06CB4EFC"/>
    <w:multiLevelType w:val="hybridMultilevel"/>
    <w:tmpl w:val="FF7CEDD4"/>
    <w:styleLink w:val="ImportedStyle552"/>
    <w:lvl w:ilvl="0" w:tplc="3768063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3482C8DA">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F4C6F6DC">
      <w:start w:val="1"/>
      <w:numFmt w:val="lowerRoman"/>
      <w:lvlText w:val="%3."/>
      <w:lvlJc w:val="left"/>
      <w:pPr>
        <w:ind w:left="1800" w:hanging="320"/>
      </w:pPr>
      <w:rPr>
        <w:rFonts w:hAnsi="Arial Unicode MS"/>
        <w:caps w:val="0"/>
        <w:smallCaps w:val="0"/>
        <w:strike w:val="0"/>
        <w:dstrike w:val="0"/>
        <w:color w:val="000000"/>
        <w:spacing w:val="0"/>
        <w:w w:val="100"/>
        <w:kern w:val="0"/>
        <w:position w:val="0"/>
        <w:highlight w:val="none"/>
        <w:vertAlign w:val="baseline"/>
      </w:rPr>
    </w:lvl>
    <w:lvl w:ilvl="3" w:tplc="F9E2EE4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215ADD7E">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BD1A1FF4">
      <w:start w:val="1"/>
      <w:numFmt w:val="lowerRoman"/>
      <w:lvlText w:val="%6."/>
      <w:lvlJc w:val="left"/>
      <w:pPr>
        <w:ind w:left="3960" w:hanging="320"/>
      </w:pPr>
      <w:rPr>
        <w:rFonts w:hAnsi="Arial Unicode MS"/>
        <w:caps w:val="0"/>
        <w:smallCaps w:val="0"/>
        <w:strike w:val="0"/>
        <w:dstrike w:val="0"/>
        <w:color w:val="000000"/>
        <w:spacing w:val="0"/>
        <w:w w:val="100"/>
        <w:kern w:val="0"/>
        <w:position w:val="0"/>
        <w:highlight w:val="none"/>
        <w:vertAlign w:val="baseline"/>
      </w:rPr>
    </w:lvl>
    <w:lvl w:ilvl="6" w:tplc="47A4D3FA">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C73858E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378C6B08">
      <w:start w:val="1"/>
      <w:numFmt w:val="lowerRoman"/>
      <w:lvlText w:val="%9."/>
      <w:lvlJc w:val="left"/>
      <w:pPr>
        <w:ind w:left="6120" w:hanging="320"/>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06E10896"/>
    <w:multiLevelType w:val="hybridMultilevel"/>
    <w:tmpl w:val="3D6237BA"/>
    <w:styleLink w:val="ImportedStyle232"/>
    <w:lvl w:ilvl="0" w:tplc="5ED219B2">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34F4F23A">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4E8E0840">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CCDEEA28">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B292289C">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693A4DD6">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8F8085D8">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15A6F9C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2E5A8B24">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079B7B71"/>
    <w:multiLevelType w:val="hybridMultilevel"/>
    <w:tmpl w:val="BB8C64CE"/>
    <w:styleLink w:val="ImportedStyle72"/>
    <w:lvl w:ilvl="0" w:tplc="4F98FBDA">
      <w:start w:val="1"/>
      <w:numFmt w:val="lowerLetter"/>
      <w:lvlText w:val="(%1)"/>
      <w:lvlJc w:val="left"/>
      <w:rPr>
        <w:rFonts w:hAnsi="Arial Unicode MS" w:hint="default"/>
        <w:caps w:val="0"/>
        <w:smallCaps w:val="0"/>
        <w:strike w:val="0"/>
        <w:dstrike w:val="0"/>
        <w:color w:val="000000"/>
        <w:spacing w:val="0"/>
        <w:w w:val="100"/>
        <w:kern w:val="0"/>
        <w:position w:val="0"/>
        <w:vertAlign w:val="baseline"/>
      </w:rPr>
    </w:lvl>
    <w:lvl w:ilvl="1" w:tplc="8B4A0ADC">
      <w:numFmt w:val="decimal"/>
      <w:lvlText w:val=""/>
      <w:lvlJc w:val="left"/>
    </w:lvl>
    <w:lvl w:ilvl="2" w:tplc="04FA367C">
      <w:numFmt w:val="decimal"/>
      <w:lvlText w:val=""/>
      <w:lvlJc w:val="left"/>
    </w:lvl>
    <w:lvl w:ilvl="3" w:tplc="B2863ED2">
      <w:numFmt w:val="decimal"/>
      <w:lvlText w:val=""/>
      <w:lvlJc w:val="left"/>
    </w:lvl>
    <w:lvl w:ilvl="4" w:tplc="76AE732E">
      <w:numFmt w:val="decimal"/>
      <w:lvlText w:val=""/>
      <w:lvlJc w:val="left"/>
    </w:lvl>
    <w:lvl w:ilvl="5" w:tplc="351E1A50">
      <w:numFmt w:val="decimal"/>
      <w:lvlText w:val=""/>
      <w:lvlJc w:val="left"/>
    </w:lvl>
    <w:lvl w:ilvl="6" w:tplc="CC206576">
      <w:numFmt w:val="decimal"/>
      <w:lvlText w:val=""/>
      <w:lvlJc w:val="left"/>
    </w:lvl>
    <w:lvl w:ilvl="7" w:tplc="F2D22340">
      <w:numFmt w:val="decimal"/>
      <w:lvlText w:val=""/>
      <w:lvlJc w:val="left"/>
    </w:lvl>
    <w:lvl w:ilvl="8" w:tplc="AD60BCC0">
      <w:numFmt w:val="decimal"/>
      <w:lvlText w:val=""/>
      <w:lvlJc w:val="left"/>
    </w:lvl>
  </w:abstractNum>
  <w:abstractNum w:abstractNumId="10" w15:restartNumberingAfterBreak="0">
    <w:nsid w:val="07B316CB"/>
    <w:multiLevelType w:val="hybridMultilevel"/>
    <w:tmpl w:val="1F64A38A"/>
    <w:styleLink w:val="ImportedStyle3902"/>
    <w:lvl w:ilvl="0" w:tplc="7EDA146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F56858CE">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68E6DCAE">
      <w:start w:val="1"/>
      <w:numFmt w:val="lowerRoman"/>
      <w:lvlText w:val="%3."/>
      <w:lvlJc w:val="left"/>
      <w:pPr>
        <w:ind w:left="1800" w:hanging="320"/>
      </w:pPr>
      <w:rPr>
        <w:rFonts w:hAnsi="Arial Unicode MS"/>
        <w:caps w:val="0"/>
        <w:smallCaps w:val="0"/>
        <w:strike w:val="0"/>
        <w:dstrike w:val="0"/>
        <w:color w:val="000000"/>
        <w:spacing w:val="0"/>
        <w:w w:val="100"/>
        <w:kern w:val="0"/>
        <w:position w:val="0"/>
        <w:highlight w:val="none"/>
        <w:vertAlign w:val="baseline"/>
      </w:rPr>
    </w:lvl>
    <w:lvl w:ilvl="3" w:tplc="8A08E1D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1578E7EE">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45B248EE">
      <w:start w:val="1"/>
      <w:numFmt w:val="lowerRoman"/>
      <w:lvlText w:val="%6."/>
      <w:lvlJc w:val="left"/>
      <w:pPr>
        <w:ind w:left="3960" w:hanging="320"/>
      </w:pPr>
      <w:rPr>
        <w:rFonts w:hAnsi="Arial Unicode MS"/>
        <w:caps w:val="0"/>
        <w:smallCaps w:val="0"/>
        <w:strike w:val="0"/>
        <w:dstrike w:val="0"/>
        <w:color w:val="000000"/>
        <w:spacing w:val="0"/>
        <w:w w:val="100"/>
        <w:kern w:val="0"/>
        <w:position w:val="0"/>
        <w:highlight w:val="none"/>
        <w:vertAlign w:val="baseline"/>
      </w:rPr>
    </w:lvl>
    <w:lvl w:ilvl="6" w:tplc="227A21A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69DC987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2842B260">
      <w:start w:val="1"/>
      <w:numFmt w:val="lowerRoman"/>
      <w:lvlText w:val="%9."/>
      <w:lvlJc w:val="left"/>
      <w:pPr>
        <w:ind w:left="6120" w:hanging="320"/>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07D47B91"/>
    <w:multiLevelType w:val="hybridMultilevel"/>
    <w:tmpl w:val="73981A50"/>
    <w:styleLink w:val="ImportedStyle1002"/>
    <w:lvl w:ilvl="0" w:tplc="C646E1C8">
      <w:start w:val="1"/>
      <w:numFmt w:val="lowerLetter"/>
      <w:lvlText w:val="%1)"/>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1" w:tplc="3A5678CC">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2" w:tplc="BB149B5C">
      <w:start w:val="1"/>
      <w:numFmt w:val="lowerRoman"/>
      <w:lvlText w:val="%3."/>
      <w:lvlJc w:val="left"/>
      <w:pPr>
        <w:ind w:left="1440" w:hanging="680"/>
      </w:pPr>
      <w:rPr>
        <w:rFonts w:hAnsi="Arial Unicode MS"/>
        <w:caps w:val="0"/>
        <w:smallCaps w:val="0"/>
        <w:strike w:val="0"/>
        <w:dstrike w:val="0"/>
        <w:color w:val="000000"/>
        <w:spacing w:val="0"/>
        <w:w w:val="100"/>
        <w:kern w:val="0"/>
        <w:position w:val="0"/>
        <w:highlight w:val="none"/>
        <w:vertAlign w:val="baseline"/>
      </w:rPr>
    </w:lvl>
    <w:lvl w:ilvl="3" w:tplc="9BF6D47A">
      <w:start w:val="1"/>
      <w:numFmt w:val="decimal"/>
      <w:lvlText w:val="%4."/>
      <w:lvlJc w:val="left"/>
      <w:pPr>
        <w:ind w:left="2160" w:hanging="720"/>
      </w:pPr>
      <w:rPr>
        <w:rFonts w:hAnsi="Arial Unicode MS"/>
        <w:caps w:val="0"/>
        <w:smallCaps w:val="0"/>
        <w:strike w:val="0"/>
        <w:dstrike w:val="0"/>
        <w:color w:val="000000"/>
        <w:spacing w:val="0"/>
        <w:w w:val="100"/>
        <w:kern w:val="0"/>
        <w:position w:val="0"/>
        <w:highlight w:val="none"/>
        <w:vertAlign w:val="baseline"/>
      </w:rPr>
    </w:lvl>
    <w:lvl w:ilvl="4" w:tplc="C434B620">
      <w:start w:val="1"/>
      <w:numFmt w:val="lowerLetter"/>
      <w:lvlText w:val="%5."/>
      <w:lvlJc w:val="left"/>
      <w:pPr>
        <w:ind w:left="2880" w:hanging="720"/>
      </w:pPr>
      <w:rPr>
        <w:rFonts w:hAnsi="Arial Unicode MS"/>
        <w:caps w:val="0"/>
        <w:smallCaps w:val="0"/>
        <w:strike w:val="0"/>
        <w:dstrike w:val="0"/>
        <w:color w:val="000000"/>
        <w:spacing w:val="0"/>
        <w:w w:val="100"/>
        <w:kern w:val="0"/>
        <w:position w:val="0"/>
        <w:highlight w:val="none"/>
        <w:vertAlign w:val="baseline"/>
      </w:rPr>
    </w:lvl>
    <w:lvl w:ilvl="5" w:tplc="8F24D1AE">
      <w:start w:val="1"/>
      <w:numFmt w:val="lowerRoman"/>
      <w:lvlText w:val="%6."/>
      <w:lvlJc w:val="left"/>
      <w:pPr>
        <w:ind w:left="3600" w:hanging="680"/>
      </w:pPr>
      <w:rPr>
        <w:rFonts w:hAnsi="Arial Unicode MS"/>
        <w:caps w:val="0"/>
        <w:smallCaps w:val="0"/>
        <w:strike w:val="0"/>
        <w:dstrike w:val="0"/>
        <w:color w:val="000000"/>
        <w:spacing w:val="0"/>
        <w:w w:val="100"/>
        <w:kern w:val="0"/>
        <w:position w:val="0"/>
        <w:highlight w:val="none"/>
        <w:vertAlign w:val="baseline"/>
      </w:rPr>
    </w:lvl>
    <w:lvl w:ilvl="6" w:tplc="86E0AB40">
      <w:start w:val="1"/>
      <w:numFmt w:val="decimal"/>
      <w:lvlText w:val="%7."/>
      <w:lvlJc w:val="left"/>
      <w:pPr>
        <w:ind w:left="4320" w:hanging="720"/>
      </w:pPr>
      <w:rPr>
        <w:rFonts w:hAnsi="Arial Unicode MS"/>
        <w:caps w:val="0"/>
        <w:smallCaps w:val="0"/>
        <w:strike w:val="0"/>
        <w:dstrike w:val="0"/>
        <w:color w:val="000000"/>
        <w:spacing w:val="0"/>
        <w:w w:val="100"/>
        <w:kern w:val="0"/>
        <w:position w:val="0"/>
        <w:highlight w:val="none"/>
        <w:vertAlign w:val="baseline"/>
      </w:rPr>
    </w:lvl>
    <w:lvl w:ilvl="7" w:tplc="3E02558E">
      <w:start w:val="1"/>
      <w:numFmt w:val="lowerLetter"/>
      <w:lvlText w:val="%8."/>
      <w:lvlJc w:val="left"/>
      <w:pPr>
        <w:ind w:left="5040" w:hanging="720"/>
      </w:pPr>
      <w:rPr>
        <w:rFonts w:hAnsi="Arial Unicode MS"/>
        <w:caps w:val="0"/>
        <w:smallCaps w:val="0"/>
        <w:strike w:val="0"/>
        <w:dstrike w:val="0"/>
        <w:color w:val="000000"/>
        <w:spacing w:val="0"/>
        <w:w w:val="100"/>
        <w:kern w:val="0"/>
        <w:position w:val="0"/>
        <w:highlight w:val="none"/>
        <w:vertAlign w:val="baseline"/>
      </w:rPr>
    </w:lvl>
    <w:lvl w:ilvl="8" w:tplc="9138B8AE">
      <w:start w:val="1"/>
      <w:numFmt w:val="lowerRoman"/>
      <w:lvlText w:val="%9."/>
      <w:lvlJc w:val="left"/>
      <w:pPr>
        <w:ind w:left="5760" w:hanging="680"/>
      </w:pPr>
      <w:rPr>
        <w:rFonts w:hAnsi="Arial Unicode MS"/>
        <w:caps w:val="0"/>
        <w:smallCaps w:val="0"/>
        <w:strike w:val="0"/>
        <w:dstrike w:val="0"/>
        <w:color w:val="000000"/>
        <w:spacing w:val="0"/>
        <w:w w:val="100"/>
        <w:kern w:val="0"/>
        <w:position w:val="0"/>
        <w:highlight w:val="none"/>
        <w:vertAlign w:val="baseline"/>
      </w:rPr>
    </w:lvl>
  </w:abstractNum>
  <w:abstractNum w:abstractNumId="12" w15:restartNumberingAfterBreak="0">
    <w:nsid w:val="08821E29"/>
    <w:multiLevelType w:val="hybridMultilevel"/>
    <w:tmpl w:val="77DE0648"/>
    <w:styleLink w:val="ImportedStyle63"/>
    <w:lvl w:ilvl="0" w:tplc="6B864A60">
      <w:start w:val="1"/>
      <w:numFmt w:val="decimal"/>
      <w:lvlText w:val="%1."/>
      <w:lvlJc w:val="left"/>
      <w:pPr>
        <w:ind w:left="357" w:hanging="357"/>
      </w:pPr>
      <w:rPr>
        <w:rFonts w:hAnsi="Arial Unicode MS"/>
        <w:caps w:val="0"/>
        <w:smallCaps w:val="0"/>
        <w:strike w:val="0"/>
        <w:dstrike w:val="0"/>
        <w:color w:val="000000"/>
        <w:spacing w:val="0"/>
        <w:w w:val="100"/>
        <w:kern w:val="0"/>
        <w:position w:val="0"/>
        <w:highlight w:val="none"/>
        <w:vertAlign w:val="baseline"/>
      </w:rPr>
    </w:lvl>
    <w:lvl w:ilvl="1" w:tplc="C7A244AC">
      <w:start w:val="1"/>
      <w:numFmt w:val="lowerLetter"/>
      <w:lvlText w:val="%2."/>
      <w:lvlJc w:val="left"/>
      <w:pPr>
        <w:ind w:left="1077" w:hanging="357"/>
      </w:pPr>
      <w:rPr>
        <w:rFonts w:hAnsi="Arial Unicode MS"/>
        <w:caps w:val="0"/>
        <w:smallCaps w:val="0"/>
        <w:strike w:val="0"/>
        <w:dstrike w:val="0"/>
        <w:color w:val="000000"/>
        <w:spacing w:val="0"/>
        <w:w w:val="100"/>
        <w:kern w:val="0"/>
        <w:position w:val="0"/>
        <w:highlight w:val="none"/>
        <w:vertAlign w:val="baseline"/>
      </w:rPr>
    </w:lvl>
    <w:lvl w:ilvl="2" w:tplc="044C25EA">
      <w:start w:val="1"/>
      <w:numFmt w:val="lowerLetter"/>
      <w:lvlText w:val="%3."/>
      <w:lvlJc w:val="left"/>
      <w:pPr>
        <w:ind w:left="717" w:hanging="357"/>
      </w:pPr>
      <w:rPr>
        <w:rFonts w:hAnsi="Arial Unicode MS"/>
        <w:caps w:val="0"/>
        <w:smallCaps w:val="0"/>
        <w:strike w:val="0"/>
        <w:dstrike w:val="0"/>
        <w:color w:val="000000"/>
        <w:spacing w:val="0"/>
        <w:w w:val="100"/>
        <w:kern w:val="0"/>
        <w:position w:val="0"/>
        <w:highlight w:val="none"/>
        <w:vertAlign w:val="baseline"/>
      </w:rPr>
    </w:lvl>
    <w:lvl w:ilvl="3" w:tplc="E0A6F83A">
      <w:start w:val="1"/>
      <w:numFmt w:val="decimal"/>
      <w:lvlText w:val="%4."/>
      <w:lvlJc w:val="left"/>
      <w:pPr>
        <w:ind w:left="357" w:hanging="357"/>
      </w:pPr>
      <w:rPr>
        <w:rFonts w:hAnsi="Arial Unicode MS"/>
        <w:caps w:val="0"/>
        <w:smallCaps w:val="0"/>
        <w:strike w:val="0"/>
        <w:dstrike w:val="0"/>
        <w:color w:val="000000"/>
        <w:spacing w:val="0"/>
        <w:w w:val="100"/>
        <w:kern w:val="0"/>
        <w:position w:val="0"/>
        <w:highlight w:val="none"/>
        <w:vertAlign w:val="baseline"/>
      </w:rPr>
    </w:lvl>
    <w:lvl w:ilvl="4" w:tplc="8C8678CC">
      <w:start w:val="1"/>
      <w:numFmt w:val="decimal"/>
      <w:lvlText w:val="%5."/>
      <w:lvlJc w:val="left"/>
      <w:pPr>
        <w:ind w:left="3597" w:hanging="357"/>
      </w:pPr>
      <w:rPr>
        <w:rFonts w:hAnsi="Arial Unicode MS"/>
        <w:caps w:val="0"/>
        <w:smallCaps w:val="0"/>
        <w:strike w:val="0"/>
        <w:dstrike w:val="0"/>
        <w:color w:val="000000"/>
        <w:spacing w:val="0"/>
        <w:w w:val="100"/>
        <w:kern w:val="0"/>
        <w:position w:val="0"/>
        <w:highlight w:val="none"/>
        <w:vertAlign w:val="baseline"/>
      </w:rPr>
    </w:lvl>
    <w:lvl w:ilvl="5" w:tplc="C69CE94C">
      <w:start w:val="1"/>
      <w:numFmt w:val="decimal"/>
      <w:lvlText w:val="%6."/>
      <w:lvlJc w:val="left"/>
      <w:pPr>
        <w:ind w:left="4317" w:hanging="357"/>
      </w:pPr>
      <w:rPr>
        <w:rFonts w:hAnsi="Arial Unicode MS"/>
        <w:caps w:val="0"/>
        <w:smallCaps w:val="0"/>
        <w:strike w:val="0"/>
        <w:dstrike w:val="0"/>
        <w:color w:val="000000"/>
        <w:spacing w:val="0"/>
        <w:w w:val="100"/>
        <w:kern w:val="0"/>
        <w:position w:val="0"/>
        <w:highlight w:val="none"/>
        <w:vertAlign w:val="baseline"/>
      </w:rPr>
    </w:lvl>
    <w:lvl w:ilvl="6" w:tplc="CD141072">
      <w:start w:val="1"/>
      <w:numFmt w:val="decimal"/>
      <w:lvlText w:val="%7."/>
      <w:lvlJc w:val="left"/>
      <w:pPr>
        <w:ind w:left="5037" w:hanging="357"/>
      </w:pPr>
      <w:rPr>
        <w:rFonts w:hAnsi="Arial Unicode MS"/>
        <w:caps w:val="0"/>
        <w:smallCaps w:val="0"/>
        <w:strike w:val="0"/>
        <w:dstrike w:val="0"/>
        <w:color w:val="000000"/>
        <w:spacing w:val="0"/>
        <w:w w:val="100"/>
        <w:kern w:val="0"/>
        <w:position w:val="0"/>
        <w:highlight w:val="none"/>
        <w:vertAlign w:val="baseline"/>
      </w:rPr>
    </w:lvl>
    <w:lvl w:ilvl="7" w:tplc="3F7CE0A8">
      <w:start w:val="1"/>
      <w:numFmt w:val="decimal"/>
      <w:lvlText w:val="%8."/>
      <w:lvlJc w:val="left"/>
      <w:pPr>
        <w:ind w:left="5757" w:hanging="357"/>
      </w:pPr>
      <w:rPr>
        <w:rFonts w:hAnsi="Arial Unicode MS"/>
        <w:caps w:val="0"/>
        <w:smallCaps w:val="0"/>
        <w:strike w:val="0"/>
        <w:dstrike w:val="0"/>
        <w:color w:val="000000"/>
        <w:spacing w:val="0"/>
        <w:w w:val="100"/>
        <w:kern w:val="0"/>
        <w:position w:val="0"/>
        <w:highlight w:val="none"/>
        <w:vertAlign w:val="baseline"/>
      </w:rPr>
    </w:lvl>
    <w:lvl w:ilvl="8" w:tplc="3F589678">
      <w:start w:val="1"/>
      <w:numFmt w:val="decimal"/>
      <w:lvlText w:val="%9."/>
      <w:lvlJc w:val="left"/>
      <w:pPr>
        <w:ind w:left="6477" w:hanging="357"/>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093E419B"/>
    <w:multiLevelType w:val="hybridMultilevel"/>
    <w:tmpl w:val="D786E254"/>
    <w:styleLink w:val="ImportedStyle4502"/>
    <w:lvl w:ilvl="0" w:tplc="4F98FBDA">
      <w:start w:val="1"/>
      <w:numFmt w:val="lowerLetter"/>
      <w:lvlText w:val="(%1)"/>
      <w:lvlJc w:val="left"/>
      <w:pPr>
        <w:ind w:left="1440" w:hanging="360"/>
      </w:pPr>
      <w:rPr>
        <w:rFonts w:hAnsi="Arial Unicode MS" w:hint="default"/>
        <w:caps w:val="0"/>
        <w:smallCaps w:val="0"/>
        <w:strike w:val="0"/>
        <w:dstrike w:val="0"/>
        <w:color w:val="000000"/>
        <w:spacing w:val="0"/>
        <w:w w:val="100"/>
        <w:kern w:val="0"/>
        <w:position w:val="0"/>
        <w:highlight w:val="none"/>
        <w:vertAlign w:val="baseline"/>
      </w:rPr>
    </w:lvl>
    <w:lvl w:ilvl="1" w:tplc="A1E693CE">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2" w:tplc="EEB89DAC">
      <w:start w:val="1"/>
      <w:numFmt w:val="lowerRoman"/>
      <w:lvlText w:val="%3."/>
      <w:lvlJc w:val="left"/>
      <w:pPr>
        <w:ind w:left="2880" w:hanging="320"/>
      </w:pPr>
      <w:rPr>
        <w:rFonts w:hAnsi="Arial Unicode MS"/>
        <w:caps w:val="0"/>
        <w:smallCaps w:val="0"/>
        <w:strike w:val="0"/>
        <w:dstrike w:val="0"/>
        <w:color w:val="000000"/>
        <w:spacing w:val="0"/>
        <w:w w:val="100"/>
        <w:kern w:val="0"/>
        <w:position w:val="0"/>
        <w:highlight w:val="none"/>
        <w:vertAlign w:val="baseline"/>
      </w:rPr>
    </w:lvl>
    <w:lvl w:ilvl="3" w:tplc="381E52A6">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4" w:tplc="0B3E94C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5" w:tplc="B2E4518A">
      <w:start w:val="1"/>
      <w:numFmt w:val="lowerRoman"/>
      <w:lvlText w:val="%6."/>
      <w:lvlJc w:val="left"/>
      <w:pPr>
        <w:ind w:left="5040" w:hanging="320"/>
      </w:pPr>
      <w:rPr>
        <w:rFonts w:hAnsi="Arial Unicode MS"/>
        <w:caps w:val="0"/>
        <w:smallCaps w:val="0"/>
        <w:strike w:val="0"/>
        <w:dstrike w:val="0"/>
        <w:color w:val="000000"/>
        <w:spacing w:val="0"/>
        <w:w w:val="100"/>
        <w:kern w:val="0"/>
        <w:position w:val="0"/>
        <w:highlight w:val="none"/>
        <w:vertAlign w:val="baseline"/>
      </w:rPr>
    </w:lvl>
    <w:lvl w:ilvl="6" w:tplc="6DBE8590">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7" w:tplc="4770F1B4">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rPr>
    </w:lvl>
    <w:lvl w:ilvl="8" w:tplc="07C6A186">
      <w:start w:val="1"/>
      <w:numFmt w:val="lowerRoman"/>
      <w:lvlText w:val="%9."/>
      <w:lvlJc w:val="left"/>
      <w:pPr>
        <w:ind w:left="7200" w:hanging="320"/>
      </w:pPr>
      <w:rPr>
        <w:rFonts w:hAnsi="Arial Unicode MS"/>
        <w:caps w:val="0"/>
        <w:smallCaps w:val="0"/>
        <w:strike w:val="0"/>
        <w:dstrike w:val="0"/>
        <w:color w:val="000000"/>
        <w:spacing w:val="0"/>
        <w:w w:val="100"/>
        <w:kern w:val="0"/>
        <w:position w:val="0"/>
        <w:highlight w:val="none"/>
        <w:vertAlign w:val="baseline"/>
      </w:rPr>
    </w:lvl>
  </w:abstractNum>
  <w:abstractNum w:abstractNumId="14" w15:restartNumberingAfterBreak="0">
    <w:nsid w:val="098E490B"/>
    <w:multiLevelType w:val="hybridMultilevel"/>
    <w:tmpl w:val="DEE48686"/>
    <w:styleLink w:val="ImportedStyle88"/>
    <w:lvl w:ilvl="0" w:tplc="63BC8972">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1" w:tplc="693468D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2" w:tplc="EB440D9A">
      <w:start w:val="1"/>
      <w:numFmt w:val="lowerRoman"/>
      <w:lvlText w:val="%3."/>
      <w:lvlJc w:val="left"/>
      <w:pPr>
        <w:ind w:left="2880" w:hanging="320"/>
      </w:pPr>
      <w:rPr>
        <w:rFonts w:hAnsi="Arial Unicode MS"/>
        <w:caps w:val="0"/>
        <w:smallCaps w:val="0"/>
        <w:strike w:val="0"/>
        <w:dstrike w:val="0"/>
        <w:color w:val="000000"/>
        <w:spacing w:val="0"/>
        <w:w w:val="100"/>
        <w:kern w:val="0"/>
        <w:position w:val="0"/>
        <w:highlight w:val="none"/>
        <w:vertAlign w:val="baseline"/>
      </w:rPr>
    </w:lvl>
    <w:lvl w:ilvl="3" w:tplc="383A9704">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4" w:tplc="0D42F3C2">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5" w:tplc="218E96BC">
      <w:start w:val="1"/>
      <w:numFmt w:val="lowerRoman"/>
      <w:lvlText w:val="%6."/>
      <w:lvlJc w:val="left"/>
      <w:pPr>
        <w:ind w:left="5040" w:hanging="320"/>
      </w:pPr>
      <w:rPr>
        <w:rFonts w:hAnsi="Arial Unicode MS"/>
        <w:caps w:val="0"/>
        <w:smallCaps w:val="0"/>
        <w:strike w:val="0"/>
        <w:dstrike w:val="0"/>
        <w:color w:val="000000"/>
        <w:spacing w:val="0"/>
        <w:w w:val="100"/>
        <w:kern w:val="0"/>
        <w:position w:val="0"/>
        <w:highlight w:val="none"/>
        <w:vertAlign w:val="baseline"/>
      </w:rPr>
    </w:lvl>
    <w:lvl w:ilvl="6" w:tplc="1AAEE006">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7" w:tplc="C7FCC7A8">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rPr>
    </w:lvl>
    <w:lvl w:ilvl="8" w:tplc="2C6A3F50">
      <w:start w:val="1"/>
      <w:numFmt w:val="lowerRoman"/>
      <w:lvlText w:val="%9."/>
      <w:lvlJc w:val="left"/>
      <w:pPr>
        <w:ind w:left="7200" w:hanging="320"/>
      </w:pPr>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09CF6A39"/>
    <w:multiLevelType w:val="hybridMultilevel"/>
    <w:tmpl w:val="C25CE01C"/>
    <w:styleLink w:val="ImportedStyle28"/>
    <w:lvl w:ilvl="0" w:tplc="2BEC5F1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D8C2393A">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C62618E4">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45AAFE0C">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A3882A1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2DA0A5BE">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F4A0608A">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FB2A1060">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7A9C1778">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0AD6653F"/>
    <w:multiLevelType w:val="hybridMultilevel"/>
    <w:tmpl w:val="16D44794"/>
    <w:styleLink w:val="ImportedStyle142"/>
    <w:lvl w:ilvl="0" w:tplc="4F98FBDA">
      <w:start w:val="1"/>
      <w:numFmt w:val="lowerLetter"/>
      <w:lvlText w:val="(%1)"/>
      <w:lvlJc w:val="left"/>
      <w:pPr>
        <w:ind w:left="720" w:hanging="360"/>
      </w:pPr>
      <w:rPr>
        <w:rFonts w:hAnsi="Arial Unicode MS" w:hint="default"/>
        <w:caps w:val="0"/>
        <w:smallCaps w:val="0"/>
        <w:strike w:val="0"/>
        <w:dstrike w:val="0"/>
        <w:color w:val="000000"/>
        <w:spacing w:val="0"/>
        <w:w w:val="100"/>
        <w:kern w:val="0"/>
        <w:position w:val="0"/>
        <w:highlight w:val="none"/>
        <w:vertAlign w:val="baseline"/>
      </w:rPr>
    </w:lvl>
    <w:lvl w:ilvl="1" w:tplc="977E2C32">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F72CF3B8">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92C89D3C">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A52C0B2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BA34D282">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6AE2E3CA">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52CA728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5EE4CE6C">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7" w15:restartNumberingAfterBreak="0">
    <w:nsid w:val="0CE61507"/>
    <w:multiLevelType w:val="hybridMultilevel"/>
    <w:tmpl w:val="096CF6E0"/>
    <w:styleLink w:val="ImportedStyle472"/>
    <w:lvl w:ilvl="0" w:tplc="861C7BC4">
      <w:start w:val="1"/>
      <w:numFmt w:val="decimal"/>
      <w:lvlText w:val="%1."/>
      <w:lvlJc w:val="left"/>
      <w:pPr>
        <w:ind w:left="357" w:hanging="357"/>
      </w:pPr>
      <w:rPr>
        <w:rFonts w:hAnsi="Arial Unicode MS"/>
        <w:caps w:val="0"/>
        <w:smallCaps w:val="0"/>
        <w:strike w:val="0"/>
        <w:dstrike w:val="0"/>
        <w:color w:val="000000"/>
        <w:spacing w:val="0"/>
        <w:w w:val="100"/>
        <w:kern w:val="0"/>
        <w:position w:val="0"/>
        <w:highlight w:val="none"/>
        <w:vertAlign w:val="baseline"/>
      </w:rPr>
    </w:lvl>
    <w:lvl w:ilvl="1" w:tplc="A4C2528E">
      <w:start w:val="1"/>
      <w:numFmt w:val="lowerLetter"/>
      <w:lvlText w:val="%2."/>
      <w:lvlJc w:val="left"/>
      <w:pPr>
        <w:ind w:left="1077" w:hanging="357"/>
      </w:pPr>
      <w:rPr>
        <w:rFonts w:hAnsi="Arial Unicode MS"/>
        <w:caps w:val="0"/>
        <w:smallCaps w:val="0"/>
        <w:strike w:val="0"/>
        <w:dstrike w:val="0"/>
        <w:color w:val="000000"/>
        <w:spacing w:val="0"/>
        <w:w w:val="100"/>
        <w:kern w:val="0"/>
        <w:position w:val="0"/>
        <w:highlight w:val="none"/>
        <w:vertAlign w:val="baseline"/>
      </w:rPr>
    </w:lvl>
    <w:lvl w:ilvl="2" w:tplc="903CCEBC">
      <w:start w:val="1"/>
      <w:numFmt w:val="lowerRoman"/>
      <w:lvlText w:val="%3."/>
      <w:lvlJc w:val="left"/>
      <w:pPr>
        <w:ind w:left="1797" w:hanging="317"/>
      </w:pPr>
      <w:rPr>
        <w:rFonts w:hAnsi="Arial Unicode MS"/>
        <w:caps w:val="0"/>
        <w:smallCaps w:val="0"/>
        <w:strike w:val="0"/>
        <w:dstrike w:val="0"/>
        <w:color w:val="000000"/>
        <w:spacing w:val="0"/>
        <w:w w:val="100"/>
        <w:kern w:val="0"/>
        <w:position w:val="0"/>
        <w:highlight w:val="none"/>
        <w:vertAlign w:val="baseline"/>
      </w:rPr>
    </w:lvl>
    <w:lvl w:ilvl="3" w:tplc="955C7D8A">
      <w:start w:val="1"/>
      <w:numFmt w:val="decimal"/>
      <w:lvlText w:val="%4."/>
      <w:lvlJc w:val="left"/>
      <w:pPr>
        <w:ind w:left="2517" w:hanging="357"/>
      </w:pPr>
      <w:rPr>
        <w:rFonts w:hAnsi="Arial Unicode MS"/>
        <w:caps w:val="0"/>
        <w:smallCaps w:val="0"/>
        <w:strike w:val="0"/>
        <w:dstrike w:val="0"/>
        <w:color w:val="000000"/>
        <w:spacing w:val="0"/>
        <w:w w:val="100"/>
        <w:kern w:val="0"/>
        <w:position w:val="0"/>
        <w:highlight w:val="none"/>
        <w:vertAlign w:val="baseline"/>
      </w:rPr>
    </w:lvl>
    <w:lvl w:ilvl="4" w:tplc="75ACB758">
      <w:start w:val="1"/>
      <w:numFmt w:val="lowerLetter"/>
      <w:lvlText w:val="%5."/>
      <w:lvlJc w:val="left"/>
      <w:pPr>
        <w:ind w:left="3237" w:hanging="357"/>
      </w:pPr>
      <w:rPr>
        <w:rFonts w:hAnsi="Arial Unicode MS"/>
        <w:caps w:val="0"/>
        <w:smallCaps w:val="0"/>
        <w:strike w:val="0"/>
        <w:dstrike w:val="0"/>
        <w:color w:val="000000"/>
        <w:spacing w:val="0"/>
        <w:w w:val="100"/>
        <w:kern w:val="0"/>
        <w:position w:val="0"/>
        <w:highlight w:val="none"/>
        <w:vertAlign w:val="baseline"/>
      </w:rPr>
    </w:lvl>
    <w:lvl w:ilvl="5" w:tplc="28F0C59C">
      <w:start w:val="1"/>
      <w:numFmt w:val="lowerRoman"/>
      <w:lvlText w:val="%6."/>
      <w:lvlJc w:val="left"/>
      <w:pPr>
        <w:ind w:left="3957" w:hanging="317"/>
      </w:pPr>
      <w:rPr>
        <w:rFonts w:hAnsi="Arial Unicode MS"/>
        <w:caps w:val="0"/>
        <w:smallCaps w:val="0"/>
        <w:strike w:val="0"/>
        <w:dstrike w:val="0"/>
        <w:color w:val="000000"/>
        <w:spacing w:val="0"/>
        <w:w w:val="100"/>
        <w:kern w:val="0"/>
        <w:position w:val="0"/>
        <w:highlight w:val="none"/>
        <w:vertAlign w:val="baseline"/>
      </w:rPr>
    </w:lvl>
    <w:lvl w:ilvl="6" w:tplc="6FDEFE98">
      <w:start w:val="1"/>
      <w:numFmt w:val="decimal"/>
      <w:lvlText w:val="%7."/>
      <w:lvlJc w:val="left"/>
      <w:pPr>
        <w:ind w:left="4677" w:hanging="357"/>
      </w:pPr>
      <w:rPr>
        <w:rFonts w:hAnsi="Arial Unicode MS"/>
        <w:caps w:val="0"/>
        <w:smallCaps w:val="0"/>
        <w:strike w:val="0"/>
        <w:dstrike w:val="0"/>
        <w:color w:val="000000"/>
        <w:spacing w:val="0"/>
        <w:w w:val="100"/>
        <w:kern w:val="0"/>
        <w:position w:val="0"/>
        <w:highlight w:val="none"/>
        <w:vertAlign w:val="baseline"/>
      </w:rPr>
    </w:lvl>
    <w:lvl w:ilvl="7" w:tplc="D5664BDC">
      <w:start w:val="1"/>
      <w:numFmt w:val="lowerLetter"/>
      <w:lvlText w:val="%8."/>
      <w:lvlJc w:val="left"/>
      <w:pPr>
        <w:ind w:left="5397" w:hanging="357"/>
      </w:pPr>
      <w:rPr>
        <w:rFonts w:hAnsi="Arial Unicode MS"/>
        <w:caps w:val="0"/>
        <w:smallCaps w:val="0"/>
        <w:strike w:val="0"/>
        <w:dstrike w:val="0"/>
        <w:color w:val="000000"/>
        <w:spacing w:val="0"/>
        <w:w w:val="100"/>
        <w:kern w:val="0"/>
        <w:position w:val="0"/>
        <w:highlight w:val="none"/>
        <w:vertAlign w:val="baseline"/>
      </w:rPr>
    </w:lvl>
    <w:lvl w:ilvl="8" w:tplc="C598CB9C">
      <w:start w:val="1"/>
      <w:numFmt w:val="lowerRoman"/>
      <w:lvlText w:val="%9."/>
      <w:lvlJc w:val="left"/>
      <w:pPr>
        <w:ind w:left="6117" w:hanging="317"/>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0E643510"/>
    <w:multiLevelType w:val="hybridMultilevel"/>
    <w:tmpl w:val="61206FB4"/>
    <w:styleLink w:val="ImportedStyle652"/>
    <w:lvl w:ilvl="0" w:tplc="4F98FBDA">
      <w:start w:val="1"/>
      <w:numFmt w:val="lowerLetter"/>
      <w:lvlText w:val="(%1)"/>
      <w:lvlJc w:val="left"/>
      <w:pPr>
        <w:ind w:left="1080" w:hanging="360"/>
      </w:pPr>
      <w:rPr>
        <w:rFonts w:hAnsi="Arial Unicode MS" w:hint="default"/>
        <w:caps w:val="0"/>
        <w:smallCaps w:val="0"/>
        <w:strike w:val="0"/>
        <w:dstrike w:val="0"/>
        <w:color w:val="000000"/>
        <w:spacing w:val="0"/>
        <w:w w:val="100"/>
        <w:kern w:val="0"/>
        <w:position w:val="0"/>
        <w:highlight w:val="none"/>
        <w:vertAlign w:val="baseline"/>
      </w:rPr>
    </w:lvl>
    <w:lvl w:ilvl="1" w:tplc="FA74F2AC">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2" w:tplc="36302D24">
      <w:start w:val="1"/>
      <w:numFmt w:val="lowerRoman"/>
      <w:lvlText w:val="%3."/>
      <w:lvlJc w:val="left"/>
      <w:pPr>
        <w:ind w:left="2520" w:hanging="335"/>
      </w:pPr>
      <w:rPr>
        <w:rFonts w:hAnsi="Arial Unicode MS"/>
        <w:caps w:val="0"/>
        <w:smallCaps w:val="0"/>
        <w:strike w:val="0"/>
        <w:dstrike w:val="0"/>
        <w:color w:val="000000"/>
        <w:spacing w:val="0"/>
        <w:w w:val="100"/>
        <w:kern w:val="0"/>
        <w:position w:val="0"/>
        <w:highlight w:val="none"/>
        <w:vertAlign w:val="baseline"/>
      </w:rPr>
    </w:lvl>
    <w:lvl w:ilvl="3" w:tplc="3202F1FE">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4" w:tplc="6584DC38">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5" w:tplc="E6980F58">
      <w:start w:val="1"/>
      <w:numFmt w:val="lowerRoman"/>
      <w:lvlText w:val="%6."/>
      <w:lvlJc w:val="left"/>
      <w:pPr>
        <w:ind w:left="4680" w:hanging="335"/>
      </w:pPr>
      <w:rPr>
        <w:rFonts w:hAnsi="Arial Unicode MS"/>
        <w:caps w:val="0"/>
        <w:smallCaps w:val="0"/>
        <w:strike w:val="0"/>
        <w:dstrike w:val="0"/>
        <w:color w:val="000000"/>
        <w:spacing w:val="0"/>
        <w:w w:val="100"/>
        <w:kern w:val="0"/>
        <w:position w:val="0"/>
        <w:highlight w:val="none"/>
        <w:vertAlign w:val="baseline"/>
      </w:rPr>
    </w:lvl>
    <w:lvl w:ilvl="6" w:tplc="0E46088C">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7" w:tplc="4C246D84">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8" w:tplc="C88C2B96">
      <w:start w:val="1"/>
      <w:numFmt w:val="lowerRoman"/>
      <w:lvlText w:val="%9."/>
      <w:lvlJc w:val="left"/>
      <w:pPr>
        <w:ind w:left="6840" w:hanging="335"/>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0F1416C0"/>
    <w:multiLevelType w:val="hybridMultilevel"/>
    <w:tmpl w:val="CC628812"/>
    <w:styleLink w:val="ImportedStyle29"/>
    <w:lvl w:ilvl="0" w:tplc="BAA85B82">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F45E501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9CD6335E">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21F06F50">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D96A5C9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C8FE565E">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BC102C78">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4A6CA5E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EB6E62A4">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0" w15:restartNumberingAfterBreak="0">
    <w:nsid w:val="0FBD66BF"/>
    <w:multiLevelType w:val="hybridMultilevel"/>
    <w:tmpl w:val="F7D446A6"/>
    <w:styleLink w:val="ImportedStyle51"/>
    <w:lvl w:ilvl="0" w:tplc="D682B0C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448E9234">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7D5C9FAC">
      <w:start w:val="1"/>
      <w:numFmt w:val="lowerRoman"/>
      <w:lvlText w:val="%3."/>
      <w:lvlJc w:val="left"/>
      <w:pPr>
        <w:ind w:left="1800" w:hanging="320"/>
      </w:pPr>
      <w:rPr>
        <w:rFonts w:hAnsi="Arial Unicode MS"/>
        <w:caps w:val="0"/>
        <w:smallCaps w:val="0"/>
        <w:strike w:val="0"/>
        <w:dstrike w:val="0"/>
        <w:color w:val="000000"/>
        <w:spacing w:val="0"/>
        <w:w w:val="100"/>
        <w:kern w:val="0"/>
        <w:position w:val="0"/>
        <w:highlight w:val="none"/>
        <w:vertAlign w:val="baseline"/>
      </w:rPr>
    </w:lvl>
    <w:lvl w:ilvl="3" w:tplc="2188DF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456E1136">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8604C88A">
      <w:start w:val="1"/>
      <w:numFmt w:val="lowerRoman"/>
      <w:lvlText w:val="%6."/>
      <w:lvlJc w:val="left"/>
      <w:pPr>
        <w:ind w:left="3960" w:hanging="320"/>
      </w:pPr>
      <w:rPr>
        <w:rFonts w:hAnsi="Arial Unicode MS"/>
        <w:caps w:val="0"/>
        <w:smallCaps w:val="0"/>
        <w:strike w:val="0"/>
        <w:dstrike w:val="0"/>
        <w:color w:val="000000"/>
        <w:spacing w:val="0"/>
        <w:w w:val="100"/>
        <w:kern w:val="0"/>
        <w:position w:val="0"/>
        <w:highlight w:val="none"/>
        <w:vertAlign w:val="baseline"/>
      </w:rPr>
    </w:lvl>
    <w:lvl w:ilvl="6" w:tplc="00366C7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9F38BBE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B65A0A72">
      <w:start w:val="1"/>
      <w:numFmt w:val="lowerRoman"/>
      <w:lvlText w:val="%9."/>
      <w:lvlJc w:val="left"/>
      <w:pPr>
        <w:ind w:left="6120" w:hanging="320"/>
      </w:pPr>
      <w:rPr>
        <w:rFonts w:hAnsi="Arial Unicode MS"/>
        <w:caps w:val="0"/>
        <w:smallCaps w:val="0"/>
        <w:strike w:val="0"/>
        <w:dstrike w:val="0"/>
        <w:color w:val="000000"/>
        <w:spacing w:val="0"/>
        <w:w w:val="100"/>
        <w:kern w:val="0"/>
        <w:position w:val="0"/>
        <w:highlight w:val="none"/>
        <w:vertAlign w:val="baseline"/>
      </w:rPr>
    </w:lvl>
  </w:abstractNum>
  <w:abstractNum w:abstractNumId="21" w15:restartNumberingAfterBreak="0">
    <w:nsid w:val="100958CE"/>
    <w:multiLevelType w:val="hybridMultilevel"/>
    <w:tmpl w:val="4CF490D8"/>
    <w:styleLink w:val="ImportedStyle4102"/>
    <w:lvl w:ilvl="0" w:tplc="4F98FBDA">
      <w:start w:val="1"/>
      <w:numFmt w:val="lowerLetter"/>
      <w:lvlText w:val="(%1)"/>
      <w:lvlJc w:val="left"/>
      <w:pPr>
        <w:ind w:left="720" w:hanging="360"/>
      </w:pPr>
      <w:rPr>
        <w:rFonts w:hAnsi="Arial Unicode MS" w:hint="default"/>
        <w:caps w:val="0"/>
        <w:smallCaps w:val="0"/>
        <w:strike w:val="0"/>
        <w:dstrike w:val="0"/>
        <w:color w:val="000000"/>
        <w:spacing w:val="0"/>
        <w:w w:val="100"/>
        <w:kern w:val="0"/>
        <w:position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1314432"/>
    <w:multiLevelType w:val="multilevel"/>
    <w:tmpl w:val="39AE4110"/>
    <w:lvl w:ilvl="0">
      <w:numFmt w:val="none"/>
      <w:pStyle w:val="NumPar1"/>
      <w:lvlText w:val=""/>
      <w:lvlJc w:val="left"/>
      <w:pPr>
        <w:tabs>
          <w:tab w:val="num" w:pos="360"/>
        </w:tabs>
      </w:pPr>
    </w:lvl>
    <w:lvl w:ilvl="1">
      <w:start w:val="1"/>
      <w:numFmt w:val="decimal"/>
      <w:pStyle w:val="NumPar2"/>
      <w:lvlText w:val="%1.%2."/>
      <w:lvlJc w:val="left"/>
      <w:pPr>
        <w:tabs>
          <w:tab w:val="num" w:pos="850"/>
        </w:tabs>
        <w:ind w:left="850" w:right="850" w:hanging="850"/>
      </w:pPr>
    </w:lvl>
    <w:lvl w:ilvl="2">
      <w:start w:val="1"/>
      <w:numFmt w:val="decimal"/>
      <w:pStyle w:val="NumPar3"/>
      <w:lvlText w:val="%1.%2.%3."/>
      <w:lvlJc w:val="left"/>
      <w:pPr>
        <w:tabs>
          <w:tab w:val="num" w:pos="850"/>
        </w:tabs>
        <w:ind w:left="850" w:right="850" w:hanging="850"/>
      </w:pPr>
    </w:lvl>
    <w:lvl w:ilvl="3">
      <w:start w:val="1"/>
      <w:numFmt w:val="decimal"/>
      <w:pStyle w:val="NumPar4"/>
      <w:lvlText w:val="%1.%2.%3.%4."/>
      <w:lvlJc w:val="left"/>
      <w:pPr>
        <w:tabs>
          <w:tab w:val="num" w:pos="850"/>
        </w:tabs>
        <w:ind w:left="850" w:right="850" w:hanging="850"/>
      </w:pPr>
    </w:lvl>
    <w:lvl w:ilvl="4">
      <w:start w:val="1"/>
      <w:numFmt w:val="lowerLetter"/>
      <w:lvlText w:val="(%5)"/>
      <w:lvlJc w:val="left"/>
      <w:pPr>
        <w:tabs>
          <w:tab w:val="num" w:pos="1800"/>
        </w:tabs>
        <w:ind w:left="1800" w:right="1800" w:hanging="360"/>
      </w:pPr>
    </w:lvl>
    <w:lvl w:ilvl="5">
      <w:start w:val="1"/>
      <w:numFmt w:val="lowerRoman"/>
      <w:lvlText w:val="(%6)"/>
      <w:lvlJc w:val="left"/>
      <w:pPr>
        <w:tabs>
          <w:tab w:val="num" w:pos="2160"/>
        </w:tabs>
        <w:ind w:left="2160" w:right="2160" w:hanging="360"/>
      </w:pPr>
    </w:lvl>
    <w:lvl w:ilvl="6">
      <w:start w:val="1"/>
      <w:numFmt w:val="decimal"/>
      <w:lvlText w:val="%7."/>
      <w:lvlJc w:val="left"/>
      <w:pPr>
        <w:tabs>
          <w:tab w:val="num" w:pos="2520"/>
        </w:tabs>
        <w:ind w:left="2520" w:right="2520" w:hanging="360"/>
      </w:pPr>
    </w:lvl>
    <w:lvl w:ilvl="7">
      <w:start w:val="1"/>
      <w:numFmt w:val="lowerLetter"/>
      <w:lvlText w:val="%8."/>
      <w:lvlJc w:val="left"/>
      <w:pPr>
        <w:tabs>
          <w:tab w:val="num" w:pos="2880"/>
        </w:tabs>
        <w:ind w:left="2880" w:right="2880" w:hanging="360"/>
      </w:pPr>
    </w:lvl>
    <w:lvl w:ilvl="8">
      <w:start w:val="1"/>
      <w:numFmt w:val="lowerRoman"/>
      <w:lvlText w:val="%9."/>
      <w:lvlJc w:val="left"/>
      <w:pPr>
        <w:tabs>
          <w:tab w:val="num" w:pos="3240"/>
        </w:tabs>
        <w:ind w:left="3240" w:right="3240" w:hanging="360"/>
      </w:pPr>
    </w:lvl>
  </w:abstractNum>
  <w:abstractNum w:abstractNumId="23" w15:restartNumberingAfterBreak="0">
    <w:nsid w:val="12E20A8A"/>
    <w:multiLevelType w:val="hybridMultilevel"/>
    <w:tmpl w:val="259AD5C2"/>
    <w:styleLink w:val="ImportedStyle5"/>
    <w:lvl w:ilvl="0" w:tplc="1A26A8B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vertAlign w:val="baseline"/>
      </w:rPr>
    </w:lvl>
    <w:lvl w:ilvl="1" w:tplc="7B887B0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4D98462C">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rPr>
    </w:lvl>
    <w:lvl w:ilvl="3" w:tplc="56241C9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CB7E2C0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40A44980">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rPr>
    </w:lvl>
    <w:lvl w:ilvl="6" w:tplc="3AF2BC2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C7E080A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028E80C8">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rPr>
    </w:lvl>
  </w:abstractNum>
  <w:abstractNum w:abstractNumId="24" w15:restartNumberingAfterBreak="0">
    <w:nsid w:val="14385937"/>
    <w:multiLevelType w:val="hybridMultilevel"/>
    <w:tmpl w:val="B100F260"/>
    <w:styleLink w:val="ImportedStyle202"/>
    <w:lvl w:ilvl="0" w:tplc="4F98FBDA">
      <w:start w:val="1"/>
      <w:numFmt w:val="lowerLetter"/>
      <w:lvlText w:val="(%1)"/>
      <w:lvlJc w:val="left"/>
      <w:pPr>
        <w:ind w:left="720" w:hanging="360"/>
      </w:pPr>
      <w:rPr>
        <w:rFonts w:hAnsi="Arial Unicode MS" w:hint="default"/>
        <w:caps w:val="0"/>
        <w:smallCaps w:val="0"/>
        <w:strike w:val="0"/>
        <w:dstrike w:val="0"/>
        <w:color w:val="000000"/>
        <w:spacing w:val="0"/>
        <w:w w:val="100"/>
        <w:kern w:val="0"/>
        <w:position w:val="0"/>
        <w:highlight w:val="none"/>
        <w:vertAlign w:val="baseline"/>
      </w:rPr>
    </w:lvl>
    <w:lvl w:ilvl="1" w:tplc="B942A9D4">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BDE45418">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7EC0183C">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30C8E09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262CD6D6">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59A6A464">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FC72367A">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5B54133C">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15965D35"/>
    <w:multiLevelType w:val="hybridMultilevel"/>
    <w:tmpl w:val="E750932C"/>
    <w:styleLink w:val="ImportedStyle12"/>
    <w:lvl w:ilvl="0" w:tplc="E750932C">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1" w:tplc="A050C3DE">
      <w:start w:val="1"/>
      <w:numFmt w:val="lowerLetter"/>
      <w:lvlText w:val="%2."/>
      <w:lvlJc w:val="left"/>
      <w:pPr>
        <w:ind w:left="1440" w:hanging="720"/>
      </w:pPr>
      <w:rPr>
        <w:rFonts w:hAnsi="Arial Unicode MS"/>
        <w:caps w:val="0"/>
        <w:smallCaps w:val="0"/>
        <w:strike w:val="0"/>
        <w:dstrike w:val="0"/>
        <w:color w:val="000000"/>
        <w:spacing w:val="0"/>
        <w:w w:val="100"/>
        <w:kern w:val="0"/>
        <w:position w:val="0"/>
        <w:highlight w:val="none"/>
        <w:vertAlign w:val="baseline"/>
      </w:rPr>
    </w:lvl>
    <w:lvl w:ilvl="2" w:tplc="8E7EE0BA">
      <w:start w:val="1"/>
      <w:numFmt w:val="lowerRoman"/>
      <w:lvlText w:val="%3."/>
      <w:lvlJc w:val="left"/>
      <w:pPr>
        <w:ind w:left="2160" w:hanging="645"/>
      </w:pPr>
      <w:rPr>
        <w:rFonts w:hAnsi="Arial Unicode MS"/>
        <w:caps w:val="0"/>
        <w:smallCaps w:val="0"/>
        <w:strike w:val="0"/>
        <w:dstrike w:val="0"/>
        <w:color w:val="000000"/>
        <w:spacing w:val="0"/>
        <w:w w:val="100"/>
        <w:kern w:val="0"/>
        <w:position w:val="0"/>
        <w:highlight w:val="none"/>
        <w:vertAlign w:val="baseline"/>
      </w:rPr>
    </w:lvl>
    <w:lvl w:ilvl="3" w:tplc="F0D0152A">
      <w:start w:val="1"/>
      <w:numFmt w:val="decimal"/>
      <w:lvlText w:val="%4."/>
      <w:lvlJc w:val="left"/>
      <w:pPr>
        <w:ind w:left="2880" w:hanging="720"/>
      </w:pPr>
      <w:rPr>
        <w:rFonts w:hAnsi="Arial Unicode MS"/>
        <w:caps w:val="0"/>
        <w:smallCaps w:val="0"/>
        <w:strike w:val="0"/>
        <w:dstrike w:val="0"/>
        <w:color w:val="000000"/>
        <w:spacing w:val="0"/>
        <w:w w:val="100"/>
        <w:kern w:val="0"/>
        <w:position w:val="0"/>
        <w:highlight w:val="none"/>
        <w:vertAlign w:val="baseline"/>
      </w:rPr>
    </w:lvl>
    <w:lvl w:ilvl="4" w:tplc="705CF4F8">
      <w:start w:val="1"/>
      <w:numFmt w:val="lowerLetter"/>
      <w:lvlText w:val="%5."/>
      <w:lvlJc w:val="left"/>
      <w:pPr>
        <w:ind w:left="3600" w:hanging="720"/>
      </w:pPr>
      <w:rPr>
        <w:rFonts w:hAnsi="Arial Unicode MS"/>
        <w:caps w:val="0"/>
        <w:smallCaps w:val="0"/>
        <w:strike w:val="0"/>
        <w:dstrike w:val="0"/>
        <w:color w:val="000000"/>
        <w:spacing w:val="0"/>
        <w:w w:val="100"/>
        <w:kern w:val="0"/>
        <w:position w:val="0"/>
        <w:highlight w:val="none"/>
        <w:vertAlign w:val="baseline"/>
      </w:rPr>
    </w:lvl>
    <w:lvl w:ilvl="5" w:tplc="61465214">
      <w:start w:val="1"/>
      <w:numFmt w:val="lowerRoman"/>
      <w:lvlText w:val="%6."/>
      <w:lvlJc w:val="left"/>
      <w:pPr>
        <w:ind w:left="4320" w:hanging="645"/>
      </w:pPr>
      <w:rPr>
        <w:rFonts w:hAnsi="Arial Unicode MS"/>
        <w:caps w:val="0"/>
        <w:smallCaps w:val="0"/>
        <w:strike w:val="0"/>
        <w:dstrike w:val="0"/>
        <w:color w:val="000000"/>
        <w:spacing w:val="0"/>
        <w:w w:val="100"/>
        <w:kern w:val="0"/>
        <w:position w:val="0"/>
        <w:highlight w:val="none"/>
        <w:vertAlign w:val="baseline"/>
      </w:rPr>
    </w:lvl>
    <w:lvl w:ilvl="6" w:tplc="5866A3D6">
      <w:start w:val="1"/>
      <w:numFmt w:val="decimal"/>
      <w:lvlText w:val="%7."/>
      <w:lvlJc w:val="left"/>
      <w:pPr>
        <w:ind w:left="5040" w:hanging="720"/>
      </w:pPr>
      <w:rPr>
        <w:rFonts w:hAnsi="Arial Unicode MS"/>
        <w:caps w:val="0"/>
        <w:smallCaps w:val="0"/>
        <w:strike w:val="0"/>
        <w:dstrike w:val="0"/>
        <w:color w:val="000000"/>
        <w:spacing w:val="0"/>
        <w:w w:val="100"/>
        <w:kern w:val="0"/>
        <w:position w:val="0"/>
        <w:highlight w:val="none"/>
        <w:vertAlign w:val="baseline"/>
      </w:rPr>
    </w:lvl>
    <w:lvl w:ilvl="7" w:tplc="F4FC0FCC">
      <w:start w:val="1"/>
      <w:numFmt w:val="lowerLetter"/>
      <w:lvlText w:val="%8."/>
      <w:lvlJc w:val="left"/>
      <w:pPr>
        <w:ind w:left="5760" w:hanging="720"/>
      </w:pPr>
      <w:rPr>
        <w:rFonts w:hAnsi="Arial Unicode MS"/>
        <w:caps w:val="0"/>
        <w:smallCaps w:val="0"/>
        <w:strike w:val="0"/>
        <w:dstrike w:val="0"/>
        <w:color w:val="000000"/>
        <w:spacing w:val="0"/>
        <w:w w:val="100"/>
        <w:kern w:val="0"/>
        <w:position w:val="0"/>
        <w:highlight w:val="none"/>
        <w:vertAlign w:val="baseline"/>
      </w:rPr>
    </w:lvl>
    <w:lvl w:ilvl="8" w:tplc="6E844F74">
      <w:start w:val="1"/>
      <w:numFmt w:val="lowerRoman"/>
      <w:lvlText w:val="%9."/>
      <w:lvlJc w:val="left"/>
      <w:pPr>
        <w:ind w:left="6480" w:hanging="645"/>
      </w:pPr>
      <w:rPr>
        <w:rFonts w:hAnsi="Arial Unicode MS"/>
        <w:caps w:val="0"/>
        <w:smallCaps w:val="0"/>
        <w:strike w:val="0"/>
        <w:dstrike w:val="0"/>
        <w:color w:val="000000"/>
        <w:spacing w:val="0"/>
        <w:w w:val="100"/>
        <w:kern w:val="0"/>
        <w:position w:val="0"/>
        <w:highlight w:val="none"/>
        <w:vertAlign w:val="baseline"/>
      </w:rPr>
    </w:lvl>
  </w:abstractNum>
  <w:abstractNum w:abstractNumId="26" w15:restartNumberingAfterBreak="0">
    <w:nsid w:val="15C67F45"/>
    <w:multiLevelType w:val="hybridMultilevel"/>
    <w:tmpl w:val="B532E6A0"/>
    <w:styleLink w:val="ImportedStyle832"/>
    <w:lvl w:ilvl="0" w:tplc="20C2F83E">
      <w:start w:val="1"/>
      <w:numFmt w:val="lowerLetter"/>
      <w:lvlText w:val="%1)"/>
      <w:lvlJc w:val="left"/>
      <w:pPr>
        <w:tabs>
          <w:tab w:val="num" w:pos="720"/>
        </w:tabs>
        <w:ind w:left="928" w:hanging="360"/>
      </w:pPr>
      <w:rPr>
        <w:rFonts w:hAnsi="Arial Unicode MS"/>
        <w:caps w:val="0"/>
        <w:smallCaps w:val="0"/>
        <w:strike w:val="0"/>
        <w:dstrike w:val="0"/>
        <w:color w:val="000000"/>
        <w:spacing w:val="0"/>
        <w:w w:val="100"/>
        <w:kern w:val="0"/>
        <w:position w:val="0"/>
        <w:highlight w:val="none"/>
        <w:vertAlign w:val="baseline"/>
      </w:rPr>
    </w:lvl>
    <w:lvl w:ilvl="1" w:tplc="15E8CF14">
      <w:start w:val="1"/>
      <w:numFmt w:val="lowerLetter"/>
      <w:lvlText w:val="%2."/>
      <w:lvlJc w:val="left"/>
      <w:pPr>
        <w:tabs>
          <w:tab w:val="left" w:pos="720"/>
          <w:tab w:val="num" w:pos="1440"/>
        </w:tabs>
        <w:ind w:left="1648" w:hanging="568"/>
      </w:pPr>
      <w:rPr>
        <w:rFonts w:hAnsi="Arial Unicode MS"/>
        <w:caps w:val="0"/>
        <w:smallCaps w:val="0"/>
        <w:strike w:val="0"/>
        <w:dstrike w:val="0"/>
        <w:color w:val="000000"/>
        <w:spacing w:val="0"/>
        <w:w w:val="100"/>
        <w:kern w:val="0"/>
        <w:position w:val="0"/>
        <w:highlight w:val="none"/>
        <w:vertAlign w:val="baseline"/>
      </w:rPr>
    </w:lvl>
    <w:lvl w:ilvl="2" w:tplc="DC8EBD28">
      <w:start w:val="1"/>
      <w:numFmt w:val="lowerRoman"/>
      <w:lvlText w:val="%3."/>
      <w:lvlJc w:val="left"/>
      <w:pPr>
        <w:tabs>
          <w:tab w:val="left" w:pos="720"/>
          <w:tab w:val="num" w:pos="2160"/>
        </w:tabs>
        <w:ind w:left="2368" w:hanging="493"/>
      </w:pPr>
      <w:rPr>
        <w:rFonts w:hAnsi="Arial Unicode MS"/>
        <w:caps w:val="0"/>
        <w:smallCaps w:val="0"/>
        <w:strike w:val="0"/>
        <w:dstrike w:val="0"/>
        <w:color w:val="000000"/>
        <w:spacing w:val="0"/>
        <w:w w:val="100"/>
        <w:kern w:val="0"/>
        <w:position w:val="0"/>
        <w:highlight w:val="none"/>
        <w:vertAlign w:val="baseline"/>
      </w:rPr>
    </w:lvl>
    <w:lvl w:ilvl="3" w:tplc="45CCFE7C">
      <w:start w:val="1"/>
      <w:numFmt w:val="decimal"/>
      <w:lvlText w:val="%4."/>
      <w:lvlJc w:val="left"/>
      <w:pPr>
        <w:tabs>
          <w:tab w:val="left" w:pos="720"/>
          <w:tab w:val="num" w:pos="2880"/>
        </w:tabs>
        <w:ind w:left="3088" w:hanging="568"/>
      </w:pPr>
      <w:rPr>
        <w:rFonts w:hAnsi="Arial Unicode MS"/>
        <w:caps w:val="0"/>
        <w:smallCaps w:val="0"/>
        <w:strike w:val="0"/>
        <w:dstrike w:val="0"/>
        <w:color w:val="000000"/>
        <w:spacing w:val="0"/>
        <w:w w:val="100"/>
        <w:kern w:val="0"/>
        <w:position w:val="0"/>
        <w:highlight w:val="none"/>
        <w:vertAlign w:val="baseline"/>
      </w:rPr>
    </w:lvl>
    <w:lvl w:ilvl="4" w:tplc="7716E13A">
      <w:start w:val="1"/>
      <w:numFmt w:val="lowerLetter"/>
      <w:lvlText w:val="%5."/>
      <w:lvlJc w:val="left"/>
      <w:pPr>
        <w:tabs>
          <w:tab w:val="left" w:pos="720"/>
          <w:tab w:val="num" w:pos="3600"/>
        </w:tabs>
        <w:ind w:left="3808" w:hanging="568"/>
      </w:pPr>
      <w:rPr>
        <w:rFonts w:hAnsi="Arial Unicode MS"/>
        <w:caps w:val="0"/>
        <w:smallCaps w:val="0"/>
        <w:strike w:val="0"/>
        <w:dstrike w:val="0"/>
        <w:color w:val="000000"/>
        <w:spacing w:val="0"/>
        <w:w w:val="100"/>
        <w:kern w:val="0"/>
        <w:position w:val="0"/>
        <w:highlight w:val="none"/>
        <w:vertAlign w:val="baseline"/>
      </w:rPr>
    </w:lvl>
    <w:lvl w:ilvl="5" w:tplc="F1E804E0">
      <w:start w:val="1"/>
      <w:numFmt w:val="lowerRoman"/>
      <w:lvlText w:val="%6."/>
      <w:lvlJc w:val="left"/>
      <w:pPr>
        <w:tabs>
          <w:tab w:val="left" w:pos="720"/>
          <w:tab w:val="num" w:pos="4320"/>
        </w:tabs>
        <w:ind w:left="4528" w:hanging="493"/>
      </w:pPr>
      <w:rPr>
        <w:rFonts w:hAnsi="Arial Unicode MS"/>
        <w:caps w:val="0"/>
        <w:smallCaps w:val="0"/>
        <w:strike w:val="0"/>
        <w:dstrike w:val="0"/>
        <w:color w:val="000000"/>
        <w:spacing w:val="0"/>
        <w:w w:val="100"/>
        <w:kern w:val="0"/>
        <w:position w:val="0"/>
        <w:highlight w:val="none"/>
        <w:vertAlign w:val="baseline"/>
      </w:rPr>
    </w:lvl>
    <w:lvl w:ilvl="6" w:tplc="4F943D16">
      <w:start w:val="1"/>
      <w:numFmt w:val="decimal"/>
      <w:lvlText w:val="%7."/>
      <w:lvlJc w:val="left"/>
      <w:pPr>
        <w:tabs>
          <w:tab w:val="left" w:pos="720"/>
          <w:tab w:val="num" w:pos="5040"/>
        </w:tabs>
        <w:ind w:left="5248" w:hanging="568"/>
      </w:pPr>
      <w:rPr>
        <w:rFonts w:hAnsi="Arial Unicode MS"/>
        <w:caps w:val="0"/>
        <w:smallCaps w:val="0"/>
        <w:strike w:val="0"/>
        <w:dstrike w:val="0"/>
        <w:color w:val="000000"/>
        <w:spacing w:val="0"/>
        <w:w w:val="100"/>
        <w:kern w:val="0"/>
        <w:position w:val="0"/>
        <w:highlight w:val="none"/>
        <w:vertAlign w:val="baseline"/>
      </w:rPr>
    </w:lvl>
    <w:lvl w:ilvl="7" w:tplc="BF9650C8">
      <w:start w:val="1"/>
      <w:numFmt w:val="lowerLetter"/>
      <w:lvlText w:val="%8."/>
      <w:lvlJc w:val="left"/>
      <w:pPr>
        <w:tabs>
          <w:tab w:val="left" w:pos="720"/>
          <w:tab w:val="num" w:pos="5760"/>
        </w:tabs>
        <w:ind w:left="5968" w:hanging="568"/>
      </w:pPr>
      <w:rPr>
        <w:rFonts w:hAnsi="Arial Unicode MS"/>
        <w:caps w:val="0"/>
        <w:smallCaps w:val="0"/>
        <w:strike w:val="0"/>
        <w:dstrike w:val="0"/>
        <w:color w:val="000000"/>
        <w:spacing w:val="0"/>
        <w:w w:val="100"/>
        <w:kern w:val="0"/>
        <w:position w:val="0"/>
        <w:highlight w:val="none"/>
        <w:vertAlign w:val="baseline"/>
      </w:rPr>
    </w:lvl>
    <w:lvl w:ilvl="8" w:tplc="7E18F050">
      <w:start w:val="1"/>
      <w:numFmt w:val="lowerRoman"/>
      <w:lvlText w:val="%9."/>
      <w:lvlJc w:val="left"/>
      <w:pPr>
        <w:tabs>
          <w:tab w:val="left" w:pos="720"/>
          <w:tab w:val="num" w:pos="6480"/>
        </w:tabs>
        <w:ind w:left="6688" w:hanging="493"/>
      </w:pPr>
      <w:rPr>
        <w:rFonts w:hAnsi="Arial Unicode MS"/>
        <w:caps w:val="0"/>
        <w:smallCaps w:val="0"/>
        <w:strike w:val="0"/>
        <w:dstrike w:val="0"/>
        <w:color w:val="000000"/>
        <w:spacing w:val="0"/>
        <w:w w:val="100"/>
        <w:kern w:val="0"/>
        <w:position w:val="0"/>
        <w:highlight w:val="none"/>
        <w:vertAlign w:val="baseline"/>
      </w:rPr>
    </w:lvl>
  </w:abstractNum>
  <w:abstractNum w:abstractNumId="27" w15:restartNumberingAfterBreak="0">
    <w:nsid w:val="15EB1935"/>
    <w:multiLevelType w:val="hybridMultilevel"/>
    <w:tmpl w:val="4F98FBDA"/>
    <w:styleLink w:val="ImportedStyle312"/>
    <w:lvl w:ilvl="0" w:tplc="4F98FBDA">
      <w:start w:val="1"/>
      <w:numFmt w:val="lowerLetter"/>
      <w:lvlText w:val="(%1)"/>
      <w:lvlJc w:val="left"/>
      <w:pPr>
        <w:ind w:left="1134" w:hanging="360"/>
      </w:pPr>
      <w:rPr>
        <w:rFonts w:hAnsi="Arial Unicode MS" w:hint="default"/>
        <w:caps w:val="0"/>
        <w:smallCaps w:val="0"/>
        <w:strike w:val="0"/>
        <w:dstrike w:val="0"/>
        <w:color w:val="000000"/>
        <w:spacing w:val="0"/>
        <w:w w:val="100"/>
        <w:kern w:val="0"/>
        <w:position w:val="0"/>
        <w:highlight w:val="none"/>
        <w:vertAlign w:val="baseline"/>
      </w:rPr>
    </w:lvl>
    <w:lvl w:ilvl="1" w:tplc="B0AC2F00">
      <w:start w:val="1"/>
      <w:numFmt w:val="lowerRoman"/>
      <w:lvlText w:val="(%2)"/>
      <w:lvlJc w:val="left"/>
      <w:pPr>
        <w:ind w:left="2214" w:hanging="720"/>
      </w:pPr>
      <w:rPr>
        <w:rFonts w:hAnsi="Arial Unicode MS"/>
        <w:caps w:val="0"/>
        <w:smallCaps w:val="0"/>
        <w:strike w:val="0"/>
        <w:dstrike w:val="0"/>
        <w:color w:val="000000"/>
        <w:spacing w:val="0"/>
        <w:w w:val="100"/>
        <w:kern w:val="0"/>
        <w:position w:val="0"/>
        <w:highlight w:val="none"/>
        <w:vertAlign w:val="baseline"/>
      </w:rPr>
    </w:lvl>
    <w:lvl w:ilvl="2" w:tplc="96B0484E">
      <w:start w:val="1"/>
      <w:numFmt w:val="lowerRoman"/>
      <w:lvlText w:val="%3."/>
      <w:lvlJc w:val="left"/>
      <w:pPr>
        <w:ind w:left="2574" w:hanging="320"/>
      </w:pPr>
      <w:rPr>
        <w:rFonts w:hAnsi="Arial Unicode MS"/>
        <w:caps w:val="0"/>
        <w:smallCaps w:val="0"/>
        <w:strike w:val="0"/>
        <w:dstrike w:val="0"/>
        <w:color w:val="000000"/>
        <w:spacing w:val="0"/>
        <w:w w:val="100"/>
        <w:kern w:val="0"/>
        <w:position w:val="0"/>
        <w:highlight w:val="none"/>
        <w:vertAlign w:val="baseline"/>
      </w:rPr>
    </w:lvl>
    <w:lvl w:ilvl="3" w:tplc="4456063E">
      <w:start w:val="1"/>
      <w:numFmt w:val="decimal"/>
      <w:lvlText w:val="%4."/>
      <w:lvlJc w:val="left"/>
      <w:pPr>
        <w:ind w:left="3294" w:hanging="360"/>
      </w:pPr>
      <w:rPr>
        <w:rFonts w:hAnsi="Arial Unicode MS"/>
        <w:caps w:val="0"/>
        <w:smallCaps w:val="0"/>
        <w:strike w:val="0"/>
        <w:dstrike w:val="0"/>
        <w:color w:val="000000"/>
        <w:spacing w:val="0"/>
        <w:w w:val="100"/>
        <w:kern w:val="0"/>
        <w:position w:val="0"/>
        <w:highlight w:val="none"/>
        <w:vertAlign w:val="baseline"/>
      </w:rPr>
    </w:lvl>
    <w:lvl w:ilvl="4" w:tplc="DA0EDE28">
      <w:start w:val="1"/>
      <w:numFmt w:val="lowerLetter"/>
      <w:lvlText w:val="%5."/>
      <w:lvlJc w:val="left"/>
      <w:pPr>
        <w:ind w:left="4014" w:hanging="360"/>
      </w:pPr>
      <w:rPr>
        <w:rFonts w:hAnsi="Arial Unicode MS"/>
        <w:caps w:val="0"/>
        <w:smallCaps w:val="0"/>
        <w:strike w:val="0"/>
        <w:dstrike w:val="0"/>
        <w:color w:val="000000"/>
        <w:spacing w:val="0"/>
        <w:w w:val="100"/>
        <w:kern w:val="0"/>
        <w:position w:val="0"/>
        <w:highlight w:val="none"/>
        <w:vertAlign w:val="baseline"/>
      </w:rPr>
    </w:lvl>
    <w:lvl w:ilvl="5" w:tplc="41500D6E">
      <w:start w:val="1"/>
      <w:numFmt w:val="lowerRoman"/>
      <w:lvlText w:val="%6."/>
      <w:lvlJc w:val="left"/>
      <w:pPr>
        <w:ind w:left="4734" w:hanging="320"/>
      </w:pPr>
      <w:rPr>
        <w:rFonts w:hAnsi="Arial Unicode MS"/>
        <w:caps w:val="0"/>
        <w:smallCaps w:val="0"/>
        <w:strike w:val="0"/>
        <w:dstrike w:val="0"/>
        <w:color w:val="000000"/>
        <w:spacing w:val="0"/>
        <w:w w:val="100"/>
        <w:kern w:val="0"/>
        <w:position w:val="0"/>
        <w:highlight w:val="none"/>
        <w:vertAlign w:val="baseline"/>
      </w:rPr>
    </w:lvl>
    <w:lvl w:ilvl="6" w:tplc="8FC4D776">
      <w:start w:val="1"/>
      <w:numFmt w:val="decimal"/>
      <w:lvlText w:val="%7."/>
      <w:lvlJc w:val="left"/>
      <w:pPr>
        <w:ind w:left="5454" w:hanging="360"/>
      </w:pPr>
      <w:rPr>
        <w:rFonts w:hAnsi="Arial Unicode MS"/>
        <w:caps w:val="0"/>
        <w:smallCaps w:val="0"/>
        <w:strike w:val="0"/>
        <w:dstrike w:val="0"/>
        <w:color w:val="000000"/>
        <w:spacing w:val="0"/>
        <w:w w:val="100"/>
        <w:kern w:val="0"/>
        <w:position w:val="0"/>
        <w:highlight w:val="none"/>
        <w:vertAlign w:val="baseline"/>
      </w:rPr>
    </w:lvl>
    <w:lvl w:ilvl="7" w:tplc="5E6A87C4">
      <w:start w:val="1"/>
      <w:numFmt w:val="lowerLetter"/>
      <w:lvlText w:val="%8."/>
      <w:lvlJc w:val="left"/>
      <w:pPr>
        <w:ind w:left="6174" w:hanging="360"/>
      </w:pPr>
      <w:rPr>
        <w:rFonts w:hAnsi="Arial Unicode MS"/>
        <w:caps w:val="0"/>
        <w:smallCaps w:val="0"/>
        <w:strike w:val="0"/>
        <w:dstrike w:val="0"/>
        <w:color w:val="000000"/>
        <w:spacing w:val="0"/>
        <w:w w:val="100"/>
        <w:kern w:val="0"/>
        <w:position w:val="0"/>
        <w:highlight w:val="none"/>
        <w:vertAlign w:val="baseline"/>
      </w:rPr>
    </w:lvl>
    <w:lvl w:ilvl="8" w:tplc="02DE4236">
      <w:start w:val="1"/>
      <w:numFmt w:val="lowerRoman"/>
      <w:lvlText w:val="%9."/>
      <w:lvlJc w:val="left"/>
      <w:pPr>
        <w:ind w:left="6894" w:hanging="320"/>
      </w:pPr>
      <w:rPr>
        <w:rFonts w:hAnsi="Arial Unicode MS"/>
        <w:caps w:val="0"/>
        <w:smallCaps w:val="0"/>
        <w:strike w:val="0"/>
        <w:dstrike w:val="0"/>
        <w:color w:val="000000"/>
        <w:spacing w:val="0"/>
        <w:w w:val="100"/>
        <w:kern w:val="0"/>
        <w:position w:val="0"/>
        <w:highlight w:val="none"/>
        <w:vertAlign w:val="baseline"/>
      </w:rPr>
    </w:lvl>
  </w:abstractNum>
  <w:abstractNum w:abstractNumId="28" w15:restartNumberingAfterBreak="0">
    <w:nsid w:val="16126B3F"/>
    <w:multiLevelType w:val="hybridMultilevel"/>
    <w:tmpl w:val="58C2800E"/>
    <w:styleLink w:val="ImportedStyle201"/>
    <w:lvl w:ilvl="0" w:tplc="35A6984E">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tplc="4C6AED06">
      <w:start w:val="1"/>
      <w:numFmt w:val="decimal"/>
      <w:lvlText w:val="%2."/>
      <w:lvlJc w:val="left"/>
      <w:pPr>
        <w:ind w:left="800" w:hanging="640"/>
      </w:pPr>
      <w:rPr>
        <w:rFonts w:hAnsi="Arial Unicode MS"/>
        <w:caps w:val="0"/>
        <w:smallCaps w:val="0"/>
        <w:strike w:val="0"/>
        <w:dstrike w:val="0"/>
        <w:color w:val="000000"/>
        <w:spacing w:val="0"/>
        <w:w w:val="100"/>
        <w:kern w:val="0"/>
        <w:position w:val="0"/>
        <w:highlight w:val="none"/>
        <w:vertAlign w:val="baseline"/>
      </w:rPr>
    </w:lvl>
    <w:lvl w:ilvl="2" w:tplc="A74CAF04">
      <w:start w:val="1"/>
      <w:numFmt w:val="decimal"/>
      <w:lvlText w:val="%3."/>
      <w:lvlJc w:val="left"/>
      <w:pPr>
        <w:ind w:left="1600" w:hanging="560"/>
      </w:pPr>
      <w:rPr>
        <w:rFonts w:hAnsi="Arial Unicode MS"/>
        <w:caps w:val="0"/>
        <w:smallCaps w:val="0"/>
        <w:strike w:val="0"/>
        <w:dstrike w:val="0"/>
        <w:color w:val="000000"/>
        <w:spacing w:val="0"/>
        <w:w w:val="100"/>
        <w:kern w:val="0"/>
        <w:position w:val="0"/>
        <w:highlight w:val="none"/>
        <w:vertAlign w:val="baseline"/>
      </w:rPr>
    </w:lvl>
    <w:lvl w:ilvl="3" w:tplc="CF8CB3F2">
      <w:start w:val="1"/>
      <w:numFmt w:val="decimal"/>
      <w:lvlText w:val="%4."/>
      <w:lvlJc w:val="left"/>
      <w:pPr>
        <w:ind w:left="2400" w:hanging="480"/>
      </w:pPr>
      <w:rPr>
        <w:rFonts w:hAnsi="Arial Unicode MS"/>
        <w:caps w:val="0"/>
        <w:smallCaps w:val="0"/>
        <w:strike w:val="0"/>
        <w:dstrike w:val="0"/>
        <w:color w:val="000000"/>
        <w:spacing w:val="0"/>
        <w:w w:val="100"/>
        <w:kern w:val="0"/>
        <w:position w:val="0"/>
        <w:highlight w:val="none"/>
        <w:vertAlign w:val="baseline"/>
      </w:rPr>
    </w:lvl>
    <w:lvl w:ilvl="4" w:tplc="FA0E8C94">
      <w:start w:val="1"/>
      <w:numFmt w:val="decimal"/>
      <w:lvlText w:val="%5."/>
      <w:lvlJc w:val="left"/>
      <w:pPr>
        <w:ind w:left="3200" w:hanging="400"/>
      </w:pPr>
      <w:rPr>
        <w:rFonts w:hAnsi="Arial Unicode MS"/>
        <w:caps w:val="0"/>
        <w:smallCaps w:val="0"/>
        <w:strike w:val="0"/>
        <w:dstrike w:val="0"/>
        <w:color w:val="000000"/>
        <w:spacing w:val="0"/>
        <w:w w:val="100"/>
        <w:kern w:val="0"/>
        <w:position w:val="0"/>
        <w:highlight w:val="none"/>
        <w:vertAlign w:val="baseline"/>
      </w:rPr>
    </w:lvl>
    <w:lvl w:ilvl="5" w:tplc="9DF6667C">
      <w:start w:val="1"/>
      <w:numFmt w:val="decimal"/>
      <w:lvlText w:val="%6."/>
      <w:lvlJc w:val="left"/>
      <w:pPr>
        <w:ind w:left="4000" w:hanging="320"/>
      </w:pPr>
      <w:rPr>
        <w:rFonts w:hAnsi="Arial Unicode MS"/>
        <w:caps w:val="0"/>
        <w:smallCaps w:val="0"/>
        <w:strike w:val="0"/>
        <w:dstrike w:val="0"/>
        <w:color w:val="000000"/>
        <w:spacing w:val="0"/>
        <w:w w:val="100"/>
        <w:kern w:val="0"/>
        <w:position w:val="0"/>
        <w:highlight w:val="none"/>
        <w:vertAlign w:val="baseline"/>
      </w:rPr>
    </w:lvl>
    <w:lvl w:ilvl="6" w:tplc="0420AAC4">
      <w:start w:val="1"/>
      <w:numFmt w:val="decimal"/>
      <w:lvlText w:val="%7."/>
      <w:lvlJc w:val="left"/>
      <w:pPr>
        <w:ind w:left="4800" w:hanging="240"/>
      </w:pPr>
      <w:rPr>
        <w:rFonts w:hAnsi="Arial Unicode MS"/>
        <w:caps w:val="0"/>
        <w:smallCaps w:val="0"/>
        <w:strike w:val="0"/>
        <w:dstrike w:val="0"/>
        <w:color w:val="000000"/>
        <w:spacing w:val="0"/>
        <w:w w:val="100"/>
        <w:kern w:val="0"/>
        <w:position w:val="0"/>
        <w:highlight w:val="none"/>
        <w:vertAlign w:val="baseline"/>
      </w:rPr>
    </w:lvl>
    <w:lvl w:ilvl="7" w:tplc="A1ACC8CE">
      <w:start w:val="1"/>
      <w:numFmt w:val="decimal"/>
      <w:lvlText w:val="%8."/>
      <w:lvlJc w:val="left"/>
      <w:pPr>
        <w:ind w:left="5600" w:hanging="160"/>
      </w:pPr>
      <w:rPr>
        <w:rFonts w:hAnsi="Arial Unicode MS"/>
        <w:caps w:val="0"/>
        <w:smallCaps w:val="0"/>
        <w:strike w:val="0"/>
        <w:dstrike w:val="0"/>
        <w:color w:val="000000"/>
        <w:spacing w:val="0"/>
        <w:w w:val="100"/>
        <w:kern w:val="0"/>
        <w:position w:val="0"/>
        <w:highlight w:val="none"/>
        <w:vertAlign w:val="baseline"/>
      </w:rPr>
    </w:lvl>
    <w:lvl w:ilvl="8" w:tplc="16CA8C96">
      <w:start w:val="1"/>
      <w:numFmt w:val="decimal"/>
      <w:lvlText w:val="%9."/>
      <w:lvlJc w:val="left"/>
      <w:pPr>
        <w:ind w:left="6400" w:hanging="800"/>
      </w:pPr>
      <w:rPr>
        <w:rFonts w:hAnsi="Arial Unicode MS"/>
        <w:caps w:val="0"/>
        <w:smallCaps w:val="0"/>
        <w:strike w:val="0"/>
        <w:dstrike w:val="0"/>
        <w:color w:val="000000"/>
        <w:spacing w:val="0"/>
        <w:w w:val="100"/>
        <w:kern w:val="0"/>
        <w:position w:val="0"/>
        <w:highlight w:val="none"/>
        <w:vertAlign w:val="baseline"/>
      </w:rPr>
    </w:lvl>
  </w:abstractNum>
  <w:abstractNum w:abstractNumId="29" w15:restartNumberingAfterBreak="0">
    <w:nsid w:val="1748685E"/>
    <w:multiLevelType w:val="hybridMultilevel"/>
    <w:tmpl w:val="37B6CEA6"/>
    <w:styleLink w:val="ImportedStyle322"/>
    <w:lvl w:ilvl="0" w:tplc="4F98FBDA">
      <w:start w:val="1"/>
      <w:numFmt w:val="lowerLetter"/>
      <w:lvlText w:val="(%1)"/>
      <w:lvlJc w:val="left"/>
      <w:pPr>
        <w:ind w:left="1322" w:hanging="360"/>
      </w:pPr>
      <w:rPr>
        <w:rFonts w:hAnsi="Arial Unicode MS" w:hint="default"/>
        <w:caps w:val="0"/>
        <w:smallCaps w:val="0"/>
        <w:strike w:val="0"/>
        <w:dstrike w:val="0"/>
        <w:color w:val="000000"/>
        <w:spacing w:val="0"/>
        <w:w w:val="100"/>
        <w:kern w:val="0"/>
        <w:position w:val="0"/>
        <w:highlight w:val="none"/>
        <w:vertAlign w:val="baseline"/>
      </w:rPr>
    </w:lvl>
    <w:lvl w:ilvl="1" w:tplc="4B94DEE4">
      <w:start w:val="1"/>
      <w:numFmt w:val="lowerLetter"/>
      <w:lvlText w:val="%2."/>
      <w:lvlJc w:val="left"/>
      <w:pPr>
        <w:ind w:left="2042" w:hanging="360"/>
      </w:pPr>
      <w:rPr>
        <w:rFonts w:hAnsi="Arial Unicode MS"/>
        <w:caps w:val="0"/>
        <w:smallCaps w:val="0"/>
        <w:strike w:val="0"/>
        <w:dstrike w:val="0"/>
        <w:color w:val="000000"/>
        <w:spacing w:val="0"/>
        <w:w w:val="100"/>
        <w:kern w:val="0"/>
        <w:position w:val="0"/>
        <w:highlight w:val="none"/>
        <w:vertAlign w:val="baseline"/>
      </w:rPr>
    </w:lvl>
    <w:lvl w:ilvl="2" w:tplc="5D120642">
      <w:start w:val="1"/>
      <w:numFmt w:val="lowerRoman"/>
      <w:lvlText w:val="%3."/>
      <w:lvlJc w:val="left"/>
      <w:pPr>
        <w:ind w:left="2762" w:hanging="320"/>
      </w:pPr>
      <w:rPr>
        <w:rFonts w:hAnsi="Arial Unicode MS"/>
        <w:caps w:val="0"/>
        <w:smallCaps w:val="0"/>
        <w:strike w:val="0"/>
        <w:dstrike w:val="0"/>
        <w:color w:val="000000"/>
        <w:spacing w:val="0"/>
        <w:w w:val="100"/>
        <w:kern w:val="0"/>
        <w:position w:val="0"/>
        <w:highlight w:val="none"/>
        <w:vertAlign w:val="baseline"/>
      </w:rPr>
    </w:lvl>
    <w:lvl w:ilvl="3" w:tplc="8260233A">
      <w:start w:val="1"/>
      <w:numFmt w:val="decimal"/>
      <w:lvlText w:val="%4."/>
      <w:lvlJc w:val="left"/>
      <w:pPr>
        <w:ind w:left="3482" w:hanging="360"/>
      </w:pPr>
      <w:rPr>
        <w:rFonts w:hAnsi="Arial Unicode MS"/>
        <w:caps w:val="0"/>
        <w:smallCaps w:val="0"/>
        <w:strike w:val="0"/>
        <w:dstrike w:val="0"/>
        <w:color w:val="000000"/>
        <w:spacing w:val="0"/>
        <w:w w:val="100"/>
        <w:kern w:val="0"/>
        <w:position w:val="0"/>
        <w:highlight w:val="none"/>
        <w:vertAlign w:val="baseline"/>
      </w:rPr>
    </w:lvl>
    <w:lvl w:ilvl="4" w:tplc="EF24CACC">
      <w:start w:val="1"/>
      <w:numFmt w:val="lowerLetter"/>
      <w:lvlText w:val="%5."/>
      <w:lvlJc w:val="left"/>
      <w:pPr>
        <w:ind w:left="4202" w:hanging="360"/>
      </w:pPr>
      <w:rPr>
        <w:rFonts w:hAnsi="Arial Unicode MS"/>
        <w:caps w:val="0"/>
        <w:smallCaps w:val="0"/>
        <w:strike w:val="0"/>
        <w:dstrike w:val="0"/>
        <w:color w:val="000000"/>
        <w:spacing w:val="0"/>
        <w:w w:val="100"/>
        <w:kern w:val="0"/>
        <w:position w:val="0"/>
        <w:highlight w:val="none"/>
        <w:vertAlign w:val="baseline"/>
      </w:rPr>
    </w:lvl>
    <w:lvl w:ilvl="5" w:tplc="8F008C86">
      <w:start w:val="1"/>
      <w:numFmt w:val="lowerRoman"/>
      <w:lvlText w:val="%6."/>
      <w:lvlJc w:val="left"/>
      <w:pPr>
        <w:ind w:left="4922" w:hanging="320"/>
      </w:pPr>
      <w:rPr>
        <w:rFonts w:hAnsi="Arial Unicode MS"/>
        <w:caps w:val="0"/>
        <w:smallCaps w:val="0"/>
        <w:strike w:val="0"/>
        <w:dstrike w:val="0"/>
        <w:color w:val="000000"/>
        <w:spacing w:val="0"/>
        <w:w w:val="100"/>
        <w:kern w:val="0"/>
        <w:position w:val="0"/>
        <w:highlight w:val="none"/>
        <w:vertAlign w:val="baseline"/>
      </w:rPr>
    </w:lvl>
    <w:lvl w:ilvl="6" w:tplc="7826D770">
      <w:start w:val="1"/>
      <w:numFmt w:val="decimal"/>
      <w:lvlText w:val="%7."/>
      <w:lvlJc w:val="left"/>
      <w:pPr>
        <w:ind w:left="5642" w:hanging="360"/>
      </w:pPr>
      <w:rPr>
        <w:rFonts w:hAnsi="Arial Unicode MS"/>
        <w:caps w:val="0"/>
        <w:smallCaps w:val="0"/>
        <w:strike w:val="0"/>
        <w:dstrike w:val="0"/>
        <w:color w:val="000000"/>
        <w:spacing w:val="0"/>
        <w:w w:val="100"/>
        <w:kern w:val="0"/>
        <w:position w:val="0"/>
        <w:highlight w:val="none"/>
        <w:vertAlign w:val="baseline"/>
      </w:rPr>
    </w:lvl>
    <w:lvl w:ilvl="7" w:tplc="5F06F5E0">
      <w:start w:val="1"/>
      <w:numFmt w:val="lowerLetter"/>
      <w:lvlText w:val="%8."/>
      <w:lvlJc w:val="left"/>
      <w:pPr>
        <w:ind w:left="6362" w:hanging="360"/>
      </w:pPr>
      <w:rPr>
        <w:rFonts w:hAnsi="Arial Unicode MS"/>
        <w:caps w:val="0"/>
        <w:smallCaps w:val="0"/>
        <w:strike w:val="0"/>
        <w:dstrike w:val="0"/>
        <w:color w:val="000000"/>
        <w:spacing w:val="0"/>
        <w:w w:val="100"/>
        <w:kern w:val="0"/>
        <w:position w:val="0"/>
        <w:highlight w:val="none"/>
        <w:vertAlign w:val="baseline"/>
      </w:rPr>
    </w:lvl>
    <w:lvl w:ilvl="8" w:tplc="204A0FEA">
      <w:start w:val="1"/>
      <w:numFmt w:val="lowerRoman"/>
      <w:lvlText w:val="%9."/>
      <w:lvlJc w:val="left"/>
      <w:pPr>
        <w:ind w:left="7082" w:hanging="320"/>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18662E64"/>
    <w:multiLevelType w:val="hybridMultilevel"/>
    <w:tmpl w:val="C91CC842"/>
    <w:styleLink w:val="ImportedStyle22"/>
    <w:lvl w:ilvl="0" w:tplc="041E70CA">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547C9D5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58AE7A82">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3272CEFA">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C5DC1426">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6EA64920">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9F309DC2">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98E4CB2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0E4E4662">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1" w15:restartNumberingAfterBreak="0">
    <w:nsid w:val="190631EE"/>
    <w:multiLevelType w:val="hybridMultilevel"/>
    <w:tmpl w:val="46B8593E"/>
    <w:styleLink w:val="ImportedStyle17"/>
    <w:lvl w:ilvl="0" w:tplc="F246FB6A">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FDA7EC4">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883CFADC">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6B9E0CDE">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F600ED1E">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2E3613B0">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BFE65790">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CB0AF6A0">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E0362A06">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2" w15:restartNumberingAfterBreak="0">
    <w:nsid w:val="195B6E78"/>
    <w:multiLevelType w:val="hybridMultilevel"/>
    <w:tmpl w:val="6B9A93AC"/>
    <w:styleLink w:val="ImportedStyle123"/>
    <w:lvl w:ilvl="0" w:tplc="C3B8F1BC">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vertAlign w:val="baseline"/>
      </w:rPr>
    </w:lvl>
    <w:lvl w:ilvl="1" w:tplc="3E12C6B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C8DE6312">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rPr>
    </w:lvl>
    <w:lvl w:ilvl="3" w:tplc="21700FF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A26C757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CC1E278C">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rPr>
    </w:lvl>
    <w:lvl w:ilvl="6" w:tplc="ADCA89D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AFE6BC7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CD76BD72">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rPr>
    </w:lvl>
  </w:abstractNum>
  <w:abstractNum w:abstractNumId="33" w15:restartNumberingAfterBreak="0">
    <w:nsid w:val="19B60D8A"/>
    <w:multiLevelType w:val="hybridMultilevel"/>
    <w:tmpl w:val="234EBD08"/>
    <w:styleLink w:val="ImportedStyle4002"/>
    <w:lvl w:ilvl="0" w:tplc="6EE22E8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5A086DB2">
      <w:start w:val="1"/>
      <w:numFmt w:val="lowerLetter"/>
      <w:lvlText w:val="%2."/>
      <w:lvlJc w:val="left"/>
      <w:pPr>
        <w:ind w:left="1077" w:hanging="360"/>
      </w:pPr>
      <w:rPr>
        <w:rFonts w:hAnsi="Arial Unicode MS"/>
        <w:caps w:val="0"/>
        <w:smallCaps w:val="0"/>
        <w:strike w:val="0"/>
        <w:dstrike w:val="0"/>
        <w:color w:val="000000"/>
        <w:spacing w:val="0"/>
        <w:w w:val="100"/>
        <w:kern w:val="0"/>
        <w:position w:val="0"/>
        <w:highlight w:val="none"/>
        <w:vertAlign w:val="baseline"/>
      </w:rPr>
    </w:lvl>
    <w:lvl w:ilvl="2" w:tplc="B3F070E0">
      <w:start w:val="1"/>
      <w:numFmt w:val="lowerRoman"/>
      <w:lvlText w:val="%3."/>
      <w:lvlJc w:val="left"/>
      <w:pPr>
        <w:ind w:left="1797" w:hanging="335"/>
      </w:pPr>
      <w:rPr>
        <w:rFonts w:hAnsi="Arial Unicode MS"/>
        <w:caps w:val="0"/>
        <w:smallCaps w:val="0"/>
        <w:strike w:val="0"/>
        <w:dstrike w:val="0"/>
        <w:color w:val="000000"/>
        <w:spacing w:val="0"/>
        <w:w w:val="100"/>
        <w:kern w:val="0"/>
        <w:position w:val="0"/>
        <w:highlight w:val="none"/>
        <w:vertAlign w:val="baseline"/>
      </w:rPr>
    </w:lvl>
    <w:lvl w:ilvl="3" w:tplc="B8309AB4">
      <w:start w:val="1"/>
      <w:numFmt w:val="decimal"/>
      <w:lvlText w:val="%4."/>
      <w:lvlJc w:val="left"/>
      <w:pPr>
        <w:ind w:left="2517" w:hanging="360"/>
      </w:pPr>
      <w:rPr>
        <w:rFonts w:hAnsi="Arial Unicode MS"/>
        <w:caps w:val="0"/>
        <w:smallCaps w:val="0"/>
        <w:strike w:val="0"/>
        <w:dstrike w:val="0"/>
        <w:color w:val="000000"/>
        <w:spacing w:val="0"/>
        <w:w w:val="100"/>
        <w:kern w:val="0"/>
        <w:position w:val="0"/>
        <w:highlight w:val="none"/>
        <w:vertAlign w:val="baseline"/>
      </w:rPr>
    </w:lvl>
    <w:lvl w:ilvl="4" w:tplc="8C566432">
      <w:start w:val="1"/>
      <w:numFmt w:val="lowerLetter"/>
      <w:lvlText w:val="%5."/>
      <w:lvlJc w:val="left"/>
      <w:pPr>
        <w:ind w:left="3237" w:hanging="360"/>
      </w:pPr>
      <w:rPr>
        <w:rFonts w:hAnsi="Arial Unicode MS"/>
        <w:caps w:val="0"/>
        <w:smallCaps w:val="0"/>
        <w:strike w:val="0"/>
        <w:dstrike w:val="0"/>
        <w:color w:val="000000"/>
        <w:spacing w:val="0"/>
        <w:w w:val="100"/>
        <w:kern w:val="0"/>
        <w:position w:val="0"/>
        <w:highlight w:val="none"/>
        <w:vertAlign w:val="baseline"/>
      </w:rPr>
    </w:lvl>
    <w:lvl w:ilvl="5" w:tplc="2782FA0C">
      <w:start w:val="1"/>
      <w:numFmt w:val="lowerRoman"/>
      <w:lvlText w:val="%6."/>
      <w:lvlJc w:val="left"/>
      <w:pPr>
        <w:ind w:left="3957" w:hanging="335"/>
      </w:pPr>
      <w:rPr>
        <w:rFonts w:hAnsi="Arial Unicode MS"/>
        <w:caps w:val="0"/>
        <w:smallCaps w:val="0"/>
        <w:strike w:val="0"/>
        <w:dstrike w:val="0"/>
        <w:color w:val="000000"/>
        <w:spacing w:val="0"/>
        <w:w w:val="100"/>
        <w:kern w:val="0"/>
        <w:position w:val="0"/>
        <w:highlight w:val="none"/>
        <w:vertAlign w:val="baseline"/>
      </w:rPr>
    </w:lvl>
    <w:lvl w:ilvl="6" w:tplc="42DA1A14">
      <w:start w:val="1"/>
      <w:numFmt w:val="decimal"/>
      <w:lvlText w:val="%7."/>
      <w:lvlJc w:val="left"/>
      <w:pPr>
        <w:ind w:left="4677" w:hanging="360"/>
      </w:pPr>
      <w:rPr>
        <w:rFonts w:hAnsi="Arial Unicode MS"/>
        <w:caps w:val="0"/>
        <w:smallCaps w:val="0"/>
        <w:strike w:val="0"/>
        <w:dstrike w:val="0"/>
        <w:color w:val="000000"/>
        <w:spacing w:val="0"/>
        <w:w w:val="100"/>
        <w:kern w:val="0"/>
        <w:position w:val="0"/>
        <w:highlight w:val="none"/>
        <w:vertAlign w:val="baseline"/>
      </w:rPr>
    </w:lvl>
    <w:lvl w:ilvl="7" w:tplc="C50E2122">
      <w:start w:val="1"/>
      <w:numFmt w:val="lowerLetter"/>
      <w:lvlText w:val="%8."/>
      <w:lvlJc w:val="left"/>
      <w:pPr>
        <w:ind w:left="5397" w:hanging="360"/>
      </w:pPr>
      <w:rPr>
        <w:rFonts w:hAnsi="Arial Unicode MS"/>
        <w:caps w:val="0"/>
        <w:smallCaps w:val="0"/>
        <w:strike w:val="0"/>
        <w:dstrike w:val="0"/>
        <w:color w:val="000000"/>
        <w:spacing w:val="0"/>
        <w:w w:val="100"/>
        <w:kern w:val="0"/>
        <w:position w:val="0"/>
        <w:highlight w:val="none"/>
        <w:vertAlign w:val="baseline"/>
      </w:rPr>
    </w:lvl>
    <w:lvl w:ilvl="8" w:tplc="97C045E4">
      <w:start w:val="1"/>
      <w:numFmt w:val="lowerRoman"/>
      <w:lvlText w:val="%9."/>
      <w:lvlJc w:val="left"/>
      <w:pPr>
        <w:ind w:left="6117" w:hanging="335"/>
      </w:pPr>
      <w:rPr>
        <w:rFonts w:hAnsi="Arial Unicode MS"/>
        <w:caps w:val="0"/>
        <w:smallCaps w:val="0"/>
        <w:strike w:val="0"/>
        <w:dstrike w:val="0"/>
        <w:color w:val="000000"/>
        <w:spacing w:val="0"/>
        <w:w w:val="100"/>
        <w:kern w:val="0"/>
        <w:position w:val="0"/>
        <w:highlight w:val="none"/>
        <w:vertAlign w:val="baseline"/>
      </w:rPr>
    </w:lvl>
  </w:abstractNum>
  <w:abstractNum w:abstractNumId="34" w15:restartNumberingAfterBreak="0">
    <w:nsid w:val="1BA131E4"/>
    <w:multiLevelType w:val="hybridMultilevel"/>
    <w:tmpl w:val="FA5AE4E6"/>
    <w:styleLink w:val="ImportedStyle582"/>
    <w:lvl w:ilvl="0" w:tplc="4F98FBDA">
      <w:start w:val="1"/>
      <w:numFmt w:val="lowerLetter"/>
      <w:lvlText w:val="(%1)"/>
      <w:lvlJc w:val="left"/>
      <w:pPr>
        <w:ind w:left="1080" w:hanging="360"/>
      </w:pPr>
      <w:rPr>
        <w:rFonts w:hAnsi="Arial Unicode MS" w:hint="default"/>
        <w:caps w:val="0"/>
        <w:smallCaps w:val="0"/>
        <w:strike w:val="0"/>
        <w:dstrike w:val="0"/>
        <w:color w:val="000000"/>
        <w:spacing w:val="0"/>
        <w:w w:val="100"/>
        <w:kern w:val="0"/>
        <w:position w:val="0"/>
        <w:highlight w:val="none"/>
        <w:vertAlign w:val="baseline"/>
      </w:rPr>
    </w:lvl>
    <w:lvl w:ilvl="1" w:tplc="49F0FF26">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2" w:tplc="E6C21FD0">
      <w:start w:val="1"/>
      <w:numFmt w:val="lowerRoman"/>
      <w:lvlText w:val="%3."/>
      <w:lvlJc w:val="left"/>
      <w:pPr>
        <w:ind w:left="2520" w:hanging="320"/>
      </w:pPr>
      <w:rPr>
        <w:rFonts w:hAnsi="Arial Unicode MS"/>
        <w:caps w:val="0"/>
        <w:smallCaps w:val="0"/>
        <w:strike w:val="0"/>
        <w:dstrike w:val="0"/>
        <w:color w:val="000000"/>
        <w:spacing w:val="0"/>
        <w:w w:val="100"/>
        <w:kern w:val="0"/>
        <w:position w:val="0"/>
        <w:highlight w:val="none"/>
        <w:vertAlign w:val="baseline"/>
      </w:rPr>
    </w:lvl>
    <w:lvl w:ilvl="3" w:tplc="E3107138">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4" w:tplc="F19C76A0">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5" w:tplc="3E360B92">
      <w:start w:val="1"/>
      <w:numFmt w:val="lowerRoman"/>
      <w:lvlText w:val="%6."/>
      <w:lvlJc w:val="left"/>
      <w:pPr>
        <w:ind w:left="4680" w:hanging="320"/>
      </w:pPr>
      <w:rPr>
        <w:rFonts w:hAnsi="Arial Unicode MS"/>
        <w:caps w:val="0"/>
        <w:smallCaps w:val="0"/>
        <w:strike w:val="0"/>
        <w:dstrike w:val="0"/>
        <w:color w:val="000000"/>
        <w:spacing w:val="0"/>
        <w:w w:val="100"/>
        <w:kern w:val="0"/>
        <w:position w:val="0"/>
        <w:highlight w:val="none"/>
        <w:vertAlign w:val="baseline"/>
      </w:rPr>
    </w:lvl>
    <w:lvl w:ilvl="6" w:tplc="52FC21E6">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7" w:tplc="DFAC43B0">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8" w:tplc="119ABD2C">
      <w:start w:val="1"/>
      <w:numFmt w:val="lowerRoman"/>
      <w:lvlText w:val="%9."/>
      <w:lvlJc w:val="left"/>
      <w:pPr>
        <w:ind w:left="6840" w:hanging="320"/>
      </w:pPr>
      <w:rPr>
        <w:rFonts w:hAnsi="Arial Unicode MS"/>
        <w:caps w:val="0"/>
        <w:smallCaps w:val="0"/>
        <w:strike w:val="0"/>
        <w:dstrike w:val="0"/>
        <w:color w:val="000000"/>
        <w:spacing w:val="0"/>
        <w:w w:val="100"/>
        <w:kern w:val="0"/>
        <w:position w:val="0"/>
        <w:highlight w:val="none"/>
        <w:vertAlign w:val="baseline"/>
      </w:rPr>
    </w:lvl>
  </w:abstractNum>
  <w:abstractNum w:abstractNumId="35" w15:restartNumberingAfterBreak="0">
    <w:nsid w:val="1C0A6120"/>
    <w:multiLevelType w:val="hybridMultilevel"/>
    <w:tmpl w:val="77DE0648"/>
    <w:styleLink w:val="ImportedStyle852"/>
    <w:lvl w:ilvl="0" w:tplc="42DEB0E8">
      <w:start w:val="1"/>
      <w:numFmt w:val="decimal"/>
      <w:lvlText w:val="%1."/>
      <w:lvlJc w:val="left"/>
      <w:pPr>
        <w:ind w:left="357" w:hanging="357"/>
      </w:pPr>
      <w:rPr>
        <w:rFonts w:hAnsi="Arial Unicode MS"/>
        <w:caps w:val="0"/>
        <w:smallCaps w:val="0"/>
        <w:strike w:val="0"/>
        <w:dstrike w:val="0"/>
        <w:color w:val="000000"/>
        <w:spacing w:val="0"/>
        <w:w w:val="100"/>
        <w:kern w:val="0"/>
        <w:position w:val="0"/>
        <w:highlight w:val="none"/>
        <w:vertAlign w:val="baseline"/>
      </w:rPr>
    </w:lvl>
    <w:lvl w:ilvl="1" w:tplc="23CCCE66">
      <w:start w:val="1"/>
      <w:numFmt w:val="lowerLetter"/>
      <w:lvlText w:val="%2."/>
      <w:lvlJc w:val="left"/>
      <w:pPr>
        <w:ind w:left="1077" w:hanging="357"/>
      </w:pPr>
      <w:rPr>
        <w:rFonts w:hAnsi="Arial Unicode MS"/>
        <w:caps w:val="0"/>
        <w:smallCaps w:val="0"/>
        <w:strike w:val="0"/>
        <w:dstrike w:val="0"/>
        <w:color w:val="000000"/>
        <w:spacing w:val="0"/>
        <w:w w:val="100"/>
        <w:kern w:val="0"/>
        <w:position w:val="0"/>
        <w:highlight w:val="none"/>
        <w:vertAlign w:val="baseline"/>
      </w:rPr>
    </w:lvl>
    <w:lvl w:ilvl="2" w:tplc="C79ADFD2">
      <w:start w:val="1"/>
      <w:numFmt w:val="lowerLetter"/>
      <w:lvlText w:val="%3."/>
      <w:lvlJc w:val="left"/>
      <w:pPr>
        <w:ind w:left="717" w:hanging="357"/>
      </w:pPr>
      <w:rPr>
        <w:rFonts w:hAnsi="Arial Unicode MS"/>
        <w:caps w:val="0"/>
        <w:smallCaps w:val="0"/>
        <w:strike w:val="0"/>
        <w:dstrike w:val="0"/>
        <w:color w:val="000000"/>
        <w:spacing w:val="0"/>
        <w:w w:val="100"/>
        <w:kern w:val="0"/>
        <w:position w:val="0"/>
        <w:highlight w:val="none"/>
        <w:vertAlign w:val="baseline"/>
      </w:rPr>
    </w:lvl>
    <w:lvl w:ilvl="3" w:tplc="2A3EFD8A">
      <w:start w:val="1"/>
      <w:numFmt w:val="decimal"/>
      <w:lvlText w:val="%4."/>
      <w:lvlJc w:val="left"/>
      <w:pPr>
        <w:ind w:left="357" w:hanging="357"/>
      </w:pPr>
      <w:rPr>
        <w:rFonts w:hAnsi="Arial Unicode MS"/>
        <w:caps w:val="0"/>
        <w:smallCaps w:val="0"/>
        <w:strike w:val="0"/>
        <w:dstrike w:val="0"/>
        <w:color w:val="000000"/>
        <w:spacing w:val="0"/>
        <w:w w:val="100"/>
        <w:kern w:val="0"/>
        <w:position w:val="0"/>
        <w:highlight w:val="none"/>
        <w:vertAlign w:val="baseline"/>
      </w:rPr>
    </w:lvl>
    <w:lvl w:ilvl="4" w:tplc="360CC8AE">
      <w:start w:val="1"/>
      <w:numFmt w:val="decimal"/>
      <w:lvlText w:val="%5."/>
      <w:lvlJc w:val="left"/>
      <w:pPr>
        <w:ind w:left="3597" w:hanging="357"/>
      </w:pPr>
      <w:rPr>
        <w:rFonts w:hAnsi="Arial Unicode MS"/>
        <w:caps w:val="0"/>
        <w:smallCaps w:val="0"/>
        <w:strike w:val="0"/>
        <w:dstrike w:val="0"/>
        <w:color w:val="000000"/>
        <w:spacing w:val="0"/>
        <w:w w:val="100"/>
        <w:kern w:val="0"/>
        <w:position w:val="0"/>
        <w:highlight w:val="none"/>
        <w:vertAlign w:val="baseline"/>
      </w:rPr>
    </w:lvl>
    <w:lvl w:ilvl="5" w:tplc="5B2C07DC">
      <w:start w:val="1"/>
      <w:numFmt w:val="decimal"/>
      <w:lvlText w:val="%6."/>
      <w:lvlJc w:val="left"/>
      <w:pPr>
        <w:ind w:left="4317" w:hanging="357"/>
      </w:pPr>
      <w:rPr>
        <w:rFonts w:hAnsi="Arial Unicode MS"/>
        <w:caps w:val="0"/>
        <w:smallCaps w:val="0"/>
        <w:strike w:val="0"/>
        <w:dstrike w:val="0"/>
        <w:color w:val="000000"/>
        <w:spacing w:val="0"/>
        <w:w w:val="100"/>
        <w:kern w:val="0"/>
        <w:position w:val="0"/>
        <w:highlight w:val="none"/>
        <w:vertAlign w:val="baseline"/>
      </w:rPr>
    </w:lvl>
    <w:lvl w:ilvl="6" w:tplc="F58CC5C8">
      <w:start w:val="1"/>
      <w:numFmt w:val="decimal"/>
      <w:lvlText w:val="%7."/>
      <w:lvlJc w:val="left"/>
      <w:pPr>
        <w:ind w:left="5037" w:hanging="357"/>
      </w:pPr>
      <w:rPr>
        <w:rFonts w:hAnsi="Arial Unicode MS"/>
        <w:caps w:val="0"/>
        <w:smallCaps w:val="0"/>
        <w:strike w:val="0"/>
        <w:dstrike w:val="0"/>
        <w:color w:val="000000"/>
        <w:spacing w:val="0"/>
        <w:w w:val="100"/>
        <w:kern w:val="0"/>
        <w:position w:val="0"/>
        <w:highlight w:val="none"/>
        <w:vertAlign w:val="baseline"/>
      </w:rPr>
    </w:lvl>
    <w:lvl w:ilvl="7" w:tplc="16341AB2">
      <w:start w:val="1"/>
      <w:numFmt w:val="decimal"/>
      <w:lvlText w:val="%8."/>
      <w:lvlJc w:val="left"/>
      <w:pPr>
        <w:ind w:left="5757" w:hanging="357"/>
      </w:pPr>
      <w:rPr>
        <w:rFonts w:hAnsi="Arial Unicode MS"/>
        <w:caps w:val="0"/>
        <w:smallCaps w:val="0"/>
        <w:strike w:val="0"/>
        <w:dstrike w:val="0"/>
        <w:color w:val="000000"/>
        <w:spacing w:val="0"/>
        <w:w w:val="100"/>
        <w:kern w:val="0"/>
        <w:position w:val="0"/>
        <w:highlight w:val="none"/>
        <w:vertAlign w:val="baseline"/>
      </w:rPr>
    </w:lvl>
    <w:lvl w:ilvl="8" w:tplc="82E86026">
      <w:start w:val="1"/>
      <w:numFmt w:val="decimal"/>
      <w:lvlText w:val="%9."/>
      <w:lvlJc w:val="left"/>
      <w:pPr>
        <w:ind w:left="6477" w:hanging="357"/>
      </w:pPr>
      <w:rPr>
        <w:rFonts w:hAnsi="Arial Unicode MS"/>
        <w:caps w:val="0"/>
        <w:smallCaps w:val="0"/>
        <w:strike w:val="0"/>
        <w:dstrike w:val="0"/>
        <w:color w:val="000000"/>
        <w:spacing w:val="0"/>
        <w:w w:val="100"/>
        <w:kern w:val="0"/>
        <w:position w:val="0"/>
        <w:highlight w:val="none"/>
        <w:vertAlign w:val="baseline"/>
      </w:rPr>
    </w:lvl>
  </w:abstractNum>
  <w:abstractNum w:abstractNumId="36" w15:restartNumberingAfterBreak="0">
    <w:nsid w:val="1F106FAC"/>
    <w:multiLevelType w:val="hybridMultilevel"/>
    <w:tmpl w:val="E538376C"/>
    <w:styleLink w:val="ImportedStyle40"/>
    <w:lvl w:ilvl="0" w:tplc="B7FCBA78">
      <w:start w:val="1"/>
      <w:numFmt w:val="lowerLetter"/>
      <w:lvlText w:val="%1)"/>
      <w:lvlJc w:val="left"/>
      <w:pPr>
        <w:ind w:left="1134" w:hanging="360"/>
      </w:pPr>
      <w:rPr>
        <w:rFonts w:hAnsi="Arial Unicode MS"/>
        <w:caps w:val="0"/>
        <w:smallCaps w:val="0"/>
        <w:strike w:val="0"/>
        <w:dstrike w:val="0"/>
        <w:color w:val="000000"/>
        <w:spacing w:val="0"/>
        <w:w w:val="100"/>
        <w:kern w:val="0"/>
        <w:position w:val="0"/>
        <w:highlight w:val="none"/>
        <w:vertAlign w:val="baseline"/>
      </w:rPr>
    </w:lvl>
    <w:lvl w:ilvl="1" w:tplc="04F69E72">
      <w:start w:val="1"/>
      <w:numFmt w:val="lowerRoman"/>
      <w:lvlText w:val="(%2)"/>
      <w:lvlJc w:val="left"/>
      <w:pPr>
        <w:ind w:left="2214" w:hanging="720"/>
      </w:pPr>
      <w:rPr>
        <w:rFonts w:hAnsi="Arial Unicode MS"/>
        <w:caps w:val="0"/>
        <w:smallCaps w:val="0"/>
        <w:strike w:val="0"/>
        <w:dstrike w:val="0"/>
        <w:color w:val="000000"/>
        <w:spacing w:val="0"/>
        <w:w w:val="100"/>
        <w:kern w:val="0"/>
        <w:position w:val="0"/>
        <w:highlight w:val="none"/>
        <w:vertAlign w:val="baseline"/>
      </w:rPr>
    </w:lvl>
    <w:lvl w:ilvl="2" w:tplc="E1ECC3A6">
      <w:start w:val="1"/>
      <w:numFmt w:val="lowerRoman"/>
      <w:lvlText w:val="%3."/>
      <w:lvlJc w:val="left"/>
      <w:pPr>
        <w:ind w:left="2574" w:hanging="320"/>
      </w:pPr>
      <w:rPr>
        <w:rFonts w:hAnsi="Arial Unicode MS"/>
        <w:caps w:val="0"/>
        <w:smallCaps w:val="0"/>
        <w:strike w:val="0"/>
        <w:dstrike w:val="0"/>
        <w:color w:val="000000"/>
        <w:spacing w:val="0"/>
        <w:w w:val="100"/>
        <w:kern w:val="0"/>
        <w:position w:val="0"/>
        <w:highlight w:val="none"/>
        <w:vertAlign w:val="baseline"/>
      </w:rPr>
    </w:lvl>
    <w:lvl w:ilvl="3" w:tplc="420414F0">
      <w:start w:val="1"/>
      <w:numFmt w:val="decimal"/>
      <w:lvlText w:val="%4."/>
      <w:lvlJc w:val="left"/>
      <w:pPr>
        <w:ind w:left="3294" w:hanging="360"/>
      </w:pPr>
      <w:rPr>
        <w:rFonts w:hAnsi="Arial Unicode MS"/>
        <w:caps w:val="0"/>
        <w:smallCaps w:val="0"/>
        <w:strike w:val="0"/>
        <w:dstrike w:val="0"/>
        <w:color w:val="000000"/>
        <w:spacing w:val="0"/>
        <w:w w:val="100"/>
        <w:kern w:val="0"/>
        <w:position w:val="0"/>
        <w:highlight w:val="none"/>
        <w:vertAlign w:val="baseline"/>
      </w:rPr>
    </w:lvl>
    <w:lvl w:ilvl="4" w:tplc="8F08CA78">
      <w:start w:val="1"/>
      <w:numFmt w:val="lowerLetter"/>
      <w:lvlText w:val="%5."/>
      <w:lvlJc w:val="left"/>
      <w:pPr>
        <w:ind w:left="4014" w:hanging="360"/>
      </w:pPr>
      <w:rPr>
        <w:rFonts w:hAnsi="Arial Unicode MS"/>
        <w:caps w:val="0"/>
        <w:smallCaps w:val="0"/>
        <w:strike w:val="0"/>
        <w:dstrike w:val="0"/>
        <w:color w:val="000000"/>
        <w:spacing w:val="0"/>
        <w:w w:val="100"/>
        <w:kern w:val="0"/>
        <w:position w:val="0"/>
        <w:highlight w:val="none"/>
        <w:vertAlign w:val="baseline"/>
      </w:rPr>
    </w:lvl>
    <w:lvl w:ilvl="5" w:tplc="E1760CA8">
      <w:start w:val="1"/>
      <w:numFmt w:val="lowerRoman"/>
      <w:lvlText w:val="%6."/>
      <w:lvlJc w:val="left"/>
      <w:pPr>
        <w:ind w:left="4734" w:hanging="320"/>
      </w:pPr>
      <w:rPr>
        <w:rFonts w:hAnsi="Arial Unicode MS"/>
        <w:caps w:val="0"/>
        <w:smallCaps w:val="0"/>
        <w:strike w:val="0"/>
        <w:dstrike w:val="0"/>
        <w:color w:val="000000"/>
        <w:spacing w:val="0"/>
        <w:w w:val="100"/>
        <w:kern w:val="0"/>
        <w:position w:val="0"/>
        <w:highlight w:val="none"/>
        <w:vertAlign w:val="baseline"/>
      </w:rPr>
    </w:lvl>
    <w:lvl w:ilvl="6" w:tplc="CB0E703E">
      <w:start w:val="1"/>
      <w:numFmt w:val="decimal"/>
      <w:lvlText w:val="%7."/>
      <w:lvlJc w:val="left"/>
      <w:pPr>
        <w:ind w:left="5454" w:hanging="360"/>
      </w:pPr>
      <w:rPr>
        <w:rFonts w:hAnsi="Arial Unicode MS"/>
        <w:caps w:val="0"/>
        <w:smallCaps w:val="0"/>
        <w:strike w:val="0"/>
        <w:dstrike w:val="0"/>
        <w:color w:val="000000"/>
        <w:spacing w:val="0"/>
        <w:w w:val="100"/>
        <w:kern w:val="0"/>
        <w:position w:val="0"/>
        <w:highlight w:val="none"/>
        <w:vertAlign w:val="baseline"/>
      </w:rPr>
    </w:lvl>
    <w:lvl w:ilvl="7" w:tplc="59E8B654">
      <w:start w:val="1"/>
      <w:numFmt w:val="lowerLetter"/>
      <w:lvlText w:val="%8."/>
      <w:lvlJc w:val="left"/>
      <w:pPr>
        <w:ind w:left="6174" w:hanging="360"/>
      </w:pPr>
      <w:rPr>
        <w:rFonts w:hAnsi="Arial Unicode MS"/>
        <w:caps w:val="0"/>
        <w:smallCaps w:val="0"/>
        <w:strike w:val="0"/>
        <w:dstrike w:val="0"/>
        <w:color w:val="000000"/>
        <w:spacing w:val="0"/>
        <w:w w:val="100"/>
        <w:kern w:val="0"/>
        <w:position w:val="0"/>
        <w:highlight w:val="none"/>
        <w:vertAlign w:val="baseline"/>
      </w:rPr>
    </w:lvl>
    <w:lvl w:ilvl="8" w:tplc="2EB8CCDA">
      <w:start w:val="1"/>
      <w:numFmt w:val="lowerRoman"/>
      <w:lvlText w:val="%9."/>
      <w:lvlJc w:val="left"/>
      <w:pPr>
        <w:ind w:left="6894" w:hanging="320"/>
      </w:pPr>
      <w:rPr>
        <w:rFonts w:hAnsi="Arial Unicode MS"/>
        <w:caps w:val="0"/>
        <w:smallCaps w:val="0"/>
        <w:strike w:val="0"/>
        <w:dstrike w:val="0"/>
        <w:color w:val="000000"/>
        <w:spacing w:val="0"/>
        <w:w w:val="100"/>
        <w:kern w:val="0"/>
        <w:position w:val="0"/>
        <w:highlight w:val="none"/>
        <w:vertAlign w:val="baseline"/>
      </w:rPr>
    </w:lvl>
  </w:abstractNum>
  <w:abstractNum w:abstractNumId="37" w15:restartNumberingAfterBreak="0">
    <w:nsid w:val="1F3E323B"/>
    <w:multiLevelType w:val="hybridMultilevel"/>
    <w:tmpl w:val="8640BBB4"/>
    <w:styleLink w:val="ImportedStyle450"/>
    <w:lvl w:ilvl="0" w:tplc="878EB6CA">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1" w:tplc="DDD0FF3A">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2" w:tplc="F5FC8B94">
      <w:start w:val="1"/>
      <w:numFmt w:val="lowerRoman"/>
      <w:lvlText w:val="%3."/>
      <w:lvlJc w:val="left"/>
      <w:pPr>
        <w:ind w:left="2520" w:hanging="335"/>
      </w:pPr>
      <w:rPr>
        <w:rFonts w:hAnsi="Arial Unicode MS"/>
        <w:caps w:val="0"/>
        <w:smallCaps w:val="0"/>
        <w:strike w:val="0"/>
        <w:dstrike w:val="0"/>
        <w:color w:val="000000"/>
        <w:spacing w:val="0"/>
        <w:w w:val="100"/>
        <w:kern w:val="0"/>
        <w:position w:val="0"/>
        <w:highlight w:val="none"/>
        <w:vertAlign w:val="baseline"/>
      </w:rPr>
    </w:lvl>
    <w:lvl w:ilvl="3" w:tplc="123E12EE">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4" w:tplc="B68A3F46">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5" w:tplc="CB1808DE">
      <w:start w:val="1"/>
      <w:numFmt w:val="lowerRoman"/>
      <w:lvlText w:val="%6."/>
      <w:lvlJc w:val="left"/>
      <w:pPr>
        <w:ind w:left="4680" w:hanging="335"/>
      </w:pPr>
      <w:rPr>
        <w:rFonts w:hAnsi="Arial Unicode MS"/>
        <w:caps w:val="0"/>
        <w:smallCaps w:val="0"/>
        <w:strike w:val="0"/>
        <w:dstrike w:val="0"/>
        <w:color w:val="000000"/>
        <w:spacing w:val="0"/>
        <w:w w:val="100"/>
        <w:kern w:val="0"/>
        <w:position w:val="0"/>
        <w:highlight w:val="none"/>
        <w:vertAlign w:val="baseline"/>
      </w:rPr>
    </w:lvl>
    <w:lvl w:ilvl="6" w:tplc="A3D47324">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7" w:tplc="A4143FFE">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8" w:tplc="836C31FC">
      <w:start w:val="1"/>
      <w:numFmt w:val="lowerRoman"/>
      <w:lvlText w:val="%9."/>
      <w:lvlJc w:val="left"/>
      <w:pPr>
        <w:ind w:left="6840" w:hanging="335"/>
      </w:pPr>
      <w:rPr>
        <w:rFonts w:hAnsi="Arial Unicode MS"/>
        <w:caps w:val="0"/>
        <w:smallCaps w:val="0"/>
        <w:strike w:val="0"/>
        <w:dstrike w:val="0"/>
        <w:color w:val="000000"/>
        <w:spacing w:val="0"/>
        <w:w w:val="100"/>
        <w:kern w:val="0"/>
        <w:position w:val="0"/>
        <w:highlight w:val="none"/>
        <w:vertAlign w:val="baseline"/>
      </w:rPr>
    </w:lvl>
  </w:abstractNum>
  <w:abstractNum w:abstractNumId="38" w15:restartNumberingAfterBreak="0">
    <w:nsid w:val="209E0454"/>
    <w:multiLevelType w:val="hybridMultilevel"/>
    <w:tmpl w:val="7BCA747C"/>
    <w:styleLink w:val="ImportedStyle5021"/>
    <w:lvl w:ilvl="0" w:tplc="5E5447B4">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rPr>
    </w:lvl>
    <w:lvl w:ilvl="1" w:tplc="38964420">
      <w:start w:val="1"/>
      <w:numFmt w:val="lowerLetter"/>
      <w:lvlText w:val="%2."/>
      <w:lvlJc w:val="left"/>
      <w:pPr>
        <w:ind w:left="284" w:hanging="260"/>
      </w:pPr>
      <w:rPr>
        <w:rFonts w:hAnsi="Arial Unicode MS"/>
        <w:caps w:val="0"/>
        <w:smallCaps w:val="0"/>
        <w:strike w:val="0"/>
        <w:dstrike w:val="0"/>
        <w:color w:val="000000"/>
        <w:spacing w:val="0"/>
        <w:w w:val="100"/>
        <w:kern w:val="0"/>
        <w:position w:val="0"/>
        <w:highlight w:val="none"/>
        <w:vertAlign w:val="baseline"/>
      </w:rPr>
    </w:lvl>
    <w:lvl w:ilvl="2" w:tplc="E0E68EB6">
      <w:start w:val="1"/>
      <w:numFmt w:val="lowerRoman"/>
      <w:lvlText w:val="%3."/>
      <w:lvlJc w:val="left"/>
      <w:pPr>
        <w:ind w:left="1156" w:hanging="325"/>
      </w:pPr>
      <w:rPr>
        <w:rFonts w:hAnsi="Arial Unicode MS"/>
        <w:caps w:val="0"/>
        <w:smallCaps w:val="0"/>
        <w:strike w:val="0"/>
        <w:dstrike w:val="0"/>
        <w:color w:val="000000"/>
        <w:spacing w:val="0"/>
        <w:w w:val="100"/>
        <w:kern w:val="0"/>
        <w:position w:val="0"/>
        <w:highlight w:val="none"/>
        <w:vertAlign w:val="baseline"/>
      </w:rPr>
    </w:lvl>
    <w:lvl w:ilvl="3" w:tplc="6756C60A">
      <w:start w:val="1"/>
      <w:numFmt w:val="decimal"/>
      <w:lvlText w:val="%4."/>
      <w:lvlJc w:val="left"/>
      <w:pPr>
        <w:ind w:left="1876" w:hanging="388"/>
      </w:pPr>
      <w:rPr>
        <w:rFonts w:hAnsi="Arial Unicode MS"/>
        <w:caps w:val="0"/>
        <w:smallCaps w:val="0"/>
        <w:strike w:val="0"/>
        <w:dstrike w:val="0"/>
        <w:color w:val="000000"/>
        <w:spacing w:val="0"/>
        <w:w w:val="100"/>
        <w:kern w:val="0"/>
        <w:position w:val="0"/>
        <w:highlight w:val="none"/>
        <w:vertAlign w:val="baseline"/>
      </w:rPr>
    </w:lvl>
    <w:lvl w:ilvl="4" w:tplc="105C148A">
      <w:start w:val="1"/>
      <w:numFmt w:val="lowerLetter"/>
      <w:lvlText w:val="%5."/>
      <w:lvlJc w:val="left"/>
      <w:pPr>
        <w:ind w:left="2596" w:hanging="376"/>
      </w:pPr>
      <w:rPr>
        <w:rFonts w:hAnsi="Arial Unicode MS"/>
        <w:caps w:val="0"/>
        <w:smallCaps w:val="0"/>
        <w:strike w:val="0"/>
        <w:dstrike w:val="0"/>
        <w:color w:val="000000"/>
        <w:spacing w:val="0"/>
        <w:w w:val="100"/>
        <w:kern w:val="0"/>
        <w:position w:val="0"/>
        <w:highlight w:val="none"/>
        <w:vertAlign w:val="baseline"/>
      </w:rPr>
    </w:lvl>
    <w:lvl w:ilvl="5" w:tplc="54129786">
      <w:start w:val="1"/>
      <w:numFmt w:val="lowerRoman"/>
      <w:lvlText w:val="%6."/>
      <w:lvlJc w:val="left"/>
      <w:pPr>
        <w:ind w:left="3316" w:hanging="289"/>
      </w:pPr>
      <w:rPr>
        <w:rFonts w:hAnsi="Arial Unicode MS"/>
        <w:caps w:val="0"/>
        <w:smallCaps w:val="0"/>
        <w:strike w:val="0"/>
        <w:dstrike w:val="0"/>
        <w:color w:val="000000"/>
        <w:spacing w:val="0"/>
        <w:w w:val="100"/>
        <w:kern w:val="0"/>
        <w:position w:val="0"/>
        <w:highlight w:val="none"/>
        <w:vertAlign w:val="baseline"/>
      </w:rPr>
    </w:lvl>
    <w:lvl w:ilvl="6" w:tplc="9FA28D50">
      <w:start w:val="1"/>
      <w:numFmt w:val="decimal"/>
      <w:lvlText w:val="%7."/>
      <w:lvlJc w:val="left"/>
      <w:pPr>
        <w:ind w:left="4036" w:hanging="352"/>
      </w:pPr>
      <w:rPr>
        <w:rFonts w:hAnsi="Arial Unicode MS"/>
        <w:caps w:val="0"/>
        <w:smallCaps w:val="0"/>
        <w:strike w:val="0"/>
        <w:dstrike w:val="0"/>
        <w:color w:val="000000"/>
        <w:spacing w:val="0"/>
        <w:w w:val="100"/>
        <w:kern w:val="0"/>
        <w:position w:val="0"/>
        <w:highlight w:val="none"/>
        <w:vertAlign w:val="baseline"/>
      </w:rPr>
    </w:lvl>
    <w:lvl w:ilvl="7" w:tplc="A782C3AC">
      <w:start w:val="1"/>
      <w:numFmt w:val="lowerLetter"/>
      <w:lvlText w:val="%8."/>
      <w:lvlJc w:val="left"/>
      <w:pPr>
        <w:ind w:left="4756" w:hanging="340"/>
      </w:pPr>
      <w:rPr>
        <w:rFonts w:hAnsi="Arial Unicode MS"/>
        <w:caps w:val="0"/>
        <w:smallCaps w:val="0"/>
        <w:strike w:val="0"/>
        <w:dstrike w:val="0"/>
        <w:color w:val="000000"/>
        <w:spacing w:val="0"/>
        <w:w w:val="100"/>
        <w:kern w:val="0"/>
        <w:position w:val="0"/>
        <w:highlight w:val="none"/>
        <w:vertAlign w:val="baseline"/>
      </w:rPr>
    </w:lvl>
    <w:lvl w:ilvl="8" w:tplc="5072A564">
      <w:start w:val="1"/>
      <w:numFmt w:val="lowerRoman"/>
      <w:lvlText w:val="%9."/>
      <w:lvlJc w:val="left"/>
      <w:pPr>
        <w:ind w:left="5476" w:hanging="253"/>
      </w:pPr>
      <w:rPr>
        <w:rFonts w:hAnsi="Arial Unicode MS"/>
        <w:caps w:val="0"/>
        <w:smallCaps w:val="0"/>
        <w:strike w:val="0"/>
        <w:dstrike w:val="0"/>
        <w:color w:val="000000"/>
        <w:spacing w:val="0"/>
        <w:w w:val="100"/>
        <w:kern w:val="0"/>
        <w:position w:val="0"/>
        <w:highlight w:val="none"/>
        <w:vertAlign w:val="baseline"/>
      </w:rPr>
    </w:lvl>
  </w:abstractNum>
  <w:abstractNum w:abstractNumId="39" w15:restartNumberingAfterBreak="0">
    <w:nsid w:val="20C43463"/>
    <w:multiLevelType w:val="hybridMultilevel"/>
    <w:tmpl w:val="0BB8152C"/>
    <w:styleLink w:val="ImportedStyle14"/>
    <w:lvl w:ilvl="0" w:tplc="7AFCA272">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1" w:tplc="664AC25E">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2" w:tplc="4784E496">
      <w:start w:val="1"/>
      <w:numFmt w:val="lowerRoman"/>
      <w:lvlText w:val="%3."/>
      <w:lvlJc w:val="left"/>
      <w:pPr>
        <w:ind w:left="2880" w:hanging="320"/>
      </w:pPr>
      <w:rPr>
        <w:rFonts w:hAnsi="Arial Unicode MS"/>
        <w:caps w:val="0"/>
        <w:smallCaps w:val="0"/>
        <w:strike w:val="0"/>
        <w:dstrike w:val="0"/>
        <w:color w:val="000000"/>
        <w:spacing w:val="0"/>
        <w:w w:val="100"/>
        <w:kern w:val="0"/>
        <w:position w:val="0"/>
        <w:highlight w:val="none"/>
        <w:vertAlign w:val="baseline"/>
      </w:rPr>
    </w:lvl>
    <w:lvl w:ilvl="3" w:tplc="D52440B6">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4" w:tplc="1722B3F0">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5" w:tplc="AE9AE5BC">
      <w:start w:val="1"/>
      <w:numFmt w:val="lowerRoman"/>
      <w:lvlText w:val="%6."/>
      <w:lvlJc w:val="left"/>
      <w:pPr>
        <w:ind w:left="5040" w:hanging="320"/>
      </w:pPr>
      <w:rPr>
        <w:rFonts w:hAnsi="Arial Unicode MS"/>
        <w:caps w:val="0"/>
        <w:smallCaps w:val="0"/>
        <w:strike w:val="0"/>
        <w:dstrike w:val="0"/>
        <w:color w:val="000000"/>
        <w:spacing w:val="0"/>
        <w:w w:val="100"/>
        <w:kern w:val="0"/>
        <w:position w:val="0"/>
        <w:highlight w:val="none"/>
        <w:vertAlign w:val="baseline"/>
      </w:rPr>
    </w:lvl>
    <w:lvl w:ilvl="6" w:tplc="07D28168">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7" w:tplc="0F64ABB8">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rPr>
    </w:lvl>
    <w:lvl w:ilvl="8" w:tplc="4C94337C">
      <w:start w:val="1"/>
      <w:numFmt w:val="lowerRoman"/>
      <w:lvlText w:val="%9."/>
      <w:lvlJc w:val="left"/>
      <w:pPr>
        <w:ind w:left="7200" w:hanging="320"/>
      </w:pPr>
      <w:rPr>
        <w:rFonts w:hAnsi="Arial Unicode MS"/>
        <w:caps w:val="0"/>
        <w:smallCaps w:val="0"/>
        <w:strike w:val="0"/>
        <w:dstrike w:val="0"/>
        <w:color w:val="000000"/>
        <w:spacing w:val="0"/>
        <w:w w:val="100"/>
        <w:kern w:val="0"/>
        <w:position w:val="0"/>
        <w:highlight w:val="none"/>
        <w:vertAlign w:val="baseline"/>
      </w:rPr>
    </w:lvl>
  </w:abstractNum>
  <w:abstractNum w:abstractNumId="40" w15:restartNumberingAfterBreak="0">
    <w:nsid w:val="21E57E59"/>
    <w:multiLevelType w:val="hybridMultilevel"/>
    <w:tmpl w:val="1C3A36C0"/>
    <w:styleLink w:val="Numbered2"/>
    <w:lvl w:ilvl="0" w:tplc="4F98FBDA">
      <w:start w:val="1"/>
      <w:numFmt w:val="lowerLetter"/>
      <w:lvlText w:val="(%1)"/>
      <w:lvlJc w:val="left"/>
      <w:pPr>
        <w:ind w:left="928" w:hanging="360"/>
      </w:pPr>
      <w:rPr>
        <w:rFonts w:hAnsi="Arial Unicode MS" w:hint="default"/>
        <w:caps w:val="0"/>
        <w:smallCaps w:val="0"/>
        <w:strike w:val="0"/>
        <w:dstrike w:val="0"/>
        <w:color w:val="000000"/>
        <w:spacing w:val="0"/>
        <w:w w:val="100"/>
        <w:kern w:val="0"/>
        <w:position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2142121"/>
    <w:multiLevelType w:val="hybridMultilevel"/>
    <w:tmpl w:val="5CE8CE6C"/>
    <w:styleLink w:val="ImportedStyle66"/>
    <w:lvl w:ilvl="0" w:tplc="950451A8">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1" w:tplc="24C4E7AE">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2" w:tplc="B128B7EE">
      <w:start w:val="1"/>
      <w:numFmt w:val="lowerRoman"/>
      <w:lvlText w:val="%3."/>
      <w:lvlJc w:val="left"/>
      <w:pPr>
        <w:ind w:left="2520" w:hanging="320"/>
      </w:pPr>
      <w:rPr>
        <w:rFonts w:hAnsi="Arial Unicode MS"/>
        <w:caps w:val="0"/>
        <w:smallCaps w:val="0"/>
        <w:strike w:val="0"/>
        <w:dstrike w:val="0"/>
        <w:color w:val="000000"/>
        <w:spacing w:val="0"/>
        <w:w w:val="100"/>
        <w:kern w:val="0"/>
        <w:position w:val="0"/>
        <w:highlight w:val="none"/>
        <w:vertAlign w:val="baseline"/>
      </w:rPr>
    </w:lvl>
    <w:lvl w:ilvl="3" w:tplc="9DA0A92C">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4" w:tplc="6906A9CE">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5" w:tplc="E2A216C8">
      <w:start w:val="1"/>
      <w:numFmt w:val="lowerRoman"/>
      <w:lvlText w:val="%6."/>
      <w:lvlJc w:val="left"/>
      <w:pPr>
        <w:ind w:left="4680" w:hanging="320"/>
      </w:pPr>
      <w:rPr>
        <w:rFonts w:hAnsi="Arial Unicode MS"/>
        <w:caps w:val="0"/>
        <w:smallCaps w:val="0"/>
        <w:strike w:val="0"/>
        <w:dstrike w:val="0"/>
        <w:color w:val="000000"/>
        <w:spacing w:val="0"/>
        <w:w w:val="100"/>
        <w:kern w:val="0"/>
        <w:position w:val="0"/>
        <w:highlight w:val="none"/>
        <w:vertAlign w:val="baseline"/>
      </w:rPr>
    </w:lvl>
    <w:lvl w:ilvl="6" w:tplc="6A0E0AA2">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7" w:tplc="64DCDBE8">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8" w:tplc="CD40C3C6">
      <w:start w:val="1"/>
      <w:numFmt w:val="lowerRoman"/>
      <w:lvlText w:val="%9."/>
      <w:lvlJc w:val="left"/>
      <w:pPr>
        <w:ind w:left="6840" w:hanging="320"/>
      </w:pPr>
      <w:rPr>
        <w:rFonts w:hAnsi="Arial Unicode MS"/>
        <w:caps w:val="0"/>
        <w:smallCaps w:val="0"/>
        <w:strike w:val="0"/>
        <w:dstrike w:val="0"/>
        <w:color w:val="000000"/>
        <w:spacing w:val="0"/>
        <w:w w:val="100"/>
        <w:kern w:val="0"/>
        <w:position w:val="0"/>
        <w:highlight w:val="none"/>
        <w:vertAlign w:val="baseline"/>
      </w:rPr>
    </w:lvl>
  </w:abstractNum>
  <w:abstractNum w:abstractNumId="42" w15:restartNumberingAfterBreak="0">
    <w:nsid w:val="234E17D7"/>
    <w:multiLevelType w:val="hybridMultilevel"/>
    <w:tmpl w:val="9670B764"/>
    <w:styleLink w:val="ImportedStyle18"/>
    <w:lvl w:ilvl="0" w:tplc="2B327726">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817E4A4E">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E0A81DFA">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8164429C">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D1BA64F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EBEC79F0">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72C43BFE">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CA12D02A">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93944380">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3" w15:restartNumberingAfterBreak="0">
    <w:nsid w:val="23A06A5A"/>
    <w:multiLevelType w:val="hybridMultilevel"/>
    <w:tmpl w:val="A836CC7E"/>
    <w:styleLink w:val="ImportedStyle68"/>
    <w:lvl w:ilvl="0" w:tplc="AC62BF4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853AAAB2">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176863C2">
      <w:start w:val="1"/>
      <w:numFmt w:val="lowerRoman"/>
      <w:lvlText w:val="%3."/>
      <w:lvlJc w:val="left"/>
      <w:pPr>
        <w:ind w:left="1800" w:hanging="320"/>
      </w:pPr>
      <w:rPr>
        <w:rFonts w:hAnsi="Arial Unicode MS"/>
        <w:caps w:val="0"/>
        <w:smallCaps w:val="0"/>
        <w:strike w:val="0"/>
        <w:dstrike w:val="0"/>
        <w:color w:val="000000"/>
        <w:spacing w:val="0"/>
        <w:w w:val="100"/>
        <w:kern w:val="0"/>
        <w:position w:val="0"/>
        <w:highlight w:val="none"/>
        <w:vertAlign w:val="baseline"/>
      </w:rPr>
    </w:lvl>
    <w:lvl w:ilvl="3" w:tplc="9E8E4EC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00B6908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35705EEA">
      <w:start w:val="1"/>
      <w:numFmt w:val="lowerRoman"/>
      <w:lvlText w:val="%6."/>
      <w:lvlJc w:val="left"/>
      <w:pPr>
        <w:ind w:left="3960" w:hanging="320"/>
      </w:pPr>
      <w:rPr>
        <w:rFonts w:hAnsi="Arial Unicode MS"/>
        <w:caps w:val="0"/>
        <w:smallCaps w:val="0"/>
        <w:strike w:val="0"/>
        <w:dstrike w:val="0"/>
        <w:color w:val="000000"/>
        <w:spacing w:val="0"/>
        <w:w w:val="100"/>
        <w:kern w:val="0"/>
        <w:position w:val="0"/>
        <w:highlight w:val="none"/>
        <w:vertAlign w:val="baseline"/>
      </w:rPr>
    </w:lvl>
    <w:lvl w:ilvl="6" w:tplc="BFF6EA34">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55C4AE6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D634432C">
      <w:start w:val="1"/>
      <w:numFmt w:val="lowerRoman"/>
      <w:lvlText w:val="%9."/>
      <w:lvlJc w:val="left"/>
      <w:pPr>
        <w:ind w:left="6120" w:hanging="320"/>
      </w:pPr>
      <w:rPr>
        <w:rFonts w:hAnsi="Arial Unicode MS"/>
        <w:caps w:val="0"/>
        <w:smallCaps w:val="0"/>
        <w:strike w:val="0"/>
        <w:dstrike w:val="0"/>
        <w:color w:val="000000"/>
        <w:spacing w:val="0"/>
        <w:w w:val="100"/>
        <w:kern w:val="0"/>
        <w:position w:val="0"/>
        <w:highlight w:val="none"/>
        <w:vertAlign w:val="baseline"/>
      </w:rPr>
    </w:lvl>
  </w:abstractNum>
  <w:abstractNum w:abstractNumId="44" w15:restartNumberingAfterBreak="0">
    <w:nsid w:val="26F53E2A"/>
    <w:multiLevelType w:val="hybridMultilevel"/>
    <w:tmpl w:val="D60C3124"/>
    <w:styleLink w:val="ImportedStyle342"/>
    <w:lvl w:ilvl="0" w:tplc="4F98FBDA">
      <w:start w:val="1"/>
      <w:numFmt w:val="lowerLetter"/>
      <w:lvlText w:val="(%1)"/>
      <w:lvlJc w:val="left"/>
      <w:pPr>
        <w:ind w:left="1077" w:hanging="357"/>
      </w:pPr>
      <w:rPr>
        <w:rFonts w:hAnsi="Arial Unicode MS" w:hint="default"/>
        <w:caps w:val="0"/>
        <w:smallCaps w:val="0"/>
        <w:strike w:val="0"/>
        <w:dstrike w:val="0"/>
        <w:color w:val="000000"/>
        <w:spacing w:val="0"/>
        <w:w w:val="100"/>
        <w:kern w:val="0"/>
        <w:position w:val="0"/>
        <w:highlight w:val="none"/>
        <w:vertAlign w:val="baseline"/>
      </w:rPr>
    </w:lvl>
    <w:lvl w:ilvl="1" w:tplc="E05A6B1A">
      <w:start w:val="1"/>
      <w:numFmt w:val="lowerLetter"/>
      <w:lvlText w:val="%2."/>
      <w:lvlJc w:val="left"/>
      <w:pPr>
        <w:ind w:left="1797" w:hanging="357"/>
      </w:pPr>
      <w:rPr>
        <w:rFonts w:hAnsi="Arial Unicode MS"/>
        <w:caps w:val="0"/>
        <w:smallCaps w:val="0"/>
        <w:strike w:val="0"/>
        <w:dstrike w:val="0"/>
        <w:color w:val="000000"/>
        <w:spacing w:val="0"/>
        <w:w w:val="100"/>
        <w:kern w:val="0"/>
        <w:position w:val="0"/>
        <w:highlight w:val="none"/>
        <w:vertAlign w:val="baseline"/>
      </w:rPr>
    </w:lvl>
    <w:lvl w:ilvl="2" w:tplc="3FDE7ACC">
      <w:start w:val="1"/>
      <w:numFmt w:val="lowerRoman"/>
      <w:lvlText w:val="%3."/>
      <w:lvlJc w:val="left"/>
      <w:pPr>
        <w:ind w:left="2517" w:hanging="317"/>
      </w:pPr>
      <w:rPr>
        <w:rFonts w:hAnsi="Arial Unicode MS"/>
        <w:caps w:val="0"/>
        <w:smallCaps w:val="0"/>
        <w:strike w:val="0"/>
        <w:dstrike w:val="0"/>
        <w:color w:val="000000"/>
        <w:spacing w:val="0"/>
        <w:w w:val="100"/>
        <w:kern w:val="0"/>
        <w:position w:val="0"/>
        <w:highlight w:val="none"/>
        <w:vertAlign w:val="baseline"/>
      </w:rPr>
    </w:lvl>
    <w:lvl w:ilvl="3" w:tplc="63507DFE">
      <w:start w:val="1"/>
      <w:numFmt w:val="decimal"/>
      <w:lvlText w:val="%4."/>
      <w:lvlJc w:val="left"/>
      <w:pPr>
        <w:ind w:left="3237" w:hanging="357"/>
      </w:pPr>
      <w:rPr>
        <w:rFonts w:hAnsi="Arial Unicode MS"/>
        <w:caps w:val="0"/>
        <w:smallCaps w:val="0"/>
        <w:strike w:val="0"/>
        <w:dstrike w:val="0"/>
        <w:color w:val="000000"/>
        <w:spacing w:val="0"/>
        <w:w w:val="100"/>
        <w:kern w:val="0"/>
        <w:position w:val="0"/>
        <w:highlight w:val="none"/>
        <w:vertAlign w:val="baseline"/>
      </w:rPr>
    </w:lvl>
    <w:lvl w:ilvl="4" w:tplc="02E8FBA4">
      <w:start w:val="1"/>
      <w:numFmt w:val="lowerLetter"/>
      <w:lvlText w:val="%5."/>
      <w:lvlJc w:val="left"/>
      <w:pPr>
        <w:ind w:left="3957" w:hanging="357"/>
      </w:pPr>
      <w:rPr>
        <w:rFonts w:hAnsi="Arial Unicode MS"/>
        <w:caps w:val="0"/>
        <w:smallCaps w:val="0"/>
        <w:strike w:val="0"/>
        <w:dstrike w:val="0"/>
        <w:color w:val="000000"/>
        <w:spacing w:val="0"/>
        <w:w w:val="100"/>
        <w:kern w:val="0"/>
        <w:position w:val="0"/>
        <w:highlight w:val="none"/>
        <w:vertAlign w:val="baseline"/>
      </w:rPr>
    </w:lvl>
    <w:lvl w:ilvl="5" w:tplc="8BCEFD68">
      <w:start w:val="1"/>
      <w:numFmt w:val="lowerRoman"/>
      <w:lvlText w:val="%6."/>
      <w:lvlJc w:val="left"/>
      <w:pPr>
        <w:ind w:left="4677" w:hanging="317"/>
      </w:pPr>
      <w:rPr>
        <w:rFonts w:hAnsi="Arial Unicode MS"/>
        <w:caps w:val="0"/>
        <w:smallCaps w:val="0"/>
        <w:strike w:val="0"/>
        <w:dstrike w:val="0"/>
        <w:color w:val="000000"/>
        <w:spacing w:val="0"/>
        <w:w w:val="100"/>
        <w:kern w:val="0"/>
        <w:position w:val="0"/>
        <w:highlight w:val="none"/>
        <w:vertAlign w:val="baseline"/>
      </w:rPr>
    </w:lvl>
    <w:lvl w:ilvl="6" w:tplc="1BC6F31C">
      <w:start w:val="1"/>
      <w:numFmt w:val="decimal"/>
      <w:lvlText w:val="%7."/>
      <w:lvlJc w:val="left"/>
      <w:pPr>
        <w:ind w:left="5397" w:hanging="357"/>
      </w:pPr>
      <w:rPr>
        <w:rFonts w:hAnsi="Arial Unicode MS"/>
        <w:caps w:val="0"/>
        <w:smallCaps w:val="0"/>
        <w:strike w:val="0"/>
        <w:dstrike w:val="0"/>
        <w:color w:val="000000"/>
        <w:spacing w:val="0"/>
        <w:w w:val="100"/>
        <w:kern w:val="0"/>
        <w:position w:val="0"/>
        <w:highlight w:val="none"/>
        <w:vertAlign w:val="baseline"/>
      </w:rPr>
    </w:lvl>
    <w:lvl w:ilvl="7" w:tplc="407EAE62">
      <w:start w:val="1"/>
      <w:numFmt w:val="lowerLetter"/>
      <w:lvlText w:val="%8."/>
      <w:lvlJc w:val="left"/>
      <w:pPr>
        <w:ind w:left="6117" w:hanging="357"/>
      </w:pPr>
      <w:rPr>
        <w:rFonts w:hAnsi="Arial Unicode MS"/>
        <w:caps w:val="0"/>
        <w:smallCaps w:val="0"/>
        <w:strike w:val="0"/>
        <w:dstrike w:val="0"/>
        <w:color w:val="000000"/>
        <w:spacing w:val="0"/>
        <w:w w:val="100"/>
        <w:kern w:val="0"/>
        <w:position w:val="0"/>
        <w:highlight w:val="none"/>
        <w:vertAlign w:val="baseline"/>
      </w:rPr>
    </w:lvl>
    <w:lvl w:ilvl="8" w:tplc="548A8602">
      <w:start w:val="1"/>
      <w:numFmt w:val="lowerRoman"/>
      <w:lvlText w:val="%9."/>
      <w:lvlJc w:val="left"/>
      <w:pPr>
        <w:ind w:left="6837" w:hanging="317"/>
      </w:pPr>
      <w:rPr>
        <w:rFonts w:hAnsi="Arial Unicode MS"/>
        <w:caps w:val="0"/>
        <w:smallCaps w:val="0"/>
        <w:strike w:val="0"/>
        <w:dstrike w:val="0"/>
        <w:color w:val="000000"/>
        <w:spacing w:val="0"/>
        <w:w w:val="100"/>
        <w:kern w:val="0"/>
        <w:position w:val="0"/>
        <w:highlight w:val="none"/>
        <w:vertAlign w:val="baseline"/>
      </w:rPr>
    </w:lvl>
  </w:abstractNum>
  <w:abstractNum w:abstractNumId="45" w15:restartNumberingAfterBreak="0">
    <w:nsid w:val="280A54D7"/>
    <w:multiLevelType w:val="hybridMultilevel"/>
    <w:tmpl w:val="23501FF0"/>
    <w:styleLink w:val="ImportedStyle802"/>
    <w:lvl w:ilvl="0" w:tplc="BEB6D486">
      <w:start w:val="1"/>
      <w:numFmt w:val="decimal"/>
      <w:lvlText w:val="%1."/>
      <w:lvlJc w:val="left"/>
      <w:pPr>
        <w:tabs>
          <w:tab w:val="left" w:pos="284"/>
        </w:tabs>
        <w:ind w:left="160" w:hanging="160"/>
      </w:pPr>
      <w:rPr>
        <w:rFonts w:hAnsi="Arial Unicode MS"/>
        <w:caps w:val="0"/>
        <w:smallCaps w:val="0"/>
        <w:strike w:val="0"/>
        <w:dstrike w:val="0"/>
        <w:color w:val="000000"/>
        <w:spacing w:val="0"/>
        <w:w w:val="100"/>
        <w:kern w:val="0"/>
        <w:position w:val="0"/>
        <w:highlight w:val="none"/>
        <w:vertAlign w:val="baseline"/>
      </w:rPr>
    </w:lvl>
    <w:lvl w:ilvl="1" w:tplc="A2CE576C">
      <w:start w:val="1"/>
      <w:numFmt w:val="decimal"/>
      <w:lvlText w:val="%2."/>
      <w:lvlJc w:val="left"/>
      <w:pPr>
        <w:ind w:left="405" w:hanging="405"/>
      </w:pPr>
      <w:rPr>
        <w:rFonts w:hAnsi="Arial Unicode MS"/>
        <w:caps w:val="0"/>
        <w:smallCaps w:val="0"/>
        <w:strike w:val="0"/>
        <w:dstrike w:val="0"/>
        <w:color w:val="000000"/>
        <w:spacing w:val="0"/>
        <w:w w:val="100"/>
        <w:kern w:val="0"/>
        <w:position w:val="0"/>
        <w:highlight w:val="none"/>
        <w:vertAlign w:val="baseline"/>
      </w:rPr>
    </w:lvl>
    <w:lvl w:ilvl="2" w:tplc="3E4E935C">
      <w:start w:val="1"/>
      <w:numFmt w:val="lowerLetter"/>
      <w:lvlText w:val="(%3)"/>
      <w:lvlJc w:val="left"/>
      <w:pPr>
        <w:tabs>
          <w:tab w:val="left" w:pos="284"/>
        </w:tabs>
        <w:ind w:left="2211" w:hanging="591"/>
      </w:pPr>
      <w:rPr>
        <w:rFonts w:hAnsi="Arial Unicode MS"/>
        <w:caps w:val="0"/>
        <w:smallCaps w:val="0"/>
        <w:strike w:val="0"/>
        <w:dstrike w:val="0"/>
        <w:color w:val="000000"/>
        <w:spacing w:val="0"/>
        <w:w w:val="100"/>
        <w:kern w:val="0"/>
        <w:position w:val="0"/>
        <w:highlight w:val="none"/>
        <w:vertAlign w:val="baseline"/>
      </w:rPr>
    </w:lvl>
    <w:lvl w:ilvl="3" w:tplc="DAEC3F7C">
      <w:start w:val="1"/>
      <w:numFmt w:val="decimal"/>
      <w:lvlText w:val="%4."/>
      <w:lvlJc w:val="left"/>
      <w:pPr>
        <w:tabs>
          <w:tab w:val="left" w:pos="284"/>
        </w:tabs>
        <w:ind w:left="1845" w:hanging="405"/>
      </w:pPr>
      <w:rPr>
        <w:rFonts w:hAnsi="Arial Unicode MS"/>
        <w:caps w:val="0"/>
        <w:smallCaps w:val="0"/>
        <w:strike w:val="0"/>
        <w:dstrike w:val="0"/>
        <w:color w:val="000000"/>
        <w:spacing w:val="0"/>
        <w:w w:val="100"/>
        <w:kern w:val="0"/>
        <w:position w:val="0"/>
        <w:highlight w:val="none"/>
        <w:vertAlign w:val="baseline"/>
      </w:rPr>
    </w:lvl>
    <w:lvl w:ilvl="4" w:tplc="CC9AE8D6">
      <w:start w:val="1"/>
      <w:numFmt w:val="lowerLetter"/>
      <w:lvlText w:val="%5."/>
      <w:lvlJc w:val="left"/>
      <w:pPr>
        <w:tabs>
          <w:tab w:val="left" w:pos="284"/>
        </w:tabs>
        <w:ind w:left="2565" w:hanging="405"/>
      </w:pPr>
      <w:rPr>
        <w:rFonts w:hAnsi="Arial Unicode MS"/>
        <w:caps w:val="0"/>
        <w:smallCaps w:val="0"/>
        <w:strike w:val="0"/>
        <w:dstrike w:val="0"/>
        <w:color w:val="000000"/>
        <w:spacing w:val="0"/>
        <w:w w:val="100"/>
        <w:kern w:val="0"/>
        <w:position w:val="0"/>
        <w:highlight w:val="none"/>
        <w:vertAlign w:val="baseline"/>
      </w:rPr>
    </w:lvl>
    <w:lvl w:ilvl="5" w:tplc="02387CE6">
      <w:start w:val="1"/>
      <w:numFmt w:val="lowerRoman"/>
      <w:lvlText w:val="%6."/>
      <w:lvlJc w:val="left"/>
      <w:pPr>
        <w:tabs>
          <w:tab w:val="left" w:pos="284"/>
        </w:tabs>
        <w:ind w:left="3318" w:hanging="363"/>
      </w:pPr>
      <w:rPr>
        <w:rFonts w:hAnsi="Arial Unicode MS"/>
        <w:caps w:val="0"/>
        <w:smallCaps w:val="0"/>
        <w:strike w:val="0"/>
        <w:dstrike w:val="0"/>
        <w:color w:val="000000"/>
        <w:spacing w:val="0"/>
        <w:w w:val="100"/>
        <w:kern w:val="0"/>
        <w:position w:val="0"/>
        <w:highlight w:val="none"/>
        <w:vertAlign w:val="baseline"/>
      </w:rPr>
    </w:lvl>
    <w:lvl w:ilvl="6" w:tplc="EA1CCF76">
      <w:start w:val="1"/>
      <w:numFmt w:val="decimal"/>
      <w:lvlText w:val="%7."/>
      <w:lvlJc w:val="left"/>
      <w:pPr>
        <w:tabs>
          <w:tab w:val="left" w:pos="284"/>
        </w:tabs>
        <w:ind w:left="4005" w:hanging="405"/>
      </w:pPr>
      <w:rPr>
        <w:rFonts w:hAnsi="Arial Unicode MS"/>
        <w:caps w:val="0"/>
        <w:smallCaps w:val="0"/>
        <w:strike w:val="0"/>
        <w:dstrike w:val="0"/>
        <w:color w:val="000000"/>
        <w:spacing w:val="0"/>
        <w:w w:val="100"/>
        <w:kern w:val="0"/>
        <w:position w:val="0"/>
        <w:highlight w:val="none"/>
        <w:vertAlign w:val="baseline"/>
      </w:rPr>
    </w:lvl>
    <w:lvl w:ilvl="7" w:tplc="8218431A">
      <w:start w:val="1"/>
      <w:numFmt w:val="lowerLetter"/>
      <w:lvlText w:val="%8."/>
      <w:lvlJc w:val="left"/>
      <w:pPr>
        <w:tabs>
          <w:tab w:val="left" w:pos="284"/>
        </w:tabs>
        <w:ind w:left="4725" w:hanging="405"/>
      </w:pPr>
      <w:rPr>
        <w:rFonts w:hAnsi="Arial Unicode MS"/>
        <w:caps w:val="0"/>
        <w:smallCaps w:val="0"/>
        <w:strike w:val="0"/>
        <w:dstrike w:val="0"/>
        <w:color w:val="000000"/>
        <w:spacing w:val="0"/>
        <w:w w:val="100"/>
        <w:kern w:val="0"/>
        <w:position w:val="0"/>
        <w:highlight w:val="none"/>
        <w:vertAlign w:val="baseline"/>
      </w:rPr>
    </w:lvl>
    <w:lvl w:ilvl="8" w:tplc="B628B5BC">
      <w:start w:val="1"/>
      <w:numFmt w:val="lowerRoman"/>
      <w:lvlText w:val="%9."/>
      <w:lvlJc w:val="left"/>
      <w:pPr>
        <w:tabs>
          <w:tab w:val="left" w:pos="284"/>
        </w:tabs>
        <w:ind w:left="5478" w:hanging="363"/>
      </w:pPr>
      <w:rPr>
        <w:rFonts w:hAnsi="Arial Unicode MS"/>
        <w:caps w:val="0"/>
        <w:smallCaps w:val="0"/>
        <w:strike w:val="0"/>
        <w:dstrike w:val="0"/>
        <w:color w:val="000000"/>
        <w:spacing w:val="0"/>
        <w:w w:val="100"/>
        <w:kern w:val="0"/>
        <w:position w:val="0"/>
        <w:highlight w:val="none"/>
        <w:vertAlign w:val="baseline"/>
      </w:rPr>
    </w:lvl>
  </w:abstractNum>
  <w:abstractNum w:abstractNumId="46" w15:restartNumberingAfterBreak="0">
    <w:nsid w:val="287C69C1"/>
    <w:multiLevelType w:val="hybridMultilevel"/>
    <w:tmpl w:val="D9341810"/>
    <w:styleLink w:val="ImportedStyle712"/>
    <w:lvl w:ilvl="0" w:tplc="8C2045C4">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1" w:tplc="F1F289F0">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2" w:tplc="1EDC6138">
      <w:start w:val="1"/>
      <w:numFmt w:val="lowerRoman"/>
      <w:lvlText w:val="%3."/>
      <w:lvlJc w:val="left"/>
      <w:pPr>
        <w:ind w:left="2880" w:hanging="320"/>
      </w:pPr>
      <w:rPr>
        <w:rFonts w:hAnsi="Arial Unicode MS"/>
        <w:caps w:val="0"/>
        <w:smallCaps w:val="0"/>
        <w:strike w:val="0"/>
        <w:dstrike w:val="0"/>
        <w:color w:val="000000"/>
        <w:spacing w:val="0"/>
        <w:w w:val="100"/>
        <w:kern w:val="0"/>
        <w:position w:val="0"/>
        <w:highlight w:val="none"/>
        <w:vertAlign w:val="baseline"/>
      </w:rPr>
    </w:lvl>
    <w:lvl w:ilvl="3" w:tplc="0368F164">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4" w:tplc="27D22384">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5" w:tplc="CAFA6550">
      <w:start w:val="1"/>
      <w:numFmt w:val="lowerRoman"/>
      <w:lvlText w:val="%6."/>
      <w:lvlJc w:val="left"/>
      <w:pPr>
        <w:ind w:left="5040" w:hanging="320"/>
      </w:pPr>
      <w:rPr>
        <w:rFonts w:hAnsi="Arial Unicode MS"/>
        <w:caps w:val="0"/>
        <w:smallCaps w:val="0"/>
        <w:strike w:val="0"/>
        <w:dstrike w:val="0"/>
        <w:color w:val="000000"/>
        <w:spacing w:val="0"/>
        <w:w w:val="100"/>
        <w:kern w:val="0"/>
        <w:position w:val="0"/>
        <w:highlight w:val="none"/>
        <w:vertAlign w:val="baseline"/>
      </w:rPr>
    </w:lvl>
    <w:lvl w:ilvl="6" w:tplc="02F85C72">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7" w:tplc="0F941F18">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rPr>
    </w:lvl>
    <w:lvl w:ilvl="8" w:tplc="5DAC0A0A">
      <w:start w:val="1"/>
      <w:numFmt w:val="lowerRoman"/>
      <w:lvlText w:val="%9."/>
      <w:lvlJc w:val="left"/>
      <w:pPr>
        <w:ind w:left="7200" w:hanging="320"/>
      </w:pPr>
      <w:rPr>
        <w:rFonts w:hAnsi="Arial Unicode MS"/>
        <w:caps w:val="0"/>
        <w:smallCaps w:val="0"/>
        <w:strike w:val="0"/>
        <w:dstrike w:val="0"/>
        <w:color w:val="000000"/>
        <w:spacing w:val="0"/>
        <w:w w:val="100"/>
        <w:kern w:val="0"/>
        <w:position w:val="0"/>
        <w:highlight w:val="none"/>
        <w:vertAlign w:val="baseline"/>
      </w:rPr>
    </w:lvl>
  </w:abstractNum>
  <w:abstractNum w:abstractNumId="47" w15:restartNumberingAfterBreak="0">
    <w:nsid w:val="28B57056"/>
    <w:multiLevelType w:val="hybridMultilevel"/>
    <w:tmpl w:val="EAD8E04E"/>
    <w:styleLink w:val="ImportedStyle46"/>
    <w:lvl w:ilvl="0" w:tplc="C758127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954ABA2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AE186100">
      <w:start w:val="1"/>
      <w:numFmt w:val="lowerRoman"/>
      <w:lvlText w:val="%3."/>
      <w:lvlJc w:val="left"/>
      <w:pPr>
        <w:ind w:left="1800" w:hanging="320"/>
      </w:pPr>
      <w:rPr>
        <w:rFonts w:hAnsi="Arial Unicode MS"/>
        <w:caps w:val="0"/>
        <w:smallCaps w:val="0"/>
        <w:strike w:val="0"/>
        <w:dstrike w:val="0"/>
        <w:color w:val="000000"/>
        <w:spacing w:val="0"/>
        <w:w w:val="100"/>
        <w:kern w:val="0"/>
        <w:position w:val="0"/>
        <w:highlight w:val="none"/>
        <w:vertAlign w:val="baseline"/>
      </w:rPr>
    </w:lvl>
    <w:lvl w:ilvl="3" w:tplc="DABCF54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EC94A6E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BE22985C">
      <w:start w:val="1"/>
      <w:numFmt w:val="lowerRoman"/>
      <w:lvlText w:val="%6."/>
      <w:lvlJc w:val="left"/>
      <w:pPr>
        <w:ind w:left="3960" w:hanging="320"/>
      </w:pPr>
      <w:rPr>
        <w:rFonts w:hAnsi="Arial Unicode MS"/>
        <w:caps w:val="0"/>
        <w:smallCaps w:val="0"/>
        <w:strike w:val="0"/>
        <w:dstrike w:val="0"/>
        <w:color w:val="000000"/>
        <w:spacing w:val="0"/>
        <w:w w:val="100"/>
        <w:kern w:val="0"/>
        <w:position w:val="0"/>
        <w:highlight w:val="none"/>
        <w:vertAlign w:val="baseline"/>
      </w:rPr>
    </w:lvl>
    <w:lvl w:ilvl="6" w:tplc="8E80551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E824308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2E7A838E">
      <w:start w:val="1"/>
      <w:numFmt w:val="lowerRoman"/>
      <w:lvlText w:val="%9."/>
      <w:lvlJc w:val="left"/>
      <w:pPr>
        <w:ind w:left="6120" w:hanging="320"/>
      </w:pPr>
      <w:rPr>
        <w:rFonts w:hAnsi="Arial Unicode MS"/>
        <w:caps w:val="0"/>
        <w:smallCaps w:val="0"/>
        <w:strike w:val="0"/>
        <w:dstrike w:val="0"/>
        <w:color w:val="000000"/>
        <w:spacing w:val="0"/>
        <w:w w:val="100"/>
        <w:kern w:val="0"/>
        <w:position w:val="0"/>
        <w:highlight w:val="none"/>
        <w:vertAlign w:val="baseline"/>
      </w:rPr>
    </w:lvl>
  </w:abstractNum>
  <w:abstractNum w:abstractNumId="48" w15:restartNumberingAfterBreak="0">
    <w:nsid w:val="296C58F1"/>
    <w:multiLevelType w:val="hybridMultilevel"/>
    <w:tmpl w:val="CF625B76"/>
    <w:styleLink w:val="ImportedStyle55"/>
    <w:lvl w:ilvl="0" w:tplc="2F5A1DCA">
      <w:start w:val="1"/>
      <w:numFmt w:val="lowerRoman"/>
      <w:lvlText w:val="%1."/>
      <w:lvlJc w:val="left"/>
      <w:pPr>
        <w:ind w:left="1800" w:hanging="500"/>
      </w:pPr>
      <w:rPr>
        <w:rFonts w:hAnsi="Arial Unicode MS"/>
        <w:caps w:val="0"/>
        <w:smallCaps w:val="0"/>
        <w:strike w:val="0"/>
        <w:dstrike w:val="0"/>
        <w:color w:val="000000"/>
        <w:spacing w:val="0"/>
        <w:w w:val="100"/>
        <w:kern w:val="0"/>
        <w:position w:val="0"/>
        <w:highlight w:val="none"/>
        <w:vertAlign w:val="baseline"/>
      </w:rPr>
    </w:lvl>
    <w:lvl w:ilvl="1" w:tplc="2864C774">
      <w:start w:val="1"/>
      <w:numFmt w:val="lowerLetter"/>
      <w:lvlText w:val="%2."/>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2" w:tplc="57E09C62">
      <w:start w:val="1"/>
      <w:numFmt w:val="lowerRoman"/>
      <w:lvlText w:val="%3."/>
      <w:lvlJc w:val="left"/>
      <w:pPr>
        <w:ind w:left="3240" w:hanging="320"/>
      </w:pPr>
      <w:rPr>
        <w:rFonts w:hAnsi="Arial Unicode MS"/>
        <w:caps w:val="0"/>
        <w:smallCaps w:val="0"/>
        <w:strike w:val="0"/>
        <w:dstrike w:val="0"/>
        <w:color w:val="000000"/>
        <w:spacing w:val="0"/>
        <w:w w:val="100"/>
        <w:kern w:val="0"/>
        <w:position w:val="0"/>
        <w:highlight w:val="none"/>
        <w:vertAlign w:val="baseline"/>
      </w:rPr>
    </w:lvl>
    <w:lvl w:ilvl="3" w:tplc="08B2F976">
      <w:start w:val="1"/>
      <w:numFmt w:val="decimal"/>
      <w:lvlText w:val="%4."/>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4" w:tplc="BDE6D0B0">
      <w:start w:val="1"/>
      <w:numFmt w:val="lowerLetter"/>
      <w:lvlText w:val="%5."/>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5" w:tplc="AF225324">
      <w:start w:val="1"/>
      <w:numFmt w:val="lowerRoman"/>
      <w:lvlText w:val="%6."/>
      <w:lvlJc w:val="left"/>
      <w:pPr>
        <w:ind w:left="5400" w:hanging="320"/>
      </w:pPr>
      <w:rPr>
        <w:rFonts w:hAnsi="Arial Unicode MS"/>
        <w:caps w:val="0"/>
        <w:smallCaps w:val="0"/>
        <w:strike w:val="0"/>
        <w:dstrike w:val="0"/>
        <w:color w:val="000000"/>
        <w:spacing w:val="0"/>
        <w:w w:val="100"/>
        <w:kern w:val="0"/>
        <w:position w:val="0"/>
        <w:highlight w:val="none"/>
        <w:vertAlign w:val="baseline"/>
      </w:rPr>
    </w:lvl>
    <w:lvl w:ilvl="6" w:tplc="085855CA">
      <w:start w:val="1"/>
      <w:numFmt w:val="decimal"/>
      <w:lvlText w:val="%7."/>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7" w:tplc="8E5E1882">
      <w:start w:val="1"/>
      <w:numFmt w:val="lowerLetter"/>
      <w:lvlText w:val="%8."/>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8" w:tplc="B8E4885E">
      <w:start w:val="1"/>
      <w:numFmt w:val="lowerRoman"/>
      <w:lvlText w:val="%9."/>
      <w:lvlJc w:val="left"/>
      <w:pPr>
        <w:ind w:left="7560" w:hanging="320"/>
      </w:pPr>
      <w:rPr>
        <w:rFonts w:hAnsi="Arial Unicode MS"/>
        <w:caps w:val="0"/>
        <w:smallCaps w:val="0"/>
        <w:strike w:val="0"/>
        <w:dstrike w:val="0"/>
        <w:color w:val="000000"/>
        <w:spacing w:val="0"/>
        <w:w w:val="100"/>
        <w:kern w:val="0"/>
        <w:position w:val="0"/>
        <w:highlight w:val="none"/>
        <w:vertAlign w:val="baseline"/>
      </w:rPr>
    </w:lvl>
  </w:abstractNum>
  <w:abstractNum w:abstractNumId="49" w15:restartNumberingAfterBreak="0">
    <w:nsid w:val="299B5D22"/>
    <w:multiLevelType w:val="hybridMultilevel"/>
    <w:tmpl w:val="74DC8C78"/>
    <w:styleLink w:val="ImportedStyle58"/>
    <w:lvl w:ilvl="0" w:tplc="3B384FD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D0140670">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6318F204">
      <w:start w:val="1"/>
      <w:numFmt w:val="lowerRoman"/>
      <w:lvlText w:val="%3."/>
      <w:lvlJc w:val="left"/>
      <w:pPr>
        <w:ind w:left="1800" w:hanging="320"/>
      </w:pPr>
      <w:rPr>
        <w:rFonts w:hAnsi="Arial Unicode MS"/>
        <w:caps w:val="0"/>
        <w:smallCaps w:val="0"/>
        <w:strike w:val="0"/>
        <w:dstrike w:val="0"/>
        <w:color w:val="000000"/>
        <w:spacing w:val="0"/>
        <w:w w:val="100"/>
        <w:kern w:val="0"/>
        <w:position w:val="0"/>
        <w:highlight w:val="none"/>
        <w:vertAlign w:val="baseline"/>
      </w:rPr>
    </w:lvl>
    <w:lvl w:ilvl="3" w:tplc="477EFA3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7C2C4C0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5824D524">
      <w:start w:val="1"/>
      <w:numFmt w:val="lowerRoman"/>
      <w:lvlText w:val="%6."/>
      <w:lvlJc w:val="left"/>
      <w:pPr>
        <w:ind w:left="3960" w:hanging="320"/>
      </w:pPr>
      <w:rPr>
        <w:rFonts w:hAnsi="Arial Unicode MS"/>
        <w:caps w:val="0"/>
        <w:smallCaps w:val="0"/>
        <w:strike w:val="0"/>
        <w:dstrike w:val="0"/>
        <w:color w:val="000000"/>
        <w:spacing w:val="0"/>
        <w:w w:val="100"/>
        <w:kern w:val="0"/>
        <w:position w:val="0"/>
        <w:highlight w:val="none"/>
        <w:vertAlign w:val="baseline"/>
      </w:rPr>
    </w:lvl>
    <w:lvl w:ilvl="6" w:tplc="3D92582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55447FD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7736C1F6">
      <w:start w:val="1"/>
      <w:numFmt w:val="lowerRoman"/>
      <w:lvlText w:val="%9."/>
      <w:lvlJc w:val="left"/>
      <w:pPr>
        <w:ind w:left="6120" w:hanging="320"/>
      </w:pPr>
      <w:rPr>
        <w:rFonts w:hAnsi="Arial Unicode MS"/>
        <w:caps w:val="0"/>
        <w:smallCaps w:val="0"/>
        <w:strike w:val="0"/>
        <w:dstrike w:val="0"/>
        <w:color w:val="000000"/>
        <w:spacing w:val="0"/>
        <w:w w:val="100"/>
        <w:kern w:val="0"/>
        <w:position w:val="0"/>
        <w:highlight w:val="none"/>
        <w:vertAlign w:val="baseline"/>
      </w:rPr>
    </w:lvl>
  </w:abstractNum>
  <w:abstractNum w:abstractNumId="50" w15:restartNumberingAfterBreak="0">
    <w:nsid w:val="2A6A6E4C"/>
    <w:multiLevelType w:val="hybridMultilevel"/>
    <w:tmpl w:val="5E88DF6C"/>
    <w:styleLink w:val="ImportedStyle57"/>
    <w:lvl w:ilvl="0" w:tplc="D14263A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D02CA41E">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C3AE5C3A">
      <w:start w:val="1"/>
      <w:numFmt w:val="lowerRoman"/>
      <w:lvlText w:val="%3."/>
      <w:lvlJc w:val="left"/>
      <w:pPr>
        <w:ind w:left="1800" w:hanging="320"/>
      </w:pPr>
      <w:rPr>
        <w:rFonts w:hAnsi="Arial Unicode MS"/>
        <w:caps w:val="0"/>
        <w:smallCaps w:val="0"/>
        <w:strike w:val="0"/>
        <w:dstrike w:val="0"/>
        <w:color w:val="000000"/>
        <w:spacing w:val="0"/>
        <w:w w:val="100"/>
        <w:kern w:val="0"/>
        <w:position w:val="0"/>
        <w:highlight w:val="none"/>
        <w:vertAlign w:val="baseline"/>
      </w:rPr>
    </w:lvl>
    <w:lvl w:ilvl="3" w:tplc="B9A0BD7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451E1B3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A7E8E37E">
      <w:start w:val="1"/>
      <w:numFmt w:val="lowerRoman"/>
      <w:lvlText w:val="%6."/>
      <w:lvlJc w:val="left"/>
      <w:pPr>
        <w:ind w:left="3960" w:hanging="320"/>
      </w:pPr>
      <w:rPr>
        <w:rFonts w:hAnsi="Arial Unicode MS"/>
        <w:caps w:val="0"/>
        <w:smallCaps w:val="0"/>
        <w:strike w:val="0"/>
        <w:dstrike w:val="0"/>
        <w:color w:val="000000"/>
        <w:spacing w:val="0"/>
        <w:w w:val="100"/>
        <w:kern w:val="0"/>
        <w:position w:val="0"/>
        <w:highlight w:val="none"/>
        <w:vertAlign w:val="baseline"/>
      </w:rPr>
    </w:lvl>
    <w:lvl w:ilvl="6" w:tplc="D5A6CC6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FDAC6F3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8AEE3036">
      <w:start w:val="1"/>
      <w:numFmt w:val="lowerRoman"/>
      <w:lvlText w:val="%9."/>
      <w:lvlJc w:val="left"/>
      <w:pPr>
        <w:ind w:left="6120" w:hanging="320"/>
      </w:pPr>
      <w:rPr>
        <w:rFonts w:hAnsi="Arial Unicode MS"/>
        <w:caps w:val="0"/>
        <w:smallCaps w:val="0"/>
        <w:strike w:val="0"/>
        <w:dstrike w:val="0"/>
        <w:color w:val="000000"/>
        <w:spacing w:val="0"/>
        <w:w w:val="100"/>
        <w:kern w:val="0"/>
        <w:position w:val="0"/>
        <w:highlight w:val="none"/>
        <w:vertAlign w:val="baseline"/>
      </w:rPr>
    </w:lvl>
  </w:abstractNum>
  <w:abstractNum w:abstractNumId="51" w15:restartNumberingAfterBreak="0">
    <w:nsid w:val="2CB66DEA"/>
    <w:multiLevelType w:val="hybridMultilevel"/>
    <w:tmpl w:val="DEB424D2"/>
    <w:styleLink w:val="ImportedStyle36"/>
    <w:lvl w:ilvl="0" w:tplc="4F98FBDA">
      <w:start w:val="1"/>
      <w:numFmt w:val="lowerLetter"/>
      <w:lvlText w:val="(%1)"/>
      <w:lvlJc w:val="left"/>
      <w:pPr>
        <w:ind w:left="1077" w:hanging="357"/>
      </w:pPr>
      <w:rPr>
        <w:rFonts w:hAnsi="Arial Unicode MS" w:hint="default"/>
        <w:caps w:val="0"/>
        <w:smallCaps w:val="0"/>
        <w:strike w:val="0"/>
        <w:dstrike w:val="0"/>
        <w:color w:val="000000"/>
        <w:spacing w:val="0"/>
        <w:w w:val="100"/>
        <w:kern w:val="0"/>
        <w:position w:val="0"/>
        <w:highlight w:val="none"/>
        <w:vertAlign w:val="baseline"/>
      </w:rPr>
    </w:lvl>
    <w:lvl w:ilvl="1" w:tplc="9460CF0A">
      <w:start w:val="1"/>
      <w:numFmt w:val="lowerLetter"/>
      <w:lvlText w:val="%2."/>
      <w:lvlJc w:val="left"/>
      <w:pPr>
        <w:ind w:left="1797" w:hanging="357"/>
      </w:pPr>
      <w:rPr>
        <w:rFonts w:hAnsi="Arial Unicode MS"/>
        <w:caps w:val="0"/>
        <w:smallCaps w:val="0"/>
        <w:strike w:val="0"/>
        <w:dstrike w:val="0"/>
        <w:color w:val="000000"/>
        <w:spacing w:val="0"/>
        <w:w w:val="100"/>
        <w:kern w:val="0"/>
        <w:position w:val="0"/>
        <w:highlight w:val="none"/>
        <w:vertAlign w:val="baseline"/>
      </w:rPr>
    </w:lvl>
    <w:lvl w:ilvl="2" w:tplc="642A1CAC">
      <w:start w:val="1"/>
      <w:numFmt w:val="lowerRoman"/>
      <w:lvlText w:val="%3."/>
      <w:lvlJc w:val="left"/>
      <w:pPr>
        <w:ind w:left="2517" w:hanging="317"/>
      </w:pPr>
      <w:rPr>
        <w:rFonts w:hAnsi="Arial Unicode MS"/>
        <w:caps w:val="0"/>
        <w:smallCaps w:val="0"/>
        <w:strike w:val="0"/>
        <w:dstrike w:val="0"/>
        <w:color w:val="000000"/>
        <w:spacing w:val="0"/>
        <w:w w:val="100"/>
        <w:kern w:val="0"/>
        <w:position w:val="0"/>
        <w:highlight w:val="none"/>
        <w:vertAlign w:val="baseline"/>
      </w:rPr>
    </w:lvl>
    <w:lvl w:ilvl="3" w:tplc="62C805A0">
      <w:start w:val="1"/>
      <w:numFmt w:val="decimal"/>
      <w:lvlText w:val="%4."/>
      <w:lvlJc w:val="left"/>
      <w:pPr>
        <w:ind w:left="3237" w:hanging="357"/>
      </w:pPr>
      <w:rPr>
        <w:rFonts w:hAnsi="Arial Unicode MS"/>
        <w:caps w:val="0"/>
        <w:smallCaps w:val="0"/>
        <w:strike w:val="0"/>
        <w:dstrike w:val="0"/>
        <w:color w:val="000000"/>
        <w:spacing w:val="0"/>
        <w:w w:val="100"/>
        <w:kern w:val="0"/>
        <w:position w:val="0"/>
        <w:highlight w:val="none"/>
        <w:vertAlign w:val="baseline"/>
      </w:rPr>
    </w:lvl>
    <w:lvl w:ilvl="4" w:tplc="3EF00938">
      <w:start w:val="1"/>
      <w:numFmt w:val="lowerLetter"/>
      <w:lvlText w:val="%5."/>
      <w:lvlJc w:val="left"/>
      <w:pPr>
        <w:ind w:left="3957" w:hanging="357"/>
      </w:pPr>
      <w:rPr>
        <w:rFonts w:hAnsi="Arial Unicode MS"/>
        <w:caps w:val="0"/>
        <w:smallCaps w:val="0"/>
        <w:strike w:val="0"/>
        <w:dstrike w:val="0"/>
        <w:color w:val="000000"/>
        <w:spacing w:val="0"/>
        <w:w w:val="100"/>
        <w:kern w:val="0"/>
        <w:position w:val="0"/>
        <w:highlight w:val="none"/>
        <w:vertAlign w:val="baseline"/>
      </w:rPr>
    </w:lvl>
    <w:lvl w:ilvl="5" w:tplc="F5E63C96">
      <w:start w:val="1"/>
      <w:numFmt w:val="lowerRoman"/>
      <w:lvlText w:val="%6."/>
      <w:lvlJc w:val="left"/>
      <w:pPr>
        <w:ind w:left="4677" w:hanging="317"/>
      </w:pPr>
      <w:rPr>
        <w:rFonts w:hAnsi="Arial Unicode MS"/>
        <w:caps w:val="0"/>
        <w:smallCaps w:val="0"/>
        <w:strike w:val="0"/>
        <w:dstrike w:val="0"/>
        <w:color w:val="000000"/>
        <w:spacing w:val="0"/>
        <w:w w:val="100"/>
        <w:kern w:val="0"/>
        <w:position w:val="0"/>
        <w:highlight w:val="none"/>
        <w:vertAlign w:val="baseline"/>
      </w:rPr>
    </w:lvl>
    <w:lvl w:ilvl="6" w:tplc="A59850D0">
      <w:start w:val="1"/>
      <w:numFmt w:val="decimal"/>
      <w:lvlText w:val="%7."/>
      <w:lvlJc w:val="left"/>
      <w:pPr>
        <w:ind w:left="5397" w:hanging="357"/>
      </w:pPr>
      <w:rPr>
        <w:rFonts w:hAnsi="Arial Unicode MS"/>
        <w:caps w:val="0"/>
        <w:smallCaps w:val="0"/>
        <w:strike w:val="0"/>
        <w:dstrike w:val="0"/>
        <w:color w:val="000000"/>
        <w:spacing w:val="0"/>
        <w:w w:val="100"/>
        <w:kern w:val="0"/>
        <w:position w:val="0"/>
        <w:highlight w:val="none"/>
        <w:vertAlign w:val="baseline"/>
      </w:rPr>
    </w:lvl>
    <w:lvl w:ilvl="7" w:tplc="A184B788">
      <w:start w:val="1"/>
      <w:numFmt w:val="lowerLetter"/>
      <w:lvlText w:val="%8."/>
      <w:lvlJc w:val="left"/>
      <w:pPr>
        <w:ind w:left="6117" w:hanging="357"/>
      </w:pPr>
      <w:rPr>
        <w:rFonts w:hAnsi="Arial Unicode MS"/>
        <w:caps w:val="0"/>
        <w:smallCaps w:val="0"/>
        <w:strike w:val="0"/>
        <w:dstrike w:val="0"/>
        <w:color w:val="000000"/>
        <w:spacing w:val="0"/>
        <w:w w:val="100"/>
        <w:kern w:val="0"/>
        <w:position w:val="0"/>
        <w:highlight w:val="none"/>
        <w:vertAlign w:val="baseline"/>
      </w:rPr>
    </w:lvl>
    <w:lvl w:ilvl="8" w:tplc="87F6518E">
      <w:start w:val="1"/>
      <w:numFmt w:val="lowerRoman"/>
      <w:lvlText w:val="%9."/>
      <w:lvlJc w:val="left"/>
      <w:pPr>
        <w:ind w:left="6837" w:hanging="317"/>
      </w:pPr>
      <w:rPr>
        <w:rFonts w:hAnsi="Arial Unicode MS"/>
        <w:caps w:val="0"/>
        <w:smallCaps w:val="0"/>
        <w:strike w:val="0"/>
        <w:dstrike w:val="0"/>
        <w:color w:val="000000"/>
        <w:spacing w:val="0"/>
        <w:w w:val="100"/>
        <w:kern w:val="0"/>
        <w:position w:val="0"/>
        <w:highlight w:val="none"/>
        <w:vertAlign w:val="baseline"/>
      </w:rPr>
    </w:lvl>
  </w:abstractNum>
  <w:abstractNum w:abstractNumId="52" w15:restartNumberingAfterBreak="0">
    <w:nsid w:val="2D8D423C"/>
    <w:multiLevelType w:val="hybridMultilevel"/>
    <w:tmpl w:val="F1FCDE1A"/>
    <w:styleLink w:val="ImportedStyle4402"/>
    <w:lvl w:ilvl="0" w:tplc="4F98FBDA">
      <w:start w:val="1"/>
      <w:numFmt w:val="lowerLetter"/>
      <w:lvlText w:val="(%1)"/>
      <w:lvlJc w:val="left"/>
      <w:pPr>
        <w:ind w:left="1440" w:hanging="360"/>
      </w:pPr>
      <w:rPr>
        <w:rFonts w:hAnsi="Arial Unicode MS" w:hint="default"/>
        <w:caps w:val="0"/>
        <w:smallCaps w:val="0"/>
        <w:strike w:val="0"/>
        <w:dstrike w:val="0"/>
        <w:color w:val="000000"/>
        <w:spacing w:val="0"/>
        <w:w w:val="100"/>
        <w:kern w:val="0"/>
        <w:position w:val="0"/>
        <w:highlight w:val="none"/>
        <w:vertAlign w:val="baseline"/>
      </w:rPr>
    </w:lvl>
    <w:lvl w:ilvl="1" w:tplc="D0F62A7C">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2" w:tplc="51FC9986">
      <w:start w:val="1"/>
      <w:numFmt w:val="lowerRoman"/>
      <w:lvlText w:val="%3."/>
      <w:lvlJc w:val="left"/>
      <w:pPr>
        <w:ind w:left="2880" w:hanging="320"/>
      </w:pPr>
      <w:rPr>
        <w:rFonts w:hAnsi="Arial Unicode MS"/>
        <w:caps w:val="0"/>
        <w:smallCaps w:val="0"/>
        <w:strike w:val="0"/>
        <w:dstrike w:val="0"/>
        <w:color w:val="000000"/>
        <w:spacing w:val="0"/>
        <w:w w:val="100"/>
        <w:kern w:val="0"/>
        <w:position w:val="0"/>
        <w:highlight w:val="none"/>
        <w:vertAlign w:val="baseline"/>
      </w:rPr>
    </w:lvl>
    <w:lvl w:ilvl="3" w:tplc="5A6A2492">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4" w:tplc="3F843304">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5" w:tplc="8FF42582">
      <w:start w:val="1"/>
      <w:numFmt w:val="lowerRoman"/>
      <w:lvlText w:val="%6."/>
      <w:lvlJc w:val="left"/>
      <w:pPr>
        <w:ind w:left="5040" w:hanging="320"/>
      </w:pPr>
      <w:rPr>
        <w:rFonts w:hAnsi="Arial Unicode MS"/>
        <w:caps w:val="0"/>
        <w:smallCaps w:val="0"/>
        <w:strike w:val="0"/>
        <w:dstrike w:val="0"/>
        <w:color w:val="000000"/>
        <w:spacing w:val="0"/>
        <w:w w:val="100"/>
        <w:kern w:val="0"/>
        <w:position w:val="0"/>
        <w:highlight w:val="none"/>
        <w:vertAlign w:val="baseline"/>
      </w:rPr>
    </w:lvl>
    <w:lvl w:ilvl="6" w:tplc="4302133C">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7" w:tplc="365E0780">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rPr>
    </w:lvl>
    <w:lvl w:ilvl="8" w:tplc="3ACE50B8">
      <w:start w:val="1"/>
      <w:numFmt w:val="lowerRoman"/>
      <w:lvlText w:val="%9."/>
      <w:lvlJc w:val="left"/>
      <w:pPr>
        <w:ind w:left="7200" w:hanging="320"/>
      </w:pPr>
      <w:rPr>
        <w:rFonts w:hAnsi="Arial Unicode MS"/>
        <w:caps w:val="0"/>
        <w:smallCaps w:val="0"/>
        <w:strike w:val="0"/>
        <w:dstrike w:val="0"/>
        <w:color w:val="000000"/>
        <w:spacing w:val="0"/>
        <w:w w:val="100"/>
        <w:kern w:val="0"/>
        <w:position w:val="0"/>
        <w:highlight w:val="none"/>
        <w:vertAlign w:val="baseline"/>
      </w:rPr>
    </w:lvl>
  </w:abstractNum>
  <w:abstractNum w:abstractNumId="53" w15:restartNumberingAfterBreak="0">
    <w:nsid w:val="2E3B3C85"/>
    <w:multiLevelType w:val="hybridMultilevel"/>
    <w:tmpl w:val="F21A7C40"/>
    <w:styleLink w:val="ImportedStyle420"/>
    <w:lvl w:ilvl="0" w:tplc="02A00036">
      <w:start w:val="1"/>
      <w:numFmt w:val="decimal"/>
      <w:lvlText w:val="%1."/>
      <w:lvlJc w:val="left"/>
      <w:pPr>
        <w:tabs>
          <w:tab w:val="left" w:pos="720"/>
        </w:tabs>
        <w:ind w:left="426" w:hanging="426"/>
      </w:pPr>
      <w:rPr>
        <w:rFonts w:hAnsi="Arial Unicode MS"/>
        <w:caps w:val="0"/>
        <w:smallCaps w:val="0"/>
        <w:strike w:val="0"/>
        <w:dstrike w:val="0"/>
        <w:color w:val="000000"/>
        <w:spacing w:val="0"/>
        <w:w w:val="100"/>
        <w:kern w:val="0"/>
        <w:position w:val="0"/>
        <w:highlight w:val="none"/>
        <w:vertAlign w:val="baseline"/>
      </w:rPr>
    </w:lvl>
    <w:lvl w:ilvl="1" w:tplc="5BEA79FC">
      <w:start w:val="1"/>
      <w:numFmt w:val="lowerLetter"/>
      <w:lvlText w:val="%2."/>
      <w:lvlJc w:val="left"/>
      <w:pPr>
        <w:tabs>
          <w:tab w:val="left" w:pos="720"/>
        </w:tabs>
        <w:ind w:left="1146" w:hanging="426"/>
      </w:pPr>
      <w:rPr>
        <w:rFonts w:hAnsi="Arial Unicode MS"/>
        <w:caps w:val="0"/>
        <w:smallCaps w:val="0"/>
        <w:strike w:val="0"/>
        <w:dstrike w:val="0"/>
        <w:color w:val="000000"/>
        <w:spacing w:val="0"/>
        <w:w w:val="100"/>
        <w:kern w:val="0"/>
        <w:position w:val="0"/>
        <w:highlight w:val="none"/>
        <w:vertAlign w:val="baseline"/>
      </w:rPr>
    </w:lvl>
    <w:lvl w:ilvl="2" w:tplc="38DA4EEE">
      <w:start w:val="1"/>
      <w:numFmt w:val="lowerRoman"/>
      <w:lvlText w:val="%3."/>
      <w:lvlJc w:val="left"/>
      <w:pPr>
        <w:tabs>
          <w:tab w:val="left" w:pos="720"/>
        </w:tabs>
        <w:ind w:left="1866" w:hanging="401"/>
      </w:pPr>
      <w:rPr>
        <w:rFonts w:hAnsi="Arial Unicode MS"/>
        <w:caps w:val="0"/>
        <w:smallCaps w:val="0"/>
        <w:strike w:val="0"/>
        <w:dstrike w:val="0"/>
        <w:color w:val="000000"/>
        <w:spacing w:val="0"/>
        <w:w w:val="100"/>
        <w:kern w:val="0"/>
        <w:position w:val="0"/>
        <w:highlight w:val="none"/>
        <w:vertAlign w:val="baseline"/>
      </w:rPr>
    </w:lvl>
    <w:lvl w:ilvl="3" w:tplc="6FEAFD30">
      <w:start w:val="1"/>
      <w:numFmt w:val="decimal"/>
      <w:lvlText w:val="%4."/>
      <w:lvlJc w:val="left"/>
      <w:pPr>
        <w:tabs>
          <w:tab w:val="left" w:pos="720"/>
        </w:tabs>
        <w:ind w:left="2586" w:hanging="426"/>
      </w:pPr>
      <w:rPr>
        <w:rFonts w:hAnsi="Arial Unicode MS"/>
        <w:caps w:val="0"/>
        <w:smallCaps w:val="0"/>
        <w:strike w:val="0"/>
        <w:dstrike w:val="0"/>
        <w:color w:val="000000"/>
        <w:spacing w:val="0"/>
        <w:w w:val="100"/>
        <w:kern w:val="0"/>
        <w:position w:val="0"/>
        <w:highlight w:val="none"/>
        <w:vertAlign w:val="baseline"/>
      </w:rPr>
    </w:lvl>
    <w:lvl w:ilvl="4" w:tplc="D50CDB16">
      <w:start w:val="1"/>
      <w:numFmt w:val="lowerLetter"/>
      <w:lvlText w:val="%5."/>
      <w:lvlJc w:val="left"/>
      <w:pPr>
        <w:tabs>
          <w:tab w:val="left" w:pos="720"/>
        </w:tabs>
        <w:ind w:left="3306" w:hanging="426"/>
      </w:pPr>
      <w:rPr>
        <w:rFonts w:hAnsi="Arial Unicode MS"/>
        <w:caps w:val="0"/>
        <w:smallCaps w:val="0"/>
        <w:strike w:val="0"/>
        <w:dstrike w:val="0"/>
        <w:color w:val="000000"/>
        <w:spacing w:val="0"/>
        <w:w w:val="100"/>
        <w:kern w:val="0"/>
        <w:position w:val="0"/>
        <w:highlight w:val="none"/>
        <w:vertAlign w:val="baseline"/>
      </w:rPr>
    </w:lvl>
    <w:lvl w:ilvl="5" w:tplc="59440C48">
      <w:start w:val="1"/>
      <w:numFmt w:val="lowerRoman"/>
      <w:lvlText w:val="%6."/>
      <w:lvlJc w:val="left"/>
      <w:pPr>
        <w:tabs>
          <w:tab w:val="left" w:pos="720"/>
        </w:tabs>
        <w:ind w:left="4026" w:hanging="401"/>
      </w:pPr>
      <w:rPr>
        <w:rFonts w:hAnsi="Arial Unicode MS"/>
        <w:caps w:val="0"/>
        <w:smallCaps w:val="0"/>
        <w:strike w:val="0"/>
        <w:dstrike w:val="0"/>
        <w:color w:val="000000"/>
        <w:spacing w:val="0"/>
        <w:w w:val="100"/>
        <w:kern w:val="0"/>
        <w:position w:val="0"/>
        <w:highlight w:val="none"/>
        <w:vertAlign w:val="baseline"/>
      </w:rPr>
    </w:lvl>
    <w:lvl w:ilvl="6" w:tplc="6A5240B2">
      <w:start w:val="1"/>
      <w:numFmt w:val="decimal"/>
      <w:lvlText w:val="%7."/>
      <w:lvlJc w:val="left"/>
      <w:pPr>
        <w:tabs>
          <w:tab w:val="left" w:pos="720"/>
        </w:tabs>
        <w:ind w:left="4746" w:hanging="426"/>
      </w:pPr>
      <w:rPr>
        <w:rFonts w:hAnsi="Arial Unicode MS"/>
        <w:caps w:val="0"/>
        <w:smallCaps w:val="0"/>
        <w:strike w:val="0"/>
        <w:dstrike w:val="0"/>
        <w:color w:val="000000"/>
        <w:spacing w:val="0"/>
        <w:w w:val="100"/>
        <w:kern w:val="0"/>
        <w:position w:val="0"/>
        <w:highlight w:val="none"/>
        <w:vertAlign w:val="baseline"/>
      </w:rPr>
    </w:lvl>
    <w:lvl w:ilvl="7" w:tplc="720A83B4">
      <w:start w:val="1"/>
      <w:numFmt w:val="lowerLetter"/>
      <w:lvlText w:val="%8."/>
      <w:lvlJc w:val="left"/>
      <w:pPr>
        <w:tabs>
          <w:tab w:val="left" w:pos="720"/>
        </w:tabs>
        <w:ind w:left="5466" w:hanging="426"/>
      </w:pPr>
      <w:rPr>
        <w:rFonts w:hAnsi="Arial Unicode MS"/>
        <w:caps w:val="0"/>
        <w:smallCaps w:val="0"/>
        <w:strike w:val="0"/>
        <w:dstrike w:val="0"/>
        <w:color w:val="000000"/>
        <w:spacing w:val="0"/>
        <w:w w:val="100"/>
        <w:kern w:val="0"/>
        <w:position w:val="0"/>
        <w:highlight w:val="none"/>
        <w:vertAlign w:val="baseline"/>
      </w:rPr>
    </w:lvl>
    <w:lvl w:ilvl="8" w:tplc="18280E5E">
      <w:start w:val="1"/>
      <w:numFmt w:val="lowerRoman"/>
      <w:lvlText w:val="%9."/>
      <w:lvlJc w:val="left"/>
      <w:pPr>
        <w:tabs>
          <w:tab w:val="left" w:pos="720"/>
        </w:tabs>
        <w:ind w:left="6186" w:hanging="401"/>
      </w:pPr>
      <w:rPr>
        <w:rFonts w:hAnsi="Arial Unicode MS"/>
        <w:caps w:val="0"/>
        <w:smallCaps w:val="0"/>
        <w:strike w:val="0"/>
        <w:dstrike w:val="0"/>
        <w:color w:val="000000"/>
        <w:spacing w:val="0"/>
        <w:w w:val="100"/>
        <w:kern w:val="0"/>
        <w:position w:val="0"/>
        <w:highlight w:val="none"/>
        <w:vertAlign w:val="baseline"/>
      </w:rPr>
    </w:lvl>
  </w:abstractNum>
  <w:abstractNum w:abstractNumId="54" w15:restartNumberingAfterBreak="0">
    <w:nsid w:val="2E50751E"/>
    <w:multiLevelType w:val="hybridMultilevel"/>
    <w:tmpl w:val="99B8920A"/>
    <w:styleLink w:val="ImportedStyle2"/>
    <w:lvl w:ilvl="0" w:tplc="04B6F9C2">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vertAlign w:val="baseline"/>
      </w:rPr>
    </w:lvl>
    <w:lvl w:ilvl="1" w:tplc="1A72FD7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B980D718">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rPr>
    </w:lvl>
    <w:lvl w:ilvl="3" w:tplc="33AE27F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68363B6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2C6ED362">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rPr>
    </w:lvl>
    <w:lvl w:ilvl="6" w:tplc="EBCA6BC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C45A68C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016E527C">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rPr>
    </w:lvl>
  </w:abstractNum>
  <w:abstractNum w:abstractNumId="55" w15:restartNumberingAfterBreak="0">
    <w:nsid w:val="2F8C433F"/>
    <w:multiLevelType w:val="multilevel"/>
    <w:tmpl w:val="34F4F4FA"/>
    <w:styleLink w:val="ImportedStyle182"/>
    <w:lvl w:ilvl="0">
      <w:start w:val="1"/>
      <w:numFmt w:val="lowerLetter"/>
      <w:lvlText w:val="(%1)"/>
      <w:lvlJc w:val="left"/>
      <w:pPr>
        <w:ind w:left="720" w:hanging="360"/>
      </w:pPr>
      <w:rPr>
        <w:rFonts w:hAnsi="Arial Unicode MS" w:hint="default"/>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6" w15:restartNumberingAfterBreak="0">
    <w:nsid w:val="2FF16C82"/>
    <w:multiLevelType w:val="hybridMultilevel"/>
    <w:tmpl w:val="51606232"/>
    <w:styleLink w:val="ImportedStyle212"/>
    <w:lvl w:ilvl="0" w:tplc="9DC64264">
      <w:start w:val="1"/>
      <w:numFmt w:val="decimal"/>
      <w:lvlText w:val="%1."/>
      <w:lvlJc w:val="left"/>
      <w:pPr>
        <w:ind w:left="1864" w:hanging="11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15:restartNumberingAfterBreak="0">
    <w:nsid w:val="304C1F6F"/>
    <w:multiLevelType w:val="hybridMultilevel"/>
    <w:tmpl w:val="4102383E"/>
    <w:styleLink w:val="ImportedStyle152"/>
    <w:lvl w:ilvl="0" w:tplc="4F98FBDA">
      <w:start w:val="1"/>
      <w:numFmt w:val="lowerLetter"/>
      <w:lvlText w:val="(%1)"/>
      <w:lvlJc w:val="left"/>
      <w:pPr>
        <w:ind w:left="720" w:hanging="360"/>
      </w:pPr>
      <w:rPr>
        <w:rFonts w:hAnsi="Arial Unicode MS" w:hint="default"/>
        <w:caps w:val="0"/>
        <w:smallCaps w:val="0"/>
        <w:strike w:val="0"/>
        <w:dstrike w:val="0"/>
        <w:color w:val="000000"/>
        <w:spacing w:val="0"/>
        <w:w w:val="100"/>
        <w:kern w:val="0"/>
        <w:position w:val="0"/>
        <w:highlight w:val="none"/>
        <w:vertAlign w:val="baseline"/>
      </w:rPr>
    </w:lvl>
    <w:lvl w:ilvl="1" w:tplc="10A00FB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F4669B30">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2C8C4166">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68645FA0">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F2706EEC">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DBB66D98">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F3D2741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A9FEDFDA">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8" w15:restartNumberingAfterBreak="0">
    <w:nsid w:val="31571346"/>
    <w:multiLevelType w:val="hybridMultilevel"/>
    <w:tmpl w:val="D9FC26E2"/>
    <w:styleLink w:val="ImportedStyle442"/>
    <w:lvl w:ilvl="0" w:tplc="36B29FA6">
      <w:start w:val="1"/>
      <w:numFmt w:val="lowerLetter"/>
      <w:lvlText w:val="%1)"/>
      <w:lvlJc w:val="left"/>
      <w:pPr>
        <w:ind w:left="1122" w:hanging="762"/>
      </w:pPr>
      <w:rPr>
        <w:rFonts w:hAnsi="Arial Unicode MS"/>
        <w:caps w:val="0"/>
        <w:smallCaps w:val="0"/>
        <w:strike w:val="0"/>
        <w:dstrike w:val="0"/>
        <w:color w:val="000000"/>
        <w:spacing w:val="0"/>
        <w:w w:val="100"/>
        <w:kern w:val="0"/>
        <w:position w:val="0"/>
        <w:highlight w:val="none"/>
        <w:vertAlign w:val="baseline"/>
      </w:rPr>
    </w:lvl>
    <w:lvl w:ilvl="1" w:tplc="13BA0E8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39EA1F52">
      <w:start w:val="1"/>
      <w:numFmt w:val="lowerRoman"/>
      <w:lvlText w:val="%3."/>
      <w:lvlJc w:val="left"/>
      <w:pPr>
        <w:ind w:left="2340" w:hanging="320"/>
      </w:pPr>
      <w:rPr>
        <w:rFonts w:hAnsi="Arial Unicode MS"/>
        <w:caps w:val="0"/>
        <w:smallCaps w:val="0"/>
        <w:strike w:val="0"/>
        <w:dstrike w:val="0"/>
        <w:color w:val="000000"/>
        <w:spacing w:val="0"/>
        <w:w w:val="100"/>
        <w:kern w:val="0"/>
        <w:position w:val="0"/>
        <w:highlight w:val="none"/>
        <w:vertAlign w:val="baseline"/>
      </w:rPr>
    </w:lvl>
    <w:lvl w:ilvl="3" w:tplc="0248D718">
      <w:start w:val="1"/>
      <w:numFmt w:val="decimal"/>
      <w:lvlText w:val="%4."/>
      <w:lvlJc w:val="left"/>
      <w:pPr>
        <w:ind w:left="3060" w:hanging="360"/>
      </w:pPr>
      <w:rPr>
        <w:rFonts w:hAnsi="Arial Unicode MS"/>
        <w:caps w:val="0"/>
        <w:smallCaps w:val="0"/>
        <w:strike w:val="0"/>
        <w:dstrike w:val="0"/>
        <w:color w:val="000000"/>
        <w:spacing w:val="0"/>
        <w:w w:val="100"/>
        <w:kern w:val="0"/>
        <w:position w:val="0"/>
        <w:highlight w:val="none"/>
        <w:vertAlign w:val="baseline"/>
      </w:rPr>
    </w:lvl>
    <w:lvl w:ilvl="4" w:tplc="3F3680BE">
      <w:start w:val="1"/>
      <w:numFmt w:val="lowerLetter"/>
      <w:lvlText w:val="%5."/>
      <w:lvlJc w:val="left"/>
      <w:pPr>
        <w:ind w:left="3780" w:hanging="360"/>
      </w:pPr>
      <w:rPr>
        <w:rFonts w:hAnsi="Arial Unicode MS"/>
        <w:caps w:val="0"/>
        <w:smallCaps w:val="0"/>
        <w:strike w:val="0"/>
        <w:dstrike w:val="0"/>
        <w:color w:val="000000"/>
        <w:spacing w:val="0"/>
        <w:w w:val="100"/>
        <w:kern w:val="0"/>
        <w:position w:val="0"/>
        <w:highlight w:val="none"/>
        <w:vertAlign w:val="baseline"/>
      </w:rPr>
    </w:lvl>
    <w:lvl w:ilvl="5" w:tplc="96FCE38A">
      <w:start w:val="1"/>
      <w:numFmt w:val="lowerRoman"/>
      <w:lvlText w:val="%6."/>
      <w:lvlJc w:val="left"/>
      <w:pPr>
        <w:ind w:left="4500" w:hanging="320"/>
      </w:pPr>
      <w:rPr>
        <w:rFonts w:hAnsi="Arial Unicode MS"/>
        <w:caps w:val="0"/>
        <w:smallCaps w:val="0"/>
        <w:strike w:val="0"/>
        <w:dstrike w:val="0"/>
        <w:color w:val="000000"/>
        <w:spacing w:val="0"/>
        <w:w w:val="100"/>
        <w:kern w:val="0"/>
        <w:position w:val="0"/>
        <w:highlight w:val="none"/>
        <w:vertAlign w:val="baseline"/>
      </w:rPr>
    </w:lvl>
    <w:lvl w:ilvl="6" w:tplc="A2809F98">
      <w:start w:val="1"/>
      <w:numFmt w:val="decimal"/>
      <w:lvlText w:val="%7."/>
      <w:lvlJc w:val="left"/>
      <w:pPr>
        <w:ind w:left="5220" w:hanging="360"/>
      </w:pPr>
      <w:rPr>
        <w:rFonts w:hAnsi="Arial Unicode MS"/>
        <w:caps w:val="0"/>
        <w:smallCaps w:val="0"/>
        <w:strike w:val="0"/>
        <w:dstrike w:val="0"/>
        <w:color w:val="000000"/>
        <w:spacing w:val="0"/>
        <w:w w:val="100"/>
        <w:kern w:val="0"/>
        <w:position w:val="0"/>
        <w:highlight w:val="none"/>
        <w:vertAlign w:val="baseline"/>
      </w:rPr>
    </w:lvl>
    <w:lvl w:ilvl="7" w:tplc="FBE62C7E">
      <w:start w:val="1"/>
      <w:numFmt w:val="lowerLetter"/>
      <w:lvlText w:val="%8."/>
      <w:lvlJc w:val="left"/>
      <w:pPr>
        <w:ind w:left="5940" w:hanging="360"/>
      </w:pPr>
      <w:rPr>
        <w:rFonts w:hAnsi="Arial Unicode MS"/>
        <w:caps w:val="0"/>
        <w:smallCaps w:val="0"/>
        <w:strike w:val="0"/>
        <w:dstrike w:val="0"/>
        <w:color w:val="000000"/>
        <w:spacing w:val="0"/>
        <w:w w:val="100"/>
        <w:kern w:val="0"/>
        <w:position w:val="0"/>
        <w:highlight w:val="none"/>
        <w:vertAlign w:val="baseline"/>
      </w:rPr>
    </w:lvl>
    <w:lvl w:ilvl="8" w:tplc="60B69108">
      <w:start w:val="1"/>
      <w:numFmt w:val="lowerRoman"/>
      <w:lvlText w:val="%9."/>
      <w:lvlJc w:val="left"/>
      <w:pPr>
        <w:ind w:left="6660" w:hanging="320"/>
      </w:pPr>
      <w:rPr>
        <w:rFonts w:hAnsi="Arial Unicode MS"/>
        <w:caps w:val="0"/>
        <w:smallCaps w:val="0"/>
        <w:strike w:val="0"/>
        <w:dstrike w:val="0"/>
        <w:color w:val="000000"/>
        <w:spacing w:val="0"/>
        <w:w w:val="100"/>
        <w:kern w:val="0"/>
        <w:position w:val="0"/>
        <w:highlight w:val="none"/>
        <w:vertAlign w:val="baseline"/>
      </w:rPr>
    </w:lvl>
  </w:abstractNum>
  <w:abstractNum w:abstractNumId="59" w15:restartNumberingAfterBreak="0">
    <w:nsid w:val="31637234"/>
    <w:multiLevelType w:val="multilevel"/>
    <w:tmpl w:val="07546AA0"/>
    <w:styleLink w:val="ImportedStyle623"/>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ind w:left="1800" w:hanging="3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ind w:left="3960" w:hanging="32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ind w:left="6120" w:hanging="320"/>
      </w:pPr>
      <w:rPr>
        <w:rFonts w:hAnsi="Arial Unicode MS"/>
        <w:caps w:val="0"/>
        <w:smallCaps w:val="0"/>
        <w:strike w:val="0"/>
        <w:dstrike w:val="0"/>
        <w:color w:val="000000"/>
        <w:spacing w:val="0"/>
        <w:w w:val="100"/>
        <w:kern w:val="0"/>
        <w:position w:val="0"/>
        <w:highlight w:val="none"/>
        <w:vertAlign w:val="baseline"/>
      </w:rPr>
    </w:lvl>
  </w:abstractNum>
  <w:abstractNum w:abstractNumId="60" w15:restartNumberingAfterBreak="0">
    <w:nsid w:val="32157E9E"/>
    <w:multiLevelType w:val="hybridMultilevel"/>
    <w:tmpl w:val="43AEE82E"/>
    <w:styleLink w:val="ImportedStyle4603"/>
    <w:lvl w:ilvl="0" w:tplc="88408826">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rPr>
    </w:lvl>
    <w:lvl w:ilvl="1" w:tplc="ADAE8E18">
      <w:start w:val="1"/>
      <w:numFmt w:val="lowerLetter"/>
      <w:lvlText w:val="(%2)"/>
      <w:lvlJc w:val="left"/>
      <w:pPr>
        <w:ind w:left="260" w:hanging="260"/>
      </w:pPr>
      <w:rPr>
        <w:rFonts w:hAnsi="Arial Unicode MS"/>
        <w:caps w:val="0"/>
        <w:smallCaps w:val="0"/>
        <w:strike w:val="0"/>
        <w:dstrike w:val="0"/>
        <w:color w:val="000000"/>
        <w:spacing w:val="0"/>
        <w:w w:val="100"/>
        <w:kern w:val="0"/>
        <w:position w:val="0"/>
        <w:highlight w:val="none"/>
        <w:vertAlign w:val="baseline"/>
      </w:rPr>
    </w:lvl>
    <w:lvl w:ilvl="2" w:tplc="99DC29B0">
      <w:start w:val="1"/>
      <w:numFmt w:val="lowerRoman"/>
      <w:lvlText w:val="%3."/>
      <w:lvlJc w:val="left"/>
      <w:pPr>
        <w:ind w:left="732" w:hanging="609"/>
      </w:pPr>
      <w:rPr>
        <w:rFonts w:hAnsi="Arial Unicode MS"/>
        <w:caps w:val="0"/>
        <w:smallCaps w:val="0"/>
        <w:strike w:val="0"/>
        <w:dstrike w:val="0"/>
        <w:color w:val="000000"/>
        <w:spacing w:val="0"/>
        <w:w w:val="100"/>
        <w:kern w:val="0"/>
        <w:position w:val="0"/>
        <w:highlight w:val="none"/>
        <w:vertAlign w:val="baseline"/>
      </w:rPr>
    </w:lvl>
    <w:lvl w:ilvl="3" w:tplc="BFC8F290">
      <w:start w:val="1"/>
      <w:numFmt w:val="decimal"/>
      <w:lvlText w:val="%4."/>
      <w:lvlJc w:val="left"/>
      <w:pPr>
        <w:ind w:left="1452" w:hanging="672"/>
      </w:pPr>
      <w:rPr>
        <w:rFonts w:hAnsi="Arial Unicode MS"/>
        <w:caps w:val="0"/>
        <w:smallCaps w:val="0"/>
        <w:strike w:val="0"/>
        <w:dstrike w:val="0"/>
        <w:color w:val="000000"/>
        <w:spacing w:val="0"/>
        <w:w w:val="100"/>
        <w:kern w:val="0"/>
        <w:position w:val="0"/>
        <w:highlight w:val="none"/>
        <w:vertAlign w:val="baseline"/>
      </w:rPr>
    </w:lvl>
    <w:lvl w:ilvl="4" w:tplc="2996B5BC">
      <w:start w:val="1"/>
      <w:numFmt w:val="lowerLetter"/>
      <w:lvlText w:val="%5."/>
      <w:lvlJc w:val="left"/>
      <w:pPr>
        <w:ind w:left="2172" w:hanging="660"/>
      </w:pPr>
      <w:rPr>
        <w:rFonts w:hAnsi="Arial Unicode MS"/>
        <w:caps w:val="0"/>
        <w:smallCaps w:val="0"/>
        <w:strike w:val="0"/>
        <w:dstrike w:val="0"/>
        <w:color w:val="000000"/>
        <w:spacing w:val="0"/>
        <w:w w:val="100"/>
        <w:kern w:val="0"/>
        <w:position w:val="0"/>
        <w:highlight w:val="none"/>
        <w:vertAlign w:val="baseline"/>
      </w:rPr>
    </w:lvl>
    <w:lvl w:ilvl="5" w:tplc="86222E16">
      <w:start w:val="1"/>
      <w:numFmt w:val="lowerRoman"/>
      <w:lvlText w:val="%6."/>
      <w:lvlJc w:val="left"/>
      <w:pPr>
        <w:ind w:left="2892" w:hanging="573"/>
      </w:pPr>
      <w:rPr>
        <w:rFonts w:hAnsi="Arial Unicode MS"/>
        <w:caps w:val="0"/>
        <w:smallCaps w:val="0"/>
        <w:strike w:val="0"/>
        <w:dstrike w:val="0"/>
        <w:color w:val="000000"/>
        <w:spacing w:val="0"/>
        <w:w w:val="100"/>
        <w:kern w:val="0"/>
        <w:position w:val="0"/>
        <w:highlight w:val="none"/>
        <w:vertAlign w:val="baseline"/>
      </w:rPr>
    </w:lvl>
    <w:lvl w:ilvl="6" w:tplc="843A46B8">
      <w:start w:val="1"/>
      <w:numFmt w:val="decimal"/>
      <w:lvlText w:val="%7."/>
      <w:lvlJc w:val="left"/>
      <w:pPr>
        <w:ind w:left="3612" w:hanging="636"/>
      </w:pPr>
      <w:rPr>
        <w:rFonts w:hAnsi="Arial Unicode MS"/>
        <w:caps w:val="0"/>
        <w:smallCaps w:val="0"/>
        <w:strike w:val="0"/>
        <w:dstrike w:val="0"/>
        <w:color w:val="000000"/>
        <w:spacing w:val="0"/>
        <w:w w:val="100"/>
        <w:kern w:val="0"/>
        <w:position w:val="0"/>
        <w:highlight w:val="none"/>
        <w:vertAlign w:val="baseline"/>
      </w:rPr>
    </w:lvl>
    <w:lvl w:ilvl="7" w:tplc="700854A0">
      <w:start w:val="1"/>
      <w:numFmt w:val="lowerLetter"/>
      <w:lvlText w:val="%8."/>
      <w:lvlJc w:val="left"/>
      <w:pPr>
        <w:ind w:left="4332" w:hanging="624"/>
      </w:pPr>
      <w:rPr>
        <w:rFonts w:hAnsi="Arial Unicode MS"/>
        <w:caps w:val="0"/>
        <w:smallCaps w:val="0"/>
        <w:strike w:val="0"/>
        <w:dstrike w:val="0"/>
        <w:color w:val="000000"/>
        <w:spacing w:val="0"/>
        <w:w w:val="100"/>
        <w:kern w:val="0"/>
        <w:position w:val="0"/>
        <w:highlight w:val="none"/>
        <w:vertAlign w:val="baseline"/>
      </w:rPr>
    </w:lvl>
    <w:lvl w:ilvl="8" w:tplc="DE540030">
      <w:start w:val="1"/>
      <w:numFmt w:val="lowerRoman"/>
      <w:lvlText w:val="%9."/>
      <w:lvlJc w:val="left"/>
      <w:pPr>
        <w:ind w:left="5052" w:hanging="537"/>
      </w:pPr>
      <w:rPr>
        <w:rFonts w:hAnsi="Arial Unicode MS"/>
        <w:caps w:val="0"/>
        <w:smallCaps w:val="0"/>
        <w:strike w:val="0"/>
        <w:dstrike w:val="0"/>
        <w:color w:val="000000"/>
        <w:spacing w:val="0"/>
        <w:w w:val="100"/>
        <w:kern w:val="0"/>
        <w:position w:val="0"/>
        <w:highlight w:val="none"/>
        <w:vertAlign w:val="baseline"/>
      </w:rPr>
    </w:lvl>
  </w:abstractNum>
  <w:abstractNum w:abstractNumId="61" w15:restartNumberingAfterBreak="0">
    <w:nsid w:val="32785BF5"/>
    <w:multiLevelType w:val="hybridMultilevel"/>
    <w:tmpl w:val="33D4AA0A"/>
    <w:styleLink w:val="ImportedStyle4202"/>
    <w:lvl w:ilvl="0" w:tplc="BB00A2CC">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1" w:tplc="12A48714">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2" w:tplc="8606F820">
      <w:start w:val="1"/>
      <w:numFmt w:val="lowerRoman"/>
      <w:lvlText w:val="%3."/>
      <w:lvlJc w:val="left"/>
      <w:pPr>
        <w:ind w:left="2880" w:hanging="320"/>
      </w:pPr>
      <w:rPr>
        <w:rFonts w:hAnsi="Arial Unicode MS"/>
        <w:caps w:val="0"/>
        <w:smallCaps w:val="0"/>
        <w:strike w:val="0"/>
        <w:dstrike w:val="0"/>
        <w:color w:val="000000"/>
        <w:spacing w:val="0"/>
        <w:w w:val="100"/>
        <w:kern w:val="0"/>
        <w:position w:val="0"/>
        <w:highlight w:val="none"/>
        <w:vertAlign w:val="baseline"/>
      </w:rPr>
    </w:lvl>
    <w:lvl w:ilvl="3" w:tplc="9506A2D2">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4" w:tplc="F5626544">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5" w:tplc="7A00EA4A">
      <w:start w:val="1"/>
      <w:numFmt w:val="lowerRoman"/>
      <w:lvlText w:val="%6."/>
      <w:lvlJc w:val="left"/>
      <w:pPr>
        <w:ind w:left="5040" w:hanging="320"/>
      </w:pPr>
      <w:rPr>
        <w:rFonts w:hAnsi="Arial Unicode MS"/>
        <w:caps w:val="0"/>
        <w:smallCaps w:val="0"/>
        <w:strike w:val="0"/>
        <w:dstrike w:val="0"/>
        <w:color w:val="000000"/>
        <w:spacing w:val="0"/>
        <w:w w:val="100"/>
        <w:kern w:val="0"/>
        <w:position w:val="0"/>
        <w:highlight w:val="none"/>
        <w:vertAlign w:val="baseline"/>
      </w:rPr>
    </w:lvl>
    <w:lvl w:ilvl="6" w:tplc="DE5AB520">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7" w:tplc="12FA7016">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rPr>
    </w:lvl>
    <w:lvl w:ilvl="8" w:tplc="8A8A70E6">
      <w:start w:val="1"/>
      <w:numFmt w:val="lowerRoman"/>
      <w:lvlText w:val="%9."/>
      <w:lvlJc w:val="left"/>
      <w:pPr>
        <w:ind w:left="7200" w:hanging="320"/>
      </w:pPr>
      <w:rPr>
        <w:rFonts w:hAnsi="Arial Unicode MS"/>
        <w:caps w:val="0"/>
        <w:smallCaps w:val="0"/>
        <w:strike w:val="0"/>
        <w:dstrike w:val="0"/>
        <w:color w:val="000000"/>
        <w:spacing w:val="0"/>
        <w:w w:val="100"/>
        <w:kern w:val="0"/>
        <w:position w:val="0"/>
        <w:highlight w:val="none"/>
        <w:vertAlign w:val="baseline"/>
      </w:rPr>
    </w:lvl>
  </w:abstractNum>
  <w:abstractNum w:abstractNumId="62" w15:restartNumberingAfterBreak="0">
    <w:nsid w:val="32DE38AB"/>
    <w:multiLevelType w:val="hybridMultilevel"/>
    <w:tmpl w:val="5C1AC3D4"/>
    <w:styleLink w:val="ImportedStyle372"/>
    <w:lvl w:ilvl="0" w:tplc="2348DE28">
      <w:start w:val="1"/>
      <w:numFmt w:val="decimal"/>
      <w:lvlText w:val="%1."/>
      <w:lvlJc w:val="left"/>
      <w:pPr>
        <w:ind w:left="394" w:hanging="360"/>
      </w:pPr>
      <w:rPr>
        <w:rFonts w:hAnsi="Arial Unicode MS"/>
        <w:caps w:val="0"/>
        <w:smallCaps w:val="0"/>
        <w:strike w:val="0"/>
        <w:dstrike w:val="0"/>
        <w:color w:val="000000"/>
        <w:spacing w:val="0"/>
        <w:w w:val="100"/>
        <w:kern w:val="0"/>
        <w:position w:val="0"/>
        <w:highlight w:val="none"/>
        <w:vertAlign w:val="baseline"/>
      </w:rPr>
    </w:lvl>
    <w:lvl w:ilvl="1" w:tplc="4D82D45C">
      <w:start w:val="1"/>
      <w:numFmt w:val="lowerLetter"/>
      <w:lvlText w:val="%2)"/>
      <w:lvlJc w:val="left"/>
      <w:pPr>
        <w:ind w:left="1114" w:hanging="360"/>
      </w:pPr>
      <w:rPr>
        <w:rFonts w:hAnsi="Arial Unicode MS"/>
        <w:caps w:val="0"/>
        <w:smallCaps w:val="0"/>
        <w:strike w:val="0"/>
        <w:dstrike w:val="0"/>
        <w:color w:val="000000"/>
        <w:spacing w:val="0"/>
        <w:w w:val="100"/>
        <w:kern w:val="0"/>
        <w:position w:val="0"/>
        <w:highlight w:val="none"/>
        <w:vertAlign w:val="baseline"/>
      </w:rPr>
    </w:lvl>
    <w:lvl w:ilvl="2" w:tplc="77242EF4">
      <w:start w:val="1"/>
      <w:numFmt w:val="lowerRoman"/>
      <w:lvlText w:val="%3."/>
      <w:lvlJc w:val="left"/>
      <w:pPr>
        <w:ind w:left="1800" w:hanging="500"/>
      </w:pPr>
      <w:rPr>
        <w:rFonts w:hAnsi="Arial Unicode MS"/>
        <w:caps w:val="0"/>
        <w:smallCaps w:val="0"/>
        <w:strike w:val="0"/>
        <w:dstrike w:val="0"/>
        <w:color w:val="000000"/>
        <w:spacing w:val="0"/>
        <w:w w:val="100"/>
        <w:kern w:val="0"/>
        <w:position w:val="0"/>
        <w:highlight w:val="none"/>
        <w:vertAlign w:val="baseline"/>
      </w:rPr>
    </w:lvl>
    <w:lvl w:ilvl="3" w:tplc="8EDAE81C">
      <w:start w:val="1"/>
      <w:numFmt w:val="decimal"/>
      <w:lvlText w:val="%4."/>
      <w:lvlJc w:val="left"/>
      <w:pPr>
        <w:ind w:left="2520" w:hanging="540"/>
      </w:pPr>
      <w:rPr>
        <w:rFonts w:hAnsi="Arial Unicode MS"/>
        <w:caps w:val="0"/>
        <w:smallCaps w:val="0"/>
        <w:strike w:val="0"/>
        <w:dstrike w:val="0"/>
        <w:color w:val="000000"/>
        <w:spacing w:val="0"/>
        <w:w w:val="100"/>
        <w:kern w:val="0"/>
        <w:position w:val="0"/>
        <w:highlight w:val="none"/>
        <w:vertAlign w:val="baseline"/>
      </w:rPr>
    </w:lvl>
    <w:lvl w:ilvl="4" w:tplc="2A78BFC2">
      <w:start w:val="1"/>
      <w:numFmt w:val="decimal"/>
      <w:lvlText w:val="%5."/>
      <w:lvlJc w:val="left"/>
      <w:pPr>
        <w:ind w:left="3240" w:hanging="520"/>
      </w:pPr>
      <w:rPr>
        <w:rFonts w:hAnsi="Arial Unicode MS"/>
        <w:caps w:val="0"/>
        <w:smallCaps w:val="0"/>
        <w:strike w:val="0"/>
        <w:dstrike w:val="0"/>
        <w:color w:val="000000"/>
        <w:spacing w:val="0"/>
        <w:w w:val="100"/>
        <w:kern w:val="0"/>
        <w:position w:val="0"/>
        <w:highlight w:val="none"/>
        <w:vertAlign w:val="baseline"/>
      </w:rPr>
    </w:lvl>
    <w:lvl w:ilvl="5" w:tplc="30A69FA4">
      <w:start w:val="1"/>
      <w:numFmt w:val="lowerRoman"/>
      <w:lvlText w:val="%6."/>
      <w:lvlJc w:val="left"/>
      <w:pPr>
        <w:ind w:left="3960" w:hanging="500"/>
      </w:pPr>
      <w:rPr>
        <w:rFonts w:hAnsi="Arial Unicode MS"/>
        <w:caps w:val="0"/>
        <w:smallCaps w:val="0"/>
        <w:strike w:val="0"/>
        <w:dstrike w:val="0"/>
        <w:color w:val="000000"/>
        <w:spacing w:val="0"/>
        <w:w w:val="100"/>
        <w:kern w:val="0"/>
        <w:position w:val="0"/>
        <w:highlight w:val="none"/>
        <w:vertAlign w:val="baseline"/>
      </w:rPr>
    </w:lvl>
    <w:lvl w:ilvl="6" w:tplc="C96E062E">
      <w:start w:val="1"/>
      <w:numFmt w:val="decimal"/>
      <w:lvlText w:val="%7."/>
      <w:lvlJc w:val="left"/>
      <w:pPr>
        <w:ind w:left="4680" w:hanging="540"/>
      </w:pPr>
      <w:rPr>
        <w:rFonts w:hAnsi="Arial Unicode MS"/>
        <w:caps w:val="0"/>
        <w:smallCaps w:val="0"/>
        <w:strike w:val="0"/>
        <w:dstrike w:val="0"/>
        <w:color w:val="000000"/>
        <w:spacing w:val="0"/>
        <w:w w:val="100"/>
        <w:kern w:val="0"/>
        <w:position w:val="0"/>
        <w:highlight w:val="none"/>
        <w:vertAlign w:val="baseline"/>
      </w:rPr>
    </w:lvl>
    <w:lvl w:ilvl="7" w:tplc="8B6EA10A">
      <w:start w:val="1"/>
      <w:numFmt w:val="lowerLetter"/>
      <w:lvlText w:val="%8."/>
      <w:lvlJc w:val="left"/>
      <w:pPr>
        <w:ind w:left="5400" w:hanging="540"/>
      </w:pPr>
      <w:rPr>
        <w:rFonts w:hAnsi="Arial Unicode MS"/>
        <w:caps w:val="0"/>
        <w:smallCaps w:val="0"/>
        <w:strike w:val="0"/>
        <w:dstrike w:val="0"/>
        <w:color w:val="000000"/>
        <w:spacing w:val="0"/>
        <w:w w:val="100"/>
        <w:kern w:val="0"/>
        <w:position w:val="0"/>
        <w:highlight w:val="none"/>
        <w:vertAlign w:val="baseline"/>
      </w:rPr>
    </w:lvl>
    <w:lvl w:ilvl="8" w:tplc="651EBC90">
      <w:start w:val="1"/>
      <w:numFmt w:val="lowerRoman"/>
      <w:lvlText w:val="%9."/>
      <w:lvlJc w:val="left"/>
      <w:pPr>
        <w:ind w:left="6120" w:hanging="500"/>
      </w:pPr>
      <w:rPr>
        <w:rFonts w:hAnsi="Arial Unicode MS"/>
        <w:caps w:val="0"/>
        <w:smallCaps w:val="0"/>
        <w:strike w:val="0"/>
        <w:dstrike w:val="0"/>
        <w:color w:val="000000"/>
        <w:spacing w:val="0"/>
        <w:w w:val="100"/>
        <w:kern w:val="0"/>
        <w:position w:val="0"/>
        <w:highlight w:val="none"/>
        <w:vertAlign w:val="baseline"/>
      </w:rPr>
    </w:lvl>
  </w:abstractNum>
  <w:abstractNum w:abstractNumId="63" w15:restartNumberingAfterBreak="0">
    <w:nsid w:val="32F80C66"/>
    <w:multiLevelType w:val="hybridMultilevel"/>
    <w:tmpl w:val="A67C679E"/>
    <w:styleLink w:val="ImportedStyle83"/>
    <w:lvl w:ilvl="0" w:tplc="A0B491FA">
      <w:start w:val="1"/>
      <w:numFmt w:val="lowerLetter"/>
      <w:lvlText w:val="%1)"/>
      <w:lvlJc w:val="left"/>
      <w:pPr>
        <w:tabs>
          <w:tab w:val="num" w:pos="720"/>
        </w:tabs>
        <w:ind w:left="567" w:firstLine="0"/>
      </w:pPr>
      <w:rPr>
        <w:rFonts w:hAnsi="Arial Unicode MS"/>
        <w:caps w:val="0"/>
        <w:smallCaps w:val="0"/>
        <w:strike w:val="0"/>
        <w:dstrike w:val="0"/>
        <w:color w:val="000000"/>
        <w:spacing w:val="0"/>
        <w:w w:val="100"/>
        <w:kern w:val="0"/>
        <w:position w:val="0"/>
        <w:highlight w:val="none"/>
        <w:vertAlign w:val="baseline"/>
      </w:rPr>
    </w:lvl>
    <w:lvl w:ilvl="1" w:tplc="98CAEB5C">
      <w:start w:val="1"/>
      <w:numFmt w:val="lowerLetter"/>
      <w:lvlText w:val="%2."/>
      <w:lvlJc w:val="left"/>
      <w:pPr>
        <w:tabs>
          <w:tab w:val="left" w:pos="720"/>
          <w:tab w:val="num" w:pos="1440"/>
        </w:tabs>
        <w:ind w:left="1287" w:firstLine="0"/>
      </w:pPr>
      <w:rPr>
        <w:rFonts w:hAnsi="Arial Unicode MS"/>
        <w:caps w:val="0"/>
        <w:smallCaps w:val="0"/>
        <w:strike w:val="0"/>
        <w:dstrike w:val="0"/>
        <w:color w:val="000000"/>
        <w:spacing w:val="0"/>
        <w:w w:val="100"/>
        <w:kern w:val="0"/>
        <w:position w:val="0"/>
        <w:highlight w:val="none"/>
        <w:vertAlign w:val="baseline"/>
      </w:rPr>
    </w:lvl>
    <w:lvl w:ilvl="2" w:tplc="DCD67CF0">
      <w:start w:val="1"/>
      <w:numFmt w:val="lowerRoman"/>
      <w:lvlText w:val="%3."/>
      <w:lvlJc w:val="left"/>
      <w:pPr>
        <w:tabs>
          <w:tab w:val="left" w:pos="720"/>
        </w:tabs>
        <w:ind w:left="2007" w:hanging="527"/>
      </w:pPr>
      <w:rPr>
        <w:rFonts w:hAnsi="Arial Unicode MS"/>
        <w:caps w:val="0"/>
        <w:smallCaps w:val="0"/>
        <w:strike w:val="0"/>
        <w:dstrike w:val="0"/>
        <w:color w:val="000000"/>
        <w:spacing w:val="0"/>
        <w:w w:val="100"/>
        <w:kern w:val="0"/>
        <w:position w:val="0"/>
        <w:highlight w:val="none"/>
        <w:vertAlign w:val="baseline"/>
      </w:rPr>
    </w:lvl>
    <w:lvl w:ilvl="3" w:tplc="957C429A">
      <w:start w:val="1"/>
      <w:numFmt w:val="decimal"/>
      <w:lvlText w:val="%4."/>
      <w:lvlJc w:val="left"/>
      <w:pPr>
        <w:tabs>
          <w:tab w:val="left" w:pos="720"/>
          <w:tab w:val="num" w:pos="2880"/>
        </w:tabs>
        <w:ind w:left="2727" w:firstLine="0"/>
      </w:pPr>
      <w:rPr>
        <w:rFonts w:hAnsi="Arial Unicode MS"/>
        <w:caps w:val="0"/>
        <w:smallCaps w:val="0"/>
        <w:strike w:val="0"/>
        <w:dstrike w:val="0"/>
        <w:color w:val="000000"/>
        <w:spacing w:val="0"/>
        <w:w w:val="100"/>
        <w:kern w:val="0"/>
        <w:position w:val="0"/>
        <w:highlight w:val="none"/>
        <w:vertAlign w:val="baseline"/>
      </w:rPr>
    </w:lvl>
    <w:lvl w:ilvl="4" w:tplc="798A0CA8">
      <w:start w:val="1"/>
      <w:numFmt w:val="lowerLetter"/>
      <w:lvlText w:val="%5."/>
      <w:lvlJc w:val="left"/>
      <w:pPr>
        <w:tabs>
          <w:tab w:val="left" w:pos="720"/>
          <w:tab w:val="num" w:pos="3600"/>
        </w:tabs>
        <w:ind w:left="3447" w:firstLine="0"/>
      </w:pPr>
      <w:rPr>
        <w:rFonts w:hAnsi="Arial Unicode MS"/>
        <w:caps w:val="0"/>
        <w:smallCaps w:val="0"/>
        <w:strike w:val="0"/>
        <w:dstrike w:val="0"/>
        <w:color w:val="000000"/>
        <w:spacing w:val="0"/>
        <w:w w:val="100"/>
        <w:kern w:val="0"/>
        <w:position w:val="0"/>
        <w:highlight w:val="none"/>
        <w:vertAlign w:val="baseline"/>
      </w:rPr>
    </w:lvl>
    <w:lvl w:ilvl="5" w:tplc="FDBCC47A">
      <w:start w:val="1"/>
      <w:numFmt w:val="lowerRoman"/>
      <w:lvlText w:val="%6."/>
      <w:lvlJc w:val="left"/>
      <w:pPr>
        <w:tabs>
          <w:tab w:val="left" w:pos="720"/>
        </w:tabs>
        <w:ind w:left="4167" w:hanging="527"/>
      </w:pPr>
      <w:rPr>
        <w:rFonts w:hAnsi="Arial Unicode MS"/>
        <w:caps w:val="0"/>
        <w:smallCaps w:val="0"/>
        <w:strike w:val="0"/>
        <w:dstrike w:val="0"/>
        <w:color w:val="000000"/>
        <w:spacing w:val="0"/>
        <w:w w:val="100"/>
        <w:kern w:val="0"/>
        <w:position w:val="0"/>
        <w:highlight w:val="none"/>
        <w:vertAlign w:val="baseline"/>
      </w:rPr>
    </w:lvl>
    <w:lvl w:ilvl="6" w:tplc="24A0531A">
      <w:start w:val="1"/>
      <w:numFmt w:val="decimal"/>
      <w:lvlText w:val="%7."/>
      <w:lvlJc w:val="left"/>
      <w:pPr>
        <w:tabs>
          <w:tab w:val="left" w:pos="720"/>
          <w:tab w:val="num" w:pos="5040"/>
        </w:tabs>
        <w:ind w:left="4887" w:firstLine="0"/>
      </w:pPr>
      <w:rPr>
        <w:rFonts w:hAnsi="Arial Unicode MS"/>
        <w:caps w:val="0"/>
        <w:smallCaps w:val="0"/>
        <w:strike w:val="0"/>
        <w:dstrike w:val="0"/>
        <w:color w:val="000000"/>
        <w:spacing w:val="0"/>
        <w:w w:val="100"/>
        <w:kern w:val="0"/>
        <w:position w:val="0"/>
        <w:highlight w:val="none"/>
        <w:vertAlign w:val="baseline"/>
      </w:rPr>
    </w:lvl>
    <w:lvl w:ilvl="7" w:tplc="9CF62B8C">
      <w:start w:val="1"/>
      <w:numFmt w:val="lowerLetter"/>
      <w:lvlText w:val="%8."/>
      <w:lvlJc w:val="left"/>
      <w:pPr>
        <w:tabs>
          <w:tab w:val="left" w:pos="720"/>
          <w:tab w:val="num" w:pos="5760"/>
        </w:tabs>
        <w:ind w:left="5607" w:firstLine="0"/>
      </w:pPr>
      <w:rPr>
        <w:rFonts w:hAnsi="Arial Unicode MS"/>
        <w:caps w:val="0"/>
        <w:smallCaps w:val="0"/>
        <w:strike w:val="0"/>
        <w:dstrike w:val="0"/>
        <w:color w:val="000000"/>
        <w:spacing w:val="0"/>
        <w:w w:val="100"/>
        <w:kern w:val="0"/>
        <w:position w:val="0"/>
        <w:highlight w:val="none"/>
        <w:vertAlign w:val="baseline"/>
      </w:rPr>
    </w:lvl>
    <w:lvl w:ilvl="8" w:tplc="F560F818">
      <w:start w:val="1"/>
      <w:numFmt w:val="lowerRoman"/>
      <w:lvlText w:val="%9."/>
      <w:lvlJc w:val="left"/>
      <w:pPr>
        <w:tabs>
          <w:tab w:val="left" w:pos="720"/>
        </w:tabs>
        <w:ind w:left="6327" w:hanging="527"/>
      </w:pPr>
      <w:rPr>
        <w:rFonts w:hAnsi="Arial Unicode MS"/>
        <w:caps w:val="0"/>
        <w:smallCaps w:val="0"/>
        <w:strike w:val="0"/>
        <w:dstrike w:val="0"/>
        <w:color w:val="000000"/>
        <w:spacing w:val="0"/>
        <w:w w:val="100"/>
        <w:kern w:val="0"/>
        <w:position w:val="0"/>
        <w:highlight w:val="none"/>
        <w:vertAlign w:val="baseline"/>
      </w:rPr>
    </w:lvl>
  </w:abstractNum>
  <w:abstractNum w:abstractNumId="64" w15:restartNumberingAfterBreak="0">
    <w:nsid w:val="331270D0"/>
    <w:multiLevelType w:val="hybridMultilevel"/>
    <w:tmpl w:val="63B45C2A"/>
    <w:styleLink w:val="ImportedStyle902"/>
    <w:lvl w:ilvl="0" w:tplc="4F98FBDA">
      <w:start w:val="1"/>
      <w:numFmt w:val="lowerLetter"/>
      <w:lvlText w:val="(%1)"/>
      <w:lvlJc w:val="left"/>
      <w:pPr>
        <w:ind w:left="720" w:hanging="720"/>
      </w:pPr>
      <w:rPr>
        <w:rFonts w:hAnsi="Arial Unicode MS" w:hint="default"/>
        <w:caps w:val="0"/>
        <w:smallCaps w:val="0"/>
        <w:strike w:val="0"/>
        <w:dstrike w:val="0"/>
        <w:color w:val="000000"/>
        <w:spacing w:val="0"/>
        <w:w w:val="100"/>
        <w:kern w:val="0"/>
        <w:position w:val="0"/>
        <w:highlight w:val="none"/>
        <w:vertAlign w:val="baseline"/>
      </w:rPr>
    </w:lvl>
    <w:lvl w:ilvl="1" w:tplc="C91017C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2" w:tplc="7A78AEE2">
      <w:start w:val="1"/>
      <w:numFmt w:val="lowerRoman"/>
      <w:lvlText w:val="%3."/>
      <w:lvlJc w:val="left"/>
      <w:pPr>
        <w:ind w:left="1440" w:hanging="680"/>
      </w:pPr>
      <w:rPr>
        <w:rFonts w:hAnsi="Arial Unicode MS"/>
        <w:caps w:val="0"/>
        <w:smallCaps w:val="0"/>
        <w:strike w:val="0"/>
        <w:dstrike w:val="0"/>
        <w:color w:val="000000"/>
        <w:spacing w:val="0"/>
        <w:w w:val="100"/>
        <w:kern w:val="0"/>
        <w:position w:val="0"/>
        <w:highlight w:val="none"/>
        <w:vertAlign w:val="baseline"/>
      </w:rPr>
    </w:lvl>
    <w:lvl w:ilvl="3" w:tplc="A3821C3E">
      <w:start w:val="1"/>
      <w:numFmt w:val="decimal"/>
      <w:lvlText w:val="%4."/>
      <w:lvlJc w:val="left"/>
      <w:pPr>
        <w:ind w:left="2160" w:hanging="720"/>
      </w:pPr>
      <w:rPr>
        <w:rFonts w:hAnsi="Arial Unicode MS"/>
        <w:caps w:val="0"/>
        <w:smallCaps w:val="0"/>
        <w:strike w:val="0"/>
        <w:dstrike w:val="0"/>
        <w:color w:val="000000"/>
        <w:spacing w:val="0"/>
        <w:w w:val="100"/>
        <w:kern w:val="0"/>
        <w:position w:val="0"/>
        <w:highlight w:val="none"/>
        <w:vertAlign w:val="baseline"/>
      </w:rPr>
    </w:lvl>
    <w:lvl w:ilvl="4" w:tplc="00702DDC">
      <w:start w:val="1"/>
      <w:numFmt w:val="lowerLetter"/>
      <w:lvlText w:val="%5."/>
      <w:lvlJc w:val="left"/>
      <w:pPr>
        <w:ind w:left="2880" w:hanging="720"/>
      </w:pPr>
      <w:rPr>
        <w:rFonts w:hAnsi="Arial Unicode MS"/>
        <w:caps w:val="0"/>
        <w:smallCaps w:val="0"/>
        <w:strike w:val="0"/>
        <w:dstrike w:val="0"/>
        <w:color w:val="000000"/>
        <w:spacing w:val="0"/>
        <w:w w:val="100"/>
        <w:kern w:val="0"/>
        <w:position w:val="0"/>
        <w:highlight w:val="none"/>
        <w:vertAlign w:val="baseline"/>
      </w:rPr>
    </w:lvl>
    <w:lvl w:ilvl="5" w:tplc="A00C6012">
      <w:start w:val="1"/>
      <w:numFmt w:val="lowerRoman"/>
      <w:lvlText w:val="%6."/>
      <w:lvlJc w:val="left"/>
      <w:pPr>
        <w:ind w:left="3600" w:hanging="680"/>
      </w:pPr>
      <w:rPr>
        <w:rFonts w:hAnsi="Arial Unicode MS"/>
        <w:caps w:val="0"/>
        <w:smallCaps w:val="0"/>
        <w:strike w:val="0"/>
        <w:dstrike w:val="0"/>
        <w:color w:val="000000"/>
        <w:spacing w:val="0"/>
        <w:w w:val="100"/>
        <w:kern w:val="0"/>
        <w:position w:val="0"/>
        <w:highlight w:val="none"/>
        <w:vertAlign w:val="baseline"/>
      </w:rPr>
    </w:lvl>
    <w:lvl w:ilvl="6" w:tplc="0F3845A2">
      <w:start w:val="1"/>
      <w:numFmt w:val="decimal"/>
      <w:lvlText w:val="%7."/>
      <w:lvlJc w:val="left"/>
      <w:pPr>
        <w:ind w:left="4320" w:hanging="720"/>
      </w:pPr>
      <w:rPr>
        <w:rFonts w:hAnsi="Arial Unicode MS"/>
        <w:caps w:val="0"/>
        <w:smallCaps w:val="0"/>
        <w:strike w:val="0"/>
        <w:dstrike w:val="0"/>
        <w:color w:val="000000"/>
        <w:spacing w:val="0"/>
        <w:w w:val="100"/>
        <w:kern w:val="0"/>
        <w:position w:val="0"/>
        <w:highlight w:val="none"/>
        <w:vertAlign w:val="baseline"/>
      </w:rPr>
    </w:lvl>
    <w:lvl w:ilvl="7" w:tplc="A76ECADE">
      <w:start w:val="1"/>
      <w:numFmt w:val="lowerLetter"/>
      <w:lvlText w:val="%8."/>
      <w:lvlJc w:val="left"/>
      <w:pPr>
        <w:ind w:left="5040" w:hanging="720"/>
      </w:pPr>
      <w:rPr>
        <w:rFonts w:hAnsi="Arial Unicode MS"/>
        <w:caps w:val="0"/>
        <w:smallCaps w:val="0"/>
        <w:strike w:val="0"/>
        <w:dstrike w:val="0"/>
        <w:color w:val="000000"/>
        <w:spacing w:val="0"/>
        <w:w w:val="100"/>
        <w:kern w:val="0"/>
        <w:position w:val="0"/>
        <w:highlight w:val="none"/>
        <w:vertAlign w:val="baseline"/>
      </w:rPr>
    </w:lvl>
    <w:lvl w:ilvl="8" w:tplc="2D126388">
      <w:start w:val="1"/>
      <w:numFmt w:val="lowerRoman"/>
      <w:lvlText w:val="%9."/>
      <w:lvlJc w:val="left"/>
      <w:pPr>
        <w:ind w:left="5760" w:hanging="680"/>
      </w:pPr>
      <w:rPr>
        <w:rFonts w:hAnsi="Arial Unicode MS"/>
        <w:caps w:val="0"/>
        <w:smallCaps w:val="0"/>
        <w:strike w:val="0"/>
        <w:dstrike w:val="0"/>
        <w:color w:val="000000"/>
        <w:spacing w:val="0"/>
        <w:w w:val="100"/>
        <w:kern w:val="0"/>
        <w:position w:val="0"/>
        <w:highlight w:val="none"/>
        <w:vertAlign w:val="baseline"/>
      </w:rPr>
    </w:lvl>
  </w:abstractNum>
  <w:abstractNum w:abstractNumId="65" w15:restartNumberingAfterBreak="0">
    <w:nsid w:val="33D419F4"/>
    <w:multiLevelType w:val="multilevel"/>
    <w:tmpl w:val="E5F453EA"/>
    <w:styleLink w:val="ImportedStyle192"/>
    <w:lvl w:ilvl="0">
      <w:start w:val="1"/>
      <w:numFmt w:val="lowerLetter"/>
      <w:lvlText w:val="(%1)"/>
      <w:lvlJc w:val="left"/>
      <w:pPr>
        <w:ind w:left="720" w:hanging="360"/>
      </w:pPr>
      <w:rPr>
        <w:rFonts w:hAnsi="Arial Unicode MS" w:hint="default"/>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1080" w:hanging="360"/>
      </w:pPr>
      <w:rPr>
        <w:rFonts w:hAnsi="Arial Unicode MS" w:hint="default"/>
        <w:caps w:val="0"/>
        <w:smallCaps w:val="0"/>
        <w:strike w:val="0"/>
        <w:dstrike w:val="0"/>
        <w:color w:val="000000"/>
        <w:spacing w:val="0"/>
        <w:w w:val="100"/>
        <w:kern w:val="0"/>
        <w:position w:val="0"/>
        <w:highlight w:val="none"/>
        <w:vertAlign w:val="baseline"/>
      </w:rPr>
    </w:lvl>
    <w:lvl w:ilvl="2">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66" w15:restartNumberingAfterBreak="0">
    <w:nsid w:val="34124AEB"/>
    <w:multiLevelType w:val="hybridMultilevel"/>
    <w:tmpl w:val="7250EFC2"/>
    <w:styleLink w:val="ImportedStyle103"/>
    <w:lvl w:ilvl="0" w:tplc="4F98FBDA">
      <w:start w:val="1"/>
      <w:numFmt w:val="lowerLetter"/>
      <w:lvlText w:val="(%1)"/>
      <w:lvlJc w:val="left"/>
      <w:pPr>
        <w:ind w:left="928" w:hanging="360"/>
      </w:pPr>
      <w:rPr>
        <w:rFonts w:hAnsi="Arial Unicode MS" w:hint="default"/>
        <w:caps w:val="0"/>
        <w:smallCaps w:val="0"/>
        <w:strike w:val="0"/>
        <w:dstrike w:val="0"/>
        <w:color w:val="000000"/>
        <w:spacing w:val="0"/>
        <w:w w:val="100"/>
        <w:kern w:val="0"/>
        <w:position w:val="0"/>
        <w:highlight w:val="none"/>
        <w:vertAlign w:val="baseline"/>
      </w:rPr>
    </w:lvl>
    <w:lvl w:ilvl="1" w:tplc="9ADA411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84367F2A">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rPr>
    </w:lvl>
    <w:lvl w:ilvl="3" w:tplc="D800044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6F0E0E4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2B165906">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rPr>
    </w:lvl>
    <w:lvl w:ilvl="6" w:tplc="D5E6577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5A1A008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C6B24A0A">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rPr>
    </w:lvl>
  </w:abstractNum>
  <w:abstractNum w:abstractNumId="67" w15:restartNumberingAfterBreak="0">
    <w:nsid w:val="3438790E"/>
    <w:multiLevelType w:val="hybridMultilevel"/>
    <w:tmpl w:val="987C623E"/>
    <w:styleLink w:val="ImportedStyle34"/>
    <w:lvl w:ilvl="0" w:tplc="4F98FBDA">
      <w:start w:val="1"/>
      <w:numFmt w:val="lowerLetter"/>
      <w:lvlText w:val="(%1)"/>
      <w:lvlJc w:val="left"/>
      <w:pPr>
        <w:ind w:left="1322" w:hanging="360"/>
      </w:pPr>
      <w:rPr>
        <w:rFonts w:hAnsi="Arial Unicode MS" w:hint="default"/>
        <w:caps w:val="0"/>
        <w:smallCaps w:val="0"/>
        <w:strike w:val="0"/>
        <w:dstrike w:val="0"/>
        <w:color w:val="000000"/>
        <w:spacing w:val="0"/>
        <w:w w:val="100"/>
        <w:kern w:val="0"/>
        <w:position w:val="0"/>
        <w:highlight w:val="none"/>
        <w:vertAlign w:val="baseline"/>
      </w:rPr>
    </w:lvl>
    <w:lvl w:ilvl="1" w:tplc="6C4285F6">
      <w:start w:val="1"/>
      <w:numFmt w:val="lowerLetter"/>
      <w:lvlText w:val="%2."/>
      <w:lvlJc w:val="left"/>
      <w:pPr>
        <w:ind w:left="2042" w:hanging="360"/>
      </w:pPr>
      <w:rPr>
        <w:rFonts w:hAnsi="Arial Unicode MS"/>
        <w:caps w:val="0"/>
        <w:smallCaps w:val="0"/>
        <w:strike w:val="0"/>
        <w:dstrike w:val="0"/>
        <w:color w:val="000000"/>
        <w:spacing w:val="0"/>
        <w:w w:val="100"/>
        <w:kern w:val="0"/>
        <w:position w:val="0"/>
        <w:highlight w:val="none"/>
        <w:vertAlign w:val="baseline"/>
      </w:rPr>
    </w:lvl>
    <w:lvl w:ilvl="2" w:tplc="D3501CD6">
      <w:start w:val="1"/>
      <w:numFmt w:val="lowerRoman"/>
      <w:lvlText w:val="%3."/>
      <w:lvlJc w:val="left"/>
      <w:pPr>
        <w:ind w:left="2762" w:hanging="320"/>
      </w:pPr>
      <w:rPr>
        <w:rFonts w:hAnsi="Arial Unicode MS"/>
        <w:caps w:val="0"/>
        <w:smallCaps w:val="0"/>
        <w:strike w:val="0"/>
        <w:dstrike w:val="0"/>
        <w:color w:val="000000"/>
        <w:spacing w:val="0"/>
        <w:w w:val="100"/>
        <w:kern w:val="0"/>
        <w:position w:val="0"/>
        <w:highlight w:val="none"/>
        <w:vertAlign w:val="baseline"/>
      </w:rPr>
    </w:lvl>
    <w:lvl w:ilvl="3" w:tplc="82880C12">
      <w:start w:val="1"/>
      <w:numFmt w:val="decimal"/>
      <w:lvlText w:val="%4."/>
      <w:lvlJc w:val="left"/>
      <w:pPr>
        <w:ind w:left="3482" w:hanging="360"/>
      </w:pPr>
      <w:rPr>
        <w:rFonts w:hAnsi="Arial Unicode MS"/>
        <w:caps w:val="0"/>
        <w:smallCaps w:val="0"/>
        <w:strike w:val="0"/>
        <w:dstrike w:val="0"/>
        <w:color w:val="000000"/>
        <w:spacing w:val="0"/>
        <w:w w:val="100"/>
        <w:kern w:val="0"/>
        <w:position w:val="0"/>
        <w:highlight w:val="none"/>
        <w:vertAlign w:val="baseline"/>
      </w:rPr>
    </w:lvl>
    <w:lvl w:ilvl="4" w:tplc="785CF872">
      <w:start w:val="1"/>
      <w:numFmt w:val="lowerLetter"/>
      <w:lvlText w:val="%5."/>
      <w:lvlJc w:val="left"/>
      <w:pPr>
        <w:ind w:left="4202" w:hanging="360"/>
      </w:pPr>
      <w:rPr>
        <w:rFonts w:hAnsi="Arial Unicode MS"/>
        <w:caps w:val="0"/>
        <w:smallCaps w:val="0"/>
        <w:strike w:val="0"/>
        <w:dstrike w:val="0"/>
        <w:color w:val="000000"/>
        <w:spacing w:val="0"/>
        <w:w w:val="100"/>
        <w:kern w:val="0"/>
        <w:position w:val="0"/>
        <w:highlight w:val="none"/>
        <w:vertAlign w:val="baseline"/>
      </w:rPr>
    </w:lvl>
    <w:lvl w:ilvl="5" w:tplc="CA942392">
      <w:start w:val="1"/>
      <w:numFmt w:val="lowerRoman"/>
      <w:lvlText w:val="%6."/>
      <w:lvlJc w:val="left"/>
      <w:pPr>
        <w:ind w:left="4922" w:hanging="320"/>
      </w:pPr>
      <w:rPr>
        <w:rFonts w:hAnsi="Arial Unicode MS"/>
        <w:caps w:val="0"/>
        <w:smallCaps w:val="0"/>
        <w:strike w:val="0"/>
        <w:dstrike w:val="0"/>
        <w:color w:val="000000"/>
        <w:spacing w:val="0"/>
        <w:w w:val="100"/>
        <w:kern w:val="0"/>
        <w:position w:val="0"/>
        <w:highlight w:val="none"/>
        <w:vertAlign w:val="baseline"/>
      </w:rPr>
    </w:lvl>
    <w:lvl w:ilvl="6" w:tplc="151AF09C">
      <w:start w:val="1"/>
      <w:numFmt w:val="decimal"/>
      <w:lvlText w:val="%7."/>
      <w:lvlJc w:val="left"/>
      <w:pPr>
        <w:ind w:left="5642" w:hanging="360"/>
      </w:pPr>
      <w:rPr>
        <w:rFonts w:hAnsi="Arial Unicode MS"/>
        <w:caps w:val="0"/>
        <w:smallCaps w:val="0"/>
        <w:strike w:val="0"/>
        <w:dstrike w:val="0"/>
        <w:color w:val="000000"/>
        <w:spacing w:val="0"/>
        <w:w w:val="100"/>
        <w:kern w:val="0"/>
        <w:position w:val="0"/>
        <w:highlight w:val="none"/>
        <w:vertAlign w:val="baseline"/>
      </w:rPr>
    </w:lvl>
    <w:lvl w:ilvl="7" w:tplc="1B40D07E">
      <w:start w:val="1"/>
      <w:numFmt w:val="lowerLetter"/>
      <w:lvlText w:val="%8."/>
      <w:lvlJc w:val="left"/>
      <w:pPr>
        <w:ind w:left="6362" w:hanging="360"/>
      </w:pPr>
      <w:rPr>
        <w:rFonts w:hAnsi="Arial Unicode MS"/>
        <w:caps w:val="0"/>
        <w:smallCaps w:val="0"/>
        <w:strike w:val="0"/>
        <w:dstrike w:val="0"/>
        <w:color w:val="000000"/>
        <w:spacing w:val="0"/>
        <w:w w:val="100"/>
        <w:kern w:val="0"/>
        <w:position w:val="0"/>
        <w:highlight w:val="none"/>
        <w:vertAlign w:val="baseline"/>
      </w:rPr>
    </w:lvl>
    <w:lvl w:ilvl="8" w:tplc="EB3CF6FC">
      <w:start w:val="1"/>
      <w:numFmt w:val="lowerRoman"/>
      <w:lvlText w:val="%9."/>
      <w:lvlJc w:val="left"/>
      <w:pPr>
        <w:ind w:left="7082" w:hanging="320"/>
      </w:pPr>
      <w:rPr>
        <w:rFonts w:hAnsi="Arial Unicode MS"/>
        <w:caps w:val="0"/>
        <w:smallCaps w:val="0"/>
        <w:strike w:val="0"/>
        <w:dstrike w:val="0"/>
        <w:color w:val="000000"/>
        <w:spacing w:val="0"/>
        <w:w w:val="100"/>
        <w:kern w:val="0"/>
        <w:position w:val="0"/>
        <w:highlight w:val="none"/>
        <w:vertAlign w:val="baseline"/>
      </w:rPr>
    </w:lvl>
  </w:abstractNum>
  <w:abstractNum w:abstractNumId="68" w15:restartNumberingAfterBreak="0">
    <w:nsid w:val="34572FA5"/>
    <w:multiLevelType w:val="hybridMultilevel"/>
    <w:tmpl w:val="2B76ABEA"/>
    <w:styleLink w:val="ImportedStyle61"/>
    <w:lvl w:ilvl="0" w:tplc="C8B09E68">
      <w:start w:val="1"/>
      <w:numFmt w:val="lowerRoman"/>
      <w:lvlText w:val="%1."/>
      <w:lvlJc w:val="left"/>
      <w:pPr>
        <w:ind w:left="1800" w:hanging="500"/>
      </w:pPr>
      <w:rPr>
        <w:rFonts w:hAnsi="Arial Unicode MS"/>
        <w:caps w:val="0"/>
        <w:smallCaps w:val="0"/>
        <w:strike w:val="0"/>
        <w:dstrike w:val="0"/>
        <w:color w:val="000000"/>
        <w:spacing w:val="0"/>
        <w:w w:val="100"/>
        <w:kern w:val="0"/>
        <w:position w:val="0"/>
        <w:highlight w:val="none"/>
        <w:vertAlign w:val="baseline"/>
      </w:rPr>
    </w:lvl>
    <w:lvl w:ilvl="1" w:tplc="7206B796">
      <w:start w:val="1"/>
      <w:numFmt w:val="lowerLetter"/>
      <w:lvlText w:val="%2."/>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2" w:tplc="6B6ECE12">
      <w:start w:val="1"/>
      <w:numFmt w:val="lowerRoman"/>
      <w:lvlText w:val="%3."/>
      <w:lvlJc w:val="left"/>
      <w:pPr>
        <w:ind w:left="3240" w:hanging="320"/>
      </w:pPr>
      <w:rPr>
        <w:rFonts w:hAnsi="Arial Unicode MS"/>
        <w:caps w:val="0"/>
        <w:smallCaps w:val="0"/>
        <w:strike w:val="0"/>
        <w:dstrike w:val="0"/>
        <w:color w:val="000000"/>
        <w:spacing w:val="0"/>
        <w:w w:val="100"/>
        <w:kern w:val="0"/>
        <w:position w:val="0"/>
        <w:highlight w:val="none"/>
        <w:vertAlign w:val="baseline"/>
      </w:rPr>
    </w:lvl>
    <w:lvl w:ilvl="3" w:tplc="3BE4FFB4">
      <w:start w:val="1"/>
      <w:numFmt w:val="decimal"/>
      <w:lvlText w:val="%4."/>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4" w:tplc="4FA0402C">
      <w:start w:val="1"/>
      <w:numFmt w:val="lowerLetter"/>
      <w:lvlText w:val="%5."/>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5" w:tplc="21AC2066">
      <w:start w:val="1"/>
      <w:numFmt w:val="lowerRoman"/>
      <w:lvlText w:val="%6."/>
      <w:lvlJc w:val="left"/>
      <w:pPr>
        <w:ind w:left="5400" w:hanging="320"/>
      </w:pPr>
      <w:rPr>
        <w:rFonts w:hAnsi="Arial Unicode MS"/>
        <w:caps w:val="0"/>
        <w:smallCaps w:val="0"/>
        <w:strike w:val="0"/>
        <w:dstrike w:val="0"/>
        <w:color w:val="000000"/>
        <w:spacing w:val="0"/>
        <w:w w:val="100"/>
        <w:kern w:val="0"/>
        <w:position w:val="0"/>
        <w:highlight w:val="none"/>
        <w:vertAlign w:val="baseline"/>
      </w:rPr>
    </w:lvl>
    <w:lvl w:ilvl="6" w:tplc="5C1AC0DA">
      <w:start w:val="1"/>
      <w:numFmt w:val="decimal"/>
      <w:lvlText w:val="%7."/>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7" w:tplc="246C9EBA">
      <w:start w:val="1"/>
      <w:numFmt w:val="lowerLetter"/>
      <w:lvlText w:val="%8."/>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8" w:tplc="DEBA305A">
      <w:start w:val="1"/>
      <w:numFmt w:val="lowerRoman"/>
      <w:lvlText w:val="%9."/>
      <w:lvlJc w:val="left"/>
      <w:pPr>
        <w:ind w:left="7560" w:hanging="320"/>
      </w:pPr>
      <w:rPr>
        <w:rFonts w:hAnsi="Arial Unicode MS"/>
        <w:caps w:val="0"/>
        <w:smallCaps w:val="0"/>
        <w:strike w:val="0"/>
        <w:dstrike w:val="0"/>
        <w:color w:val="000000"/>
        <w:spacing w:val="0"/>
        <w:w w:val="100"/>
        <w:kern w:val="0"/>
        <w:position w:val="0"/>
        <w:highlight w:val="none"/>
        <w:vertAlign w:val="baseline"/>
      </w:rPr>
    </w:lvl>
  </w:abstractNum>
  <w:abstractNum w:abstractNumId="69" w15:restartNumberingAfterBreak="0">
    <w:nsid w:val="38403083"/>
    <w:multiLevelType w:val="hybridMultilevel"/>
    <w:tmpl w:val="5302EF5A"/>
    <w:styleLink w:val="ImportedStyle502"/>
    <w:lvl w:ilvl="0" w:tplc="4F98FBDA">
      <w:start w:val="1"/>
      <w:numFmt w:val="lowerLetter"/>
      <w:lvlText w:val="(%1)"/>
      <w:lvlJc w:val="left"/>
      <w:pPr>
        <w:ind w:left="1134" w:hanging="360"/>
      </w:pPr>
      <w:rPr>
        <w:rFonts w:hAnsi="Arial Unicode MS" w:hint="default"/>
        <w:caps w:val="0"/>
        <w:smallCaps w:val="0"/>
        <w:strike w:val="0"/>
        <w:dstrike w:val="0"/>
        <w:color w:val="000000"/>
        <w:spacing w:val="0"/>
        <w:w w:val="100"/>
        <w:kern w:val="0"/>
        <w:position w:val="0"/>
        <w:highlight w:val="none"/>
        <w:vertAlign w:val="baseline"/>
      </w:rPr>
    </w:lvl>
    <w:lvl w:ilvl="1" w:tplc="BAA0202C">
      <w:start w:val="1"/>
      <w:numFmt w:val="lowerRoman"/>
      <w:lvlText w:val="(%2)"/>
      <w:lvlJc w:val="left"/>
      <w:pPr>
        <w:ind w:left="2214" w:hanging="720"/>
      </w:pPr>
      <w:rPr>
        <w:rFonts w:hAnsi="Arial Unicode MS"/>
        <w:caps w:val="0"/>
        <w:smallCaps w:val="0"/>
        <w:strike w:val="0"/>
        <w:dstrike w:val="0"/>
        <w:color w:val="000000"/>
        <w:spacing w:val="0"/>
        <w:w w:val="100"/>
        <w:kern w:val="0"/>
        <w:position w:val="0"/>
        <w:highlight w:val="none"/>
        <w:vertAlign w:val="baseline"/>
      </w:rPr>
    </w:lvl>
    <w:lvl w:ilvl="2" w:tplc="7B9C8634">
      <w:start w:val="1"/>
      <w:numFmt w:val="lowerRoman"/>
      <w:lvlText w:val="%3."/>
      <w:lvlJc w:val="left"/>
      <w:pPr>
        <w:ind w:left="2574" w:hanging="320"/>
      </w:pPr>
      <w:rPr>
        <w:rFonts w:hAnsi="Arial Unicode MS"/>
        <w:caps w:val="0"/>
        <w:smallCaps w:val="0"/>
        <w:strike w:val="0"/>
        <w:dstrike w:val="0"/>
        <w:color w:val="000000"/>
        <w:spacing w:val="0"/>
        <w:w w:val="100"/>
        <w:kern w:val="0"/>
        <w:position w:val="0"/>
        <w:highlight w:val="none"/>
        <w:vertAlign w:val="baseline"/>
      </w:rPr>
    </w:lvl>
    <w:lvl w:ilvl="3" w:tplc="0C3E0B2C">
      <w:start w:val="1"/>
      <w:numFmt w:val="decimal"/>
      <w:lvlText w:val="%4."/>
      <w:lvlJc w:val="left"/>
      <w:pPr>
        <w:ind w:left="3294" w:hanging="360"/>
      </w:pPr>
      <w:rPr>
        <w:rFonts w:hAnsi="Arial Unicode MS"/>
        <w:caps w:val="0"/>
        <w:smallCaps w:val="0"/>
        <w:strike w:val="0"/>
        <w:dstrike w:val="0"/>
        <w:color w:val="000000"/>
        <w:spacing w:val="0"/>
        <w:w w:val="100"/>
        <w:kern w:val="0"/>
        <w:position w:val="0"/>
        <w:highlight w:val="none"/>
        <w:vertAlign w:val="baseline"/>
      </w:rPr>
    </w:lvl>
    <w:lvl w:ilvl="4" w:tplc="FA02B480">
      <w:start w:val="1"/>
      <w:numFmt w:val="lowerLetter"/>
      <w:lvlText w:val="%5."/>
      <w:lvlJc w:val="left"/>
      <w:pPr>
        <w:ind w:left="4014" w:hanging="360"/>
      </w:pPr>
      <w:rPr>
        <w:rFonts w:hAnsi="Arial Unicode MS"/>
        <w:caps w:val="0"/>
        <w:smallCaps w:val="0"/>
        <w:strike w:val="0"/>
        <w:dstrike w:val="0"/>
        <w:color w:val="000000"/>
        <w:spacing w:val="0"/>
        <w:w w:val="100"/>
        <w:kern w:val="0"/>
        <w:position w:val="0"/>
        <w:highlight w:val="none"/>
        <w:vertAlign w:val="baseline"/>
      </w:rPr>
    </w:lvl>
    <w:lvl w:ilvl="5" w:tplc="278A4DA4">
      <w:start w:val="1"/>
      <w:numFmt w:val="lowerRoman"/>
      <w:lvlText w:val="%6."/>
      <w:lvlJc w:val="left"/>
      <w:pPr>
        <w:ind w:left="4734" w:hanging="320"/>
      </w:pPr>
      <w:rPr>
        <w:rFonts w:hAnsi="Arial Unicode MS"/>
        <w:caps w:val="0"/>
        <w:smallCaps w:val="0"/>
        <w:strike w:val="0"/>
        <w:dstrike w:val="0"/>
        <w:color w:val="000000"/>
        <w:spacing w:val="0"/>
        <w:w w:val="100"/>
        <w:kern w:val="0"/>
        <w:position w:val="0"/>
        <w:highlight w:val="none"/>
        <w:vertAlign w:val="baseline"/>
      </w:rPr>
    </w:lvl>
    <w:lvl w:ilvl="6" w:tplc="08CA82F2">
      <w:start w:val="1"/>
      <w:numFmt w:val="decimal"/>
      <w:lvlText w:val="%7."/>
      <w:lvlJc w:val="left"/>
      <w:pPr>
        <w:ind w:left="5454" w:hanging="360"/>
      </w:pPr>
      <w:rPr>
        <w:rFonts w:hAnsi="Arial Unicode MS"/>
        <w:caps w:val="0"/>
        <w:smallCaps w:val="0"/>
        <w:strike w:val="0"/>
        <w:dstrike w:val="0"/>
        <w:color w:val="000000"/>
        <w:spacing w:val="0"/>
        <w:w w:val="100"/>
        <w:kern w:val="0"/>
        <w:position w:val="0"/>
        <w:highlight w:val="none"/>
        <w:vertAlign w:val="baseline"/>
      </w:rPr>
    </w:lvl>
    <w:lvl w:ilvl="7" w:tplc="DFFA1C88">
      <w:start w:val="1"/>
      <w:numFmt w:val="lowerLetter"/>
      <w:lvlText w:val="%8."/>
      <w:lvlJc w:val="left"/>
      <w:pPr>
        <w:ind w:left="6174" w:hanging="360"/>
      </w:pPr>
      <w:rPr>
        <w:rFonts w:hAnsi="Arial Unicode MS"/>
        <w:caps w:val="0"/>
        <w:smallCaps w:val="0"/>
        <w:strike w:val="0"/>
        <w:dstrike w:val="0"/>
        <w:color w:val="000000"/>
        <w:spacing w:val="0"/>
        <w:w w:val="100"/>
        <w:kern w:val="0"/>
        <w:position w:val="0"/>
        <w:highlight w:val="none"/>
        <w:vertAlign w:val="baseline"/>
      </w:rPr>
    </w:lvl>
    <w:lvl w:ilvl="8" w:tplc="E966786E">
      <w:start w:val="1"/>
      <w:numFmt w:val="lowerRoman"/>
      <w:lvlText w:val="%9."/>
      <w:lvlJc w:val="left"/>
      <w:pPr>
        <w:ind w:left="6894" w:hanging="320"/>
      </w:pPr>
      <w:rPr>
        <w:rFonts w:hAnsi="Arial Unicode MS"/>
        <w:caps w:val="0"/>
        <w:smallCaps w:val="0"/>
        <w:strike w:val="0"/>
        <w:dstrike w:val="0"/>
        <w:color w:val="000000"/>
        <w:spacing w:val="0"/>
        <w:w w:val="100"/>
        <w:kern w:val="0"/>
        <w:position w:val="0"/>
        <w:highlight w:val="none"/>
        <w:vertAlign w:val="baseline"/>
      </w:rPr>
    </w:lvl>
  </w:abstractNum>
  <w:abstractNum w:abstractNumId="70" w15:restartNumberingAfterBreak="0">
    <w:nsid w:val="39454BBB"/>
    <w:multiLevelType w:val="hybridMultilevel"/>
    <w:tmpl w:val="11A8A4EE"/>
    <w:styleLink w:val="ImportedStyle90"/>
    <w:lvl w:ilvl="0" w:tplc="C24441E0">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1" w:tplc="7BDAF77C">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2" w:tplc="F856ABEE">
      <w:start w:val="1"/>
      <w:numFmt w:val="lowerRoman"/>
      <w:lvlText w:val="%3."/>
      <w:lvlJc w:val="left"/>
      <w:pPr>
        <w:ind w:left="2880" w:hanging="320"/>
      </w:pPr>
      <w:rPr>
        <w:rFonts w:hAnsi="Arial Unicode MS"/>
        <w:caps w:val="0"/>
        <w:smallCaps w:val="0"/>
        <w:strike w:val="0"/>
        <w:dstrike w:val="0"/>
        <w:color w:val="000000"/>
        <w:spacing w:val="0"/>
        <w:w w:val="100"/>
        <w:kern w:val="0"/>
        <w:position w:val="0"/>
        <w:highlight w:val="none"/>
        <w:vertAlign w:val="baseline"/>
      </w:rPr>
    </w:lvl>
    <w:lvl w:ilvl="3" w:tplc="3F7CDAD8">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4" w:tplc="14568902">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5" w:tplc="AD5AFE30">
      <w:start w:val="1"/>
      <w:numFmt w:val="lowerRoman"/>
      <w:lvlText w:val="%6."/>
      <w:lvlJc w:val="left"/>
      <w:pPr>
        <w:ind w:left="5040" w:hanging="320"/>
      </w:pPr>
      <w:rPr>
        <w:rFonts w:hAnsi="Arial Unicode MS"/>
        <w:caps w:val="0"/>
        <w:smallCaps w:val="0"/>
        <w:strike w:val="0"/>
        <w:dstrike w:val="0"/>
        <w:color w:val="000000"/>
        <w:spacing w:val="0"/>
        <w:w w:val="100"/>
        <w:kern w:val="0"/>
        <w:position w:val="0"/>
        <w:highlight w:val="none"/>
        <w:vertAlign w:val="baseline"/>
      </w:rPr>
    </w:lvl>
    <w:lvl w:ilvl="6" w:tplc="02582E02">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7" w:tplc="72082B42">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rPr>
    </w:lvl>
    <w:lvl w:ilvl="8" w:tplc="E40432BC">
      <w:start w:val="1"/>
      <w:numFmt w:val="lowerRoman"/>
      <w:lvlText w:val="%9."/>
      <w:lvlJc w:val="left"/>
      <w:pPr>
        <w:ind w:left="7200" w:hanging="320"/>
      </w:pPr>
      <w:rPr>
        <w:rFonts w:hAnsi="Arial Unicode MS"/>
        <w:caps w:val="0"/>
        <w:smallCaps w:val="0"/>
        <w:strike w:val="0"/>
        <w:dstrike w:val="0"/>
        <w:color w:val="000000"/>
        <w:spacing w:val="0"/>
        <w:w w:val="100"/>
        <w:kern w:val="0"/>
        <w:position w:val="0"/>
        <w:highlight w:val="none"/>
        <w:vertAlign w:val="baseline"/>
      </w:rPr>
    </w:lvl>
  </w:abstractNum>
  <w:abstractNum w:abstractNumId="71" w15:restartNumberingAfterBreak="0">
    <w:nsid w:val="3A4118F1"/>
    <w:multiLevelType w:val="hybridMultilevel"/>
    <w:tmpl w:val="03181488"/>
    <w:styleLink w:val="ImportedStyle392"/>
    <w:lvl w:ilvl="0" w:tplc="23F4AE3C">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1" w:tplc="AFE20508">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2" w:tplc="54C2141A">
      <w:start w:val="1"/>
      <w:numFmt w:val="lowerRoman"/>
      <w:lvlText w:val="%3."/>
      <w:lvlJc w:val="left"/>
      <w:pPr>
        <w:ind w:left="2520" w:hanging="320"/>
      </w:pPr>
      <w:rPr>
        <w:rFonts w:hAnsi="Arial Unicode MS"/>
        <w:caps w:val="0"/>
        <w:smallCaps w:val="0"/>
        <w:strike w:val="0"/>
        <w:dstrike w:val="0"/>
        <w:color w:val="000000"/>
        <w:spacing w:val="0"/>
        <w:w w:val="100"/>
        <w:kern w:val="0"/>
        <w:position w:val="0"/>
        <w:highlight w:val="none"/>
        <w:vertAlign w:val="baseline"/>
      </w:rPr>
    </w:lvl>
    <w:lvl w:ilvl="3" w:tplc="81C03E34">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4" w:tplc="B136ED3E">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5" w:tplc="27C284FC">
      <w:start w:val="1"/>
      <w:numFmt w:val="lowerRoman"/>
      <w:lvlText w:val="%6."/>
      <w:lvlJc w:val="left"/>
      <w:pPr>
        <w:ind w:left="4680" w:hanging="320"/>
      </w:pPr>
      <w:rPr>
        <w:rFonts w:hAnsi="Arial Unicode MS"/>
        <w:caps w:val="0"/>
        <w:smallCaps w:val="0"/>
        <w:strike w:val="0"/>
        <w:dstrike w:val="0"/>
        <w:color w:val="000000"/>
        <w:spacing w:val="0"/>
        <w:w w:val="100"/>
        <w:kern w:val="0"/>
        <w:position w:val="0"/>
        <w:highlight w:val="none"/>
        <w:vertAlign w:val="baseline"/>
      </w:rPr>
    </w:lvl>
    <w:lvl w:ilvl="6" w:tplc="5274A1BA">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7" w:tplc="F5CAFE86">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8" w:tplc="F91A0952">
      <w:start w:val="1"/>
      <w:numFmt w:val="lowerRoman"/>
      <w:lvlText w:val="%9."/>
      <w:lvlJc w:val="left"/>
      <w:pPr>
        <w:ind w:left="6840" w:hanging="320"/>
      </w:pPr>
      <w:rPr>
        <w:rFonts w:hAnsi="Arial Unicode MS"/>
        <w:caps w:val="0"/>
        <w:smallCaps w:val="0"/>
        <w:strike w:val="0"/>
        <w:dstrike w:val="0"/>
        <w:color w:val="000000"/>
        <w:spacing w:val="0"/>
        <w:w w:val="100"/>
        <w:kern w:val="0"/>
        <w:position w:val="0"/>
        <w:highlight w:val="none"/>
        <w:vertAlign w:val="baseline"/>
      </w:rPr>
    </w:lvl>
  </w:abstractNum>
  <w:abstractNum w:abstractNumId="72" w15:restartNumberingAfterBreak="0">
    <w:nsid w:val="3CA82B58"/>
    <w:multiLevelType w:val="hybridMultilevel"/>
    <w:tmpl w:val="11E02794"/>
    <w:styleLink w:val="ImportedStyle602"/>
    <w:lvl w:ilvl="0" w:tplc="0419000F">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rPr>
    </w:lvl>
    <w:lvl w:ilvl="1" w:tplc="9534701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A1549B0A">
      <w:start w:val="1"/>
      <w:numFmt w:val="lowerRoman"/>
      <w:lvlText w:val="%3."/>
      <w:lvlJc w:val="left"/>
      <w:pPr>
        <w:ind w:left="1800" w:hanging="320"/>
      </w:pPr>
      <w:rPr>
        <w:rFonts w:hAnsi="Arial Unicode MS"/>
        <w:caps w:val="0"/>
        <w:smallCaps w:val="0"/>
        <w:strike w:val="0"/>
        <w:dstrike w:val="0"/>
        <w:color w:val="000000"/>
        <w:spacing w:val="0"/>
        <w:w w:val="100"/>
        <w:kern w:val="0"/>
        <w:position w:val="0"/>
        <w:highlight w:val="none"/>
        <w:vertAlign w:val="baseline"/>
      </w:rPr>
    </w:lvl>
    <w:lvl w:ilvl="3" w:tplc="3946AA5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E9D6716C">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C1AA14D2">
      <w:start w:val="1"/>
      <w:numFmt w:val="lowerRoman"/>
      <w:lvlText w:val="%6."/>
      <w:lvlJc w:val="left"/>
      <w:pPr>
        <w:ind w:left="3960" w:hanging="320"/>
      </w:pPr>
      <w:rPr>
        <w:rFonts w:hAnsi="Arial Unicode MS"/>
        <w:caps w:val="0"/>
        <w:smallCaps w:val="0"/>
        <w:strike w:val="0"/>
        <w:dstrike w:val="0"/>
        <w:color w:val="000000"/>
        <w:spacing w:val="0"/>
        <w:w w:val="100"/>
        <w:kern w:val="0"/>
        <w:position w:val="0"/>
        <w:highlight w:val="none"/>
        <w:vertAlign w:val="baseline"/>
      </w:rPr>
    </w:lvl>
    <w:lvl w:ilvl="6" w:tplc="3E26C56A">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0330BFA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0366A3F4">
      <w:start w:val="1"/>
      <w:numFmt w:val="lowerRoman"/>
      <w:lvlText w:val="%9."/>
      <w:lvlJc w:val="left"/>
      <w:pPr>
        <w:ind w:left="6120" w:hanging="320"/>
      </w:pPr>
      <w:rPr>
        <w:rFonts w:hAnsi="Arial Unicode MS"/>
        <w:caps w:val="0"/>
        <w:smallCaps w:val="0"/>
        <w:strike w:val="0"/>
        <w:dstrike w:val="0"/>
        <w:color w:val="000000"/>
        <w:spacing w:val="0"/>
        <w:w w:val="100"/>
        <w:kern w:val="0"/>
        <w:position w:val="0"/>
        <w:highlight w:val="none"/>
        <w:vertAlign w:val="baseline"/>
      </w:rPr>
    </w:lvl>
  </w:abstractNum>
  <w:abstractNum w:abstractNumId="73" w15:restartNumberingAfterBreak="0">
    <w:nsid w:val="3D952B7C"/>
    <w:multiLevelType w:val="hybridMultilevel"/>
    <w:tmpl w:val="BF6411E0"/>
    <w:styleLink w:val="ImportedStyle432"/>
    <w:lvl w:ilvl="0" w:tplc="329004AA">
      <w:start w:val="1"/>
      <w:numFmt w:val="lowerLetter"/>
      <w:lvlText w:val="%1)"/>
      <w:lvlJc w:val="left"/>
      <w:pPr>
        <w:ind w:left="1122" w:hanging="762"/>
      </w:pPr>
      <w:rPr>
        <w:rFonts w:hAnsi="Arial Unicode MS"/>
        <w:caps w:val="0"/>
        <w:smallCaps w:val="0"/>
        <w:strike w:val="0"/>
        <w:dstrike w:val="0"/>
        <w:color w:val="000000"/>
        <w:spacing w:val="0"/>
        <w:w w:val="100"/>
        <w:kern w:val="0"/>
        <w:position w:val="0"/>
        <w:highlight w:val="none"/>
        <w:vertAlign w:val="baseline"/>
      </w:rPr>
    </w:lvl>
    <w:lvl w:ilvl="1" w:tplc="37FE9E8E">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26F29DD2">
      <w:start w:val="1"/>
      <w:numFmt w:val="lowerRoman"/>
      <w:lvlText w:val="%3."/>
      <w:lvlJc w:val="left"/>
      <w:pPr>
        <w:ind w:left="2340" w:hanging="320"/>
      </w:pPr>
      <w:rPr>
        <w:rFonts w:hAnsi="Arial Unicode MS"/>
        <w:caps w:val="0"/>
        <w:smallCaps w:val="0"/>
        <w:strike w:val="0"/>
        <w:dstrike w:val="0"/>
        <w:color w:val="000000"/>
        <w:spacing w:val="0"/>
        <w:w w:val="100"/>
        <w:kern w:val="0"/>
        <w:position w:val="0"/>
        <w:highlight w:val="none"/>
        <w:vertAlign w:val="baseline"/>
      </w:rPr>
    </w:lvl>
    <w:lvl w:ilvl="3" w:tplc="148474CA">
      <w:start w:val="1"/>
      <w:numFmt w:val="decimal"/>
      <w:lvlText w:val="%4."/>
      <w:lvlJc w:val="left"/>
      <w:pPr>
        <w:ind w:left="3060" w:hanging="360"/>
      </w:pPr>
      <w:rPr>
        <w:rFonts w:hAnsi="Arial Unicode MS"/>
        <w:caps w:val="0"/>
        <w:smallCaps w:val="0"/>
        <w:strike w:val="0"/>
        <w:dstrike w:val="0"/>
        <w:color w:val="000000"/>
        <w:spacing w:val="0"/>
        <w:w w:val="100"/>
        <w:kern w:val="0"/>
        <w:position w:val="0"/>
        <w:highlight w:val="none"/>
        <w:vertAlign w:val="baseline"/>
      </w:rPr>
    </w:lvl>
    <w:lvl w:ilvl="4" w:tplc="EAD6D43E">
      <w:start w:val="1"/>
      <w:numFmt w:val="lowerLetter"/>
      <w:lvlText w:val="%5."/>
      <w:lvlJc w:val="left"/>
      <w:pPr>
        <w:ind w:left="3780" w:hanging="360"/>
      </w:pPr>
      <w:rPr>
        <w:rFonts w:hAnsi="Arial Unicode MS"/>
        <w:caps w:val="0"/>
        <w:smallCaps w:val="0"/>
        <w:strike w:val="0"/>
        <w:dstrike w:val="0"/>
        <w:color w:val="000000"/>
        <w:spacing w:val="0"/>
        <w:w w:val="100"/>
        <w:kern w:val="0"/>
        <w:position w:val="0"/>
        <w:highlight w:val="none"/>
        <w:vertAlign w:val="baseline"/>
      </w:rPr>
    </w:lvl>
    <w:lvl w:ilvl="5" w:tplc="EFFE87E6">
      <w:start w:val="1"/>
      <w:numFmt w:val="lowerRoman"/>
      <w:lvlText w:val="%6."/>
      <w:lvlJc w:val="left"/>
      <w:pPr>
        <w:ind w:left="4500" w:hanging="320"/>
      </w:pPr>
      <w:rPr>
        <w:rFonts w:hAnsi="Arial Unicode MS"/>
        <w:caps w:val="0"/>
        <w:smallCaps w:val="0"/>
        <w:strike w:val="0"/>
        <w:dstrike w:val="0"/>
        <w:color w:val="000000"/>
        <w:spacing w:val="0"/>
        <w:w w:val="100"/>
        <w:kern w:val="0"/>
        <w:position w:val="0"/>
        <w:highlight w:val="none"/>
        <w:vertAlign w:val="baseline"/>
      </w:rPr>
    </w:lvl>
    <w:lvl w:ilvl="6" w:tplc="2D7C5A28">
      <w:start w:val="1"/>
      <w:numFmt w:val="decimal"/>
      <w:lvlText w:val="%7."/>
      <w:lvlJc w:val="left"/>
      <w:pPr>
        <w:ind w:left="5220" w:hanging="360"/>
      </w:pPr>
      <w:rPr>
        <w:rFonts w:hAnsi="Arial Unicode MS"/>
        <w:caps w:val="0"/>
        <w:smallCaps w:val="0"/>
        <w:strike w:val="0"/>
        <w:dstrike w:val="0"/>
        <w:color w:val="000000"/>
        <w:spacing w:val="0"/>
        <w:w w:val="100"/>
        <w:kern w:val="0"/>
        <w:position w:val="0"/>
        <w:highlight w:val="none"/>
        <w:vertAlign w:val="baseline"/>
      </w:rPr>
    </w:lvl>
    <w:lvl w:ilvl="7" w:tplc="028E4F04">
      <w:start w:val="1"/>
      <w:numFmt w:val="lowerLetter"/>
      <w:lvlText w:val="%8."/>
      <w:lvlJc w:val="left"/>
      <w:pPr>
        <w:ind w:left="5940" w:hanging="360"/>
      </w:pPr>
      <w:rPr>
        <w:rFonts w:hAnsi="Arial Unicode MS"/>
        <w:caps w:val="0"/>
        <w:smallCaps w:val="0"/>
        <w:strike w:val="0"/>
        <w:dstrike w:val="0"/>
        <w:color w:val="000000"/>
        <w:spacing w:val="0"/>
        <w:w w:val="100"/>
        <w:kern w:val="0"/>
        <w:position w:val="0"/>
        <w:highlight w:val="none"/>
        <w:vertAlign w:val="baseline"/>
      </w:rPr>
    </w:lvl>
    <w:lvl w:ilvl="8" w:tplc="B2F0504C">
      <w:start w:val="1"/>
      <w:numFmt w:val="lowerRoman"/>
      <w:lvlText w:val="%9."/>
      <w:lvlJc w:val="left"/>
      <w:pPr>
        <w:ind w:left="6660" w:hanging="320"/>
      </w:pPr>
      <w:rPr>
        <w:rFonts w:hAnsi="Arial Unicode MS"/>
        <w:caps w:val="0"/>
        <w:smallCaps w:val="0"/>
        <w:strike w:val="0"/>
        <w:dstrike w:val="0"/>
        <w:color w:val="000000"/>
        <w:spacing w:val="0"/>
        <w:w w:val="100"/>
        <w:kern w:val="0"/>
        <w:position w:val="0"/>
        <w:highlight w:val="none"/>
        <w:vertAlign w:val="baseline"/>
      </w:rPr>
    </w:lvl>
  </w:abstractNum>
  <w:abstractNum w:abstractNumId="74" w15:restartNumberingAfterBreak="0">
    <w:nsid w:val="3D9C4EFE"/>
    <w:multiLevelType w:val="hybridMultilevel"/>
    <w:tmpl w:val="719280FE"/>
    <w:styleLink w:val="ImportedStyle612"/>
    <w:lvl w:ilvl="0" w:tplc="4F98FBDA">
      <w:start w:val="1"/>
      <w:numFmt w:val="lowerLetter"/>
      <w:lvlText w:val="(%1)"/>
      <w:lvlJc w:val="left"/>
      <w:pPr>
        <w:ind w:left="1080" w:hanging="360"/>
      </w:pPr>
      <w:rPr>
        <w:rFonts w:hAnsi="Arial Unicode MS" w:hint="default"/>
        <w:caps w:val="0"/>
        <w:smallCaps w:val="0"/>
        <w:strike w:val="0"/>
        <w:dstrike w:val="0"/>
        <w:color w:val="000000"/>
        <w:spacing w:val="0"/>
        <w:w w:val="100"/>
        <w:kern w:val="0"/>
        <w:position w:val="0"/>
        <w:highlight w:val="none"/>
        <w:vertAlign w:val="baseline"/>
      </w:rPr>
    </w:lvl>
    <w:lvl w:ilvl="1" w:tplc="64D6BCAA">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2" w:tplc="3CAE3B8A">
      <w:start w:val="1"/>
      <w:numFmt w:val="lowerRoman"/>
      <w:lvlText w:val="%3."/>
      <w:lvlJc w:val="left"/>
      <w:pPr>
        <w:ind w:left="2520" w:hanging="320"/>
      </w:pPr>
      <w:rPr>
        <w:rFonts w:hAnsi="Arial Unicode MS"/>
        <w:caps w:val="0"/>
        <w:smallCaps w:val="0"/>
        <w:strike w:val="0"/>
        <w:dstrike w:val="0"/>
        <w:color w:val="000000"/>
        <w:spacing w:val="0"/>
        <w:w w:val="100"/>
        <w:kern w:val="0"/>
        <w:position w:val="0"/>
        <w:highlight w:val="none"/>
        <w:vertAlign w:val="baseline"/>
      </w:rPr>
    </w:lvl>
    <w:lvl w:ilvl="3" w:tplc="A3604432">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4" w:tplc="84261B86">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5" w:tplc="3E907732">
      <w:start w:val="1"/>
      <w:numFmt w:val="lowerRoman"/>
      <w:lvlText w:val="%6."/>
      <w:lvlJc w:val="left"/>
      <w:pPr>
        <w:ind w:left="4680" w:hanging="320"/>
      </w:pPr>
      <w:rPr>
        <w:rFonts w:hAnsi="Arial Unicode MS"/>
        <w:caps w:val="0"/>
        <w:smallCaps w:val="0"/>
        <w:strike w:val="0"/>
        <w:dstrike w:val="0"/>
        <w:color w:val="000000"/>
        <w:spacing w:val="0"/>
        <w:w w:val="100"/>
        <w:kern w:val="0"/>
        <w:position w:val="0"/>
        <w:highlight w:val="none"/>
        <w:vertAlign w:val="baseline"/>
      </w:rPr>
    </w:lvl>
    <w:lvl w:ilvl="6" w:tplc="32BCB316">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7" w:tplc="CFD225E6">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8" w:tplc="32B0F29C">
      <w:start w:val="1"/>
      <w:numFmt w:val="lowerRoman"/>
      <w:lvlText w:val="%9."/>
      <w:lvlJc w:val="left"/>
      <w:pPr>
        <w:ind w:left="6840" w:hanging="320"/>
      </w:pPr>
      <w:rPr>
        <w:rFonts w:hAnsi="Arial Unicode MS"/>
        <w:caps w:val="0"/>
        <w:smallCaps w:val="0"/>
        <w:strike w:val="0"/>
        <w:dstrike w:val="0"/>
        <w:color w:val="000000"/>
        <w:spacing w:val="0"/>
        <w:w w:val="100"/>
        <w:kern w:val="0"/>
        <w:position w:val="0"/>
        <w:highlight w:val="none"/>
        <w:vertAlign w:val="baseline"/>
      </w:rPr>
    </w:lvl>
  </w:abstractNum>
  <w:abstractNum w:abstractNumId="75" w15:restartNumberingAfterBreak="0">
    <w:nsid w:val="3EC7171B"/>
    <w:multiLevelType w:val="hybridMultilevel"/>
    <w:tmpl w:val="43AEE82E"/>
    <w:styleLink w:val="ImportedStyle7"/>
    <w:lvl w:ilvl="0" w:tplc="BAD6360A">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rPr>
    </w:lvl>
    <w:lvl w:ilvl="1" w:tplc="7084FA5A">
      <w:start w:val="1"/>
      <w:numFmt w:val="lowerLetter"/>
      <w:lvlText w:val="(%2)"/>
      <w:lvlJc w:val="left"/>
      <w:pPr>
        <w:ind w:left="260" w:hanging="260"/>
      </w:pPr>
      <w:rPr>
        <w:rFonts w:hAnsi="Arial Unicode MS"/>
        <w:caps w:val="0"/>
        <w:smallCaps w:val="0"/>
        <w:strike w:val="0"/>
        <w:dstrike w:val="0"/>
        <w:color w:val="000000"/>
        <w:spacing w:val="0"/>
        <w:w w:val="100"/>
        <w:kern w:val="0"/>
        <w:position w:val="0"/>
        <w:highlight w:val="none"/>
        <w:vertAlign w:val="baseline"/>
      </w:rPr>
    </w:lvl>
    <w:lvl w:ilvl="2" w:tplc="F46438CA">
      <w:start w:val="1"/>
      <w:numFmt w:val="lowerRoman"/>
      <w:lvlText w:val="%3."/>
      <w:lvlJc w:val="left"/>
      <w:pPr>
        <w:ind w:left="732" w:hanging="609"/>
      </w:pPr>
      <w:rPr>
        <w:rFonts w:hAnsi="Arial Unicode MS"/>
        <w:caps w:val="0"/>
        <w:smallCaps w:val="0"/>
        <w:strike w:val="0"/>
        <w:dstrike w:val="0"/>
        <w:color w:val="000000"/>
        <w:spacing w:val="0"/>
        <w:w w:val="100"/>
        <w:kern w:val="0"/>
        <w:position w:val="0"/>
        <w:highlight w:val="none"/>
        <w:vertAlign w:val="baseline"/>
      </w:rPr>
    </w:lvl>
    <w:lvl w:ilvl="3" w:tplc="2C54E232">
      <w:start w:val="1"/>
      <w:numFmt w:val="decimal"/>
      <w:lvlText w:val="%4."/>
      <w:lvlJc w:val="left"/>
      <w:pPr>
        <w:ind w:left="1452" w:hanging="672"/>
      </w:pPr>
      <w:rPr>
        <w:rFonts w:hAnsi="Arial Unicode MS"/>
        <w:caps w:val="0"/>
        <w:smallCaps w:val="0"/>
        <w:strike w:val="0"/>
        <w:dstrike w:val="0"/>
        <w:color w:val="000000"/>
        <w:spacing w:val="0"/>
        <w:w w:val="100"/>
        <w:kern w:val="0"/>
        <w:position w:val="0"/>
        <w:highlight w:val="none"/>
        <w:vertAlign w:val="baseline"/>
      </w:rPr>
    </w:lvl>
    <w:lvl w:ilvl="4" w:tplc="42C4EC00">
      <w:start w:val="1"/>
      <w:numFmt w:val="lowerLetter"/>
      <w:lvlText w:val="%5."/>
      <w:lvlJc w:val="left"/>
      <w:pPr>
        <w:ind w:left="2172" w:hanging="660"/>
      </w:pPr>
      <w:rPr>
        <w:rFonts w:hAnsi="Arial Unicode MS"/>
        <w:caps w:val="0"/>
        <w:smallCaps w:val="0"/>
        <w:strike w:val="0"/>
        <w:dstrike w:val="0"/>
        <w:color w:val="000000"/>
        <w:spacing w:val="0"/>
        <w:w w:val="100"/>
        <w:kern w:val="0"/>
        <w:position w:val="0"/>
        <w:highlight w:val="none"/>
        <w:vertAlign w:val="baseline"/>
      </w:rPr>
    </w:lvl>
    <w:lvl w:ilvl="5" w:tplc="7740764A">
      <w:start w:val="1"/>
      <w:numFmt w:val="lowerRoman"/>
      <w:lvlText w:val="%6."/>
      <w:lvlJc w:val="left"/>
      <w:pPr>
        <w:ind w:left="2892" w:hanging="573"/>
      </w:pPr>
      <w:rPr>
        <w:rFonts w:hAnsi="Arial Unicode MS"/>
        <w:caps w:val="0"/>
        <w:smallCaps w:val="0"/>
        <w:strike w:val="0"/>
        <w:dstrike w:val="0"/>
        <w:color w:val="000000"/>
        <w:spacing w:val="0"/>
        <w:w w:val="100"/>
        <w:kern w:val="0"/>
        <w:position w:val="0"/>
        <w:highlight w:val="none"/>
        <w:vertAlign w:val="baseline"/>
      </w:rPr>
    </w:lvl>
    <w:lvl w:ilvl="6" w:tplc="94949D56">
      <w:start w:val="1"/>
      <w:numFmt w:val="decimal"/>
      <w:lvlText w:val="%7."/>
      <w:lvlJc w:val="left"/>
      <w:pPr>
        <w:ind w:left="3612" w:hanging="636"/>
      </w:pPr>
      <w:rPr>
        <w:rFonts w:hAnsi="Arial Unicode MS"/>
        <w:caps w:val="0"/>
        <w:smallCaps w:val="0"/>
        <w:strike w:val="0"/>
        <w:dstrike w:val="0"/>
        <w:color w:val="000000"/>
        <w:spacing w:val="0"/>
        <w:w w:val="100"/>
        <w:kern w:val="0"/>
        <w:position w:val="0"/>
        <w:highlight w:val="none"/>
        <w:vertAlign w:val="baseline"/>
      </w:rPr>
    </w:lvl>
    <w:lvl w:ilvl="7" w:tplc="98AED866">
      <w:start w:val="1"/>
      <w:numFmt w:val="lowerLetter"/>
      <w:lvlText w:val="%8."/>
      <w:lvlJc w:val="left"/>
      <w:pPr>
        <w:ind w:left="4332" w:hanging="624"/>
      </w:pPr>
      <w:rPr>
        <w:rFonts w:hAnsi="Arial Unicode MS"/>
        <w:caps w:val="0"/>
        <w:smallCaps w:val="0"/>
        <w:strike w:val="0"/>
        <w:dstrike w:val="0"/>
        <w:color w:val="000000"/>
        <w:spacing w:val="0"/>
        <w:w w:val="100"/>
        <w:kern w:val="0"/>
        <w:position w:val="0"/>
        <w:highlight w:val="none"/>
        <w:vertAlign w:val="baseline"/>
      </w:rPr>
    </w:lvl>
    <w:lvl w:ilvl="8" w:tplc="3A7E4ABA">
      <w:start w:val="1"/>
      <w:numFmt w:val="lowerRoman"/>
      <w:lvlText w:val="%9."/>
      <w:lvlJc w:val="left"/>
      <w:pPr>
        <w:ind w:left="5052" w:hanging="537"/>
      </w:pPr>
      <w:rPr>
        <w:rFonts w:hAnsi="Arial Unicode MS"/>
        <w:caps w:val="0"/>
        <w:smallCaps w:val="0"/>
        <w:strike w:val="0"/>
        <w:dstrike w:val="0"/>
        <w:color w:val="000000"/>
        <w:spacing w:val="0"/>
        <w:w w:val="100"/>
        <w:kern w:val="0"/>
        <w:position w:val="0"/>
        <w:highlight w:val="none"/>
        <w:vertAlign w:val="baseline"/>
      </w:rPr>
    </w:lvl>
  </w:abstractNum>
  <w:abstractNum w:abstractNumId="76" w15:restartNumberingAfterBreak="0">
    <w:nsid w:val="3ECE338D"/>
    <w:multiLevelType w:val="multilevel"/>
    <w:tmpl w:val="AB9C1AC4"/>
    <w:styleLink w:val="ImportedStyle422"/>
    <w:lvl w:ilvl="0">
      <w:start w:val="1"/>
      <w:numFmt w:val="lowerLetter"/>
      <w:lvlText w:val="(%1)"/>
      <w:lvlJc w:val="left"/>
      <w:pPr>
        <w:ind w:left="1077" w:hanging="357"/>
      </w:pPr>
      <w:rPr>
        <w:rFonts w:hAnsi="Arial Unicode MS" w:hint="default"/>
        <w:caps w:val="0"/>
        <w:smallCaps w:val="0"/>
        <w:strike w:val="0"/>
        <w:dstrike w:val="0"/>
        <w:color w:val="000000"/>
        <w:spacing w:val="0"/>
        <w:w w:val="100"/>
        <w:kern w:val="0"/>
        <w:position w:val="0"/>
        <w:highlight w:val="none"/>
        <w:vertAlign w:val="baseline"/>
        <w:lang w:val="ru-RU"/>
      </w:rPr>
    </w:lvl>
    <w:lvl w:ilvl="1">
      <w:start w:val="1"/>
      <w:numFmt w:val="lowerLetter"/>
      <w:lvlText w:val="%2."/>
      <w:lvlJc w:val="left"/>
      <w:pPr>
        <w:ind w:left="1797" w:hanging="357"/>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ind w:left="2517" w:hanging="31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ind w:left="3237" w:hanging="357"/>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ind w:left="3957" w:hanging="357"/>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ind w:left="4677" w:hanging="31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ind w:left="5397" w:hanging="357"/>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ind w:left="6117" w:hanging="357"/>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ind w:left="6837" w:hanging="317"/>
      </w:pPr>
      <w:rPr>
        <w:rFonts w:hAnsi="Arial Unicode MS"/>
        <w:caps w:val="0"/>
        <w:smallCaps w:val="0"/>
        <w:strike w:val="0"/>
        <w:dstrike w:val="0"/>
        <w:color w:val="000000"/>
        <w:spacing w:val="0"/>
        <w:w w:val="100"/>
        <w:kern w:val="0"/>
        <w:position w:val="0"/>
        <w:highlight w:val="none"/>
        <w:vertAlign w:val="baseline"/>
      </w:rPr>
    </w:lvl>
  </w:abstractNum>
  <w:abstractNum w:abstractNumId="77" w15:restartNumberingAfterBreak="0">
    <w:nsid w:val="41B15632"/>
    <w:multiLevelType w:val="hybridMultilevel"/>
    <w:tmpl w:val="E4D0A224"/>
    <w:styleLink w:val="ImportedStyle513"/>
    <w:lvl w:ilvl="0" w:tplc="A698AF8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1F16D024">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6CC40764">
      <w:start w:val="1"/>
      <w:numFmt w:val="lowerRoman"/>
      <w:lvlText w:val="%3."/>
      <w:lvlJc w:val="left"/>
      <w:pPr>
        <w:ind w:left="1800" w:hanging="320"/>
      </w:pPr>
      <w:rPr>
        <w:rFonts w:hAnsi="Arial Unicode MS"/>
        <w:caps w:val="0"/>
        <w:smallCaps w:val="0"/>
        <w:strike w:val="0"/>
        <w:dstrike w:val="0"/>
        <w:color w:val="000000"/>
        <w:spacing w:val="0"/>
        <w:w w:val="100"/>
        <w:kern w:val="0"/>
        <w:position w:val="0"/>
        <w:highlight w:val="none"/>
        <w:vertAlign w:val="baseline"/>
      </w:rPr>
    </w:lvl>
    <w:lvl w:ilvl="3" w:tplc="03A8BAC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35A6916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3D1604C0">
      <w:start w:val="1"/>
      <w:numFmt w:val="lowerRoman"/>
      <w:lvlText w:val="%6."/>
      <w:lvlJc w:val="left"/>
      <w:pPr>
        <w:ind w:left="3960" w:hanging="320"/>
      </w:pPr>
      <w:rPr>
        <w:rFonts w:hAnsi="Arial Unicode MS"/>
        <w:caps w:val="0"/>
        <w:smallCaps w:val="0"/>
        <w:strike w:val="0"/>
        <w:dstrike w:val="0"/>
        <w:color w:val="000000"/>
        <w:spacing w:val="0"/>
        <w:w w:val="100"/>
        <w:kern w:val="0"/>
        <w:position w:val="0"/>
        <w:highlight w:val="none"/>
        <w:vertAlign w:val="baseline"/>
      </w:rPr>
    </w:lvl>
    <w:lvl w:ilvl="6" w:tplc="BBBA5BA4">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320C4C1A">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038A47BE">
      <w:start w:val="1"/>
      <w:numFmt w:val="lowerRoman"/>
      <w:lvlText w:val="%9."/>
      <w:lvlJc w:val="left"/>
      <w:pPr>
        <w:ind w:left="6120" w:hanging="320"/>
      </w:pPr>
      <w:rPr>
        <w:rFonts w:hAnsi="Arial Unicode MS"/>
        <w:caps w:val="0"/>
        <w:smallCaps w:val="0"/>
        <w:strike w:val="0"/>
        <w:dstrike w:val="0"/>
        <w:color w:val="000000"/>
        <w:spacing w:val="0"/>
        <w:w w:val="100"/>
        <w:kern w:val="0"/>
        <w:position w:val="0"/>
        <w:highlight w:val="none"/>
        <w:vertAlign w:val="baseline"/>
      </w:rPr>
    </w:lvl>
  </w:abstractNum>
  <w:abstractNum w:abstractNumId="78" w15:restartNumberingAfterBreak="0">
    <w:nsid w:val="426C7017"/>
    <w:multiLevelType w:val="hybridMultilevel"/>
    <w:tmpl w:val="F70AF780"/>
    <w:styleLink w:val="ImportedStyle1102"/>
    <w:lvl w:ilvl="0" w:tplc="8B5CB994">
      <w:start w:val="1"/>
      <w:numFmt w:val="lowerLetter"/>
      <w:lvlText w:val="%1)"/>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1" w:tplc="EFA42B8A">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2" w:tplc="A1780596">
      <w:start w:val="1"/>
      <w:numFmt w:val="lowerRoman"/>
      <w:lvlText w:val="%3."/>
      <w:lvlJc w:val="left"/>
      <w:pPr>
        <w:ind w:left="1440" w:hanging="680"/>
      </w:pPr>
      <w:rPr>
        <w:rFonts w:hAnsi="Arial Unicode MS"/>
        <w:caps w:val="0"/>
        <w:smallCaps w:val="0"/>
        <w:strike w:val="0"/>
        <w:dstrike w:val="0"/>
        <w:color w:val="000000"/>
        <w:spacing w:val="0"/>
        <w:w w:val="100"/>
        <w:kern w:val="0"/>
        <w:position w:val="0"/>
        <w:highlight w:val="none"/>
        <w:vertAlign w:val="baseline"/>
      </w:rPr>
    </w:lvl>
    <w:lvl w:ilvl="3" w:tplc="99168584">
      <w:start w:val="1"/>
      <w:numFmt w:val="decimal"/>
      <w:lvlText w:val="%4."/>
      <w:lvlJc w:val="left"/>
      <w:pPr>
        <w:ind w:left="2160" w:hanging="720"/>
      </w:pPr>
      <w:rPr>
        <w:rFonts w:hAnsi="Arial Unicode MS"/>
        <w:caps w:val="0"/>
        <w:smallCaps w:val="0"/>
        <w:strike w:val="0"/>
        <w:dstrike w:val="0"/>
        <w:color w:val="000000"/>
        <w:spacing w:val="0"/>
        <w:w w:val="100"/>
        <w:kern w:val="0"/>
        <w:position w:val="0"/>
        <w:highlight w:val="none"/>
        <w:vertAlign w:val="baseline"/>
      </w:rPr>
    </w:lvl>
    <w:lvl w:ilvl="4" w:tplc="A07080EA">
      <w:start w:val="1"/>
      <w:numFmt w:val="lowerLetter"/>
      <w:lvlText w:val="%5."/>
      <w:lvlJc w:val="left"/>
      <w:pPr>
        <w:ind w:left="2880" w:hanging="720"/>
      </w:pPr>
      <w:rPr>
        <w:rFonts w:hAnsi="Arial Unicode MS"/>
        <w:caps w:val="0"/>
        <w:smallCaps w:val="0"/>
        <w:strike w:val="0"/>
        <w:dstrike w:val="0"/>
        <w:color w:val="000000"/>
        <w:spacing w:val="0"/>
        <w:w w:val="100"/>
        <w:kern w:val="0"/>
        <w:position w:val="0"/>
        <w:highlight w:val="none"/>
        <w:vertAlign w:val="baseline"/>
      </w:rPr>
    </w:lvl>
    <w:lvl w:ilvl="5" w:tplc="1A84A878">
      <w:start w:val="1"/>
      <w:numFmt w:val="lowerRoman"/>
      <w:lvlText w:val="%6."/>
      <w:lvlJc w:val="left"/>
      <w:pPr>
        <w:ind w:left="3600" w:hanging="680"/>
      </w:pPr>
      <w:rPr>
        <w:rFonts w:hAnsi="Arial Unicode MS"/>
        <w:caps w:val="0"/>
        <w:smallCaps w:val="0"/>
        <w:strike w:val="0"/>
        <w:dstrike w:val="0"/>
        <w:color w:val="000000"/>
        <w:spacing w:val="0"/>
        <w:w w:val="100"/>
        <w:kern w:val="0"/>
        <w:position w:val="0"/>
        <w:highlight w:val="none"/>
        <w:vertAlign w:val="baseline"/>
      </w:rPr>
    </w:lvl>
    <w:lvl w:ilvl="6" w:tplc="72ACC042">
      <w:start w:val="1"/>
      <w:numFmt w:val="decimal"/>
      <w:lvlText w:val="%7."/>
      <w:lvlJc w:val="left"/>
      <w:pPr>
        <w:ind w:left="4320" w:hanging="720"/>
      </w:pPr>
      <w:rPr>
        <w:rFonts w:hAnsi="Arial Unicode MS"/>
        <w:caps w:val="0"/>
        <w:smallCaps w:val="0"/>
        <w:strike w:val="0"/>
        <w:dstrike w:val="0"/>
        <w:color w:val="000000"/>
        <w:spacing w:val="0"/>
        <w:w w:val="100"/>
        <w:kern w:val="0"/>
        <w:position w:val="0"/>
        <w:highlight w:val="none"/>
        <w:vertAlign w:val="baseline"/>
      </w:rPr>
    </w:lvl>
    <w:lvl w:ilvl="7" w:tplc="16701254">
      <w:start w:val="1"/>
      <w:numFmt w:val="lowerLetter"/>
      <w:lvlText w:val="%8."/>
      <w:lvlJc w:val="left"/>
      <w:pPr>
        <w:ind w:left="5040" w:hanging="720"/>
      </w:pPr>
      <w:rPr>
        <w:rFonts w:hAnsi="Arial Unicode MS"/>
        <w:caps w:val="0"/>
        <w:smallCaps w:val="0"/>
        <w:strike w:val="0"/>
        <w:dstrike w:val="0"/>
        <w:color w:val="000000"/>
        <w:spacing w:val="0"/>
        <w:w w:val="100"/>
        <w:kern w:val="0"/>
        <w:position w:val="0"/>
        <w:highlight w:val="none"/>
        <w:vertAlign w:val="baseline"/>
      </w:rPr>
    </w:lvl>
    <w:lvl w:ilvl="8" w:tplc="8D5A16F2">
      <w:start w:val="1"/>
      <w:numFmt w:val="lowerRoman"/>
      <w:lvlText w:val="%9."/>
      <w:lvlJc w:val="left"/>
      <w:pPr>
        <w:ind w:left="5760" w:hanging="680"/>
      </w:pPr>
      <w:rPr>
        <w:rFonts w:hAnsi="Arial Unicode MS"/>
        <w:caps w:val="0"/>
        <w:smallCaps w:val="0"/>
        <w:strike w:val="0"/>
        <w:dstrike w:val="0"/>
        <w:color w:val="000000"/>
        <w:spacing w:val="0"/>
        <w:w w:val="100"/>
        <w:kern w:val="0"/>
        <w:position w:val="0"/>
        <w:highlight w:val="none"/>
        <w:vertAlign w:val="baseline"/>
      </w:rPr>
    </w:lvl>
  </w:abstractNum>
  <w:abstractNum w:abstractNumId="79" w15:restartNumberingAfterBreak="0">
    <w:nsid w:val="435C7133"/>
    <w:multiLevelType w:val="hybridMultilevel"/>
    <w:tmpl w:val="096CF6E0"/>
    <w:styleLink w:val="ImportedStyle49"/>
    <w:lvl w:ilvl="0" w:tplc="828E0006">
      <w:start w:val="1"/>
      <w:numFmt w:val="decimal"/>
      <w:lvlText w:val="%1."/>
      <w:lvlJc w:val="left"/>
      <w:pPr>
        <w:ind w:left="357" w:hanging="357"/>
      </w:pPr>
      <w:rPr>
        <w:rFonts w:hAnsi="Arial Unicode MS"/>
        <w:caps w:val="0"/>
        <w:smallCaps w:val="0"/>
        <w:strike w:val="0"/>
        <w:dstrike w:val="0"/>
        <w:color w:val="000000"/>
        <w:spacing w:val="0"/>
        <w:w w:val="100"/>
        <w:kern w:val="0"/>
        <w:position w:val="0"/>
        <w:highlight w:val="none"/>
        <w:vertAlign w:val="baseline"/>
      </w:rPr>
    </w:lvl>
    <w:lvl w:ilvl="1" w:tplc="242E7744">
      <w:start w:val="1"/>
      <w:numFmt w:val="lowerLetter"/>
      <w:lvlText w:val="%2."/>
      <w:lvlJc w:val="left"/>
      <w:pPr>
        <w:ind w:left="1077" w:hanging="357"/>
      </w:pPr>
      <w:rPr>
        <w:rFonts w:hAnsi="Arial Unicode MS"/>
        <w:caps w:val="0"/>
        <w:smallCaps w:val="0"/>
        <w:strike w:val="0"/>
        <w:dstrike w:val="0"/>
        <w:color w:val="000000"/>
        <w:spacing w:val="0"/>
        <w:w w:val="100"/>
        <w:kern w:val="0"/>
        <w:position w:val="0"/>
        <w:highlight w:val="none"/>
        <w:vertAlign w:val="baseline"/>
      </w:rPr>
    </w:lvl>
    <w:lvl w:ilvl="2" w:tplc="F83C9FAA">
      <w:start w:val="1"/>
      <w:numFmt w:val="lowerRoman"/>
      <w:lvlText w:val="%3."/>
      <w:lvlJc w:val="left"/>
      <w:pPr>
        <w:ind w:left="1797" w:hanging="317"/>
      </w:pPr>
      <w:rPr>
        <w:rFonts w:hAnsi="Arial Unicode MS"/>
        <w:caps w:val="0"/>
        <w:smallCaps w:val="0"/>
        <w:strike w:val="0"/>
        <w:dstrike w:val="0"/>
        <w:color w:val="000000"/>
        <w:spacing w:val="0"/>
        <w:w w:val="100"/>
        <w:kern w:val="0"/>
        <w:position w:val="0"/>
        <w:highlight w:val="none"/>
        <w:vertAlign w:val="baseline"/>
      </w:rPr>
    </w:lvl>
    <w:lvl w:ilvl="3" w:tplc="DACC5C4A">
      <w:start w:val="1"/>
      <w:numFmt w:val="decimal"/>
      <w:lvlText w:val="%4."/>
      <w:lvlJc w:val="left"/>
      <w:pPr>
        <w:ind w:left="2517" w:hanging="357"/>
      </w:pPr>
      <w:rPr>
        <w:rFonts w:hAnsi="Arial Unicode MS"/>
        <w:caps w:val="0"/>
        <w:smallCaps w:val="0"/>
        <w:strike w:val="0"/>
        <w:dstrike w:val="0"/>
        <w:color w:val="000000"/>
        <w:spacing w:val="0"/>
        <w:w w:val="100"/>
        <w:kern w:val="0"/>
        <w:position w:val="0"/>
        <w:highlight w:val="none"/>
        <w:vertAlign w:val="baseline"/>
      </w:rPr>
    </w:lvl>
    <w:lvl w:ilvl="4" w:tplc="F3A6E574">
      <w:start w:val="1"/>
      <w:numFmt w:val="lowerLetter"/>
      <w:lvlText w:val="%5."/>
      <w:lvlJc w:val="left"/>
      <w:pPr>
        <w:ind w:left="3237" w:hanging="357"/>
      </w:pPr>
      <w:rPr>
        <w:rFonts w:hAnsi="Arial Unicode MS"/>
        <w:caps w:val="0"/>
        <w:smallCaps w:val="0"/>
        <w:strike w:val="0"/>
        <w:dstrike w:val="0"/>
        <w:color w:val="000000"/>
        <w:spacing w:val="0"/>
        <w:w w:val="100"/>
        <w:kern w:val="0"/>
        <w:position w:val="0"/>
        <w:highlight w:val="none"/>
        <w:vertAlign w:val="baseline"/>
      </w:rPr>
    </w:lvl>
    <w:lvl w:ilvl="5" w:tplc="406CD170">
      <w:start w:val="1"/>
      <w:numFmt w:val="lowerRoman"/>
      <w:lvlText w:val="%6."/>
      <w:lvlJc w:val="left"/>
      <w:pPr>
        <w:ind w:left="3957" w:hanging="317"/>
      </w:pPr>
      <w:rPr>
        <w:rFonts w:hAnsi="Arial Unicode MS"/>
        <w:caps w:val="0"/>
        <w:smallCaps w:val="0"/>
        <w:strike w:val="0"/>
        <w:dstrike w:val="0"/>
        <w:color w:val="000000"/>
        <w:spacing w:val="0"/>
        <w:w w:val="100"/>
        <w:kern w:val="0"/>
        <w:position w:val="0"/>
        <w:highlight w:val="none"/>
        <w:vertAlign w:val="baseline"/>
      </w:rPr>
    </w:lvl>
    <w:lvl w:ilvl="6" w:tplc="63A66764">
      <w:start w:val="1"/>
      <w:numFmt w:val="decimal"/>
      <w:lvlText w:val="%7."/>
      <w:lvlJc w:val="left"/>
      <w:pPr>
        <w:ind w:left="4677" w:hanging="357"/>
      </w:pPr>
      <w:rPr>
        <w:rFonts w:hAnsi="Arial Unicode MS"/>
        <w:caps w:val="0"/>
        <w:smallCaps w:val="0"/>
        <w:strike w:val="0"/>
        <w:dstrike w:val="0"/>
        <w:color w:val="000000"/>
        <w:spacing w:val="0"/>
        <w:w w:val="100"/>
        <w:kern w:val="0"/>
        <w:position w:val="0"/>
        <w:highlight w:val="none"/>
        <w:vertAlign w:val="baseline"/>
      </w:rPr>
    </w:lvl>
    <w:lvl w:ilvl="7" w:tplc="C34823C4">
      <w:start w:val="1"/>
      <w:numFmt w:val="lowerLetter"/>
      <w:lvlText w:val="%8."/>
      <w:lvlJc w:val="left"/>
      <w:pPr>
        <w:ind w:left="5397" w:hanging="357"/>
      </w:pPr>
      <w:rPr>
        <w:rFonts w:hAnsi="Arial Unicode MS"/>
        <w:caps w:val="0"/>
        <w:smallCaps w:val="0"/>
        <w:strike w:val="0"/>
        <w:dstrike w:val="0"/>
        <w:color w:val="000000"/>
        <w:spacing w:val="0"/>
        <w:w w:val="100"/>
        <w:kern w:val="0"/>
        <w:position w:val="0"/>
        <w:highlight w:val="none"/>
        <w:vertAlign w:val="baseline"/>
      </w:rPr>
    </w:lvl>
    <w:lvl w:ilvl="8" w:tplc="64CED388">
      <w:start w:val="1"/>
      <w:numFmt w:val="lowerRoman"/>
      <w:lvlText w:val="%9."/>
      <w:lvlJc w:val="left"/>
      <w:pPr>
        <w:ind w:left="6117" w:hanging="317"/>
      </w:pPr>
      <w:rPr>
        <w:rFonts w:hAnsi="Arial Unicode MS"/>
        <w:caps w:val="0"/>
        <w:smallCaps w:val="0"/>
        <w:strike w:val="0"/>
        <w:dstrike w:val="0"/>
        <w:color w:val="000000"/>
        <w:spacing w:val="0"/>
        <w:w w:val="100"/>
        <w:kern w:val="0"/>
        <w:position w:val="0"/>
        <w:highlight w:val="none"/>
        <w:vertAlign w:val="baseline"/>
      </w:rPr>
    </w:lvl>
  </w:abstractNum>
  <w:abstractNum w:abstractNumId="80" w15:restartNumberingAfterBreak="0">
    <w:nsid w:val="436119E1"/>
    <w:multiLevelType w:val="hybridMultilevel"/>
    <w:tmpl w:val="01D20DE2"/>
    <w:styleLink w:val="ImportedStyle313"/>
    <w:lvl w:ilvl="0" w:tplc="4F98FBDA">
      <w:start w:val="1"/>
      <w:numFmt w:val="lowerLetter"/>
      <w:lvlText w:val="(%1)"/>
      <w:lvlJc w:val="left"/>
      <w:pPr>
        <w:ind w:left="1322" w:hanging="360"/>
      </w:pPr>
      <w:rPr>
        <w:rFonts w:hAnsi="Arial Unicode MS" w:hint="default"/>
        <w:caps w:val="0"/>
        <w:smallCaps w:val="0"/>
        <w:strike w:val="0"/>
        <w:dstrike w:val="0"/>
        <w:color w:val="000000"/>
        <w:spacing w:val="0"/>
        <w:w w:val="100"/>
        <w:kern w:val="0"/>
        <w:position w:val="0"/>
        <w:highlight w:val="none"/>
        <w:vertAlign w:val="baseline"/>
      </w:rPr>
    </w:lvl>
    <w:lvl w:ilvl="1" w:tplc="6308BB08">
      <w:start w:val="1"/>
      <w:numFmt w:val="lowerLetter"/>
      <w:lvlText w:val="%2."/>
      <w:lvlJc w:val="left"/>
      <w:pPr>
        <w:ind w:left="2042" w:hanging="360"/>
      </w:pPr>
      <w:rPr>
        <w:rFonts w:hAnsi="Arial Unicode MS"/>
        <w:caps w:val="0"/>
        <w:smallCaps w:val="0"/>
        <w:strike w:val="0"/>
        <w:dstrike w:val="0"/>
        <w:color w:val="000000"/>
        <w:spacing w:val="0"/>
        <w:w w:val="100"/>
        <w:kern w:val="0"/>
        <w:position w:val="0"/>
        <w:highlight w:val="none"/>
        <w:vertAlign w:val="baseline"/>
      </w:rPr>
    </w:lvl>
    <w:lvl w:ilvl="2" w:tplc="DB0E586C">
      <w:start w:val="1"/>
      <w:numFmt w:val="lowerRoman"/>
      <w:lvlText w:val="%3."/>
      <w:lvlJc w:val="left"/>
      <w:pPr>
        <w:ind w:left="2762" w:hanging="320"/>
      </w:pPr>
      <w:rPr>
        <w:rFonts w:hAnsi="Arial Unicode MS"/>
        <w:caps w:val="0"/>
        <w:smallCaps w:val="0"/>
        <w:strike w:val="0"/>
        <w:dstrike w:val="0"/>
        <w:color w:val="000000"/>
        <w:spacing w:val="0"/>
        <w:w w:val="100"/>
        <w:kern w:val="0"/>
        <w:position w:val="0"/>
        <w:highlight w:val="none"/>
        <w:vertAlign w:val="baseline"/>
      </w:rPr>
    </w:lvl>
    <w:lvl w:ilvl="3" w:tplc="B4FEF4AC">
      <w:start w:val="1"/>
      <w:numFmt w:val="decimal"/>
      <w:lvlText w:val="%4."/>
      <w:lvlJc w:val="left"/>
      <w:pPr>
        <w:ind w:left="3482" w:hanging="360"/>
      </w:pPr>
      <w:rPr>
        <w:rFonts w:hAnsi="Arial Unicode MS"/>
        <w:caps w:val="0"/>
        <w:smallCaps w:val="0"/>
        <w:strike w:val="0"/>
        <w:dstrike w:val="0"/>
        <w:color w:val="000000"/>
        <w:spacing w:val="0"/>
        <w:w w:val="100"/>
        <w:kern w:val="0"/>
        <w:position w:val="0"/>
        <w:highlight w:val="none"/>
        <w:vertAlign w:val="baseline"/>
      </w:rPr>
    </w:lvl>
    <w:lvl w:ilvl="4" w:tplc="EF24BB4A">
      <w:start w:val="1"/>
      <w:numFmt w:val="lowerLetter"/>
      <w:lvlText w:val="%5."/>
      <w:lvlJc w:val="left"/>
      <w:pPr>
        <w:ind w:left="4202" w:hanging="360"/>
      </w:pPr>
      <w:rPr>
        <w:rFonts w:hAnsi="Arial Unicode MS"/>
        <w:caps w:val="0"/>
        <w:smallCaps w:val="0"/>
        <w:strike w:val="0"/>
        <w:dstrike w:val="0"/>
        <w:color w:val="000000"/>
        <w:spacing w:val="0"/>
        <w:w w:val="100"/>
        <w:kern w:val="0"/>
        <w:position w:val="0"/>
        <w:highlight w:val="none"/>
        <w:vertAlign w:val="baseline"/>
      </w:rPr>
    </w:lvl>
    <w:lvl w:ilvl="5" w:tplc="AEB6221C">
      <w:start w:val="1"/>
      <w:numFmt w:val="lowerRoman"/>
      <w:lvlText w:val="%6."/>
      <w:lvlJc w:val="left"/>
      <w:pPr>
        <w:ind w:left="4922" w:hanging="320"/>
      </w:pPr>
      <w:rPr>
        <w:rFonts w:hAnsi="Arial Unicode MS"/>
        <w:caps w:val="0"/>
        <w:smallCaps w:val="0"/>
        <w:strike w:val="0"/>
        <w:dstrike w:val="0"/>
        <w:color w:val="000000"/>
        <w:spacing w:val="0"/>
        <w:w w:val="100"/>
        <w:kern w:val="0"/>
        <w:position w:val="0"/>
        <w:highlight w:val="none"/>
        <w:vertAlign w:val="baseline"/>
      </w:rPr>
    </w:lvl>
    <w:lvl w:ilvl="6" w:tplc="DD78E7B6">
      <w:start w:val="1"/>
      <w:numFmt w:val="decimal"/>
      <w:lvlText w:val="%7."/>
      <w:lvlJc w:val="left"/>
      <w:pPr>
        <w:ind w:left="5642" w:hanging="360"/>
      </w:pPr>
      <w:rPr>
        <w:rFonts w:hAnsi="Arial Unicode MS"/>
        <w:caps w:val="0"/>
        <w:smallCaps w:val="0"/>
        <w:strike w:val="0"/>
        <w:dstrike w:val="0"/>
        <w:color w:val="000000"/>
        <w:spacing w:val="0"/>
        <w:w w:val="100"/>
        <w:kern w:val="0"/>
        <w:position w:val="0"/>
        <w:highlight w:val="none"/>
        <w:vertAlign w:val="baseline"/>
      </w:rPr>
    </w:lvl>
    <w:lvl w:ilvl="7" w:tplc="C4DEEF60">
      <w:start w:val="1"/>
      <w:numFmt w:val="lowerLetter"/>
      <w:lvlText w:val="%8."/>
      <w:lvlJc w:val="left"/>
      <w:pPr>
        <w:ind w:left="6362" w:hanging="360"/>
      </w:pPr>
      <w:rPr>
        <w:rFonts w:hAnsi="Arial Unicode MS"/>
        <w:caps w:val="0"/>
        <w:smallCaps w:val="0"/>
        <w:strike w:val="0"/>
        <w:dstrike w:val="0"/>
        <w:color w:val="000000"/>
        <w:spacing w:val="0"/>
        <w:w w:val="100"/>
        <w:kern w:val="0"/>
        <w:position w:val="0"/>
        <w:highlight w:val="none"/>
        <w:vertAlign w:val="baseline"/>
      </w:rPr>
    </w:lvl>
    <w:lvl w:ilvl="8" w:tplc="EAD0EFC4">
      <w:start w:val="1"/>
      <w:numFmt w:val="lowerRoman"/>
      <w:lvlText w:val="%9."/>
      <w:lvlJc w:val="left"/>
      <w:pPr>
        <w:ind w:left="7082" w:hanging="320"/>
      </w:pPr>
      <w:rPr>
        <w:rFonts w:hAnsi="Arial Unicode MS"/>
        <w:caps w:val="0"/>
        <w:smallCaps w:val="0"/>
        <w:strike w:val="0"/>
        <w:dstrike w:val="0"/>
        <w:color w:val="000000"/>
        <w:spacing w:val="0"/>
        <w:w w:val="100"/>
        <w:kern w:val="0"/>
        <w:position w:val="0"/>
        <w:highlight w:val="none"/>
        <w:vertAlign w:val="baseline"/>
      </w:rPr>
    </w:lvl>
  </w:abstractNum>
  <w:abstractNum w:abstractNumId="81" w15:restartNumberingAfterBreak="0">
    <w:nsid w:val="442340A6"/>
    <w:multiLevelType w:val="hybridMultilevel"/>
    <w:tmpl w:val="AADC464E"/>
    <w:styleLink w:val="ImportedStyle3"/>
    <w:lvl w:ilvl="0" w:tplc="9022CE9A">
      <w:start w:val="1"/>
      <w:numFmt w:val="decimal"/>
      <w:lvlText w:val="%1."/>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727A0AE6">
      <w:start w:val="1"/>
      <w:numFmt w:val="lowerLetter"/>
      <w:lvlText w:val="%2."/>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74EAA15E">
      <w:start w:val="1"/>
      <w:numFmt w:val="lowerRoman"/>
      <w:lvlText w:val="%3."/>
      <w:lvlJc w:val="left"/>
      <w:pPr>
        <w:ind w:left="1440" w:hanging="6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3BFC8E92">
      <w:start w:val="1"/>
      <w:numFmt w:val="decimal"/>
      <w:lvlText w:val="%4."/>
      <w:lvlJc w:val="left"/>
      <w:pPr>
        <w:ind w:left="216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386F55E">
      <w:start w:val="1"/>
      <w:numFmt w:val="lowerLetter"/>
      <w:lvlText w:val="%5."/>
      <w:lvlJc w:val="left"/>
      <w:pPr>
        <w:ind w:left="288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D3F039A0">
      <w:start w:val="1"/>
      <w:numFmt w:val="lowerRoman"/>
      <w:lvlText w:val="%6."/>
      <w:lvlJc w:val="left"/>
      <w:pPr>
        <w:ind w:left="3600" w:hanging="6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18F4AA00">
      <w:start w:val="1"/>
      <w:numFmt w:val="decimal"/>
      <w:lvlText w:val="%7."/>
      <w:lvlJc w:val="left"/>
      <w:pPr>
        <w:ind w:left="43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6750ECCA">
      <w:start w:val="1"/>
      <w:numFmt w:val="lowerLetter"/>
      <w:lvlText w:val="%8."/>
      <w:lvlJc w:val="left"/>
      <w:pPr>
        <w:ind w:left="504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B80ACB6A">
      <w:start w:val="1"/>
      <w:numFmt w:val="lowerRoman"/>
      <w:lvlText w:val="%9."/>
      <w:lvlJc w:val="left"/>
      <w:pPr>
        <w:ind w:left="5760" w:hanging="6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82" w15:restartNumberingAfterBreak="0">
    <w:nsid w:val="45AE7981"/>
    <w:multiLevelType w:val="hybridMultilevel"/>
    <w:tmpl w:val="46DA85C6"/>
    <w:styleLink w:val="ImportedStyle65"/>
    <w:lvl w:ilvl="0" w:tplc="9F306904">
      <w:start w:val="1"/>
      <w:numFmt w:val="decimal"/>
      <w:lvlText w:val="%1."/>
      <w:lvlJc w:val="left"/>
      <w:pPr>
        <w:tabs>
          <w:tab w:val="num" w:pos="1440"/>
        </w:tabs>
        <w:ind w:left="731" w:hanging="22"/>
      </w:pPr>
      <w:rPr>
        <w:rFonts w:hAnsi="Arial Unicode MS"/>
        <w:caps w:val="0"/>
        <w:smallCaps w:val="0"/>
        <w:strike w:val="0"/>
        <w:dstrike w:val="0"/>
        <w:color w:val="000000"/>
        <w:spacing w:val="0"/>
        <w:w w:val="100"/>
        <w:kern w:val="0"/>
        <w:position w:val="0"/>
        <w:highlight w:val="none"/>
        <w:vertAlign w:val="baseline"/>
      </w:rPr>
    </w:lvl>
    <w:lvl w:ilvl="1" w:tplc="4D064266">
      <w:start w:val="1"/>
      <w:numFmt w:val="lowerLetter"/>
      <w:lvlText w:val="%2."/>
      <w:lvlJc w:val="left"/>
      <w:pPr>
        <w:tabs>
          <w:tab w:val="num" w:pos="1440"/>
        </w:tabs>
        <w:ind w:left="731" w:hanging="22"/>
      </w:pPr>
      <w:rPr>
        <w:rFonts w:hAnsi="Arial Unicode MS"/>
        <w:caps w:val="0"/>
        <w:smallCaps w:val="0"/>
        <w:strike w:val="0"/>
        <w:dstrike w:val="0"/>
        <w:color w:val="000000"/>
        <w:spacing w:val="0"/>
        <w:w w:val="100"/>
        <w:kern w:val="0"/>
        <w:position w:val="0"/>
        <w:highlight w:val="none"/>
        <w:vertAlign w:val="baseline"/>
      </w:rPr>
    </w:lvl>
    <w:lvl w:ilvl="2" w:tplc="B6AC6F6E">
      <w:start w:val="1"/>
      <w:numFmt w:val="lowerRoman"/>
      <w:lvlText w:val="%3."/>
      <w:lvlJc w:val="left"/>
      <w:pPr>
        <w:tabs>
          <w:tab w:val="left" w:pos="1440"/>
          <w:tab w:val="num" w:pos="2149"/>
        </w:tabs>
        <w:ind w:left="1440" w:firstLine="18"/>
      </w:pPr>
      <w:rPr>
        <w:rFonts w:hAnsi="Arial Unicode MS"/>
        <w:caps w:val="0"/>
        <w:smallCaps w:val="0"/>
        <w:strike w:val="0"/>
        <w:dstrike w:val="0"/>
        <w:color w:val="000000"/>
        <w:spacing w:val="0"/>
        <w:w w:val="100"/>
        <w:kern w:val="0"/>
        <w:position w:val="0"/>
        <w:highlight w:val="none"/>
        <w:vertAlign w:val="baseline"/>
      </w:rPr>
    </w:lvl>
    <w:lvl w:ilvl="3" w:tplc="6C046A80">
      <w:start w:val="1"/>
      <w:numFmt w:val="decimal"/>
      <w:lvlText w:val="%4."/>
      <w:lvlJc w:val="left"/>
      <w:pPr>
        <w:tabs>
          <w:tab w:val="left" w:pos="1440"/>
          <w:tab w:val="num" w:pos="2869"/>
        </w:tabs>
        <w:ind w:left="2160" w:hanging="22"/>
      </w:pPr>
      <w:rPr>
        <w:rFonts w:hAnsi="Arial Unicode MS"/>
        <w:caps w:val="0"/>
        <w:smallCaps w:val="0"/>
        <w:strike w:val="0"/>
        <w:dstrike w:val="0"/>
        <w:color w:val="000000"/>
        <w:spacing w:val="0"/>
        <w:w w:val="100"/>
        <w:kern w:val="0"/>
        <w:position w:val="0"/>
        <w:highlight w:val="none"/>
        <w:vertAlign w:val="baseline"/>
      </w:rPr>
    </w:lvl>
    <w:lvl w:ilvl="4" w:tplc="41909142">
      <w:start w:val="1"/>
      <w:numFmt w:val="lowerLetter"/>
      <w:lvlText w:val="%5."/>
      <w:lvlJc w:val="left"/>
      <w:pPr>
        <w:tabs>
          <w:tab w:val="left" w:pos="1440"/>
          <w:tab w:val="num" w:pos="3589"/>
        </w:tabs>
        <w:ind w:left="2880" w:hanging="22"/>
      </w:pPr>
      <w:rPr>
        <w:rFonts w:hAnsi="Arial Unicode MS"/>
        <w:caps w:val="0"/>
        <w:smallCaps w:val="0"/>
        <w:strike w:val="0"/>
        <w:dstrike w:val="0"/>
        <w:color w:val="000000"/>
        <w:spacing w:val="0"/>
        <w:w w:val="100"/>
        <w:kern w:val="0"/>
        <w:position w:val="0"/>
        <w:highlight w:val="none"/>
        <w:vertAlign w:val="baseline"/>
      </w:rPr>
    </w:lvl>
    <w:lvl w:ilvl="5" w:tplc="3CB077FE">
      <w:start w:val="1"/>
      <w:numFmt w:val="lowerRoman"/>
      <w:lvlText w:val="%6."/>
      <w:lvlJc w:val="left"/>
      <w:pPr>
        <w:tabs>
          <w:tab w:val="left" w:pos="1440"/>
          <w:tab w:val="num" w:pos="4309"/>
        </w:tabs>
        <w:ind w:left="3600" w:firstLine="18"/>
      </w:pPr>
      <w:rPr>
        <w:rFonts w:hAnsi="Arial Unicode MS"/>
        <w:caps w:val="0"/>
        <w:smallCaps w:val="0"/>
        <w:strike w:val="0"/>
        <w:dstrike w:val="0"/>
        <w:color w:val="000000"/>
        <w:spacing w:val="0"/>
        <w:w w:val="100"/>
        <w:kern w:val="0"/>
        <w:position w:val="0"/>
        <w:highlight w:val="none"/>
        <w:vertAlign w:val="baseline"/>
      </w:rPr>
    </w:lvl>
    <w:lvl w:ilvl="6" w:tplc="E9BC8B38">
      <w:start w:val="1"/>
      <w:numFmt w:val="decimal"/>
      <w:lvlText w:val="%7."/>
      <w:lvlJc w:val="left"/>
      <w:pPr>
        <w:tabs>
          <w:tab w:val="left" w:pos="1440"/>
          <w:tab w:val="num" w:pos="5029"/>
        </w:tabs>
        <w:ind w:left="4320" w:hanging="22"/>
      </w:pPr>
      <w:rPr>
        <w:rFonts w:hAnsi="Arial Unicode MS"/>
        <w:caps w:val="0"/>
        <w:smallCaps w:val="0"/>
        <w:strike w:val="0"/>
        <w:dstrike w:val="0"/>
        <w:color w:val="000000"/>
        <w:spacing w:val="0"/>
        <w:w w:val="100"/>
        <w:kern w:val="0"/>
        <w:position w:val="0"/>
        <w:highlight w:val="none"/>
        <w:vertAlign w:val="baseline"/>
      </w:rPr>
    </w:lvl>
    <w:lvl w:ilvl="7" w:tplc="6090D42A">
      <w:start w:val="1"/>
      <w:numFmt w:val="lowerLetter"/>
      <w:lvlText w:val="%8."/>
      <w:lvlJc w:val="left"/>
      <w:pPr>
        <w:tabs>
          <w:tab w:val="left" w:pos="1440"/>
          <w:tab w:val="num" w:pos="5749"/>
        </w:tabs>
        <w:ind w:left="5040" w:hanging="22"/>
      </w:pPr>
      <w:rPr>
        <w:rFonts w:hAnsi="Arial Unicode MS"/>
        <w:caps w:val="0"/>
        <w:smallCaps w:val="0"/>
        <w:strike w:val="0"/>
        <w:dstrike w:val="0"/>
        <w:color w:val="000000"/>
        <w:spacing w:val="0"/>
        <w:w w:val="100"/>
        <w:kern w:val="0"/>
        <w:position w:val="0"/>
        <w:highlight w:val="none"/>
        <w:vertAlign w:val="baseline"/>
      </w:rPr>
    </w:lvl>
    <w:lvl w:ilvl="8" w:tplc="06E010BC">
      <w:start w:val="1"/>
      <w:numFmt w:val="lowerRoman"/>
      <w:lvlText w:val="%9."/>
      <w:lvlJc w:val="left"/>
      <w:pPr>
        <w:tabs>
          <w:tab w:val="left" w:pos="1440"/>
          <w:tab w:val="num" w:pos="6469"/>
        </w:tabs>
        <w:ind w:left="5760" w:firstLine="18"/>
      </w:pPr>
      <w:rPr>
        <w:rFonts w:hAnsi="Arial Unicode MS"/>
        <w:caps w:val="0"/>
        <w:smallCaps w:val="0"/>
        <w:strike w:val="0"/>
        <w:dstrike w:val="0"/>
        <w:color w:val="000000"/>
        <w:spacing w:val="0"/>
        <w:w w:val="100"/>
        <w:kern w:val="0"/>
        <w:position w:val="0"/>
        <w:highlight w:val="none"/>
        <w:vertAlign w:val="baseline"/>
      </w:rPr>
    </w:lvl>
  </w:abstractNum>
  <w:abstractNum w:abstractNumId="83" w15:restartNumberingAfterBreak="0">
    <w:nsid w:val="46225A33"/>
    <w:multiLevelType w:val="hybridMultilevel"/>
    <w:tmpl w:val="2DC42E8E"/>
    <w:styleLink w:val="ImportedStyle50"/>
    <w:lvl w:ilvl="0" w:tplc="79AAF79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0C9C1DBE">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754EC846">
      <w:start w:val="1"/>
      <w:numFmt w:val="lowerRoman"/>
      <w:lvlText w:val="%3."/>
      <w:lvlJc w:val="left"/>
      <w:pPr>
        <w:ind w:left="1800" w:hanging="320"/>
      </w:pPr>
      <w:rPr>
        <w:rFonts w:hAnsi="Arial Unicode MS"/>
        <w:caps w:val="0"/>
        <w:smallCaps w:val="0"/>
        <w:strike w:val="0"/>
        <w:dstrike w:val="0"/>
        <w:color w:val="000000"/>
        <w:spacing w:val="0"/>
        <w:w w:val="100"/>
        <w:kern w:val="0"/>
        <w:position w:val="0"/>
        <w:highlight w:val="none"/>
        <w:vertAlign w:val="baseline"/>
      </w:rPr>
    </w:lvl>
    <w:lvl w:ilvl="3" w:tplc="982435F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E0F0EB6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A8A41BFC">
      <w:start w:val="1"/>
      <w:numFmt w:val="lowerRoman"/>
      <w:lvlText w:val="%6."/>
      <w:lvlJc w:val="left"/>
      <w:pPr>
        <w:ind w:left="3960" w:hanging="320"/>
      </w:pPr>
      <w:rPr>
        <w:rFonts w:hAnsi="Arial Unicode MS"/>
        <w:caps w:val="0"/>
        <w:smallCaps w:val="0"/>
        <w:strike w:val="0"/>
        <w:dstrike w:val="0"/>
        <w:color w:val="000000"/>
        <w:spacing w:val="0"/>
        <w:w w:val="100"/>
        <w:kern w:val="0"/>
        <w:position w:val="0"/>
        <w:highlight w:val="none"/>
        <w:vertAlign w:val="baseline"/>
      </w:rPr>
    </w:lvl>
    <w:lvl w:ilvl="6" w:tplc="E31C4500">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A73E8CB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FE7EE8E8">
      <w:start w:val="1"/>
      <w:numFmt w:val="lowerRoman"/>
      <w:lvlText w:val="%9."/>
      <w:lvlJc w:val="left"/>
      <w:pPr>
        <w:ind w:left="6120" w:hanging="320"/>
      </w:pPr>
      <w:rPr>
        <w:rFonts w:hAnsi="Arial Unicode MS"/>
        <w:caps w:val="0"/>
        <w:smallCaps w:val="0"/>
        <w:strike w:val="0"/>
        <w:dstrike w:val="0"/>
        <w:color w:val="000000"/>
        <w:spacing w:val="0"/>
        <w:w w:val="100"/>
        <w:kern w:val="0"/>
        <w:position w:val="0"/>
        <w:highlight w:val="none"/>
        <w:vertAlign w:val="baseline"/>
      </w:rPr>
    </w:lvl>
  </w:abstractNum>
  <w:abstractNum w:abstractNumId="84" w15:restartNumberingAfterBreak="0">
    <w:nsid w:val="47652E58"/>
    <w:multiLevelType w:val="hybridMultilevel"/>
    <w:tmpl w:val="4588EE98"/>
    <w:styleLink w:val="ImportedStyle80"/>
    <w:lvl w:ilvl="0" w:tplc="C2EC5446">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1" w:tplc="5CF0CECC">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2" w:tplc="0EDEDC70">
      <w:start w:val="1"/>
      <w:numFmt w:val="lowerRoman"/>
      <w:lvlText w:val="%3."/>
      <w:lvlJc w:val="left"/>
      <w:pPr>
        <w:ind w:left="2880" w:hanging="320"/>
      </w:pPr>
      <w:rPr>
        <w:rFonts w:hAnsi="Arial Unicode MS"/>
        <w:caps w:val="0"/>
        <w:smallCaps w:val="0"/>
        <w:strike w:val="0"/>
        <w:dstrike w:val="0"/>
        <w:color w:val="000000"/>
        <w:spacing w:val="0"/>
        <w:w w:val="100"/>
        <w:kern w:val="0"/>
        <w:position w:val="0"/>
        <w:highlight w:val="none"/>
        <w:vertAlign w:val="baseline"/>
      </w:rPr>
    </w:lvl>
    <w:lvl w:ilvl="3" w:tplc="3258BB12">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4" w:tplc="1B26EDD4">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5" w:tplc="6E647BAA">
      <w:start w:val="1"/>
      <w:numFmt w:val="lowerRoman"/>
      <w:lvlText w:val="%6."/>
      <w:lvlJc w:val="left"/>
      <w:pPr>
        <w:ind w:left="5040" w:hanging="320"/>
      </w:pPr>
      <w:rPr>
        <w:rFonts w:hAnsi="Arial Unicode MS"/>
        <w:caps w:val="0"/>
        <w:smallCaps w:val="0"/>
        <w:strike w:val="0"/>
        <w:dstrike w:val="0"/>
        <w:color w:val="000000"/>
        <w:spacing w:val="0"/>
        <w:w w:val="100"/>
        <w:kern w:val="0"/>
        <w:position w:val="0"/>
        <w:highlight w:val="none"/>
        <w:vertAlign w:val="baseline"/>
      </w:rPr>
    </w:lvl>
    <w:lvl w:ilvl="6" w:tplc="97960502">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7" w:tplc="5804F3B0">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rPr>
    </w:lvl>
    <w:lvl w:ilvl="8" w:tplc="6BD8B436">
      <w:start w:val="1"/>
      <w:numFmt w:val="lowerRoman"/>
      <w:lvlText w:val="%9."/>
      <w:lvlJc w:val="left"/>
      <w:pPr>
        <w:ind w:left="7200" w:hanging="320"/>
      </w:pPr>
      <w:rPr>
        <w:rFonts w:hAnsi="Arial Unicode MS"/>
        <w:caps w:val="0"/>
        <w:smallCaps w:val="0"/>
        <w:strike w:val="0"/>
        <w:dstrike w:val="0"/>
        <w:color w:val="000000"/>
        <w:spacing w:val="0"/>
        <w:w w:val="100"/>
        <w:kern w:val="0"/>
        <w:position w:val="0"/>
        <w:highlight w:val="none"/>
        <w:vertAlign w:val="baseline"/>
      </w:rPr>
    </w:lvl>
  </w:abstractNum>
  <w:abstractNum w:abstractNumId="85" w15:restartNumberingAfterBreak="0">
    <w:nsid w:val="482F09C5"/>
    <w:multiLevelType w:val="hybridMultilevel"/>
    <w:tmpl w:val="ED1CF498"/>
    <w:styleLink w:val="ImportedStyle43"/>
    <w:lvl w:ilvl="0" w:tplc="F5EC2800">
      <w:start w:val="1"/>
      <w:numFmt w:val="decimal"/>
      <w:lvlText w:val="%1."/>
      <w:lvlJc w:val="left"/>
      <w:pPr>
        <w:ind w:left="357" w:hanging="357"/>
      </w:pPr>
      <w:rPr>
        <w:rFonts w:hAnsi="Arial Unicode MS"/>
        <w:caps w:val="0"/>
        <w:smallCaps w:val="0"/>
        <w:strike w:val="0"/>
        <w:dstrike w:val="0"/>
        <w:color w:val="000000"/>
        <w:spacing w:val="0"/>
        <w:w w:val="100"/>
        <w:kern w:val="0"/>
        <w:position w:val="0"/>
        <w:highlight w:val="none"/>
        <w:vertAlign w:val="baseline"/>
      </w:rPr>
    </w:lvl>
    <w:lvl w:ilvl="1" w:tplc="0AC44F74">
      <w:start w:val="1"/>
      <w:numFmt w:val="lowerLetter"/>
      <w:lvlText w:val="%2)"/>
      <w:lvlJc w:val="left"/>
      <w:pPr>
        <w:ind w:left="935" w:hanging="357"/>
      </w:pPr>
      <w:rPr>
        <w:rFonts w:hAnsi="Arial Unicode MS"/>
        <w:caps w:val="0"/>
        <w:smallCaps w:val="0"/>
        <w:strike w:val="0"/>
        <w:dstrike w:val="0"/>
        <w:color w:val="000000"/>
        <w:spacing w:val="0"/>
        <w:w w:val="100"/>
        <w:kern w:val="0"/>
        <w:position w:val="0"/>
        <w:highlight w:val="none"/>
        <w:vertAlign w:val="baseline"/>
      </w:rPr>
    </w:lvl>
    <w:lvl w:ilvl="2" w:tplc="68341860">
      <w:start w:val="1"/>
      <w:numFmt w:val="lowerRoman"/>
      <w:lvlText w:val="%3."/>
      <w:lvlJc w:val="left"/>
      <w:pPr>
        <w:ind w:left="1655" w:hanging="317"/>
      </w:pPr>
      <w:rPr>
        <w:rFonts w:hAnsi="Arial Unicode MS"/>
        <w:caps w:val="0"/>
        <w:smallCaps w:val="0"/>
        <w:strike w:val="0"/>
        <w:dstrike w:val="0"/>
        <w:color w:val="000000"/>
        <w:spacing w:val="0"/>
        <w:w w:val="100"/>
        <w:kern w:val="0"/>
        <w:position w:val="0"/>
        <w:highlight w:val="none"/>
        <w:vertAlign w:val="baseline"/>
      </w:rPr>
    </w:lvl>
    <w:lvl w:ilvl="3" w:tplc="8F4CEC68">
      <w:start w:val="1"/>
      <w:numFmt w:val="decimal"/>
      <w:lvlText w:val="%4."/>
      <w:lvlJc w:val="left"/>
      <w:pPr>
        <w:ind w:left="2375" w:hanging="357"/>
      </w:pPr>
      <w:rPr>
        <w:rFonts w:hAnsi="Arial Unicode MS"/>
        <w:caps w:val="0"/>
        <w:smallCaps w:val="0"/>
        <w:strike w:val="0"/>
        <w:dstrike w:val="0"/>
        <w:color w:val="000000"/>
        <w:spacing w:val="0"/>
        <w:w w:val="100"/>
        <w:kern w:val="0"/>
        <w:position w:val="0"/>
        <w:highlight w:val="none"/>
        <w:vertAlign w:val="baseline"/>
      </w:rPr>
    </w:lvl>
    <w:lvl w:ilvl="4" w:tplc="E3969776">
      <w:start w:val="1"/>
      <w:numFmt w:val="lowerLetter"/>
      <w:lvlText w:val="%5."/>
      <w:lvlJc w:val="left"/>
      <w:pPr>
        <w:ind w:left="3095" w:hanging="357"/>
      </w:pPr>
      <w:rPr>
        <w:rFonts w:hAnsi="Arial Unicode MS"/>
        <w:caps w:val="0"/>
        <w:smallCaps w:val="0"/>
        <w:strike w:val="0"/>
        <w:dstrike w:val="0"/>
        <w:color w:val="000000"/>
        <w:spacing w:val="0"/>
        <w:w w:val="100"/>
        <w:kern w:val="0"/>
        <w:position w:val="0"/>
        <w:highlight w:val="none"/>
        <w:vertAlign w:val="baseline"/>
      </w:rPr>
    </w:lvl>
    <w:lvl w:ilvl="5" w:tplc="15663FF2">
      <w:start w:val="1"/>
      <w:numFmt w:val="lowerRoman"/>
      <w:lvlText w:val="%6."/>
      <w:lvlJc w:val="left"/>
      <w:pPr>
        <w:ind w:left="3815" w:hanging="317"/>
      </w:pPr>
      <w:rPr>
        <w:rFonts w:hAnsi="Arial Unicode MS"/>
        <w:caps w:val="0"/>
        <w:smallCaps w:val="0"/>
        <w:strike w:val="0"/>
        <w:dstrike w:val="0"/>
        <w:color w:val="000000"/>
        <w:spacing w:val="0"/>
        <w:w w:val="100"/>
        <w:kern w:val="0"/>
        <w:position w:val="0"/>
        <w:highlight w:val="none"/>
        <w:vertAlign w:val="baseline"/>
      </w:rPr>
    </w:lvl>
    <w:lvl w:ilvl="6" w:tplc="A134E7C6">
      <w:start w:val="1"/>
      <w:numFmt w:val="decimal"/>
      <w:lvlText w:val="%7."/>
      <w:lvlJc w:val="left"/>
      <w:pPr>
        <w:ind w:left="4535" w:hanging="357"/>
      </w:pPr>
      <w:rPr>
        <w:rFonts w:hAnsi="Arial Unicode MS"/>
        <w:caps w:val="0"/>
        <w:smallCaps w:val="0"/>
        <w:strike w:val="0"/>
        <w:dstrike w:val="0"/>
        <w:color w:val="000000"/>
        <w:spacing w:val="0"/>
        <w:w w:val="100"/>
        <w:kern w:val="0"/>
        <w:position w:val="0"/>
        <w:highlight w:val="none"/>
        <w:vertAlign w:val="baseline"/>
      </w:rPr>
    </w:lvl>
    <w:lvl w:ilvl="7" w:tplc="2CA05B16">
      <w:start w:val="1"/>
      <w:numFmt w:val="lowerLetter"/>
      <w:lvlText w:val="%8."/>
      <w:lvlJc w:val="left"/>
      <w:pPr>
        <w:ind w:left="5255" w:hanging="357"/>
      </w:pPr>
      <w:rPr>
        <w:rFonts w:hAnsi="Arial Unicode MS"/>
        <w:caps w:val="0"/>
        <w:smallCaps w:val="0"/>
        <w:strike w:val="0"/>
        <w:dstrike w:val="0"/>
        <w:color w:val="000000"/>
        <w:spacing w:val="0"/>
        <w:w w:val="100"/>
        <w:kern w:val="0"/>
        <w:position w:val="0"/>
        <w:highlight w:val="none"/>
        <w:vertAlign w:val="baseline"/>
      </w:rPr>
    </w:lvl>
    <w:lvl w:ilvl="8" w:tplc="B9C65E34">
      <w:start w:val="1"/>
      <w:numFmt w:val="lowerRoman"/>
      <w:lvlText w:val="%9."/>
      <w:lvlJc w:val="left"/>
      <w:pPr>
        <w:ind w:left="5975" w:hanging="317"/>
      </w:pPr>
      <w:rPr>
        <w:rFonts w:hAnsi="Arial Unicode MS"/>
        <w:caps w:val="0"/>
        <w:smallCaps w:val="0"/>
        <w:strike w:val="0"/>
        <w:dstrike w:val="0"/>
        <w:color w:val="000000"/>
        <w:spacing w:val="0"/>
        <w:w w:val="100"/>
        <w:kern w:val="0"/>
        <w:position w:val="0"/>
        <w:highlight w:val="none"/>
        <w:vertAlign w:val="baseline"/>
      </w:rPr>
    </w:lvl>
  </w:abstractNum>
  <w:abstractNum w:abstractNumId="86" w15:restartNumberingAfterBreak="0">
    <w:nsid w:val="485A65FE"/>
    <w:multiLevelType w:val="hybridMultilevel"/>
    <w:tmpl w:val="07546AA0"/>
    <w:styleLink w:val="ImportedStyle400"/>
    <w:lvl w:ilvl="0" w:tplc="D3B41AA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D72C40AA">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2EF4AF72">
      <w:start w:val="1"/>
      <w:numFmt w:val="lowerRoman"/>
      <w:lvlText w:val="%3."/>
      <w:lvlJc w:val="left"/>
      <w:pPr>
        <w:ind w:left="1800" w:hanging="320"/>
      </w:pPr>
      <w:rPr>
        <w:rFonts w:hAnsi="Arial Unicode MS"/>
        <w:caps w:val="0"/>
        <w:smallCaps w:val="0"/>
        <w:strike w:val="0"/>
        <w:dstrike w:val="0"/>
        <w:color w:val="000000"/>
        <w:spacing w:val="0"/>
        <w:w w:val="100"/>
        <w:kern w:val="0"/>
        <w:position w:val="0"/>
        <w:highlight w:val="none"/>
        <w:vertAlign w:val="baseline"/>
      </w:rPr>
    </w:lvl>
    <w:lvl w:ilvl="3" w:tplc="44DAF35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67D4C66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6F64F08A">
      <w:start w:val="1"/>
      <w:numFmt w:val="lowerRoman"/>
      <w:lvlText w:val="%6."/>
      <w:lvlJc w:val="left"/>
      <w:pPr>
        <w:ind w:left="3960" w:hanging="320"/>
      </w:pPr>
      <w:rPr>
        <w:rFonts w:hAnsi="Arial Unicode MS"/>
        <w:caps w:val="0"/>
        <w:smallCaps w:val="0"/>
        <w:strike w:val="0"/>
        <w:dstrike w:val="0"/>
        <w:color w:val="000000"/>
        <w:spacing w:val="0"/>
        <w:w w:val="100"/>
        <w:kern w:val="0"/>
        <w:position w:val="0"/>
        <w:highlight w:val="none"/>
        <w:vertAlign w:val="baseline"/>
      </w:rPr>
    </w:lvl>
    <w:lvl w:ilvl="6" w:tplc="6FCEAD8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72E65C2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572A6832">
      <w:start w:val="1"/>
      <w:numFmt w:val="lowerRoman"/>
      <w:lvlText w:val="%9."/>
      <w:lvlJc w:val="left"/>
      <w:pPr>
        <w:ind w:left="6120" w:hanging="320"/>
      </w:pPr>
      <w:rPr>
        <w:rFonts w:hAnsi="Arial Unicode MS"/>
        <w:caps w:val="0"/>
        <w:smallCaps w:val="0"/>
        <w:strike w:val="0"/>
        <w:dstrike w:val="0"/>
        <w:color w:val="000000"/>
        <w:spacing w:val="0"/>
        <w:w w:val="100"/>
        <w:kern w:val="0"/>
        <w:position w:val="0"/>
        <w:highlight w:val="none"/>
        <w:vertAlign w:val="baseline"/>
      </w:rPr>
    </w:lvl>
  </w:abstractNum>
  <w:abstractNum w:abstractNumId="87" w15:restartNumberingAfterBreak="0">
    <w:nsid w:val="488F4B8F"/>
    <w:multiLevelType w:val="hybridMultilevel"/>
    <w:tmpl w:val="BE74ECEC"/>
    <w:styleLink w:val="ImportedStyle21"/>
    <w:lvl w:ilvl="0" w:tplc="ABDEFCFE">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216ED6A4">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D480DB16">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8068B53E">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85AC8BA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759AF25E">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B9DCE6CC">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AEF8CFF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FF0C14CC">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88" w15:restartNumberingAfterBreak="0">
    <w:nsid w:val="49417EA9"/>
    <w:multiLevelType w:val="hybridMultilevel"/>
    <w:tmpl w:val="D53A9A20"/>
    <w:styleLink w:val="ImportedStyle32"/>
    <w:lvl w:ilvl="0" w:tplc="3832298C">
      <w:start w:val="1"/>
      <w:numFmt w:val="lowerLetter"/>
      <w:lvlText w:val="%1)"/>
      <w:lvlJc w:val="left"/>
      <w:pPr>
        <w:ind w:left="1322" w:hanging="360"/>
      </w:pPr>
      <w:rPr>
        <w:rFonts w:hAnsi="Arial Unicode MS"/>
        <w:caps w:val="0"/>
        <w:smallCaps w:val="0"/>
        <w:strike w:val="0"/>
        <w:dstrike w:val="0"/>
        <w:color w:val="000000"/>
        <w:spacing w:val="0"/>
        <w:w w:val="100"/>
        <w:kern w:val="0"/>
        <w:position w:val="0"/>
        <w:highlight w:val="none"/>
        <w:vertAlign w:val="baseline"/>
      </w:rPr>
    </w:lvl>
    <w:lvl w:ilvl="1" w:tplc="5F50EA80">
      <w:start w:val="1"/>
      <w:numFmt w:val="lowerLetter"/>
      <w:lvlText w:val="%2."/>
      <w:lvlJc w:val="left"/>
      <w:pPr>
        <w:ind w:left="2042" w:hanging="360"/>
      </w:pPr>
      <w:rPr>
        <w:rFonts w:hAnsi="Arial Unicode MS"/>
        <w:caps w:val="0"/>
        <w:smallCaps w:val="0"/>
        <w:strike w:val="0"/>
        <w:dstrike w:val="0"/>
        <w:color w:val="000000"/>
        <w:spacing w:val="0"/>
        <w:w w:val="100"/>
        <w:kern w:val="0"/>
        <w:position w:val="0"/>
        <w:highlight w:val="none"/>
        <w:vertAlign w:val="baseline"/>
      </w:rPr>
    </w:lvl>
    <w:lvl w:ilvl="2" w:tplc="D51AD768">
      <w:start w:val="1"/>
      <w:numFmt w:val="lowerRoman"/>
      <w:lvlText w:val="%3."/>
      <w:lvlJc w:val="left"/>
      <w:pPr>
        <w:ind w:left="2762" w:hanging="320"/>
      </w:pPr>
      <w:rPr>
        <w:rFonts w:hAnsi="Arial Unicode MS"/>
        <w:caps w:val="0"/>
        <w:smallCaps w:val="0"/>
        <w:strike w:val="0"/>
        <w:dstrike w:val="0"/>
        <w:color w:val="000000"/>
        <w:spacing w:val="0"/>
        <w:w w:val="100"/>
        <w:kern w:val="0"/>
        <w:position w:val="0"/>
        <w:highlight w:val="none"/>
        <w:vertAlign w:val="baseline"/>
      </w:rPr>
    </w:lvl>
    <w:lvl w:ilvl="3" w:tplc="4438A98E">
      <w:start w:val="1"/>
      <w:numFmt w:val="decimal"/>
      <w:lvlText w:val="%4."/>
      <w:lvlJc w:val="left"/>
      <w:pPr>
        <w:ind w:left="3482" w:hanging="360"/>
      </w:pPr>
      <w:rPr>
        <w:rFonts w:hAnsi="Arial Unicode MS"/>
        <w:caps w:val="0"/>
        <w:smallCaps w:val="0"/>
        <w:strike w:val="0"/>
        <w:dstrike w:val="0"/>
        <w:color w:val="000000"/>
        <w:spacing w:val="0"/>
        <w:w w:val="100"/>
        <w:kern w:val="0"/>
        <w:position w:val="0"/>
        <w:highlight w:val="none"/>
        <w:vertAlign w:val="baseline"/>
      </w:rPr>
    </w:lvl>
    <w:lvl w:ilvl="4" w:tplc="1A2424CE">
      <w:start w:val="1"/>
      <w:numFmt w:val="lowerLetter"/>
      <w:lvlText w:val="%5."/>
      <w:lvlJc w:val="left"/>
      <w:pPr>
        <w:ind w:left="4202" w:hanging="360"/>
      </w:pPr>
      <w:rPr>
        <w:rFonts w:hAnsi="Arial Unicode MS"/>
        <w:caps w:val="0"/>
        <w:smallCaps w:val="0"/>
        <w:strike w:val="0"/>
        <w:dstrike w:val="0"/>
        <w:color w:val="000000"/>
        <w:spacing w:val="0"/>
        <w:w w:val="100"/>
        <w:kern w:val="0"/>
        <w:position w:val="0"/>
        <w:highlight w:val="none"/>
        <w:vertAlign w:val="baseline"/>
      </w:rPr>
    </w:lvl>
    <w:lvl w:ilvl="5" w:tplc="7CAE80FA">
      <w:start w:val="1"/>
      <w:numFmt w:val="lowerRoman"/>
      <w:lvlText w:val="%6."/>
      <w:lvlJc w:val="left"/>
      <w:pPr>
        <w:ind w:left="4922" w:hanging="320"/>
      </w:pPr>
      <w:rPr>
        <w:rFonts w:hAnsi="Arial Unicode MS"/>
        <w:caps w:val="0"/>
        <w:smallCaps w:val="0"/>
        <w:strike w:val="0"/>
        <w:dstrike w:val="0"/>
        <w:color w:val="000000"/>
        <w:spacing w:val="0"/>
        <w:w w:val="100"/>
        <w:kern w:val="0"/>
        <w:position w:val="0"/>
        <w:highlight w:val="none"/>
        <w:vertAlign w:val="baseline"/>
      </w:rPr>
    </w:lvl>
    <w:lvl w:ilvl="6" w:tplc="58041888">
      <w:start w:val="1"/>
      <w:numFmt w:val="decimal"/>
      <w:lvlText w:val="%7."/>
      <w:lvlJc w:val="left"/>
      <w:pPr>
        <w:ind w:left="5642" w:hanging="360"/>
      </w:pPr>
      <w:rPr>
        <w:rFonts w:hAnsi="Arial Unicode MS"/>
        <w:caps w:val="0"/>
        <w:smallCaps w:val="0"/>
        <w:strike w:val="0"/>
        <w:dstrike w:val="0"/>
        <w:color w:val="000000"/>
        <w:spacing w:val="0"/>
        <w:w w:val="100"/>
        <w:kern w:val="0"/>
        <w:position w:val="0"/>
        <w:highlight w:val="none"/>
        <w:vertAlign w:val="baseline"/>
      </w:rPr>
    </w:lvl>
    <w:lvl w:ilvl="7" w:tplc="8EE0A9E0">
      <w:start w:val="1"/>
      <w:numFmt w:val="lowerLetter"/>
      <w:lvlText w:val="%8."/>
      <w:lvlJc w:val="left"/>
      <w:pPr>
        <w:ind w:left="6362" w:hanging="360"/>
      </w:pPr>
      <w:rPr>
        <w:rFonts w:hAnsi="Arial Unicode MS"/>
        <w:caps w:val="0"/>
        <w:smallCaps w:val="0"/>
        <w:strike w:val="0"/>
        <w:dstrike w:val="0"/>
        <w:color w:val="000000"/>
        <w:spacing w:val="0"/>
        <w:w w:val="100"/>
        <w:kern w:val="0"/>
        <w:position w:val="0"/>
        <w:highlight w:val="none"/>
        <w:vertAlign w:val="baseline"/>
      </w:rPr>
    </w:lvl>
    <w:lvl w:ilvl="8" w:tplc="63CC278E">
      <w:start w:val="1"/>
      <w:numFmt w:val="lowerRoman"/>
      <w:lvlText w:val="%9."/>
      <w:lvlJc w:val="left"/>
      <w:pPr>
        <w:ind w:left="7082" w:hanging="320"/>
      </w:pPr>
      <w:rPr>
        <w:rFonts w:hAnsi="Arial Unicode MS"/>
        <w:caps w:val="0"/>
        <w:smallCaps w:val="0"/>
        <w:strike w:val="0"/>
        <w:dstrike w:val="0"/>
        <w:color w:val="000000"/>
        <w:spacing w:val="0"/>
        <w:w w:val="100"/>
        <w:kern w:val="0"/>
        <w:position w:val="0"/>
        <w:highlight w:val="none"/>
        <w:vertAlign w:val="baseline"/>
      </w:rPr>
    </w:lvl>
  </w:abstractNum>
  <w:abstractNum w:abstractNumId="89" w15:restartNumberingAfterBreak="0">
    <w:nsid w:val="499B0C69"/>
    <w:multiLevelType w:val="hybridMultilevel"/>
    <w:tmpl w:val="732CD054"/>
    <w:styleLink w:val="ImportedStyle352"/>
    <w:lvl w:ilvl="0" w:tplc="C07AB2F2">
      <w:start w:val="1"/>
      <w:numFmt w:val="decimal"/>
      <w:lvlText w:val="%1."/>
      <w:lvlJc w:val="left"/>
      <w:pPr>
        <w:ind w:left="394" w:hanging="360"/>
      </w:pPr>
      <w:rPr>
        <w:rFonts w:hAnsi="Arial Unicode MS"/>
        <w:caps w:val="0"/>
        <w:smallCaps w:val="0"/>
        <w:strike w:val="0"/>
        <w:dstrike w:val="0"/>
        <w:color w:val="000000"/>
        <w:spacing w:val="0"/>
        <w:w w:val="100"/>
        <w:kern w:val="0"/>
        <w:position w:val="0"/>
        <w:highlight w:val="none"/>
        <w:vertAlign w:val="baseline"/>
      </w:rPr>
    </w:lvl>
    <w:lvl w:ilvl="1" w:tplc="62E0B622">
      <w:start w:val="1"/>
      <w:numFmt w:val="lowerLetter"/>
      <w:lvlText w:val="%2."/>
      <w:lvlJc w:val="left"/>
      <w:pPr>
        <w:ind w:left="1114" w:hanging="360"/>
      </w:pPr>
      <w:rPr>
        <w:rFonts w:hAnsi="Arial Unicode MS"/>
        <w:caps w:val="0"/>
        <w:smallCaps w:val="0"/>
        <w:strike w:val="0"/>
        <w:dstrike w:val="0"/>
        <w:color w:val="000000"/>
        <w:spacing w:val="0"/>
        <w:w w:val="100"/>
        <w:kern w:val="0"/>
        <w:position w:val="0"/>
        <w:highlight w:val="none"/>
        <w:vertAlign w:val="baseline"/>
      </w:rPr>
    </w:lvl>
    <w:lvl w:ilvl="2" w:tplc="E7322C88">
      <w:start w:val="1"/>
      <w:numFmt w:val="lowerRoman"/>
      <w:lvlText w:val="%3."/>
      <w:lvlJc w:val="left"/>
      <w:pPr>
        <w:ind w:left="1834" w:hanging="320"/>
      </w:pPr>
      <w:rPr>
        <w:rFonts w:hAnsi="Arial Unicode MS"/>
        <w:caps w:val="0"/>
        <w:smallCaps w:val="0"/>
        <w:strike w:val="0"/>
        <w:dstrike w:val="0"/>
        <w:color w:val="000000"/>
        <w:spacing w:val="0"/>
        <w:w w:val="100"/>
        <w:kern w:val="0"/>
        <w:position w:val="0"/>
        <w:highlight w:val="none"/>
        <w:vertAlign w:val="baseline"/>
      </w:rPr>
    </w:lvl>
    <w:lvl w:ilvl="3" w:tplc="AC40A80E">
      <w:start w:val="1"/>
      <w:numFmt w:val="decimal"/>
      <w:lvlText w:val="%4."/>
      <w:lvlJc w:val="left"/>
      <w:pPr>
        <w:ind w:left="2554" w:hanging="360"/>
      </w:pPr>
      <w:rPr>
        <w:rFonts w:hAnsi="Arial Unicode MS"/>
        <w:caps w:val="0"/>
        <w:smallCaps w:val="0"/>
        <w:strike w:val="0"/>
        <w:dstrike w:val="0"/>
        <w:color w:val="000000"/>
        <w:spacing w:val="0"/>
        <w:w w:val="100"/>
        <w:kern w:val="0"/>
        <w:position w:val="0"/>
        <w:highlight w:val="none"/>
        <w:vertAlign w:val="baseline"/>
      </w:rPr>
    </w:lvl>
    <w:lvl w:ilvl="4" w:tplc="9120F53E">
      <w:start w:val="1"/>
      <w:numFmt w:val="lowerLetter"/>
      <w:lvlText w:val="%5."/>
      <w:lvlJc w:val="left"/>
      <w:pPr>
        <w:ind w:left="3274" w:hanging="360"/>
      </w:pPr>
      <w:rPr>
        <w:rFonts w:hAnsi="Arial Unicode MS"/>
        <w:caps w:val="0"/>
        <w:smallCaps w:val="0"/>
        <w:strike w:val="0"/>
        <w:dstrike w:val="0"/>
        <w:color w:val="000000"/>
        <w:spacing w:val="0"/>
        <w:w w:val="100"/>
        <w:kern w:val="0"/>
        <w:position w:val="0"/>
        <w:highlight w:val="none"/>
        <w:vertAlign w:val="baseline"/>
      </w:rPr>
    </w:lvl>
    <w:lvl w:ilvl="5" w:tplc="E4FC3A80">
      <w:start w:val="1"/>
      <w:numFmt w:val="lowerRoman"/>
      <w:lvlText w:val="%6."/>
      <w:lvlJc w:val="left"/>
      <w:pPr>
        <w:ind w:left="3994" w:hanging="320"/>
      </w:pPr>
      <w:rPr>
        <w:rFonts w:hAnsi="Arial Unicode MS"/>
        <w:caps w:val="0"/>
        <w:smallCaps w:val="0"/>
        <w:strike w:val="0"/>
        <w:dstrike w:val="0"/>
        <w:color w:val="000000"/>
        <w:spacing w:val="0"/>
        <w:w w:val="100"/>
        <w:kern w:val="0"/>
        <w:position w:val="0"/>
        <w:highlight w:val="none"/>
        <w:vertAlign w:val="baseline"/>
      </w:rPr>
    </w:lvl>
    <w:lvl w:ilvl="6" w:tplc="BFF0EA16">
      <w:start w:val="1"/>
      <w:numFmt w:val="decimal"/>
      <w:lvlText w:val="%7."/>
      <w:lvlJc w:val="left"/>
      <w:pPr>
        <w:ind w:left="4714" w:hanging="360"/>
      </w:pPr>
      <w:rPr>
        <w:rFonts w:hAnsi="Arial Unicode MS"/>
        <w:caps w:val="0"/>
        <w:smallCaps w:val="0"/>
        <w:strike w:val="0"/>
        <w:dstrike w:val="0"/>
        <w:color w:val="000000"/>
        <w:spacing w:val="0"/>
        <w:w w:val="100"/>
        <w:kern w:val="0"/>
        <w:position w:val="0"/>
        <w:highlight w:val="none"/>
        <w:vertAlign w:val="baseline"/>
      </w:rPr>
    </w:lvl>
    <w:lvl w:ilvl="7" w:tplc="0492C540">
      <w:start w:val="1"/>
      <w:numFmt w:val="lowerLetter"/>
      <w:lvlText w:val="%8."/>
      <w:lvlJc w:val="left"/>
      <w:pPr>
        <w:ind w:left="5434" w:hanging="360"/>
      </w:pPr>
      <w:rPr>
        <w:rFonts w:hAnsi="Arial Unicode MS"/>
        <w:caps w:val="0"/>
        <w:smallCaps w:val="0"/>
        <w:strike w:val="0"/>
        <w:dstrike w:val="0"/>
        <w:color w:val="000000"/>
        <w:spacing w:val="0"/>
        <w:w w:val="100"/>
        <w:kern w:val="0"/>
        <w:position w:val="0"/>
        <w:highlight w:val="none"/>
        <w:vertAlign w:val="baseline"/>
      </w:rPr>
    </w:lvl>
    <w:lvl w:ilvl="8" w:tplc="AFE4466E">
      <w:start w:val="1"/>
      <w:numFmt w:val="lowerRoman"/>
      <w:lvlText w:val="%9."/>
      <w:lvlJc w:val="left"/>
      <w:pPr>
        <w:ind w:left="6154" w:hanging="320"/>
      </w:pPr>
      <w:rPr>
        <w:rFonts w:hAnsi="Arial Unicode MS"/>
        <w:caps w:val="0"/>
        <w:smallCaps w:val="0"/>
        <w:strike w:val="0"/>
        <w:dstrike w:val="0"/>
        <w:color w:val="000000"/>
        <w:spacing w:val="0"/>
        <w:w w:val="100"/>
        <w:kern w:val="0"/>
        <w:position w:val="0"/>
        <w:highlight w:val="none"/>
        <w:vertAlign w:val="baseline"/>
      </w:rPr>
    </w:lvl>
  </w:abstractNum>
  <w:abstractNum w:abstractNumId="90" w15:restartNumberingAfterBreak="0">
    <w:nsid w:val="4A294679"/>
    <w:multiLevelType w:val="hybridMultilevel"/>
    <w:tmpl w:val="2DC42E8E"/>
    <w:styleLink w:val="ImportedStyle482"/>
    <w:lvl w:ilvl="0" w:tplc="0E46184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C2361BE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A3E64E90">
      <w:start w:val="1"/>
      <w:numFmt w:val="lowerRoman"/>
      <w:lvlText w:val="%3."/>
      <w:lvlJc w:val="left"/>
      <w:pPr>
        <w:ind w:left="1800" w:hanging="320"/>
      </w:pPr>
      <w:rPr>
        <w:rFonts w:hAnsi="Arial Unicode MS"/>
        <w:caps w:val="0"/>
        <w:smallCaps w:val="0"/>
        <w:strike w:val="0"/>
        <w:dstrike w:val="0"/>
        <w:color w:val="000000"/>
        <w:spacing w:val="0"/>
        <w:w w:val="100"/>
        <w:kern w:val="0"/>
        <w:position w:val="0"/>
        <w:highlight w:val="none"/>
        <w:vertAlign w:val="baseline"/>
      </w:rPr>
    </w:lvl>
    <w:lvl w:ilvl="3" w:tplc="417A30A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54664CB0">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5300C116">
      <w:start w:val="1"/>
      <w:numFmt w:val="lowerRoman"/>
      <w:lvlText w:val="%6."/>
      <w:lvlJc w:val="left"/>
      <w:pPr>
        <w:ind w:left="3960" w:hanging="320"/>
      </w:pPr>
      <w:rPr>
        <w:rFonts w:hAnsi="Arial Unicode MS"/>
        <w:caps w:val="0"/>
        <w:smallCaps w:val="0"/>
        <w:strike w:val="0"/>
        <w:dstrike w:val="0"/>
        <w:color w:val="000000"/>
        <w:spacing w:val="0"/>
        <w:w w:val="100"/>
        <w:kern w:val="0"/>
        <w:position w:val="0"/>
        <w:highlight w:val="none"/>
        <w:vertAlign w:val="baseline"/>
      </w:rPr>
    </w:lvl>
    <w:lvl w:ilvl="6" w:tplc="1344978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BAC22820">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DC204FE6">
      <w:start w:val="1"/>
      <w:numFmt w:val="lowerRoman"/>
      <w:lvlText w:val="%9."/>
      <w:lvlJc w:val="left"/>
      <w:pPr>
        <w:ind w:left="6120" w:hanging="320"/>
      </w:pPr>
      <w:rPr>
        <w:rFonts w:hAnsi="Arial Unicode MS"/>
        <w:caps w:val="0"/>
        <w:smallCaps w:val="0"/>
        <w:strike w:val="0"/>
        <w:dstrike w:val="0"/>
        <w:color w:val="000000"/>
        <w:spacing w:val="0"/>
        <w:w w:val="100"/>
        <w:kern w:val="0"/>
        <w:position w:val="0"/>
        <w:highlight w:val="none"/>
        <w:vertAlign w:val="baseline"/>
      </w:rPr>
    </w:lvl>
  </w:abstractNum>
  <w:abstractNum w:abstractNumId="91" w15:restartNumberingAfterBreak="0">
    <w:nsid w:val="4B566A8C"/>
    <w:multiLevelType w:val="hybridMultilevel"/>
    <w:tmpl w:val="7A185D22"/>
    <w:styleLink w:val="ImportedStyle4"/>
    <w:lvl w:ilvl="0" w:tplc="7E8652C8">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vertAlign w:val="baseline"/>
      </w:rPr>
    </w:lvl>
    <w:lvl w:ilvl="1" w:tplc="4166574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96B05876">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rPr>
    </w:lvl>
    <w:lvl w:ilvl="3" w:tplc="08BA3FC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74903D2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1AFA6F36">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rPr>
    </w:lvl>
    <w:lvl w:ilvl="6" w:tplc="FD7AC53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4FB2CFD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E94C99E8">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rPr>
    </w:lvl>
  </w:abstractNum>
  <w:abstractNum w:abstractNumId="92" w15:restartNumberingAfterBreak="0">
    <w:nsid w:val="4B937D86"/>
    <w:multiLevelType w:val="hybridMultilevel"/>
    <w:tmpl w:val="E70A09F4"/>
    <w:styleLink w:val="ImportedStyle413"/>
    <w:lvl w:ilvl="0" w:tplc="4F98FBDA">
      <w:start w:val="1"/>
      <w:numFmt w:val="lowerLetter"/>
      <w:lvlText w:val="(%1)"/>
      <w:lvlJc w:val="left"/>
      <w:pPr>
        <w:ind w:left="1080" w:hanging="360"/>
      </w:pPr>
      <w:rPr>
        <w:rFonts w:hAnsi="Arial Unicode MS" w:hint="default"/>
        <w:caps w:val="0"/>
        <w:smallCaps w:val="0"/>
        <w:strike w:val="0"/>
        <w:dstrike w:val="0"/>
        <w:color w:val="000000"/>
        <w:spacing w:val="0"/>
        <w:w w:val="100"/>
        <w:kern w:val="0"/>
        <w:position w:val="0"/>
        <w:highlight w:val="none"/>
        <w:vertAlign w:val="baseline"/>
      </w:rPr>
    </w:lvl>
    <w:lvl w:ilvl="1" w:tplc="9DECE9CE">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2" w:tplc="432A3032">
      <w:start w:val="1"/>
      <w:numFmt w:val="lowerRoman"/>
      <w:lvlText w:val="%3."/>
      <w:lvlJc w:val="left"/>
      <w:pPr>
        <w:ind w:left="2520" w:hanging="320"/>
      </w:pPr>
      <w:rPr>
        <w:rFonts w:hAnsi="Arial Unicode MS"/>
        <w:caps w:val="0"/>
        <w:smallCaps w:val="0"/>
        <w:strike w:val="0"/>
        <w:dstrike w:val="0"/>
        <w:color w:val="000000"/>
        <w:spacing w:val="0"/>
        <w:w w:val="100"/>
        <w:kern w:val="0"/>
        <w:position w:val="0"/>
        <w:highlight w:val="none"/>
        <w:vertAlign w:val="baseline"/>
      </w:rPr>
    </w:lvl>
    <w:lvl w:ilvl="3" w:tplc="6010ADF4">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4" w:tplc="F3AA54D4">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5" w:tplc="CA78D874">
      <w:start w:val="1"/>
      <w:numFmt w:val="lowerRoman"/>
      <w:lvlText w:val="%6."/>
      <w:lvlJc w:val="left"/>
      <w:pPr>
        <w:ind w:left="4680" w:hanging="320"/>
      </w:pPr>
      <w:rPr>
        <w:rFonts w:hAnsi="Arial Unicode MS"/>
        <w:caps w:val="0"/>
        <w:smallCaps w:val="0"/>
        <w:strike w:val="0"/>
        <w:dstrike w:val="0"/>
        <w:color w:val="000000"/>
        <w:spacing w:val="0"/>
        <w:w w:val="100"/>
        <w:kern w:val="0"/>
        <w:position w:val="0"/>
        <w:highlight w:val="none"/>
        <w:vertAlign w:val="baseline"/>
      </w:rPr>
    </w:lvl>
    <w:lvl w:ilvl="6" w:tplc="8A508F3C">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7" w:tplc="7D9433A4">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8" w:tplc="9DFEA7FE">
      <w:start w:val="1"/>
      <w:numFmt w:val="lowerRoman"/>
      <w:lvlText w:val="%9."/>
      <w:lvlJc w:val="left"/>
      <w:pPr>
        <w:ind w:left="6840" w:hanging="320"/>
      </w:pPr>
      <w:rPr>
        <w:rFonts w:hAnsi="Arial Unicode MS"/>
        <w:caps w:val="0"/>
        <w:smallCaps w:val="0"/>
        <w:strike w:val="0"/>
        <w:dstrike w:val="0"/>
        <w:color w:val="000000"/>
        <w:spacing w:val="0"/>
        <w:w w:val="100"/>
        <w:kern w:val="0"/>
        <w:position w:val="0"/>
        <w:highlight w:val="none"/>
        <w:vertAlign w:val="baseline"/>
      </w:rPr>
    </w:lvl>
  </w:abstractNum>
  <w:abstractNum w:abstractNumId="93" w15:restartNumberingAfterBreak="0">
    <w:nsid w:val="4C6D2511"/>
    <w:multiLevelType w:val="hybridMultilevel"/>
    <w:tmpl w:val="90F45D46"/>
    <w:styleLink w:val="ImportedStyle213"/>
    <w:lvl w:ilvl="0" w:tplc="4F98FBDA">
      <w:start w:val="1"/>
      <w:numFmt w:val="lowerLetter"/>
      <w:lvlText w:val="(%1)"/>
      <w:lvlJc w:val="left"/>
      <w:pPr>
        <w:ind w:left="720" w:hanging="360"/>
      </w:pPr>
      <w:rPr>
        <w:rFonts w:hAnsi="Arial Unicode MS" w:hint="default"/>
        <w:caps w:val="0"/>
        <w:smallCaps w:val="0"/>
        <w:strike w:val="0"/>
        <w:dstrike w:val="0"/>
        <w:color w:val="000000"/>
        <w:spacing w:val="0"/>
        <w:w w:val="100"/>
        <w:kern w:val="0"/>
        <w:position w:val="0"/>
        <w:highlight w:val="none"/>
        <w:vertAlign w:val="baseline"/>
      </w:rPr>
    </w:lvl>
    <w:lvl w:ilvl="1" w:tplc="6F76877E">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6A802772">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A4DAD9BC">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B22814C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C2B8C54E">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D040C94A">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C0D41C6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B4F6EE42">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94" w15:restartNumberingAfterBreak="0">
    <w:nsid w:val="4D1A14C1"/>
    <w:multiLevelType w:val="hybridMultilevel"/>
    <w:tmpl w:val="47C0FE40"/>
    <w:styleLink w:val="ImportedStyle222"/>
    <w:lvl w:ilvl="0" w:tplc="DB6EA450">
      <w:start w:val="1"/>
      <w:numFmt w:val="lowerRoman"/>
      <w:suff w:val="nothing"/>
      <w:lvlText w:val="%1."/>
      <w:lvlJc w:val="left"/>
      <w:pPr>
        <w:tabs>
          <w:tab w:val="left" w:pos="1440"/>
        </w:tabs>
        <w:ind w:left="1276" w:hanging="140"/>
      </w:pPr>
      <w:rPr>
        <w:rFonts w:hAnsi="Arial Unicode MS"/>
        <w:caps w:val="0"/>
        <w:smallCaps w:val="0"/>
        <w:strike w:val="0"/>
        <w:dstrike w:val="0"/>
        <w:color w:val="000000"/>
        <w:spacing w:val="0"/>
        <w:w w:val="100"/>
        <w:kern w:val="0"/>
        <w:position w:val="0"/>
        <w:highlight w:val="none"/>
        <w:vertAlign w:val="baseline"/>
      </w:rPr>
    </w:lvl>
    <w:lvl w:ilvl="1" w:tplc="4250440C">
      <w:start w:val="1"/>
      <w:numFmt w:val="lowerLetter"/>
      <w:lvlText w:val="%2."/>
      <w:lvlJc w:val="left"/>
      <w:pPr>
        <w:tabs>
          <w:tab w:val="left" w:pos="1440"/>
        </w:tabs>
        <w:ind w:left="1996" w:hanging="164"/>
      </w:pPr>
      <w:rPr>
        <w:rFonts w:hAnsi="Arial Unicode MS"/>
        <w:caps w:val="0"/>
        <w:smallCaps w:val="0"/>
        <w:strike w:val="0"/>
        <w:dstrike w:val="0"/>
        <w:color w:val="000000"/>
        <w:spacing w:val="0"/>
        <w:w w:val="100"/>
        <w:kern w:val="0"/>
        <w:position w:val="0"/>
        <w:highlight w:val="none"/>
        <w:vertAlign w:val="baseline"/>
      </w:rPr>
    </w:lvl>
    <w:lvl w:ilvl="2" w:tplc="151E8942">
      <w:start w:val="1"/>
      <w:numFmt w:val="lowerRoman"/>
      <w:lvlText w:val="%3."/>
      <w:lvlJc w:val="left"/>
      <w:pPr>
        <w:tabs>
          <w:tab w:val="left" w:pos="1440"/>
        </w:tabs>
        <w:ind w:left="2716" w:hanging="680"/>
      </w:pPr>
      <w:rPr>
        <w:rFonts w:hAnsi="Arial Unicode MS"/>
        <w:caps w:val="0"/>
        <w:smallCaps w:val="0"/>
        <w:strike w:val="0"/>
        <w:dstrike w:val="0"/>
        <w:color w:val="000000"/>
        <w:spacing w:val="0"/>
        <w:w w:val="100"/>
        <w:kern w:val="0"/>
        <w:position w:val="0"/>
        <w:highlight w:val="none"/>
        <w:vertAlign w:val="baseline"/>
      </w:rPr>
    </w:lvl>
    <w:lvl w:ilvl="3" w:tplc="2FAA096A">
      <w:start w:val="1"/>
      <w:numFmt w:val="decimal"/>
      <w:lvlText w:val="%4."/>
      <w:lvlJc w:val="left"/>
      <w:pPr>
        <w:tabs>
          <w:tab w:val="left" w:pos="1440"/>
        </w:tabs>
        <w:ind w:left="3436" w:hanging="164"/>
      </w:pPr>
      <w:rPr>
        <w:rFonts w:hAnsi="Arial Unicode MS"/>
        <w:caps w:val="0"/>
        <w:smallCaps w:val="0"/>
        <w:strike w:val="0"/>
        <w:dstrike w:val="0"/>
        <w:color w:val="000000"/>
        <w:spacing w:val="0"/>
        <w:w w:val="100"/>
        <w:kern w:val="0"/>
        <w:position w:val="0"/>
        <w:highlight w:val="none"/>
        <w:vertAlign w:val="baseline"/>
      </w:rPr>
    </w:lvl>
    <w:lvl w:ilvl="4" w:tplc="A16C1BC4">
      <w:start w:val="1"/>
      <w:numFmt w:val="lowerLetter"/>
      <w:lvlText w:val="%5."/>
      <w:lvlJc w:val="left"/>
      <w:pPr>
        <w:tabs>
          <w:tab w:val="left" w:pos="1440"/>
        </w:tabs>
        <w:ind w:left="4156" w:hanging="164"/>
      </w:pPr>
      <w:rPr>
        <w:rFonts w:hAnsi="Arial Unicode MS"/>
        <w:caps w:val="0"/>
        <w:smallCaps w:val="0"/>
        <w:strike w:val="0"/>
        <w:dstrike w:val="0"/>
        <w:color w:val="000000"/>
        <w:spacing w:val="0"/>
        <w:w w:val="100"/>
        <w:kern w:val="0"/>
        <w:position w:val="0"/>
        <w:highlight w:val="none"/>
        <w:vertAlign w:val="baseline"/>
      </w:rPr>
    </w:lvl>
    <w:lvl w:ilvl="5" w:tplc="ABC407D4">
      <w:start w:val="1"/>
      <w:numFmt w:val="lowerRoman"/>
      <w:lvlText w:val="%6."/>
      <w:lvlJc w:val="left"/>
      <w:pPr>
        <w:tabs>
          <w:tab w:val="left" w:pos="1440"/>
        </w:tabs>
        <w:ind w:left="4876" w:hanging="680"/>
      </w:pPr>
      <w:rPr>
        <w:rFonts w:hAnsi="Arial Unicode MS"/>
        <w:caps w:val="0"/>
        <w:smallCaps w:val="0"/>
        <w:strike w:val="0"/>
        <w:dstrike w:val="0"/>
        <w:color w:val="000000"/>
        <w:spacing w:val="0"/>
        <w:w w:val="100"/>
        <w:kern w:val="0"/>
        <w:position w:val="0"/>
        <w:highlight w:val="none"/>
        <w:vertAlign w:val="baseline"/>
      </w:rPr>
    </w:lvl>
    <w:lvl w:ilvl="6" w:tplc="8A50CA58">
      <w:start w:val="1"/>
      <w:numFmt w:val="decimal"/>
      <w:lvlText w:val="%7."/>
      <w:lvlJc w:val="left"/>
      <w:pPr>
        <w:tabs>
          <w:tab w:val="left" w:pos="1440"/>
        </w:tabs>
        <w:ind w:left="5596" w:hanging="164"/>
      </w:pPr>
      <w:rPr>
        <w:rFonts w:hAnsi="Arial Unicode MS"/>
        <w:caps w:val="0"/>
        <w:smallCaps w:val="0"/>
        <w:strike w:val="0"/>
        <w:dstrike w:val="0"/>
        <w:color w:val="000000"/>
        <w:spacing w:val="0"/>
        <w:w w:val="100"/>
        <w:kern w:val="0"/>
        <w:position w:val="0"/>
        <w:highlight w:val="none"/>
        <w:vertAlign w:val="baseline"/>
      </w:rPr>
    </w:lvl>
    <w:lvl w:ilvl="7" w:tplc="0A9C4ED0">
      <w:start w:val="1"/>
      <w:numFmt w:val="lowerLetter"/>
      <w:lvlText w:val="%8."/>
      <w:lvlJc w:val="left"/>
      <w:pPr>
        <w:tabs>
          <w:tab w:val="left" w:pos="1440"/>
        </w:tabs>
        <w:ind w:left="6316" w:hanging="164"/>
      </w:pPr>
      <w:rPr>
        <w:rFonts w:hAnsi="Arial Unicode MS"/>
        <w:caps w:val="0"/>
        <w:smallCaps w:val="0"/>
        <w:strike w:val="0"/>
        <w:dstrike w:val="0"/>
        <w:color w:val="000000"/>
        <w:spacing w:val="0"/>
        <w:w w:val="100"/>
        <w:kern w:val="0"/>
        <w:position w:val="0"/>
        <w:highlight w:val="none"/>
        <w:vertAlign w:val="baseline"/>
      </w:rPr>
    </w:lvl>
    <w:lvl w:ilvl="8" w:tplc="CFD23A80">
      <w:start w:val="1"/>
      <w:numFmt w:val="lowerRoman"/>
      <w:lvlText w:val="%9."/>
      <w:lvlJc w:val="left"/>
      <w:pPr>
        <w:tabs>
          <w:tab w:val="left" w:pos="1440"/>
        </w:tabs>
        <w:ind w:left="7036" w:hanging="680"/>
      </w:pPr>
      <w:rPr>
        <w:rFonts w:hAnsi="Arial Unicode MS"/>
        <w:caps w:val="0"/>
        <w:smallCaps w:val="0"/>
        <w:strike w:val="0"/>
        <w:dstrike w:val="0"/>
        <w:color w:val="000000"/>
        <w:spacing w:val="0"/>
        <w:w w:val="100"/>
        <w:kern w:val="0"/>
        <w:position w:val="0"/>
        <w:highlight w:val="none"/>
        <w:vertAlign w:val="baseline"/>
      </w:rPr>
    </w:lvl>
  </w:abstractNum>
  <w:abstractNum w:abstractNumId="95" w15:restartNumberingAfterBreak="0">
    <w:nsid w:val="4FB651CD"/>
    <w:multiLevelType w:val="hybridMultilevel"/>
    <w:tmpl w:val="E0BC2884"/>
    <w:styleLink w:val="ImportedStyle110"/>
    <w:lvl w:ilvl="0" w:tplc="D884F47A">
      <w:start w:val="1"/>
      <w:numFmt w:val="lowerLetter"/>
      <w:lvlText w:val="%1)"/>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1" w:tplc="8CECD284">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2" w:tplc="C4B85DBA">
      <w:start w:val="1"/>
      <w:numFmt w:val="lowerRoman"/>
      <w:lvlText w:val="%3."/>
      <w:lvlJc w:val="left"/>
      <w:pPr>
        <w:ind w:left="1440" w:hanging="680"/>
      </w:pPr>
      <w:rPr>
        <w:rFonts w:hAnsi="Arial Unicode MS"/>
        <w:caps w:val="0"/>
        <w:smallCaps w:val="0"/>
        <w:strike w:val="0"/>
        <w:dstrike w:val="0"/>
        <w:color w:val="000000"/>
        <w:spacing w:val="0"/>
        <w:w w:val="100"/>
        <w:kern w:val="0"/>
        <w:position w:val="0"/>
        <w:highlight w:val="none"/>
        <w:vertAlign w:val="baseline"/>
      </w:rPr>
    </w:lvl>
    <w:lvl w:ilvl="3" w:tplc="2024757C">
      <w:start w:val="1"/>
      <w:numFmt w:val="decimal"/>
      <w:lvlText w:val="%4."/>
      <w:lvlJc w:val="left"/>
      <w:pPr>
        <w:ind w:left="2160" w:hanging="720"/>
      </w:pPr>
      <w:rPr>
        <w:rFonts w:hAnsi="Arial Unicode MS"/>
        <w:caps w:val="0"/>
        <w:smallCaps w:val="0"/>
        <w:strike w:val="0"/>
        <w:dstrike w:val="0"/>
        <w:color w:val="000000"/>
        <w:spacing w:val="0"/>
        <w:w w:val="100"/>
        <w:kern w:val="0"/>
        <w:position w:val="0"/>
        <w:highlight w:val="none"/>
        <w:vertAlign w:val="baseline"/>
      </w:rPr>
    </w:lvl>
    <w:lvl w:ilvl="4" w:tplc="B29803C8">
      <w:start w:val="1"/>
      <w:numFmt w:val="lowerLetter"/>
      <w:lvlText w:val="%5."/>
      <w:lvlJc w:val="left"/>
      <w:pPr>
        <w:ind w:left="2880" w:hanging="720"/>
      </w:pPr>
      <w:rPr>
        <w:rFonts w:hAnsi="Arial Unicode MS"/>
        <w:caps w:val="0"/>
        <w:smallCaps w:val="0"/>
        <w:strike w:val="0"/>
        <w:dstrike w:val="0"/>
        <w:color w:val="000000"/>
        <w:spacing w:val="0"/>
        <w:w w:val="100"/>
        <w:kern w:val="0"/>
        <w:position w:val="0"/>
        <w:highlight w:val="none"/>
        <w:vertAlign w:val="baseline"/>
      </w:rPr>
    </w:lvl>
    <w:lvl w:ilvl="5" w:tplc="53AA1B8E">
      <w:start w:val="1"/>
      <w:numFmt w:val="lowerRoman"/>
      <w:lvlText w:val="%6."/>
      <w:lvlJc w:val="left"/>
      <w:pPr>
        <w:ind w:left="3600" w:hanging="680"/>
      </w:pPr>
      <w:rPr>
        <w:rFonts w:hAnsi="Arial Unicode MS"/>
        <w:caps w:val="0"/>
        <w:smallCaps w:val="0"/>
        <w:strike w:val="0"/>
        <w:dstrike w:val="0"/>
        <w:color w:val="000000"/>
        <w:spacing w:val="0"/>
        <w:w w:val="100"/>
        <w:kern w:val="0"/>
        <w:position w:val="0"/>
        <w:highlight w:val="none"/>
        <w:vertAlign w:val="baseline"/>
      </w:rPr>
    </w:lvl>
    <w:lvl w:ilvl="6" w:tplc="59CA2EEE">
      <w:start w:val="1"/>
      <w:numFmt w:val="decimal"/>
      <w:lvlText w:val="%7."/>
      <w:lvlJc w:val="left"/>
      <w:pPr>
        <w:ind w:left="4320" w:hanging="720"/>
      </w:pPr>
      <w:rPr>
        <w:rFonts w:hAnsi="Arial Unicode MS"/>
        <w:caps w:val="0"/>
        <w:smallCaps w:val="0"/>
        <w:strike w:val="0"/>
        <w:dstrike w:val="0"/>
        <w:color w:val="000000"/>
        <w:spacing w:val="0"/>
        <w:w w:val="100"/>
        <w:kern w:val="0"/>
        <w:position w:val="0"/>
        <w:highlight w:val="none"/>
        <w:vertAlign w:val="baseline"/>
      </w:rPr>
    </w:lvl>
    <w:lvl w:ilvl="7" w:tplc="CFA454A0">
      <w:start w:val="1"/>
      <w:numFmt w:val="lowerLetter"/>
      <w:lvlText w:val="%8."/>
      <w:lvlJc w:val="left"/>
      <w:pPr>
        <w:ind w:left="5040" w:hanging="720"/>
      </w:pPr>
      <w:rPr>
        <w:rFonts w:hAnsi="Arial Unicode MS"/>
        <w:caps w:val="0"/>
        <w:smallCaps w:val="0"/>
        <w:strike w:val="0"/>
        <w:dstrike w:val="0"/>
        <w:color w:val="000000"/>
        <w:spacing w:val="0"/>
        <w:w w:val="100"/>
        <w:kern w:val="0"/>
        <w:position w:val="0"/>
        <w:highlight w:val="none"/>
        <w:vertAlign w:val="baseline"/>
      </w:rPr>
    </w:lvl>
    <w:lvl w:ilvl="8" w:tplc="01EAC776">
      <w:start w:val="1"/>
      <w:numFmt w:val="lowerRoman"/>
      <w:lvlText w:val="%9."/>
      <w:lvlJc w:val="left"/>
      <w:pPr>
        <w:ind w:left="5760" w:hanging="680"/>
      </w:pPr>
      <w:rPr>
        <w:rFonts w:hAnsi="Arial Unicode MS"/>
        <w:caps w:val="0"/>
        <w:smallCaps w:val="0"/>
        <w:strike w:val="0"/>
        <w:dstrike w:val="0"/>
        <w:color w:val="000000"/>
        <w:spacing w:val="0"/>
        <w:w w:val="100"/>
        <w:kern w:val="0"/>
        <w:position w:val="0"/>
        <w:highlight w:val="none"/>
        <w:vertAlign w:val="baseline"/>
      </w:rPr>
    </w:lvl>
  </w:abstractNum>
  <w:abstractNum w:abstractNumId="96" w15:restartNumberingAfterBreak="0">
    <w:nsid w:val="507C5BB6"/>
    <w:multiLevelType w:val="hybridMultilevel"/>
    <w:tmpl w:val="4F2CCC24"/>
    <w:styleLink w:val="ImportedStyle82"/>
    <w:lvl w:ilvl="0" w:tplc="0BDE7F2C">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vertAlign w:val="baseline"/>
      </w:rPr>
    </w:lvl>
    <w:lvl w:ilvl="1" w:tplc="56DA7DD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33F25820">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rPr>
    </w:lvl>
    <w:lvl w:ilvl="3" w:tplc="1B34E41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ADFE88E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4AB0BD2A">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rPr>
    </w:lvl>
    <w:lvl w:ilvl="6" w:tplc="80C8136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6086612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5B0C6C56">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rPr>
    </w:lvl>
  </w:abstractNum>
  <w:abstractNum w:abstractNumId="97" w15:restartNumberingAfterBreak="0">
    <w:nsid w:val="50A93042"/>
    <w:multiLevelType w:val="hybridMultilevel"/>
    <w:tmpl w:val="29701F3A"/>
    <w:styleLink w:val="ImportedStyle27"/>
    <w:lvl w:ilvl="0" w:tplc="5236582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BE5685BA">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A3020D36">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2D1870D0">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7214E9C0">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183E8378">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2070CD1C">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5798FA1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00E22FF2">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98" w15:restartNumberingAfterBreak="0">
    <w:nsid w:val="585D3653"/>
    <w:multiLevelType w:val="hybridMultilevel"/>
    <w:tmpl w:val="A2AC1B2E"/>
    <w:styleLink w:val="ImportedStyle522"/>
    <w:lvl w:ilvl="0" w:tplc="1F0C5C96">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1" w:tplc="3C168E04">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2" w:tplc="9A506E9A">
      <w:start w:val="1"/>
      <w:numFmt w:val="lowerRoman"/>
      <w:lvlText w:val="%3."/>
      <w:lvlJc w:val="left"/>
      <w:pPr>
        <w:ind w:left="2520" w:hanging="320"/>
      </w:pPr>
      <w:rPr>
        <w:rFonts w:hAnsi="Arial Unicode MS"/>
        <w:caps w:val="0"/>
        <w:smallCaps w:val="0"/>
        <w:strike w:val="0"/>
        <w:dstrike w:val="0"/>
        <w:color w:val="000000"/>
        <w:spacing w:val="0"/>
        <w:w w:val="100"/>
        <w:kern w:val="0"/>
        <w:position w:val="0"/>
        <w:highlight w:val="none"/>
        <w:vertAlign w:val="baseline"/>
      </w:rPr>
    </w:lvl>
    <w:lvl w:ilvl="3" w:tplc="91B4197A">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4" w:tplc="C45A5B38">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5" w:tplc="0FE05946">
      <w:start w:val="1"/>
      <w:numFmt w:val="lowerRoman"/>
      <w:lvlText w:val="%6."/>
      <w:lvlJc w:val="left"/>
      <w:pPr>
        <w:ind w:left="4680" w:hanging="320"/>
      </w:pPr>
      <w:rPr>
        <w:rFonts w:hAnsi="Arial Unicode MS"/>
        <w:caps w:val="0"/>
        <w:smallCaps w:val="0"/>
        <w:strike w:val="0"/>
        <w:dstrike w:val="0"/>
        <w:color w:val="000000"/>
        <w:spacing w:val="0"/>
        <w:w w:val="100"/>
        <w:kern w:val="0"/>
        <w:position w:val="0"/>
        <w:highlight w:val="none"/>
        <w:vertAlign w:val="baseline"/>
      </w:rPr>
    </w:lvl>
    <w:lvl w:ilvl="6" w:tplc="26DE7D0E">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7" w:tplc="10224292">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8" w:tplc="4C4A3FBE">
      <w:start w:val="1"/>
      <w:numFmt w:val="lowerRoman"/>
      <w:lvlText w:val="%9."/>
      <w:lvlJc w:val="left"/>
      <w:pPr>
        <w:ind w:left="6840" w:hanging="320"/>
      </w:pPr>
      <w:rPr>
        <w:rFonts w:hAnsi="Arial Unicode MS"/>
        <w:caps w:val="0"/>
        <w:smallCaps w:val="0"/>
        <w:strike w:val="0"/>
        <w:dstrike w:val="0"/>
        <w:color w:val="000000"/>
        <w:spacing w:val="0"/>
        <w:w w:val="100"/>
        <w:kern w:val="0"/>
        <w:position w:val="0"/>
        <w:highlight w:val="none"/>
        <w:vertAlign w:val="baseline"/>
      </w:rPr>
    </w:lvl>
  </w:abstractNum>
  <w:abstractNum w:abstractNumId="99" w15:restartNumberingAfterBreak="0">
    <w:nsid w:val="586D26BC"/>
    <w:multiLevelType w:val="multilevel"/>
    <w:tmpl w:val="CF625B76"/>
    <w:styleLink w:val="ImportedStyle532"/>
    <w:lvl w:ilvl="0">
      <w:start w:val="1"/>
      <w:numFmt w:val="lowerRoman"/>
      <w:lvlText w:val="%1."/>
      <w:lvlJc w:val="left"/>
      <w:pPr>
        <w:ind w:left="1800" w:hanging="50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ind w:left="3240" w:hanging="3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ind w:left="5400" w:hanging="32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ind w:left="7560" w:hanging="320"/>
      </w:pPr>
      <w:rPr>
        <w:rFonts w:hAnsi="Arial Unicode MS"/>
        <w:caps w:val="0"/>
        <w:smallCaps w:val="0"/>
        <w:strike w:val="0"/>
        <w:dstrike w:val="0"/>
        <w:color w:val="000000"/>
        <w:spacing w:val="0"/>
        <w:w w:val="100"/>
        <w:kern w:val="0"/>
        <w:position w:val="0"/>
        <w:highlight w:val="none"/>
        <w:vertAlign w:val="baseline"/>
      </w:rPr>
    </w:lvl>
  </w:abstractNum>
  <w:abstractNum w:abstractNumId="100" w15:restartNumberingAfterBreak="0">
    <w:nsid w:val="593470FE"/>
    <w:multiLevelType w:val="hybridMultilevel"/>
    <w:tmpl w:val="52E6DB6A"/>
    <w:styleLink w:val="ImportedStyle162"/>
    <w:lvl w:ilvl="0" w:tplc="4F98FBDA">
      <w:start w:val="1"/>
      <w:numFmt w:val="lowerLetter"/>
      <w:lvlText w:val="(%1)"/>
      <w:lvlJc w:val="left"/>
      <w:pPr>
        <w:ind w:left="720" w:hanging="360"/>
      </w:pPr>
      <w:rPr>
        <w:rFonts w:hAnsi="Arial Unicode MS" w:hint="default"/>
        <w:caps w:val="0"/>
        <w:smallCaps w:val="0"/>
        <w:strike w:val="0"/>
        <w:dstrike w:val="0"/>
        <w:color w:val="000000"/>
        <w:spacing w:val="0"/>
        <w:w w:val="100"/>
        <w:kern w:val="0"/>
        <w:position w:val="0"/>
        <w:highlight w:val="none"/>
        <w:vertAlign w:val="baseline"/>
      </w:rPr>
    </w:lvl>
    <w:lvl w:ilvl="1" w:tplc="DC622C7E">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68AAD12A">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C4CA0ADC">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EC7C158E">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608AEF7C">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FC26C1A0">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BBA0799C">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EEB67658">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01" w15:restartNumberingAfterBreak="0">
    <w:nsid w:val="5BC54F70"/>
    <w:multiLevelType w:val="hybridMultilevel"/>
    <w:tmpl w:val="81483EAA"/>
    <w:styleLink w:val="ImportedStyle440"/>
    <w:lvl w:ilvl="0" w:tplc="72D6EDC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1A6ADA3A">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9C52A25C">
      <w:start w:val="1"/>
      <w:numFmt w:val="lowerRoman"/>
      <w:lvlText w:val="%3."/>
      <w:lvlJc w:val="left"/>
      <w:pPr>
        <w:ind w:left="1800" w:hanging="335"/>
      </w:pPr>
      <w:rPr>
        <w:rFonts w:hAnsi="Arial Unicode MS"/>
        <w:caps w:val="0"/>
        <w:smallCaps w:val="0"/>
        <w:strike w:val="0"/>
        <w:dstrike w:val="0"/>
        <w:color w:val="000000"/>
        <w:spacing w:val="0"/>
        <w:w w:val="100"/>
        <w:kern w:val="0"/>
        <w:position w:val="0"/>
        <w:highlight w:val="none"/>
        <w:vertAlign w:val="baseline"/>
      </w:rPr>
    </w:lvl>
    <w:lvl w:ilvl="3" w:tplc="16226020">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09E6119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555C2A52">
      <w:start w:val="1"/>
      <w:numFmt w:val="lowerRoman"/>
      <w:lvlText w:val="%6."/>
      <w:lvlJc w:val="left"/>
      <w:pPr>
        <w:ind w:left="3960" w:hanging="335"/>
      </w:pPr>
      <w:rPr>
        <w:rFonts w:hAnsi="Arial Unicode MS"/>
        <w:caps w:val="0"/>
        <w:smallCaps w:val="0"/>
        <w:strike w:val="0"/>
        <w:dstrike w:val="0"/>
        <w:color w:val="000000"/>
        <w:spacing w:val="0"/>
        <w:w w:val="100"/>
        <w:kern w:val="0"/>
        <w:position w:val="0"/>
        <w:highlight w:val="none"/>
        <w:vertAlign w:val="baseline"/>
      </w:rPr>
    </w:lvl>
    <w:lvl w:ilvl="6" w:tplc="0D62BE5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C3FE97B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C14E452C">
      <w:start w:val="1"/>
      <w:numFmt w:val="lowerRoman"/>
      <w:lvlText w:val="%9."/>
      <w:lvlJc w:val="left"/>
      <w:pPr>
        <w:ind w:left="6120" w:hanging="335"/>
      </w:pPr>
      <w:rPr>
        <w:rFonts w:hAnsi="Arial Unicode MS"/>
        <w:caps w:val="0"/>
        <w:smallCaps w:val="0"/>
        <w:strike w:val="0"/>
        <w:dstrike w:val="0"/>
        <w:color w:val="000000"/>
        <w:spacing w:val="0"/>
        <w:w w:val="100"/>
        <w:kern w:val="0"/>
        <w:position w:val="0"/>
        <w:highlight w:val="none"/>
        <w:vertAlign w:val="baseline"/>
      </w:rPr>
    </w:lvl>
  </w:abstractNum>
  <w:abstractNum w:abstractNumId="102" w15:restartNumberingAfterBreak="0">
    <w:nsid w:val="5BCE3A71"/>
    <w:multiLevelType w:val="hybridMultilevel"/>
    <w:tmpl w:val="9EF83EFA"/>
    <w:styleLink w:val="ImportedStyle402"/>
    <w:lvl w:ilvl="0" w:tplc="81D08794">
      <w:start w:val="1"/>
      <w:numFmt w:val="lowerLetter"/>
      <w:lvlText w:val="%1)"/>
      <w:lvlJc w:val="left"/>
      <w:pPr>
        <w:ind w:left="1134" w:hanging="360"/>
      </w:pPr>
      <w:rPr>
        <w:rFonts w:hAnsi="Arial Unicode MS"/>
        <w:caps w:val="0"/>
        <w:smallCaps w:val="0"/>
        <w:strike w:val="0"/>
        <w:dstrike w:val="0"/>
        <w:color w:val="000000"/>
        <w:spacing w:val="0"/>
        <w:w w:val="100"/>
        <w:kern w:val="0"/>
        <w:position w:val="0"/>
        <w:highlight w:val="none"/>
        <w:vertAlign w:val="baseline"/>
      </w:rPr>
    </w:lvl>
    <w:lvl w:ilvl="1" w:tplc="E1B2F17E">
      <w:start w:val="1"/>
      <w:numFmt w:val="lowerRoman"/>
      <w:lvlText w:val="(%2)"/>
      <w:lvlJc w:val="left"/>
      <w:pPr>
        <w:ind w:left="2214" w:hanging="720"/>
      </w:pPr>
      <w:rPr>
        <w:rFonts w:hAnsi="Arial Unicode MS"/>
        <w:caps w:val="0"/>
        <w:smallCaps w:val="0"/>
        <w:strike w:val="0"/>
        <w:dstrike w:val="0"/>
        <w:color w:val="000000"/>
        <w:spacing w:val="0"/>
        <w:w w:val="100"/>
        <w:kern w:val="0"/>
        <w:position w:val="0"/>
        <w:highlight w:val="none"/>
        <w:vertAlign w:val="baseline"/>
      </w:rPr>
    </w:lvl>
    <w:lvl w:ilvl="2" w:tplc="15A84C2C">
      <w:start w:val="1"/>
      <w:numFmt w:val="lowerRoman"/>
      <w:lvlText w:val="%3."/>
      <w:lvlJc w:val="left"/>
      <w:pPr>
        <w:ind w:left="2574" w:hanging="320"/>
      </w:pPr>
      <w:rPr>
        <w:rFonts w:hAnsi="Arial Unicode MS"/>
        <w:caps w:val="0"/>
        <w:smallCaps w:val="0"/>
        <w:strike w:val="0"/>
        <w:dstrike w:val="0"/>
        <w:color w:val="000000"/>
        <w:spacing w:val="0"/>
        <w:w w:val="100"/>
        <w:kern w:val="0"/>
        <w:position w:val="0"/>
        <w:highlight w:val="none"/>
        <w:vertAlign w:val="baseline"/>
      </w:rPr>
    </w:lvl>
    <w:lvl w:ilvl="3" w:tplc="924CE17E">
      <w:start w:val="1"/>
      <w:numFmt w:val="decimal"/>
      <w:lvlText w:val="%4."/>
      <w:lvlJc w:val="left"/>
      <w:pPr>
        <w:ind w:left="3294" w:hanging="360"/>
      </w:pPr>
      <w:rPr>
        <w:rFonts w:hAnsi="Arial Unicode MS"/>
        <w:caps w:val="0"/>
        <w:smallCaps w:val="0"/>
        <w:strike w:val="0"/>
        <w:dstrike w:val="0"/>
        <w:color w:val="000000"/>
        <w:spacing w:val="0"/>
        <w:w w:val="100"/>
        <w:kern w:val="0"/>
        <w:position w:val="0"/>
        <w:highlight w:val="none"/>
        <w:vertAlign w:val="baseline"/>
      </w:rPr>
    </w:lvl>
    <w:lvl w:ilvl="4" w:tplc="53764CBC">
      <w:start w:val="1"/>
      <w:numFmt w:val="lowerLetter"/>
      <w:lvlText w:val="%5."/>
      <w:lvlJc w:val="left"/>
      <w:pPr>
        <w:ind w:left="4014" w:hanging="360"/>
      </w:pPr>
      <w:rPr>
        <w:rFonts w:hAnsi="Arial Unicode MS"/>
        <w:caps w:val="0"/>
        <w:smallCaps w:val="0"/>
        <w:strike w:val="0"/>
        <w:dstrike w:val="0"/>
        <w:color w:val="000000"/>
        <w:spacing w:val="0"/>
        <w:w w:val="100"/>
        <w:kern w:val="0"/>
        <w:position w:val="0"/>
        <w:highlight w:val="none"/>
        <w:vertAlign w:val="baseline"/>
      </w:rPr>
    </w:lvl>
    <w:lvl w:ilvl="5" w:tplc="364EC5F2">
      <w:start w:val="1"/>
      <w:numFmt w:val="lowerRoman"/>
      <w:lvlText w:val="%6."/>
      <w:lvlJc w:val="left"/>
      <w:pPr>
        <w:ind w:left="4734" w:hanging="320"/>
      </w:pPr>
      <w:rPr>
        <w:rFonts w:hAnsi="Arial Unicode MS"/>
        <w:caps w:val="0"/>
        <w:smallCaps w:val="0"/>
        <w:strike w:val="0"/>
        <w:dstrike w:val="0"/>
        <w:color w:val="000000"/>
        <w:spacing w:val="0"/>
        <w:w w:val="100"/>
        <w:kern w:val="0"/>
        <w:position w:val="0"/>
        <w:highlight w:val="none"/>
        <w:vertAlign w:val="baseline"/>
      </w:rPr>
    </w:lvl>
    <w:lvl w:ilvl="6" w:tplc="81483BBE">
      <w:start w:val="1"/>
      <w:numFmt w:val="decimal"/>
      <w:lvlText w:val="%7."/>
      <w:lvlJc w:val="left"/>
      <w:pPr>
        <w:ind w:left="5454" w:hanging="360"/>
      </w:pPr>
      <w:rPr>
        <w:rFonts w:hAnsi="Arial Unicode MS"/>
        <w:caps w:val="0"/>
        <w:smallCaps w:val="0"/>
        <w:strike w:val="0"/>
        <w:dstrike w:val="0"/>
        <w:color w:val="000000"/>
        <w:spacing w:val="0"/>
        <w:w w:val="100"/>
        <w:kern w:val="0"/>
        <w:position w:val="0"/>
        <w:highlight w:val="none"/>
        <w:vertAlign w:val="baseline"/>
      </w:rPr>
    </w:lvl>
    <w:lvl w:ilvl="7" w:tplc="574C65C2">
      <w:start w:val="1"/>
      <w:numFmt w:val="lowerLetter"/>
      <w:lvlText w:val="%8."/>
      <w:lvlJc w:val="left"/>
      <w:pPr>
        <w:ind w:left="6174" w:hanging="360"/>
      </w:pPr>
      <w:rPr>
        <w:rFonts w:hAnsi="Arial Unicode MS"/>
        <w:caps w:val="0"/>
        <w:smallCaps w:val="0"/>
        <w:strike w:val="0"/>
        <w:dstrike w:val="0"/>
        <w:color w:val="000000"/>
        <w:spacing w:val="0"/>
        <w:w w:val="100"/>
        <w:kern w:val="0"/>
        <w:position w:val="0"/>
        <w:highlight w:val="none"/>
        <w:vertAlign w:val="baseline"/>
      </w:rPr>
    </w:lvl>
    <w:lvl w:ilvl="8" w:tplc="3702B22C">
      <w:start w:val="1"/>
      <w:numFmt w:val="lowerRoman"/>
      <w:lvlText w:val="%9."/>
      <w:lvlJc w:val="left"/>
      <w:pPr>
        <w:ind w:left="6894" w:hanging="320"/>
      </w:pPr>
      <w:rPr>
        <w:rFonts w:hAnsi="Arial Unicode MS"/>
        <w:caps w:val="0"/>
        <w:smallCaps w:val="0"/>
        <w:strike w:val="0"/>
        <w:dstrike w:val="0"/>
        <w:color w:val="000000"/>
        <w:spacing w:val="0"/>
        <w:w w:val="100"/>
        <w:kern w:val="0"/>
        <w:position w:val="0"/>
        <w:highlight w:val="none"/>
        <w:vertAlign w:val="baseline"/>
      </w:rPr>
    </w:lvl>
  </w:abstractNum>
  <w:abstractNum w:abstractNumId="103" w15:restartNumberingAfterBreak="0">
    <w:nsid w:val="5CAD30A6"/>
    <w:multiLevelType w:val="hybridMultilevel"/>
    <w:tmpl w:val="A578A0FA"/>
    <w:styleLink w:val="ImportedStyle512"/>
    <w:lvl w:ilvl="0" w:tplc="4F98FBDA">
      <w:start w:val="1"/>
      <w:numFmt w:val="lowerLetter"/>
      <w:lvlText w:val="(%1)"/>
      <w:lvlJc w:val="left"/>
      <w:pPr>
        <w:tabs>
          <w:tab w:val="num" w:pos="1440"/>
        </w:tabs>
        <w:ind w:left="720" w:firstLine="0"/>
      </w:pPr>
      <w:rPr>
        <w:rFonts w:hAnsi="Arial Unicode MS" w:hint="default"/>
        <w:caps w:val="0"/>
        <w:smallCaps w:val="0"/>
        <w:strike w:val="0"/>
        <w:dstrike w:val="0"/>
        <w:color w:val="000000"/>
        <w:spacing w:val="0"/>
        <w:w w:val="100"/>
        <w:kern w:val="0"/>
        <w:position w:val="0"/>
        <w:highlight w:val="none"/>
        <w:vertAlign w:val="baseline"/>
      </w:rPr>
    </w:lvl>
    <w:lvl w:ilvl="1" w:tplc="9D6004B0">
      <w:start w:val="1"/>
      <w:numFmt w:val="lowerLetter"/>
      <w:lvlText w:val="%2."/>
      <w:lvlJc w:val="left"/>
      <w:pPr>
        <w:tabs>
          <w:tab w:val="left" w:pos="1440"/>
          <w:tab w:val="num" w:pos="1952"/>
        </w:tabs>
        <w:ind w:left="1232" w:firstLine="512"/>
      </w:pPr>
      <w:rPr>
        <w:rFonts w:hAnsi="Arial Unicode MS"/>
        <w:caps w:val="0"/>
        <w:smallCaps w:val="0"/>
        <w:strike w:val="0"/>
        <w:dstrike w:val="0"/>
        <w:color w:val="000000"/>
        <w:spacing w:val="0"/>
        <w:w w:val="100"/>
        <w:kern w:val="0"/>
        <w:position w:val="0"/>
        <w:highlight w:val="none"/>
        <w:vertAlign w:val="baseline"/>
      </w:rPr>
    </w:lvl>
    <w:lvl w:ilvl="2" w:tplc="37F66512">
      <w:start w:val="1"/>
      <w:numFmt w:val="lowerRoman"/>
      <w:lvlText w:val="%3."/>
      <w:lvlJc w:val="left"/>
      <w:pPr>
        <w:tabs>
          <w:tab w:val="left" w:pos="1440"/>
          <w:tab w:val="num" w:pos="2672"/>
        </w:tabs>
        <w:ind w:left="1952" w:hanging="133"/>
      </w:pPr>
      <w:rPr>
        <w:rFonts w:hAnsi="Arial Unicode MS"/>
        <w:caps w:val="0"/>
        <w:smallCaps w:val="0"/>
        <w:strike w:val="0"/>
        <w:dstrike w:val="0"/>
        <w:color w:val="000000"/>
        <w:spacing w:val="0"/>
        <w:w w:val="100"/>
        <w:kern w:val="0"/>
        <w:position w:val="0"/>
        <w:highlight w:val="none"/>
        <w:vertAlign w:val="baseline"/>
      </w:rPr>
    </w:lvl>
    <w:lvl w:ilvl="3" w:tplc="0436068E">
      <w:start w:val="1"/>
      <w:numFmt w:val="decimal"/>
      <w:lvlText w:val="%4."/>
      <w:lvlJc w:val="left"/>
      <w:pPr>
        <w:tabs>
          <w:tab w:val="left" w:pos="1440"/>
          <w:tab w:val="num" w:pos="3392"/>
        </w:tabs>
        <w:ind w:left="2672" w:firstLine="512"/>
      </w:pPr>
      <w:rPr>
        <w:rFonts w:hAnsi="Arial Unicode MS"/>
        <w:caps w:val="0"/>
        <w:smallCaps w:val="0"/>
        <w:strike w:val="0"/>
        <w:dstrike w:val="0"/>
        <w:color w:val="000000"/>
        <w:spacing w:val="0"/>
        <w:w w:val="100"/>
        <w:kern w:val="0"/>
        <w:position w:val="0"/>
        <w:highlight w:val="none"/>
        <w:vertAlign w:val="baseline"/>
      </w:rPr>
    </w:lvl>
    <w:lvl w:ilvl="4" w:tplc="BFCCA166">
      <w:start w:val="1"/>
      <w:numFmt w:val="lowerLetter"/>
      <w:lvlText w:val="%5."/>
      <w:lvlJc w:val="left"/>
      <w:pPr>
        <w:tabs>
          <w:tab w:val="left" w:pos="1440"/>
          <w:tab w:val="num" w:pos="4112"/>
        </w:tabs>
        <w:ind w:left="3392" w:firstLine="512"/>
      </w:pPr>
      <w:rPr>
        <w:rFonts w:hAnsi="Arial Unicode MS"/>
        <w:caps w:val="0"/>
        <w:smallCaps w:val="0"/>
        <w:strike w:val="0"/>
        <w:dstrike w:val="0"/>
        <w:color w:val="000000"/>
        <w:spacing w:val="0"/>
        <w:w w:val="100"/>
        <w:kern w:val="0"/>
        <w:position w:val="0"/>
        <w:highlight w:val="none"/>
        <w:vertAlign w:val="baseline"/>
      </w:rPr>
    </w:lvl>
    <w:lvl w:ilvl="5" w:tplc="7584E64C">
      <w:start w:val="1"/>
      <w:numFmt w:val="lowerRoman"/>
      <w:lvlText w:val="%6."/>
      <w:lvlJc w:val="left"/>
      <w:pPr>
        <w:tabs>
          <w:tab w:val="left" w:pos="1440"/>
          <w:tab w:val="num" w:pos="4832"/>
        </w:tabs>
        <w:ind w:left="4112" w:hanging="133"/>
      </w:pPr>
      <w:rPr>
        <w:rFonts w:hAnsi="Arial Unicode MS"/>
        <w:caps w:val="0"/>
        <w:smallCaps w:val="0"/>
        <w:strike w:val="0"/>
        <w:dstrike w:val="0"/>
        <w:color w:val="000000"/>
        <w:spacing w:val="0"/>
        <w:w w:val="100"/>
        <w:kern w:val="0"/>
        <w:position w:val="0"/>
        <w:highlight w:val="none"/>
        <w:vertAlign w:val="baseline"/>
      </w:rPr>
    </w:lvl>
    <w:lvl w:ilvl="6" w:tplc="9EEE8BD2">
      <w:start w:val="1"/>
      <w:numFmt w:val="decimal"/>
      <w:lvlText w:val="%7."/>
      <w:lvlJc w:val="left"/>
      <w:pPr>
        <w:tabs>
          <w:tab w:val="left" w:pos="1440"/>
          <w:tab w:val="num" w:pos="5552"/>
        </w:tabs>
        <w:ind w:left="4832" w:firstLine="512"/>
      </w:pPr>
      <w:rPr>
        <w:rFonts w:hAnsi="Arial Unicode MS"/>
        <w:caps w:val="0"/>
        <w:smallCaps w:val="0"/>
        <w:strike w:val="0"/>
        <w:dstrike w:val="0"/>
        <w:color w:val="000000"/>
        <w:spacing w:val="0"/>
        <w:w w:val="100"/>
        <w:kern w:val="0"/>
        <w:position w:val="0"/>
        <w:highlight w:val="none"/>
        <w:vertAlign w:val="baseline"/>
      </w:rPr>
    </w:lvl>
    <w:lvl w:ilvl="7" w:tplc="797029C4">
      <w:start w:val="1"/>
      <w:numFmt w:val="lowerLetter"/>
      <w:lvlText w:val="%8."/>
      <w:lvlJc w:val="left"/>
      <w:pPr>
        <w:tabs>
          <w:tab w:val="left" w:pos="1440"/>
          <w:tab w:val="num" w:pos="6272"/>
        </w:tabs>
        <w:ind w:left="5552" w:firstLine="512"/>
      </w:pPr>
      <w:rPr>
        <w:rFonts w:hAnsi="Arial Unicode MS"/>
        <w:caps w:val="0"/>
        <w:smallCaps w:val="0"/>
        <w:strike w:val="0"/>
        <w:dstrike w:val="0"/>
        <w:color w:val="000000"/>
        <w:spacing w:val="0"/>
        <w:w w:val="100"/>
        <w:kern w:val="0"/>
        <w:position w:val="0"/>
        <w:highlight w:val="none"/>
        <w:vertAlign w:val="baseline"/>
      </w:rPr>
    </w:lvl>
    <w:lvl w:ilvl="8" w:tplc="C20AAA48">
      <w:start w:val="1"/>
      <w:numFmt w:val="lowerRoman"/>
      <w:lvlText w:val="%9."/>
      <w:lvlJc w:val="left"/>
      <w:pPr>
        <w:tabs>
          <w:tab w:val="left" w:pos="1440"/>
          <w:tab w:val="num" w:pos="6992"/>
        </w:tabs>
        <w:ind w:left="6272" w:hanging="133"/>
      </w:pPr>
      <w:rPr>
        <w:rFonts w:hAnsi="Arial Unicode MS"/>
        <w:caps w:val="0"/>
        <w:smallCaps w:val="0"/>
        <w:strike w:val="0"/>
        <w:dstrike w:val="0"/>
        <w:color w:val="000000"/>
        <w:spacing w:val="0"/>
        <w:w w:val="100"/>
        <w:kern w:val="0"/>
        <w:position w:val="0"/>
        <w:highlight w:val="none"/>
        <w:vertAlign w:val="baseline"/>
      </w:rPr>
    </w:lvl>
  </w:abstractNum>
  <w:abstractNum w:abstractNumId="104" w15:restartNumberingAfterBreak="0">
    <w:nsid w:val="5DA37C23"/>
    <w:multiLevelType w:val="hybridMultilevel"/>
    <w:tmpl w:val="D4323078"/>
    <w:styleLink w:val="ImportedStyle4301"/>
    <w:lvl w:ilvl="0" w:tplc="4F98FBDA">
      <w:start w:val="1"/>
      <w:numFmt w:val="lowerLetter"/>
      <w:lvlText w:val="(%1)"/>
      <w:lvlJc w:val="left"/>
      <w:pPr>
        <w:ind w:left="1440" w:hanging="360"/>
      </w:pPr>
      <w:rPr>
        <w:rFonts w:hAnsi="Arial Unicode MS" w:hint="default"/>
        <w:caps w:val="0"/>
        <w:smallCaps w:val="0"/>
        <w:strike w:val="0"/>
        <w:dstrike w:val="0"/>
        <w:color w:val="000000"/>
        <w:spacing w:val="0"/>
        <w:w w:val="100"/>
        <w:kern w:val="0"/>
        <w:position w:val="0"/>
        <w:highlight w:val="none"/>
        <w:vertAlign w:val="baseline"/>
      </w:rPr>
    </w:lvl>
    <w:lvl w:ilvl="1" w:tplc="C3566BCC">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2" w:tplc="E054AB30">
      <w:start w:val="1"/>
      <w:numFmt w:val="lowerRoman"/>
      <w:lvlText w:val="%3."/>
      <w:lvlJc w:val="left"/>
      <w:pPr>
        <w:ind w:left="2880" w:hanging="320"/>
      </w:pPr>
      <w:rPr>
        <w:rFonts w:hAnsi="Arial Unicode MS"/>
        <w:caps w:val="0"/>
        <w:smallCaps w:val="0"/>
        <w:strike w:val="0"/>
        <w:dstrike w:val="0"/>
        <w:color w:val="000000"/>
        <w:spacing w:val="0"/>
        <w:w w:val="100"/>
        <w:kern w:val="0"/>
        <w:position w:val="0"/>
        <w:highlight w:val="none"/>
        <w:vertAlign w:val="baseline"/>
      </w:rPr>
    </w:lvl>
    <w:lvl w:ilvl="3" w:tplc="DDE6470A">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4" w:tplc="A52ADDF2">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5" w:tplc="2C9CC702">
      <w:start w:val="1"/>
      <w:numFmt w:val="lowerRoman"/>
      <w:lvlText w:val="%6."/>
      <w:lvlJc w:val="left"/>
      <w:pPr>
        <w:ind w:left="5040" w:hanging="320"/>
      </w:pPr>
      <w:rPr>
        <w:rFonts w:hAnsi="Arial Unicode MS"/>
        <w:caps w:val="0"/>
        <w:smallCaps w:val="0"/>
        <w:strike w:val="0"/>
        <w:dstrike w:val="0"/>
        <w:color w:val="000000"/>
        <w:spacing w:val="0"/>
        <w:w w:val="100"/>
        <w:kern w:val="0"/>
        <w:position w:val="0"/>
        <w:highlight w:val="none"/>
        <w:vertAlign w:val="baseline"/>
      </w:rPr>
    </w:lvl>
    <w:lvl w:ilvl="6" w:tplc="24EE1328">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7" w:tplc="2946D688">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rPr>
    </w:lvl>
    <w:lvl w:ilvl="8" w:tplc="DC28870C">
      <w:start w:val="1"/>
      <w:numFmt w:val="lowerRoman"/>
      <w:lvlText w:val="%9."/>
      <w:lvlJc w:val="left"/>
      <w:pPr>
        <w:ind w:left="7200" w:hanging="320"/>
      </w:pPr>
      <w:rPr>
        <w:rFonts w:hAnsi="Arial Unicode MS"/>
        <w:caps w:val="0"/>
        <w:smallCaps w:val="0"/>
        <w:strike w:val="0"/>
        <w:dstrike w:val="0"/>
        <w:color w:val="000000"/>
        <w:spacing w:val="0"/>
        <w:w w:val="100"/>
        <w:kern w:val="0"/>
        <w:position w:val="0"/>
        <w:highlight w:val="none"/>
        <w:vertAlign w:val="baseline"/>
      </w:rPr>
    </w:lvl>
  </w:abstractNum>
  <w:abstractNum w:abstractNumId="105" w15:restartNumberingAfterBreak="0">
    <w:nsid w:val="5DDB529F"/>
    <w:multiLevelType w:val="hybridMultilevel"/>
    <w:tmpl w:val="B8DEC2F6"/>
    <w:styleLink w:val="ImportedStyle19"/>
    <w:lvl w:ilvl="0" w:tplc="E2CA19A6">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38709C62">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D1EA9DC0">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40C2AD84">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2B6C5780">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36BAEF52">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BE22CF46">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623CF10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5F78FD70">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06" w15:restartNumberingAfterBreak="0">
    <w:nsid w:val="5DFC448B"/>
    <w:multiLevelType w:val="hybridMultilevel"/>
    <w:tmpl w:val="75D85D5C"/>
    <w:styleLink w:val="ImportedStyle391"/>
    <w:lvl w:ilvl="0" w:tplc="29B6AE5C">
      <w:start w:val="1"/>
      <w:numFmt w:val="lowerLetter"/>
      <w:lvlText w:val="%1)"/>
      <w:lvlJc w:val="left"/>
      <w:pPr>
        <w:ind w:left="962" w:hanging="360"/>
      </w:pPr>
      <w:rPr>
        <w:rFonts w:hAnsi="Arial Unicode MS"/>
        <w:caps w:val="0"/>
        <w:smallCaps w:val="0"/>
        <w:strike w:val="0"/>
        <w:dstrike w:val="0"/>
        <w:color w:val="000000"/>
        <w:spacing w:val="0"/>
        <w:w w:val="100"/>
        <w:kern w:val="0"/>
        <w:position w:val="0"/>
        <w:highlight w:val="none"/>
        <w:vertAlign w:val="baseline"/>
      </w:rPr>
    </w:lvl>
    <w:lvl w:ilvl="1" w:tplc="78526EC4">
      <w:start w:val="1"/>
      <w:numFmt w:val="lowerLetter"/>
      <w:lvlText w:val="%2."/>
      <w:lvlJc w:val="left"/>
      <w:pPr>
        <w:ind w:left="1682" w:hanging="360"/>
      </w:pPr>
      <w:rPr>
        <w:rFonts w:hAnsi="Arial Unicode MS"/>
        <w:caps w:val="0"/>
        <w:smallCaps w:val="0"/>
        <w:strike w:val="0"/>
        <w:dstrike w:val="0"/>
        <w:color w:val="000000"/>
        <w:spacing w:val="0"/>
        <w:w w:val="100"/>
        <w:kern w:val="0"/>
        <w:position w:val="0"/>
        <w:highlight w:val="none"/>
        <w:vertAlign w:val="baseline"/>
      </w:rPr>
    </w:lvl>
    <w:lvl w:ilvl="2" w:tplc="B3787D14">
      <w:start w:val="1"/>
      <w:numFmt w:val="lowerRoman"/>
      <w:lvlText w:val="%3."/>
      <w:lvlJc w:val="left"/>
      <w:pPr>
        <w:ind w:left="2402" w:hanging="335"/>
      </w:pPr>
      <w:rPr>
        <w:rFonts w:hAnsi="Arial Unicode MS"/>
        <w:caps w:val="0"/>
        <w:smallCaps w:val="0"/>
        <w:strike w:val="0"/>
        <w:dstrike w:val="0"/>
        <w:color w:val="000000"/>
        <w:spacing w:val="0"/>
        <w:w w:val="100"/>
        <w:kern w:val="0"/>
        <w:position w:val="0"/>
        <w:highlight w:val="none"/>
        <w:vertAlign w:val="baseline"/>
      </w:rPr>
    </w:lvl>
    <w:lvl w:ilvl="3" w:tplc="CCFA1010">
      <w:start w:val="1"/>
      <w:numFmt w:val="decimal"/>
      <w:lvlText w:val="%4."/>
      <w:lvlJc w:val="left"/>
      <w:pPr>
        <w:ind w:left="3122" w:hanging="360"/>
      </w:pPr>
      <w:rPr>
        <w:rFonts w:hAnsi="Arial Unicode MS"/>
        <w:caps w:val="0"/>
        <w:smallCaps w:val="0"/>
        <w:strike w:val="0"/>
        <w:dstrike w:val="0"/>
        <w:color w:val="000000"/>
        <w:spacing w:val="0"/>
        <w:w w:val="100"/>
        <w:kern w:val="0"/>
        <w:position w:val="0"/>
        <w:highlight w:val="none"/>
        <w:vertAlign w:val="baseline"/>
      </w:rPr>
    </w:lvl>
    <w:lvl w:ilvl="4" w:tplc="86B8B7E0">
      <w:start w:val="1"/>
      <w:numFmt w:val="lowerLetter"/>
      <w:lvlText w:val="%5."/>
      <w:lvlJc w:val="left"/>
      <w:pPr>
        <w:ind w:left="3842" w:hanging="360"/>
      </w:pPr>
      <w:rPr>
        <w:rFonts w:hAnsi="Arial Unicode MS"/>
        <w:caps w:val="0"/>
        <w:smallCaps w:val="0"/>
        <w:strike w:val="0"/>
        <w:dstrike w:val="0"/>
        <w:color w:val="000000"/>
        <w:spacing w:val="0"/>
        <w:w w:val="100"/>
        <w:kern w:val="0"/>
        <w:position w:val="0"/>
        <w:highlight w:val="none"/>
        <w:vertAlign w:val="baseline"/>
      </w:rPr>
    </w:lvl>
    <w:lvl w:ilvl="5" w:tplc="C0121ED0">
      <w:start w:val="1"/>
      <w:numFmt w:val="lowerRoman"/>
      <w:lvlText w:val="%6."/>
      <w:lvlJc w:val="left"/>
      <w:pPr>
        <w:ind w:left="4562" w:hanging="335"/>
      </w:pPr>
      <w:rPr>
        <w:rFonts w:hAnsi="Arial Unicode MS"/>
        <w:caps w:val="0"/>
        <w:smallCaps w:val="0"/>
        <w:strike w:val="0"/>
        <w:dstrike w:val="0"/>
        <w:color w:val="000000"/>
        <w:spacing w:val="0"/>
        <w:w w:val="100"/>
        <w:kern w:val="0"/>
        <w:position w:val="0"/>
        <w:highlight w:val="none"/>
        <w:vertAlign w:val="baseline"/>
      </w:rPr>
    </w:lvl>
    <w:lvl w:ilvl="6" w:tplc="92C040D0">
      <w:start w:val="1"/>
      <w:numFmt w:val="decimal"/>
      <w:lvlText w:val="%7."/>
      <w:lvlJc w:val="left"/>
      <w:pPr>
        <w:ind w:left="5282" w:hanging="360"/>
      </w:pPr>
      <w:rPr>
        <w:rFonts w:hAnsi="Arial Unicode MS"/>
        <w:caps w:val="0"/>
        <w:smallCaps w:val="0"/>
        <w:strike w:val="0"/>
        <w:dstrike w:val="0"/>
        <w:color w:val="000000"/>
        <w:spacing w:val="0"/>
        <w:w w:val="100"/>
        <w:kern w:val="0"/>
        <w:position w:val="0"/>
        <w:highlight w:val="none"/>
        <w:vertAlign w:val="baseline"/>
      </w:rPr>
    </w:lvl>
    <w:lvl w:ilvl="7" w:tplc="D14276BC">
      <w:start w:val="1"/>
      <w:numFmt w:val="lowerLetter"/>
      <w:lvlText w:val="%8."/>
      <w:lvlJc w:val="left"/>
      <w:pPr>
        <w:ind w:left="6002" w:hanging="360"/>
      </w:pPr>
      <w:rPr>
        <w:rFonts w:hAnsi="Arial Unicode MS"/>
        <w:caps w:val="0"/>
        <w:smallCaps w:val="0"/>
        <w:strike w:val="0"/>
        <w:dstrike w:val="0"/>
        <w:color w:val="000000"/>
        <w:spacing w:val="0"/>
        <w:w w:val="100"/>
        <w:kern w:val="0"/>
        <w:position w:val="0"/>
        <w:highlight w:val="none"/>
        <w:vertAlign w:val="baseline"/>
      </w:rPr>
    </w:lvl>
    <w:lvl w:ilvl="8" w:tplc="8A3EDE32">
      <w:start w:val="1"/>
      <w:numFmt w:val="lowerRoman"/>
      <w:lvlText w:val="%9."/>
      <w:lvlJc w:val="left"/>
      <w:pPr>
        <w:ind w:left="6722" w:hanging="335"/>
      </w:pPr>
      <w:rPr>
        <w:rFonts w:hAnsi="Arial Unicode MS"/>
        <w:caps w:val="0"/>
        <w:smallCaps w:val="0"/>
        <w:strike w:val="0"/>
        <w:dstrike w:val="0"/>
        <w:color w:val="000000"/>
        <w:spacing w:val="0"/>
        <w:w w:val="100"/>
        <w:kern w:val="0"/>
        <w:position w:val="0"/>
        <w:highlight w:val="none"/>
        <w:vertAlign w:val="baseline"/>
      </w:rPr>
    </w:lvl>
  </w:abstractNum>
  <w:abstractNum w:abstractNumId="107" w15:restartNumberingAfterBreak="0">
    <w:nsid w:val="5E801E5B"/>
    <w:multiLevelType w:val="hybridMultilevel"/>
    <w:tmpl w:val="8A4A9EFA"/>
    <w:styleLink w:val="ImportedStyle48"/>
    <w:lvl w:ilvl="0" w:tplc="75F2325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26CA64E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28B4F812">
      <w:start w:val="1"/>
      <w:numFmt w:val="lowerRoman"/>
      <w:lvlText w:val="%3."/>
      <w:lvlJc w:val="left"/>
      <w:pPr>
        <w:ind w:left="1800" w:hanging="320"/>
      </w:pPr>
      <w:rPr>
        <w:rFonts w:hAnsi="Arial Unicode MS"/>
        <w:caps w:val="0"/>
        <w:smallCaps w:val="0"/>
        <w:strike w:val="0"/>
        <w:dstrike w:val="0"/>
        <w:color w:val="000000"/>
        <w:spacing w:val="0"/>
        <w:w w:val="100"/>
        <w:kern w:val="0"/>
        <w:position w:val="0"/>
        <w:highlight w:val="none"/>
        <w:vertAlign w:val="baseline"/>
      </w:rPr>
    </w:lvl>
    <w:lvl w:ilvl="3" w:tplc="6AEE8A6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8B2E0CC0">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7B56FFB0">
      <w:start w:val="1"/>
      <w:numFmt w:val="lowerRoman"/>
      <w:lvlText w:val="%6."/>
      <w:lvlJc w:val="left"/>
      <w:pPr>
        <w:ind w:left="3960" w:hanging="320"/>
      </w:pPr>
      <w:rPr>
        <w:rFonts w:hAnsi="Arial Unicode MS"/>
        <w:caps w:val="0"/>
        <w:smallCaps w:val="0"/>
        <w:strike w:val="0"/>
        <w:dstrike w:val="0"/>
        <w:color w:val="000000"/>
        <w:spacing w:val="0"/>
        <w:w w:val="100"/>
        <w:kern w:val="0"/>
        <w:position w:val="0"/>
        <w:highlight w:val="none"/>
        <w:vertAlign w:val="baseline"/>
      </w:rPr>
    </w:lvl>
    <w:lvl w:ilvl="6" w:tplc="9AA06C64">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A140C4CA">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F34C3066">
      <w:start w:val="1"/>
      <w:numFmt w:val="lowerRoman"/>
      <w:lvlText w:val="%9."/>
      <w:lvlJc w:val="left"/>
      <w:pPr>
        <w:ind w:left="6120" w:hanging="320"/>
      </w:pPr>
      <w:rPr>
        <w:rFonts w:hAnsi="Arial Unicode MS"/>
        <w:caps w:val="0"/>
        <w:smallCaps w:val="0"/>
        <w:strike w:val="0"/>
        <w:dstrike w:val="0"/>
        <w:color w:val="000000"/>
        <w:spacing w:val="0"/>
        <w:w w:val="100"/>
        <w:kern w:val="0"/>
        <w:position w:val="0"/>
        <w:highlight w:val="none"/>
        <w:vertAlign w:val="baseline"/>
      </w:rPr>
    </w:lvl>
  </w:abstractNum>
  <w:abstractNum w:abstractNumId="108" w15:restartNumberingAfterBreak="0">
    <w:nsid w:val="5EC864C5"/>
    <w:multiLevelType w:val="hybridMultilevel"/>
    <w:tmpl w:val="9DFA25BE"/>
    <w:styleLink w:val="ImportedStyle282"/>
    <w:lvl w:ilvl="0" w:tplc="4F98FBDA">
      <w:start w:val="1"/>
      <w:numFmt w:val="lowerLetter"/>
      <w:lvlText w:val="(%1)"/>
      <w:lvlJc w:val="left"/>
      <w:pPr>
        <w:ind w:left="720" w:hanging="360"/>
      </w:pPr>
      <w:rPr>
        <w:rFonts w:hAnsi="Arial Unicode MS" w:hint="default"/>
        <w:caps w:val="0"/>
        <w:smallCaps w:val="0"/>
        <w:strike w:val="0"/>
        <w:dstrike w:val="0"/>
        <w:color w:val="000000"/>
        <w:spacing w:val="0"/>
        <w:w w:val="100"/>
        <w:kern w:val="0"/>
        <w:position w:val="0"/>
        <w:highlight w:val="none"/>
        <w:vertAlign w:val="baseline"/>
      </w:rPr>
    </w:lvl>
    <w:lvl w:ilvl="1" w:tplc="777C5FF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10E2E954">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F8020160">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1190109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71CC0B94">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9B708D30">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00C85E6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45A2DBFC">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09" w15:restartNumberingAfterBreak="0">
    <w:nsid w:val="5F312847"/>
    <w:multiLevelType w:val="hybridMultilevel"/>
    <w:tmpl w:val="AC642ED2"/>
    <w:styleLink w:val="ImportedStyle44"/>
    <w:lvl w:ilvl="0" w:tplc="7C66F9AC">
      <w:start w:val="1"/>
      <w:numFmt w:val="lowerLetter"/>
      <w:lvlText w:val="%1)"/>
      <w:lvlJc w:val="left"/>
      <w:pPr>
        <w:ind w:left="1077" w:hanging="357"/>
      </w:pPr>
      <w:rPr>
        <w:rFonts w:hAnsi="Arial Unicode MS"/>
        <w:caps w:val="0"/>
        <w:smallCaps w:val="0"/>
        <w:strike w:val="0"/>
        <w:dstrike w:val="0"/>
        <w:color w:val="000000"/>
        <w:spacing w:val="0"/>
        <w:w w:val="100"/>
        <w:kern w:val="0"/>
        <w:position w:val="0"/>
        <w:highlight w:val="none"/>
        <w:vertAlign w:val="baseline"/>
      </w:rPr>
    </w:lvl>
    <w:lvl w:ilvl="1" w:tplc="EFA29A90">
      <w:start w:val="1"/>
      <w:numFmt w:val="lowerLetter"/>
      <w:lvlText w:val="%2."/>
      <w:lvlJc w:val="left"/>
      <w:pPr>
        <w:ind w:left="1797" w:hanging="357"/>
      </w:pPr>
      <w:rPr>
        <w:rFonts w:hAnsi="Arial Unicode MS"/>
        <w:caps w:val="0"/>
        <w:smallCaps w:val="0"/>
        <w:strike w:val="0"/>
        <w:dstrike w:val="0"/>
        <w:color w:val="000000"/>
        <w:spacing w:val="0"/>
        <w:w w:val="100"/>
        <w:kern w:val="0"/>
        <w:position w:val="0"/>
        <w:highlight w:val="none"/>
        <w:vertAlign w:val="baseline"/>
      </w:rPr>
    </w:lvl>
    <w:lvl w:ilvl="2" w:tplc="0750DE9C">
      <w:start w:val="1"/>
      <w:numFmt w:val="lowerRoman"/>
      <w:lvlText w:val="%3."/>
      <w:lvlJc w:val="left"/>
      <w:pPr>
        <w:ind w:left="2517" w:hanging="317"/>
      </w:pPr>
      <w:rPr>
        <w:rFonts w:hAnsi="Arial Unicode MS"/>
        <w:caps w:val="0"/>
        <w:smallCaps w:val="0"/>
        <w:strike w:val="0"/>
        <w:dstrike w:val="0"/>
        <w:color w:val="000000"/>
        <w:spacing w:val="0"/>
        <w:w w:val="100"/>
        <w:kern w:val="0"/>
        <w:position w:val="0"/>
        <w:highlight w:val="none"/>
        <w:vertAlign w:val="baseline"/>
      </w:rPr>
    </w:lvl>
    <w:lvl w:ilvl="3" w:tplc="8AB4855E">
      <w:start w:val="1"/>
      <w:numFmt w:val="decimal"/>
      <w:lvlText w:val="%4."/>
      <w:lvlJc w:val="left"/>
      <w:pPr>
        <w:ind w:left="3237" w:hanging="357"/>
      </w:pPr>
      <w:rPr>
        <w:rFonts w:hAnsi="Arial Unicode MS"/>
        <w:caps w:val="0"/>
        <w:smallCaps w:val="0"/>
        <w:strike w:val="0"/>
        <w:dstrike w:val="0"/>
        <w:color w:val="000000"/>
        <w:spacing w:val="0"/>
        <w:w w:val="100"/>
        <w:kern w:val="0"/>
        <w:position w:val="0"/>
        <w:highlight w:val="none"/>
        <w:vertAlign w:val="baseline"/>
      </w:rPr>
    </w:lvl>
    <w:lvl w:ilvl="4" w:tplc="CE900B66">
      <w:start w:val="1"/>
      <w:numFmt w:val="lowerLetter"/>
      <w:lvlText w:val="%5."/>
      <w:lvlJc w:val="left"/>
      <w:pPr>
        <w:ind w:left="3957" w:hanging="357"/>
      </w:pPr>
      <w:rPr>
        <w:rFonts w:hAnsi="Arial Unicode MS"/>
        <w:caps w:val="0"/>
        <w:smallCaps w:val="0"/>
        <w:strike w:val="0"/>
        <w:dstrike w:val="0"/>
        <w:color w:val="000000"/>
        <w:spacing w:val="0"/>
        <w:w w:val="100"/>
        <w:kern w:val="0"/>
        <w:position w:val="0"/>
        <w:highlight w:val="none"/>
        <w:vertAlign w:val="baseline"/>
      </w:rPr>
    </w:lvl>
    <w:lvl w:ilvl="5" w:tplc="BF42F93C">
      <w:start w:val="1"/>
      <w:numFmt w:val="lowerRoman"/>
      <w:lvlText w:val="%6."/>
      <w:lvlJc w:val="left"/>
      <w:pPr>
        <w:ind w:left="4677" w:hanging="317"/>
      </w:pPr>
      <w:rPr>
        <w:rFonts w:hAnsi="Arial Unicode MS"/>
        <w:caps w:val="0"/>
        <w:smallCaps w:val="0"/>
        <w:strike w:val="0"/>
        <w:dstrike w:val="0"/>
        <w:color w:val="000000"/>
        <w:spacing w:val="0"/>
        <w:w w:val="100"/>
        <w:kern w:val="0"/>
        <w:position w:val="0"/>
        <w:highlight w:val="none"/>
        <w:vertAlign w:val="baseline"/>
      </w:rPr>
    </w:lvl>
    <w:lvl w:ilvl="6" w:tplc="F3C2FBD6">
      <w:start w:val="1"/>
      <w:numFmt w:val="decimal"/>
      <w:lvlText w:val="%7."/>
      <w:lvlJc w:val="left"/>
      <w:pPr>
        <w:ind w:left="5397" w:hanging="357"/>
      </w:pPr>
      <w:rPr>
        <w:rFonts w:hAnsi="Arial Unicode MS"/>
        <w:caps w:val="0"/>
        <w:smallCaps w:val="0"/>
        <w:strike w:val="0"/>
        <w:dstrike w:val="0"/>
        <w:color w:val="000000"/>
        <w:spacing w:val="0"/>
        <w:w w:val="100"/>
        <w:kern w:val="0"/>
        <w:position w:val="0"/>
        <w:highlight w:val="none"/>
        <w:vertAlign w:val="baseline"/>
      </w:rPr>
    </w:lvl>
    <w:lvl w:ilvl="7" w:tplc="DBCA8ED4">
      <w:start w:val="1"/>
      <w:numFmt w:val="lowerLetter"/>
      <w:lvlText w:val="%8."/>
      <w:lvlJc w:val="left"/>
      <w:pPr>
        <w:ind w:left="6117" w:hanging="357"/>
      </w:pPr>
      <w:rPr>
        <w:rFonts w:hAnsi="Arial Unicode MS"/>
        <w:caps w:val="0"/>
        <w:smallCaps w:val="0"/>
        <w:strike w:val="0"/>
        <w:dstrike w:val="0"/>
        <w:color w:val="000000"/>
        <w:spacing w:val="0"/>
        <w:w w:val="100"/>
        <w:kern w:val="0"/>
        <w:position w:val="0"/>
        <w:highlight w:val="none"/>
        <w:vertAlign w:val="baseline"/>
      </w:rPr>
    </w:lvl>
    <w:lvl w:ilvl="8" w:tplc="E1B43494">
      <w:start w:val="1"/>
      <w:numFmt w:val="lowerRoman"/>
      <w:lvlText w:val="%9."/>
      <w:lvlJc w:val="left"/>
      <w:pPr>
        <w:ind w:left="6837" w:hanging="317"/>
      </w:pPr>
      <w:rPr>
        <w:rFonts w:hAnsi="Arial Unicode MS"/>
        <w:caps w:val="0"/>
        <w:smallCaps w:val="0"/>
        <w:strike w:val="0"/>
        <w:dstrike w:val="0"/>
        <w:color w:val="000000"/>
        <w:spacing w:val="0"/>
        <w:w w:val="100"/>
        <w:kern w:val="0"/>
        <w:position w:val="0"/>
        <w:highlight w:val="none"/>
        <w:vertAlign w:val="baseline"/>
      </w:rPr>
    </w:lvl>
  </w:abstractNum>
  <w:abstractNum w:abstractNumId="110" w15:restartNumberingAfterBreak="0">
    <w:nsid w:val="603B03D8"/>
    <w:multiLevelType w:val="hybridMultilevel"/>
    <w:tmpl w:val="35B004CE"/>
    <w:styleLink w:val="ImportedStyle470"/>
    <w:lvl w:ilvl="0" w:tplc="8B1045D4">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rPr>
    </w:lvl>
    <w:lvl w:ilvl="1" w:tplc="66645F7A">
      <w:start w:val="1"/>
      <w:numFmt w:val="lowerLetter"/>
      <w:lvlText w:val="%2."/>
      <w:lvlJc w:val="left"/>
      <w:pPr>
        <w:tabs>
          <w:tab w:val="left" w:pos="284"/>
        </w:tabs>
        <w:ind w:left="1004" w:hanging="284"/>
      </w:pPr>
      <w:rPr>
        <w:rFonts w:hAnsi="Arial Unicode MS"/>
        <w:caps w:val="0"/>
        <w:smallCaps w:val="0"/>
        <w:strike w:val="0"/>
        <w:dstrike w:val="0"/>
        <w:color w:val="000000"/>
        <w:spacing w:val="0"/>
        <w:w w:val="100"/>
        <w:kern w:val="0"/>
        <w:position w:val="0"/>
        <w:highlight w:val="none"/>
        <w:vertAlign w:val="baseline"/>
      </w:rPr>
    </w:lvl>
    <w:lvl w:ilvl="2" w:tplc="2126FB6E">
      <w:start w:val="1"/>
      <w:numFmt w:val="lowerRoman"/>
      <w:lvlText w:val="%3."/>
      <w:lvlJc w:val="left"/>
      <w:pPr>
        <w:tabs>
          <w:tab w:val="left" w:pos="284"/>
        </w:tabs>
        <w:ind w:left="1724" w:hanging="259"/>
      </w:pPr>
      <w:rPr>
        <w:rFonts w:hAnsi="Arial Unicode MS"/>
        <w:caps w:val="0"/>
        <w:smallCaps w:val="0"/>
        <w:strike w:val="0"/>
        <w:dstrike w:val="0"/>
        <w:color w:val="000000"/>
        <w:spacing w:val="0"/>
        <w:w w:val="100"/>
        <w:kern w:val="0"/>
        <w:position w:val="0"/>
        <w:highlight w:val="none"/>
        <w:vertAlign w:val="baseline"/>
      </w:rPr>
    </w:lvl>
    <w:lvl w:ilvl="3" w:tplc="77BC0B04">
      <w:start w:val="1"/>
      <w:numFmt w:val="decimal"/>
      <w:lvlText w:val="%4."/>
      <w:lvlJc w:val="left"/>
      <w:pPr>
        <w:tabs>
          <w:tab w:val="left" w:pos="284"/>
        </w:tabs>
        <w:ind w:left="2444" w:hanging="284"/>
      </w:pPr>
      <w:rPr>
        <w:rFonts w:hAnsi="Arial Unicode MS"/>
        <w:caps w:val="0"/>
        <w:smallCaps w:val="0"/>
        <w:strike w:val="0"/>
        <w:dstrike w:val="0"/>
        <w:color w:val="000000"/>
        <w:spacing w:val="0"/>
        <w:w w:val="100"/>
        <w:kern w:val="0"/>
        <w:position w:val="0"/>
        <w:highlight w:val="none"/>
        <w:vertAlign w:val="baseline"/>
      </w:rPr>
    </w:lvl>
    <w:lvl w:ilvl="4" w:tplc="F31630B6">
      <w:start w:val="1"/>
      <w:numFmt w:val="lowerLetter"/>
      <w:lvlText w:val="%5."/>
      <w:lvlJc w:val="left"/>
      <w:pPr>
        <w:tabs>
          <w:tab w:val="left" w:pos="284"/>
        </w:tabs>
        <w:ind w:left="3164" w:hanging="284"/>
      </w:pPr>
      <w:rPr>
        <w:rFonts w:hAnsi="Arial Unicode MS"/>
        <w:caps w:val="0"/>
        <w:smallCaps w:val="0"/>
        <w:strike w:val="0"/>
        <w:dstrike w:val="0"/>
        <w:color w:val="000000"/>
        <w:spacing w:val="0"/>
        <w:w w:val="100"/>
        <w:kern w:val="0"/>
        <w:position w:val="0"/>
        <w:highlight w:val="none"/>
        <w:vertAlign w:val="baseline"/>
      </w:rPr>
    </w:lvl>
    <w:lvl w:ilvl="5" w:tplc="44A83D52">
      <w:start w:val="1"/>
      <w:numFmt w:val="lowerRoman"/>
      <w:lvlText w:val="%6."/>
      <w:lvlJc w:val="left"/>
      <w:pPr>
        <w:tabs>
          <w:tab w:val="left" w:pos="284"/>
        </w:tabs>
        <w:ind w:left="3884" w:hanging="259"/>
      </w:pPr>
      <w:rPr>
        <w:rFonts w:hAnsi="Arial Unicode MS"/>
        <w:caps w:val="0"/>
        <w:smallCaps w:val="0"/>
        <w:strike w:val="0"/>
        <w:dstrike w:val="0"/>
        <w:color w:val="000000"/>
        <w:spacing w:val="0"/>
        <w:w w:val="100"/>
        <w:kern w:val="0"/>
        <w:position w:val="0"/>
        <w:highlight w:val="none"/>
        <w:vertAlign w:val="baseline"/>
      </w:rPr>
    </w:lvl>
    <w:lvl w:ilvl="6" w:tplc="E168FFE4">
      <w:start w:val="1"/>
      <w:numFmt w:val="decimal"/>
      <w:lvlText w:val="%7."/>
      <w:lvlJc w:val="left"/>
      <w:pPr>
        <w:tabs>
          <w:tab w:val="left" w:pos="284"/>
        </w:tabs>
        <w:ind w:left="4604" w:hanging="284"/>
      </w:pPr>
      <w:rPr>
        <w:rFonts w:hAnsi="Arial Unicode MS"/>
        <w:caps w:val="0"/>
        <w:smallCaps w:val="0"/>
        <w:strike w:val="0"/>
        <w:dstrike w:val="0"/>
        <w:color w:val="000000"/>
        <w:spacing w:val="0"/>
        <w:w w:val="100"/>
        <w:kern w:val="0"/>
        <w:position w:val="0"/>
        <w:highlight w:val="none"/>
        <w:vertAlign w:val="baseline"/>
      </w:rPr>
    </w:lvl>
    <w:lvl w:ilvl="7" w:tplc="5734FE10">
      <w:start w:val="1"/>
      <w:numFmt w:val="lowerLetter"/>
      <w:lvlText w:val="%8."/>
      <w:lvlJc w:val="left"/>
      <w:pPr>
        <w:tabs>
          <w:tab w:val="left" w:pos="284"/>
        </w:tabs>
        <w:ind w:left="5324" w:hanging="284"/>
      </w:pPr>
      <w:rPr>
        <w:rFonts w:hAnsi="Arial Unicode MS"/>
        <w:caps w:val="0"/>
        <w:smallCaps w:val="0"/>
        <w:strike w:val="0"/>
        <w:dstrike w:val="0"/>
        <w:color w:val="000000"/>
        <w:spacing w:val="0"/>
        <w:w w:val="100"/>
        <w:kern w:val="0"/>
        <w:position w:val="0"/>
        <w:highlight w:val="none"/>
        <w:vertAlign w:val="baseline"/>
      </w:rPr>
    </w:lvl>
    <w:lvl w:ilvl="8" w:tplc="56BE1882">
      <w:start w:val="1"/>
      <w:numFmt w:val="lowerRoman"/>
      <w:lvlText w:val="%9."/>
      <w:lvlJc w:val="left"/>
      <w:pPr>
        <w:tabs>
          <w:tab w:val="left" w:pos="284"/>
        </w:tabs>
        <w:ind w:left="6044" w:hanging="259"/>
      </w:pPr>
      <w:rPr>
        <w:rFonts w:hAnsi="Arial Unicode MS"/>
        <w:caps w:val="0"/>
        <w:smallCaps w:val="0"/>
        <w:strike w:val="0"/>
        <w:dstrike w:val="0"/>
        <w:color w:val="000000"/>
        <w:spacing w:val="0"/>
        <w:w w:val="100"/>
        <w:kern w:val="0"/>
        <w:position w:val="0"/>
        <w:highlight w:val="none"/>
        <w:vertAlign w:val="baseline"/>
      </w:rPr>
    </w:lvl>
  </w:abstractNum>
  <w:abstractNum w:abstractNumId="111" w15:restartNumberingAfterBreak="0">
    <w:nsid w:val="60B83344"/>
    <w:multiLevelType w:val="hybridMultilevel"/>
    <w:tmpl w:val="026AE014"/>
    <w:styleLink w:val="ImportedStyle70"/>
    <w:lvl w:ilvl="0" w:tplc="13D63A80">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1" w:tplc="A5483498">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2" w:tplc="0016C0C6">
      <w:start w:val="1"/>
      <w:numFmt w:val="lowerRoman"/>
      <w:lvlText w:val="%3."/>
      <w:lvlJc w:val="left"/>
      <w:pPr>
        <w:ind w:left="2880" w:hanging="320"/>
      </w:pPr>
      <w:rPr>
        <w:rFonts w:hAnsi="Arial Unicode MS"/>
        <w:caps w:val="0"/>
        <w:smallCaps w:val="0"/>
        <w:strike w:val="0"/>
        <w:dstrike w:val="0"/>
        <w:color w:val="000000"/>
        <w:spacing w:val="0"/>
        <w:w w:val="100"/>
        <w:kern w:val="0"/>
        <w:position w:val="0"/>
        <w:highlight w:val="none"/>
        <w:vertAlign w:val="baseline"/>
      </w:rPr>
    </w:lvl>
    <w:lvl w:ilvl="3" w:tplc="F70C0D3E">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4" w:tplc="4A26E6D8">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5" w:tplc="6DE2F69C">
      <w:start w:val="1"/>
      <w:numFmt w:val="lowerRoman"/>
      <w:lvlText w:val="%6."/>
      <w:lvlJc w:val="left"/>
      <w:pPr>
        <w:ind w:left="5040" w:hanging="320"/>
      </w:pPr>
      <w:rPr>
        <w:rFonts w:hAnsi="Arial Unicode MS"/>
        <w:caps w:val="0"/>
        <w:smallCaps w:val="0"/>
        <w:strike w:val="0"/>
        <w:dstrike w:val="0"/>
        <w:color w:val="000000"/>
        <w:spacing w:val="0"/>
        <w:w w:val="100"/>
        <w:kern w:val="0"/>
        <w:position w:val="0"/>
        <w:highlight w:val="none"/>
        <w:vertAlign w:val="baseline"/>
      </w:rPr>
    </w:lvl>
    <w:lvl w:ilvl="6" w:tplc="70D067A0">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7" w:tplc="BBF07C38">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rPr>
    </w:lvl>
    <w:lvl w:ilvl="8" w:tplc="E6B06AB4">
      <w:start w:val="1"/>
      <w:numFmt w:val="lowerRoman"/>
      <w:lvlText w:val="%9."/>
      <w:lvlJc w:val="left"/>
      <w:pPr>
        <w:ind w:left="7200" w:hanging="320"/>
      </w:pPr>
      <w:rPr>
        <w:rFonts w:hAnsi="Arial Unicode MS"/>
        <w:caps w:val="0"/>
        <w:smallCaps w:val="0"/>
        <w:strike w:val="0"/>
        <w:dstrike w:val="0"/>
        <w:color w:val="000000"/>
        <w:spacing w:val="0"/>
        <w:w w:val="100"/>
        <w:kern w:val="0"/>
        <w:position w:val="0"/>
        <w:highlight w:val="none"/>
        <w:vertAlign w:val="baseline"/>
      </w:rPr>
    </w:lvl>
  </w:abstractNum>
  <w:abstractNum w:abstractNumId="112" w15:restartNumberingAfterBreak="0">
    <w:nsid w:val="61164185"/>
    <w:multiLevelType w:val="hybridMultilevel"/>
    <w:tmpl w:val="B158FEEE"/>
    <w:styleLink w:val="ImportedStyle20"/>
    <w:lvl w:ilvl="0" w:tplc="7FD4663E">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E64A6162">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880A8064">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12F49970">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D1924DE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4296EC70">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06D21CC0">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506CD17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9DF0773A">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13" w15:restartNumberingAfterBreak="0">
    <w:nsid w:val="621B6221"/>
    <w:multiLevelType w:val="hybridMultilevel"/>
    <w:tmpl w:val="BC5231FA"/>
    <w:styleLink w:val="ImportedStyle1"/>
    <w:lvl w:ilvl="0" w:tplc="C09A8BD8">
      <w:start w:val="1"/>
      <w:numFmt w:val="lowerLetter"/>
      <w:lvlText w:val="%1)"/>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1" w:tplc="85BE6852">
      <w:start w:val="1"/>
      <w:numFmt w:val="lowerLetter"/>
      <w:lvlText w:val="%2."/>
      <w:lvlJc w:val="left"/>
      <w:pPr>
        <w:tabs>
          <w:tab w:val="left" w:pos="1440"/>
          <w:tab w:val="num" w:pos="1952"/>
        </w:tabs>
        <w:ind w:left="1232" w:firstLine="512"/>
      </w:pPr>
      <w:rPr>
        <w:rFonts w:hAnsi="Arial Unicode MS"/>
        <w:caps w:val="0"/>
        <w:smallCaps w:val="0"/>
        <w:strike w:val="0"/>
        <w:dstrike w:val="0"/>
        <w:color w:val="000000"/>
        <w:spacing w:val="0"/>
        <w:w w:val="100"/>
        <w:kern w:val="0"/>
        <w:position w:val="0"/>
        <w:highlight w:val="none"/>
        <w:vertAlign w:val="baseline"/>
      </w:rPr>
    </w:lvl>
    <w:lvl w:ilvl="2" w:tplc="A3D21ABA">
      <w:start w:val="1"/>
      <w:numFmt w:val="lowerRoman"/>
      <w:lvlText w:val="%3."/>
      <w:lvlJc w:val="left"/>
      <w:pPr>
        <w:tabs>
          <w:tab w:val="left" w:pos="1440"/>
          <w:tab w:val="num" w:pos="2672"/>
        </w:tabs>
        <w:ind w:left="1952" w:hanging="133"/>
      </w:pPr>
      <w:rPr>
        <w:rFonts w:hAnsi="Arial Unicode MS"/>
        <w:caps w:val="0"/>
        <w:smallCaps w:val="0"/>
        <w:strike w:val="0"/>
        <w:dstrike w:val="0"/>
        <w:color w:val="000000"/>
        <w:spacing w:val="0"/>
        <w:w w:val="100"/>
        <w:kern w:val="0"/>
        <w:position w:val="0"/>
        <w:highlight w:val="none"/>
        <w:vertAlign w:val="baseline"/>
      </w:rPr>
    </w:lvl>
    <w:lvl w:ilvl="3" w:tplc="D4788392">
      <w:start w:val="1"/>
      <w:numFmt w:val="decimal"/>
      <w:lvlText w:val="%4."/>
      <w:lvlJc w:val="left"/>
      <w:pPr>
        <w:tabs>
          <w:tab w:val="left" w:pos="1440"/>
          <w:tab w:val="num" w:pos="3392"/>
        </w:tabs>
        <w:ind w:left="2672" w:firstLine="512"/>
      </w:pPr>
      <w:rPr>
        <w:rFonts w:hAnsi="Arial Unicode MS"/>
        <w:caps w:val="0"/>
        <w:smallCaps w:val="0"/>
        <w:strike w:val="0"/>
        <w:dstrike w:val="0"/>
        <w:color w:val="000000"/>
        <w:spacing w:val="0"/>
        <w:w w:val="100"/>
        <w:kern w:val="0"/>
        <w:position w:val="0"/>
        <w:highlight w:val="none"/>
        <w:vertAlign w:val="baseline"/>
      </w:rPr>
    </w:lvl>
    <w:lvl w:ilvl="4" w:tplc="1D885146">
      <w:start w:val="1"/>
      <w:numFmt w:val="lowerLetter"/>
      <w:lvlText w:val="%5."/>
      <w:lvlJc w:val="left"/>
      <w:pPr>
        <w:tabs>
          <w:tab w:val="left" w:pos="1440"/>
          <w:tab w:val="num" w:pos="4112"/>
        </w:tabs>
        <w:ind w:left="3392" w:firstLine="512"/>
      </w:pPr>
      <w:rPr>
        <w:rFonts w:hAnsi="Arial Unicode MS"/>
        <w:caps w:val="0"/>
        <w:smallCaps w:val="0"/>
        <w:strike w:val="0"/>
        <w:dstrike w:val="0"/>
        <w:color w:val="000000"/>
        <w:spacing w:val="0"/>
        <w:w w:val="100"/>
        <w:kern w:val="0"/>
        <w:position w:val="0"/>
        <w:highlight w:val="none"/>
        <w:vertAlign w:val="baseline"/>
      </w:rPr>
    </w:lvl>
    <w:lvl w:ilvl="5" w:tplc="78B8AB10">
      <w:start w:val="1"/>
      <w:numFmt w:val="lowerRoman"/>
      <w:lvlText w:val="%6."/>
      <w:lvlJc w:val="left"/>
      <w:pPr>
        <w:tabs>
          <w:tab w:val="left" w:pos="1440"/>
          <w:tab w:val="num" w:pos="4832"/>
        </w:tabs>
        <w:ind w:left="4112" w:hanging="133"/>
      </w:pPr>
      <w:rPr>
        <w:rFonts w:hAnsi="Arial Unicode MS"/>
        <w:caps w:val="0"/>
        <w:smallCaps w:val="0"/>
        <w:strike w:val="0"/>
        <w:dstrike w:val="0"/>
        <w:color w:val="000000"/>
        <w:spacing w:val="0"/>
        <w:w w:val="100"/>
        <w:kern w:val="0"/>
        <w:position w:val="0"/>
        <w:highlight w:val="none"/>
        <w:vertAlign w:val="baseline"/>
      </w:rPr>
    </w:lvl>
    <w:lvl w:ilvl="6" w:tplc="30B4AE7E">
      <w:start w:val="1"/>
      <w:numFmt w:val="decimal"/>
      <w:lvlText w:val="%7."/>
      <w:lvlJc w:val="left"/>
      <w:pPr>
        <w:tabs>
          <w:tab w:val="left" w:pos="1440"/>
          <w:tab w:val="num" w:pos="5552"/>
        </w:tabs>
        <w:ind w:left="4832" w:firstLine="512"/>
      </w:pPr>
      <w:rPr>
        <w:rFonts w:hAnsi="Arial Unicode MS"/>
        <w:caps w:val="0"/>
        <w:smallCaps w:val="0"/>
        <w:strike w:val="0"/>
        <w:dstrike w:val="0"/>
        <w:color w:val="000000"/>
        <w:spacing w:val="0"/>
        <w:w w:val="100"/>
        <w:kern w:val="0"/>
        <w:position w:val="0"/>
        <w:highlight w:val="none"/>
        <w:vertAlign w:val="baseline"/>
      </w:rPr>
    </w:lvl>
    <w:lvl w:ilvl="7" w:tplc="8CB447FA">
      <w:start w:val="1"/>
      <w:numFmt w:val="lowerLetter"/>
      <w:lvlText w:val="%8."/>
      <w:lvlJc w:val="left"/>
      <w:pPr>
        <w:tabs>
          <w:tab w:val="left" w:pos="1440"/>
          <w:tab w:val="num" w:pos="6272"/>
        </w:tabs>
        <w:ind w:left="5552" w:firstLine="512"/>
      </w:pPr>
      <w:rPr>
        <w:rFonts w:hAnsi="Arial Unicode MS"/>
        <w:caps w:val="0"/>
        <w:smallCaps w:val="0"/>
        <w:strike w:val="0"/>
        <w:dstrike w:val="0"/>
        <w:color w:val="000000"/>
        <w:spacing w:val="0"/>
        <w:w w:val="100"/>
        <w:kern w:val="0"/>
        <w:position w:val="0"/>
        <w:highlight w:val="none"/>
        <w:vertAlign w:val="baseline"/>
      </w:rPr>
    </w:lvl>
    <w:lvl w:ilvl="8" w:tplc="BEB6FE14">
      <w:start w:val="1"/>
      <w:numFmt w:val="lowerRoman"/>
      <w:lvlText w:val="%9."/>
      <w:lvlJc w:val="left"/>
      <w:pPr>
        <w:tabs>
          <w:tab w:val="left" w:pos="1440"/>
          <w:tab w:val="num" w:pos="6992"/>
        </w:tabs>
        <w:ind w:left="6272" w:hanging="133"/>
      </w:pPr>
      <w:rPr>
        <w:rFonts w:hAnsi="Arial Unicode MS"/>
        <w:caps w:val="0"/>
        <w:smallCaps w:val="0"/>
        <w:strike w:val="0"/>
        <w:dstrike w:val="0"/>
        <w:color w:val="000000"/>
        <w:spacing w:val="0"/>
        <w:w w:val="100"/>
        <w:kern w:val="0"/>
        <w:position w:val="0"/>
        <w:highlight w:val="none"/>
        <w:vertAlign w:val="baseline"/>
      </w:rPr>
    </w:lvl>
  </w:abstractNum>
  <w:abstractNum w:abstractNumId="114" w15:restartNumberingAfterBreak="0">
    <w:nsid w:val="62BB6CBF"/>
    <w:multiLevelType w:val="hybridMultilevel"/>
    <w:tmpl w:val="44AA8052"/>
    <w:styleLink w:val="ImportedStyle430"/>
    <w:lvl w:ilvl="0" w:tplc="2D100B9A">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rPr>
    </w:lvl>
    <w:lvl w:ilvl="1" w:tplc="71228EE6">
      <w:start w:val="1"/>
      <w:numFmt w:val="lowerLetter"/>
      <w:lvlText w:val="%2."/>
      <w:lvlJc w:val="left"/>
      <w:pPr>
        <w:ind w:left="720" w:hanging="696"/>
      </w:pPr>
      <w:rPr>
        <w:rFonts w:hAnsi="Arial Unicode MS"/>
        <w:caps w:val="0"/>
        <w:smallCaps w:val="0"/>
        <w:strike w:val="0"/>
        <w:dstrike w:val="0"/>
        <w:color w:val="000000"/>
        <w:spacing w:val="0"/>
        <w:w w:val="100"/>
        <w:kern w:val="0"/>
        <w:position w:val="0"/>
        <w:highlight w:val="none"/>
        <w:vertAlign w:val="baseline"/>
      </w:rPr>
    </w:lvl>
    <w:lvl w:ilvl="2" w:tplc="A370718C">
      <w:start w:val="1"/>
      <w:numFmt w:val="lowerRoman"/>
      <w:lvlText w:val="%3."/>
      <w:lvlJc w:val="left"/>
      <w:pPr>
        <w:ind w:left="1440" w:hanging="609"/>
      </w:pPr>
      <w:rPr>
        <w:rFonts w:hAnsi="Arial Unicode MS"/>
        <w:caps w:val="0"/>
        <w:smallCaps w:val="0"/>
        <w:strike w:val="0"/>
        <w:dstrike w:val="0"/>
        <w:color w:val="000000"/>
        <w:spacing w:val="0"/>
        <w:w w:val="100"/>
        <w:kern w:val="0"/>
        <w:position w:val="0"/>
        <w:highlight w:val="none"/>
        <w:vertAlign w:val="baseline"/>
      </w:rPr>
    </w:lvl>
    <w:lvl w:ilvl="3" w:tplc="99526E9A">
      <w:start w:val="1"/>
      <w:numFmt w:val="decimal"/>
      <w:lvlText w:val="%4."/>
      <w:lvlJc w:val="left"/>
      <w:pPr>
        <w:ind w:left="2160" w:hanging="672"/>
      </w:pPr>
      <w:rPr>
        <w:rFonts w:hAnsi="Arial Unicode MS"/>
        <w:caps w:val="0"/>
        <w:smallCaps w:val="0"/>
        <w:strike w:val="0"/>
        <w:dstrike w:val="0"/>
        <w:color w:val="000000"/>
        <w:spacing w:val="0"/>
        <w:w w:val="100"/>
        <w:kern w:val="0"/>
        <w:position w:val="0"/>
        <w:highlight w:val="none"/>
        <w:vertAlign w:val="baseline"/>
      </w:rPr>
    </w:lvl>
    <w:lvl w:ilvl="4" w:tplc="9A9AACEE">
      <w:start w:val="1"/>
      <w:numFmt w:val="lowerLetter"/>
      <w:lvlText w:val="%5."/>
      <w:lvlJc w:val="left"/>
      <w:pPr>
        <w:ind w:left="2880" w:hanging="660"/>
      </w:pPr>
      <w:rPr>
        <w:rFonts w:hAnsi="Arial Unicode MS"/>
        <w:caps w:val="0"/>
        <w:smallCaps w:val="0"/>
        <w:strike w:val="0"/>
        <w:dstrike w:val="0"/>
        <w:color w:val="000000"/>
        <w:spacing w:val="0"/>
        <w:w w:val="100"/>
        <w:kern w:val="0"/>
        <w:position w:val="0"/>
        <w:highlight w:val="none"/>
        <w:vertAlign w:val="baseline"/>
      </w:rPr>
    </w:lvl>
    <w:lvl w:ilvl="5" w:tplc="B79A0ABE">
      <w:start w:val="1"/>
      <w:numFmt w:val="lowerRoman"/>
      <w:lvlText w:val="%6."/>
      <w:lvlJc w:val="left"/>
      <w:pPr>
        <w:ind w:left="3600" w:hanging="573"/>
      </w:pPr>
      <w:rPr>
        <w:rFonts w:hAnsi="Arial Unicode MS"/>
        <w:caps w:val="0"/>
        <w:smallCaps w:val="0"/>
        <w:strike w:val="0"/>
        <w:dstrike w:val="0"/>
        <w:color w:val="000000"/>
        <w:spacing w:val="0"/>
        <w:w w:val="100"/>
        <w:kern w:val="0"/>
        <w:position w:val="0"/>
        <w:highlight w:val="none"/>
        <w:vertAlign w:val="baseline"/>
      </w:rPr>
    </w:lvl>
    <w:lvl w:ilvl="6" w:tplc="95E63EC6">
      <w:start w:val="1"/>
      <w:numFmt w:val="decimal"/>
      <w:lvlText w:val="%7."/>
      <w:lvlJc w:val="left"/>
      <w:pPr>
        <w:ind w:left="4320" w:hanging="636"/>
      </w:pPr>
      <w:rPr>
        <w:rFonts w:hAnsi="Arial Unicode MS"/>
        <w:caps w:val="0"/>
        <w:smallCaps w:val="0"/>
        <w:strike w:val="0"/>
        <w:dstrike w:val="0"/>
        <w:color w:val="000000"/>
        <w:spacing w:val="0"/>
        <w:w w:val="100"/>
        <w:kern w:val="0"/>
        <w:position w:val="0"/>
        <w:highlight w:val="none"/>
        <w:vertAlign w:val="baseline"/>
      </w:rPr>
    </w:lvl>
    <w:lvl w:ilvl="7" w:tplc="A3C8C668">
      <w:start w:val="1"/>
      <w:numFmt w:val="lowerLetter"/>
      <w:lvlText w:val="%8."/>
      <w:lvlJc w:val="left"/>
      <w:pPr>
        <w:ind w:left="5040" w:hanging="624"/>
      </w:pPr>
      <w:rPr>
        <w:rFonts w:hAnsi="Arial Unicode MS"/>
        <w:caps w:val="0"/>
        <w:smallCaps w:val="0"/>
        <w:strike w:val="0"/>
        <w:dstrike w:val="0"/>
        <w:color w:val="000000"/>
        <w:spacing w:val="0"/>
        <w:w w:val="100"/>
        <w:kern w:val="0"/>
        <w:position w:val="0"/>
        <w:highlight w:val="none"/>
        <w:vertAlign w:val="baseline"/>
      </w:rPr>
    </w:lvl>
    <w:lvl w:ilvl="8" w:tplc="25660F50">
      <w:start w:val="1"/>
      <w:numFmt w:val="lowerRoman"/>
      <w:lvlText w:val="%9."/>
      <w:lvlJc w:val="left"/>
      <w:pPr>
        <w:ind w:left="5760" w:hanging="537"/>
      </w:pPr>
      <w:rPr>
        <w:rFonts w:hAnsi="Arial Unicode MS"/>
        <w:caps w:val="0"/>
        <w:smallCaps w:val="0"/>
        <w:strike w:val="0"/>
        <w:dstrike w:val="0"/>
        <w:color w:val="000000"/>
        <w:spacing w:val="0"/>
        <w:w w:val="100"/>
        <w:kern w:val="0"/>
        <w:position w:val="0"/>
        <w:highlight w:val="none"/>
        <w:vertAlign w:val="baseline"/>
      </w:rPr>
    </w:lvl>
  </w:abstractNum>
  <w:abstractNum w:abstractNumId="115" w15:restartNumberingAfterBreak="0">
    <w:nsid w:val="63810822"/>
    <w:multiLevelType w:val="hybridMultilevel"/>
    <w:tmpl w:val="685E580A"/>
    <w:styleLink w:val="ImportedStyle31"/>
    <w:lvl w:ilvl="0" w:tplc="0D840386">
      <w:start w:val="1"/>
      <w:numFmt w:val="lowerLetter"/>
      <w:lvlText w:val="%1)"/>
      <w:lvlJc w:val="left"/>
      <w:pPr>
        <w:ind w:left="962" w:hanging="360"/>
      </w:pPr>
      <w:rPr>
        <w:rFonts w:hAnsi="Arial Unicode MS"/>
        <w:caps w:val="0"/>
        <w:smallCaps w:val="0"/>
        <w:strike w:val="0"/>
        <w:dstrike w:val="0"/>
        <w:color w:val="000000"/>
        <w:spacing w:val="0"/>
        <w:w w:val="100"/>
        <w:kern w:val="0"/>
        <w:position w:val="0"/>
        <w:highlight w:val="none"/>
        <w:vertAlign w:val="baseline"/>
      </w:rPr>
    </w:lvl>
    <w:lvl w:ilvl="1" w:tplc="A04E4C90">
      <w:start w:val="1"/>
      <w:numFmt w:val="lowerLetter"/>
      <w:lvlText w:val="%2."/>
      <w:lvlJc w:val="left"/>
      <w:pPr>
        <w:ind w:left="1682" w:hanging="360"/>
      </w:pPr>
      <w:rPr>
        <w:rFonts w:hAnsi="Arial Unicode MS"/>
        <w:caps w:val="0"/>
        <w:smallCaps w:val="0"/>
        <w:strike w:val="0"/>
        <w:dstrike w:val="0"/>
        <w:color w:val="000000"/>
        <w:spacing w:val="0"/>
        <w:w w:val="100"/>
        <w:kern w:val="0"/>
        <w:position w:val="0"/>
        <w:highlight w:val="none"/>
        <w:vertAlign w:val="baseline"/>
      </w:rPr>
    </w:lvl>
    <w:lvl w:ilvl="2" w:tplc="C7D26ABC">
      <w:start w:val="1"/>
      <w:numFmt w:val="lowerRoman"/>
      <w:lvlText w:val="%3."/>
      <w:lvlJc w:val="left"/>
      <w:pPr>
        <w:ind w:left="2402" w:hanging="320"/>
      </w:pPr>
      <w:rPr>
        <w:rFonts w:hAnsi="Arial Unicode MS"/>
        <w:caps w:val="0"/>
        <w:smallCaps w:val="0"/>
        <w:strike w:val="0"/>
        <w:dstrike w:val="0"/>
        <w:color w:val="000000"/>
        <w:spacing w:val="0"/>
        <w:w w:val="100"/>
        <w:kern w:val="0"/>
        <w:position w:val="0"/>
        <w:highlight w:val="none"/>
        <w:vertAlign w:val="baseline"/>
      </w:rPr>
    </w:lvl>
    <w:lvl w:ilvl="3" w:tplc="390E1E88">
      <w:start w:val="1"/>
      <w:numFmt w:val="decimal"/>
      <w:lvlText w:val="%4."/>
      <w:lvlJc w:val="left"/>
      <w:pPr>
        <w:ind w:left="3122" w:hanging="360"/>
      </w:pPr>
      <w:rPr>
        <w:rFonts w:hAnsi="Arial Unicode MS"/>
        <w:caps w:val="0"/>
        <w:smallCaps w:val="0"/>
        <w:strike w:val="0"/>
        <w:dstrike w:val="0"/>
        <w:color w:val="000000"/>
        <w:spacing w:val="0"/>
        <w:w w:val="100"/>
        <w:kern w:val="0"/>
        <w:position w:val="0"/>
        <w:highlight w:val="none"/>
        <w:vertAlign w:val="baseline"/>
      </w:rPr>
    </w:lvl>
    <w:lvl w:ilvl="4" w:tplc="AE36FD62">
      <w:start w:val="1"/>
      <w:numFmt w:val="lowerLetter"/>
      <w:lvlText w:val="%5."/>
      <w:lvlJc w:val="left"/>
      <w:pPr>
        <w:ind w:left="3842" w:hanging="360"/>
      </w:pPr>
      <w:rPr>
        <w:rFonts w:hAnsi="Arial Unicode MS"/>
        <w:caps w:val="0"/>
        <w:smallCaps w:val="0"/>
        <w:strike w:val="0"/>
        <w:dstrike w:val="0"/>
        <w:color w:val="000000"/>
        <w:spacing w:val="0"/>
        <w:w w:val="100"/>
        <w:kern w:val="0"/>
        <w:position w:val="0"/>
        <w:highlight w:val="none"/>
        <w:vertAlign w:val="baseline"/>
      </w:rPr>
    </w:lvl>
    <w:lvl w:ilvl="5" w:tplc="303826C2">
      <w:start w:val="1"/>
      <w:numFmt w:val="lowerRoman"/>
      <w:lvlText w:val="%6."/>
      <w:lvlJc w:val="left"/>
      <w:pPr>
        <w:ind w:left="4562" w:hanging="320"/>
      </w:pPr>
      <w:rPr>
        <w:rFonts w:hAnsi="Arial Unicode MS"/>
        <w:caps w:val="0"/>
        <w:smallCaps w:val="0"/>
        <w:strike w:val="0"/>
        <w:dstrike w:val="0"/>
        <w:color w:val="000000"/>
        <w:spacing w:val="0"/>
        <w:w w:val="100"/>
        <w:kern w:val="0"/>
        <w:position w:val="0"/>
        <w:highlight w:val="none"/>
        <w:vertAlign w:val="baseline"/>
      </w:rPr>
    </w:lvl>
    <w:lvl w:ilvl="6" w:tplc="6B2ABCA4">
      <w:start w:val="1"/>
      <w:numFmt w:val="decimal"/>
      <w:lvlText w:val="%7."/>
      <w:lvlJc w:val="left"/>
      <w:pPr>
        <w:ind w:left="5282" w:hanging="360"/>
      </w:pPr>
      <w:rPr>
        <w:rFonts w:hAnsi="Arial Unicode MS"/>
        <w:caps w:val="0"/>
        <w:smallCaps w:val="0"/>
        <w:strike w:val="0"/>
        <w:dstrike w:val="0"/>
        <w:color w:val="000000"/>
        <w:spacing w:val="0"/>
        <w:w w:val="100"/>
        <w:kern w:val="0"/>
        <w:position w:val="0"/>
        <w:highlight w:val="none"/>
        <w:vertAlign w:val="baseline"/>
      </w:rPr>
    </w:lvl>
    <w:lvl w:ilvl="7" w:tplc="7A38443E">
      <w:start w:val="1"/>
      <w:numFmt w:val="lowerLetter"/>
      <w:lvlText w:val="%8."/>
      <w:lvlJc w:val="left"/>
      <w:pPr>
        <w:ind w:left="6002" w:hanging="360"/>
      </w:pPr>
      <w:rPr>
        <w:rFonts w:hAnsi="Arial Unicode MS"/>
        <w:caps w:val="0"/>
        <w:smallCaps w:val="0"/>
        <w:strike w:val="0"/>
        <w:dstrike w:val="0"/>
        <w:color w:val="000000"/>
        <w:spacing w:val="0"/>
        <w:w w:val="100"/>
        <w:kern w:val="0"/>
        <w:position w:val="0"/>
        <w:highlight w:val="none"/>
        <w:vertAlign w:val="baseline"/>
      </w:rPr>
    </w:lvl>
    <w:lvl w:ilvl="8" w:tplc="68B8C712">
      <w:start w:val="1"/>
      <w:numFmt w:val="lowerRoman"/>
      <w:lvlText w:val="%9."/>
      <w:lvlJc w:val="left"/>
      <w:pPr>
        <w:ind w:left="6722" w:hanging="320"/>
      </w:pPr>
      <w:rPr>
        <w:rFonts w:hAnsi="Arial Unicode MS"/>
        <w:caps w:val="0"/>
        <w:smallCaps w:val="0"/>
        <w:strike w:val="0"/>
        <w:dstrike w:val="0"/>
        <w:color w:val="000000"/>
        <w:spacing w:val="0"/>
        <w:w w:val="100"/>
        <w:kern w:val="0"/>
        <w:position w:val="0"/>
        <w:highlight w:val="none"/>
        <w:vertAlign w:val="baseline"/>
      </w:rPr>
    </w:lvl>
  </w:abstractNum>
  <w:abstractNum w:abstractNumId="116" w15:restartNumberingAfterBreak="0">
    <w:nsid w:val="64404385"/>
    <w:multiLevelType w:val="hybridMultilevel"/>
    <w:tmpl w:val="CAD4A722"/>
    <w:styleLink w:val="ImportedStyle302"/>
    <w:lvl w:ilvl="0" w:tplc="4F98FBDA">
      <w:start w:val="1"/>
      <w:numFmt w:val="lowerLetter"/>
      <w:lvlText w:val="(%1)"/>
      <w:lvlJc w:val="left"/>
      <w:pPr>
        <w:ind w:left="962" w:hanging="360"/>
      </w:pPr>
      <w:rPr>
        <w:rFonts w:hAnsi="Arial Unicode MS" w:hint="default"/>
        <w:caps w:val="0"/>
        <w:smallCaps w:val="0"/>
        <w:strike w:val="0"/>
        <w:dstrike w:val="0"/>
        <w:color w:val="000000"/>
        <w:spacing w:val="0"/>
        <w:w w:val="100"/>
        <w:kern w:val="0"/>
        <w:position w:val="0"/>
        <w:highlight w:val="none"/>
        <w:vertAlign w:val="baseline"/>
      </w:rPr>
    </w:lvl>
    <w:lvl w:ilvl="1" w:tplc="ADE482A6">
      <w:start w:val="1"/>
      <w:numFmt w:val="lowerLetter"/>
      <w:lvlText w:val="%2."/>
      <w:lvlJc w:val="left"/>
      <w:pPr>
        <w:ind w:left="1682" w:hanging="360"/>
      </w:pPr>
      <w:rPr>
        <w:rFonts w:hAnsi="Arial Unicode MS"/>
        <w:caps w:val="0"/>
        <w:smallCaps w:val="0"/>
        <w:strike w:val="0"/>
        <w:dstrike w:val="0"/>
        <w:color w:val="000000"/>
        <w:spacing w:val="0"/>
        <w:w w:val="100"/>
        <w:kern w:val="0"/>
        <w:position w:val="0"/>
        <w:highlight w:val="none"/>
        <w:vertAlign w:val="baseline"/>
      </w:rPr>
    </w:lvl>
    <w:lvl w:ilvl="2" w:tplc="A844ADDC">
      <w:start w:val="1"/>
      <w:numFmt w:val="lowerRoman"/>
      <w:lvlText w:val="%3."/>
      <w:lvlJc w:val="left"/>
      <w:pPr>
        <w:ind w:left="2402" w:hanging="320"/>
      </w:pPr>
      <w:rPr>
        <w:rFonts w:hAnsi="Arial Unicode MS"/>
        <w:caps w:val="0"/>
        <w:smallCaps w:val="0"/>
        <w:strike w:val="0"/>
        <w:dstrike w:val="0"/>
        <w:color w:val="000000"/>
        <w:spacing w:val="0"/>
        <w:w w:val="100"/>
        <w:kern w:val="0"/>
        <w:position w:val="0"/>
        <w:highlight w:val="none"/>
        <w:vertAlign w:val="baseline"/>
      </w:rPr>
    </w:lvl>
    <w:lvl w:ilvl="3" w:tplc="55BC8360">
      <w:start w:val="1"/>
      <w:numFmt w:val="decimal"/>
      <w:lvlText w:val="%4."/>
      <w:lvlJc w:val="left"/>
      <w:pPr>
        <w:ind w:left="3122" w:hanging="360"/>
      </w:pPr>
      <w:rPr>
        <w:rFonts w:hAnsi="Arial Unicode MS"/>
        <w:caps w:val="0"/>
        <w:smallCaps w:val="0"/>
        <w:strike w:val="0"/>
        <w:dstrike w:val="0"/>
        <w:color w:val="000000"/>
        <w:spacing w:val="0"/>
        <w:w w:val="100"/>
        <w:kern w:val="0"/>
        <w:position w:val="0"/>
        <w:highlight w:val="none"/>
        <w:vertAlign w:val="baseline"/>
      </w:rPr>
    </w:lvl>
    <w:lvl w:ilvl="4" w:tplc="74B25E52">
      <w:start w:val="1"/>
      <w:numFmt w:val="lowerLetter"/>
      <w:lvlText w:val="%5."/>
      <w:lvlJc w:val="left"/>
      <w:pPr>
        <w:ind w:left="3842" w:hanging="360"/>
      </w:pPr>
      <w:rPr>
        <w:rFonts w:hAnsi="Arial Unicode MS"/>
        <w:caps w:val="0"/>
        <w:smallCaps w:val="0"/>
        <w:strike w:val="0"/>
        <w:dstrike w:val="0"/>
        <w:color w:val="000000"/>
        <w:spacing w:val="0"/>
        <w:w w:val="100"/>
        <w:kern w:val="0"/>
        <w:position w:val="0"/>
        <w:highlight w:val="none"/>
        <w:vertAlign w:val="baseline"/>
      </w:rPr>
    </w:lvl>
    <w:lvl w:ilvl="5" w:tplc="D8C805C4">
      <w:start w:val="1"/>
      <w:numFmt w:val="lowerRoman"/>
      <w:lvlText w:val="%6."/>
      <w:lvlJc w:val="left"/>
      <w:pPr>
        <w:ind w:left="4562" w:hanging="320"/>
      </w:pPr>
      <w:rPr>
        <w:rFonts w:hAnsi="Arial Unicode MS"/>
        <w:caps w:val="0"/>
        <w:smallCaps w:val="0"/>
        <w:strike w:val="0"/>
        <w:dstrike w:val="0"/>
        <w:color w:val="000000"/>
        <w:spacing w:val="0"/>
        <w:w w:val="100"/>
        <w:kern w:val="0"/>
        <w:position w:val="0"/>
        <w:highlight w:val="none"/>
        <w:vertAlign w:val="baseline"/>
      </w:rPr>
    </w:lvl>
    <w:lvl w:ilvl="6" w:tplc="B07E4A40">
      <w:start w:val="1"/>
      <w:numFmt w:val="decimal"/>
      <w:lvlText w:val="%7."/>
      <w:lvlJc w:val="left"/>
      <w:pPr>
        <w:ind w:left="5282" w:hanging="360"/>
      </w:pPr>
      <w:rPr>
        <w:rFonts w:hAnsi="Arial Unicode MS"/>
        <w:caps w:val="0"/>
        <w:smallCaps w:val="0"/>
        <w:strike w:val="0"/>
        <w:dstrike w:val="0"/>
        <w:color w:val="000000"/>
        <w:spacing w:val="0"/>
        <w:w w:val="100"/>
        <w:kern w:val="0"/>
        <w:position w:val="0"/>
        <w:highlight w:val="none"/>
        <w:vertAlign w:val="baseline"/>
      </w:rPr>
    </w:lvl>
    <w:lvl w:ilvl="7" w:tplc="C7C2DE2C">
      <w:start w:val="1"/>
      <w:numFmt w:val="lowerLetter"/>
      <w:lvlText w:val="%8."/>
      <w:lvlJc w:val="left"/>
      <w:pPr>
        <w:ind w:left="6002" w:hanging="360"/>
      </w:pPr>
      <w:rPr>
        <w:rFonts w:hAnsi="Arial Unicode MS"/>
        <w:caps w:val="0"/>
        <w:smallCaps w:val="0"/>
        <w:strike w:val="0"/>
        <w:dstrike w:val="0"/>
        <w:color w:val="000000"/>
        <w:spacing w:val="0"/>
        <w:w w:val="100"/>
        <w:kern w:val="0"/>
        <w:position w:val="0"/>
        <w:highlight w:val="none"/>
        <w:vertAlign w:val="baseline"/>
      </w:rPr>
    </w:lvl>
    <w:lvl w:ilvl="8" w:tplc="EB04BF18">
      <w:start w:val="1"/>
      <w:numFmt w:val="lowerRoman"/>
      <w:lvlText w:val="%9."/>
      <w:lvlJc w:val="left"/>
      <w:pPr>
        <w:ind w:left="6722" w:hanging="320"/>
      </w:pPr>
      <w:rPr>
        <w:rFonts w:hAnsi="Arial Unicode MS"/>
        <w:caps w:val="0"/>
        <w:smallCaps w:val="0"/>
        <w:strike w:val="0"/>
        <w:dstrike w:val="0"/>
        <w:color w:val="000000"/>
        <w:spacing w:val="0"/>
        <w:w w:val="100"/>
        <w:kern w:val="0"/>
        <w:position w:val="0"/>
        <w:highlight w:val="none"/>
        <w:vertAlign w:val="baseline"/>
      </w:rPr>
    </w:lvl>
  </w:abstractNum>
  <w:abstractNum w:abstractNumId="117" w15:restartNumberingAfterBreak="0">
    <w:nsid w:val="644332D4"/>
    <w:multiLevelType w:val="hybridMultilevel"/>
    <w:tmpl w:val="79923604"/>
    <w:styleLink w:val="ImportedStyle93"/>
    <w:lvl w:ilvl="0" w:tplc="7EA28784">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vertAlign w:val="baseline"/>
      </w:rPr>
    </w:lvl>
    <w:lvl w:ilvl="1" w:tplc="3C6EC0F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86CCE022">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rPr>
    </w:lvl>
    <w:lvl w:ilvl="3" w:tplc="3D08C0E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D5A4A61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C6C65656">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rPr>
    </w:lvl>
    <w:lvl w:ilvl="6" w:tplc="A086CB2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AA8073A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43CA2B7A">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rPr>
    </w:lvl>
  </w:abstractNum>
  <w:abstractNum w:abstractNumId="118" w15:restartNumberingAfterBreak="0">
    <w:nsid w:val="6477680A"/>
    <w:multiLevelType w:val="hybridMultilevel"/>
    <w:tmpl w:val="8A4A9EFA"/>
    <w:styleLink w:val="ImportedStyle462"/>
    <w:lvl w:ilvl="0" w:tplc="1C60EAD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788E6374">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D3564868">
      <w:start w:val="1"/>
      <w:numFmt w:val="lowerRoman"/>
      <w:lvlText w:val="%3."/>
      <w:lvlJc w:val="left"/>
      <w:pPr>
        <w:ind w:left="1800" w:hanging="320"/>
      </w:pPr>
      <w:rPr>
        <w:rFonts w:hAnsi="Arial Unicode MS"/>
        <w:caps w:val="0"/>
        <w:smallCaps w:val="0"/>
        <w:strike w:val="0"/>
        <w:dstrike w:val="0"/>
        <w:color w:val="000000"/>
        <w:spacing w:val="0"/>
        <w:w w:val="100"/>
        <w:kern w:val="0"/>
        <w:position w:val="0"/>
        <w:highlight w:val="none"/>
        <w:vertAlign w:val="baseline"/>
      </w:rPr>
    </w:lvl>
    <w:lvl w:ilvl="3" w:tplc="25E4FC6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CCBE2B80">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40B264C2">
      <w:start w:val="1"/>
      <w:numFmt w:val="lowerRoman"/>
      <w:lvlText w:val="%6."/>
      <w:lvlJc w:val="left"/>
      <w:pPr>
        <w:ind w:left="3960" w:hanging="320"/>
      </w:pPr>
      <w:rPr>
        <w:rFonts w:hAnsi="Arial Unicode MS"/>
        <w:caps w:val="0"/>
        <w:smallCaps w:val="0"/>
        <w:strike w:val="0"/>
        <w:dstrike w:val="0"/>
        <w:color w:val="000000"/>
        <w:spacing w:val="0"/>
        <w:w w:val="100"/>
        <w:kern w:val="0"/>
        <w:position w:val="0"/>
        <w:highlight w:val="none"/>
        <w:vertAlign w:val="baseline"/>
      </w:rPr>
    </w:lvl>
    <w:lvl w:ilvl="6" w:tplc="E6FABDDA">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CE8090C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90CA0ED4">
      <w:start w:val="1"/>
      <w:numFmt w:val="lowerRoman"/>
      <w:lvlText w:val="%9."/>
      <w:lvlJc w:val="left"/>
      <w:pPr>
        <w:ind w:left="6120" w:hanging="320"/>
      </w:pPr>
      <w:rPr>
        <w:rFonts w:hAnsi="Arial Unicode MS"/>
        <w:caps w:val="0"/>
        <w:smallCaps w:val="0"/>
        <w:strike w:val="0"/>
        <w:dstrike w:val="0"/>
        <w:color w:val="000000"/>
        <w:spacing w:val="0"/>
        <w:w w:val="100"/>
        <w:kern w:val="0"/>
        <w:position w:val="0"/>
        <w:highlight w:val="none"/>
        <w:vertAlign w:val="baseline"/>
      </w:rPr>
    </w:lvl>
  </w:abstractNum>
  <w:abstractNum w:abstractNumId="119" w15:restartNumberingAfterBreak="0">
    <w:nsid w:val="65484ACD"/>
    <w:multiLevelType w:val="hybridMultilevel"/>
    <w:tmpl w:val="E4122364"/>
    <w:styleLink w:val="ImportedStyle410"/>
    <w:lvl w:ilvl="0" w:tplc="257ED368">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1" w:tplc="BE623BCC">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2" w:tplc="872C1550">
      <w:start w:val="1"/>
      <w:numFmt w:val="lowerRoman"/>
      <w:lvlText w:val="%3."/>
      <w:lvlJc w:val="left"/>
      <w:pPr>
        <w:ind w:left="2520" w:hanging="320"/>
      </w:pPr>
      <w:rPr>
        <w:rFonts w:hAnsi="Arial Unicode MS"/>
        <w:caps w:val="0"/>
        <w:smallCaps w:val="0"/>
        <w:strike w:val="0"/>
        <w:dstrike w:val="0"/>
        <w:color w:val="000000"/>
        <w:spacing w:val="0"/>
        <w:w w:val="100"/>
        <w:kern w:val="0"/>
        <w:position w:val="0"/>
        <w:highlight w:val="none"/>
        <w:vertAlign w:val="baseline"/>
      </w:rPr>
    </w:lvl>
    <w:lvl w:ilvl="3" w:tplc="098EDCAE">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4" w:tplc="9B0A6976">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5" w:tplc="3CC4BE50">
      <w:start w:val="1"/>
      <w:numFmt w:val="lowerRoman"/>
      <w:lvlText w:val="%6."/>
      <w:lvlJc w:val="left"/>
      <w:pPr>
        <w:ind w:left="4680" w:hanging="320"/>
      </w:pPr>
      <w:rPr>
        <w:rFonts w:hAnsi="Arial Unicode MS"/>
        <w:caps w:val="0"/>
        <w:smallCaps w:val="0"/>
        <w:strike w:val="0"/>
        <w:dstrike w:val="0"/>
        <w:color w:val="000000"/>
        <w:spacing w:val="0"/>
        <w:w w:val="100"/>
        <w:kern w:val="0"/>
        <w:position w:val="0"/>
        <w:highlight w:val="none"/>
        <w:vertAlign w:val="baseline"/>
      </w:rPr>
    </w:lvl>
    <w:lvl w:ilvl="6" w:tplc="BD6A2E0C">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7" w:tplc="FD7AED4E">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8" w:tplc="61E4FF18">
      <w:start w:val="1"/>
      <w:numFmt w:val="lowerRoman"/>
      <w:lvlText w:val="%9."/>
      <w:lvlJc w:val="left"/>
      <w:pPr>
        <w:ind w:left="6840" w:hanging="320"/>
      </w:pPr>
      <w:rPr>
        <w:rFonts w:hAnsi="Arial Unicode MS"/>
        <w:caps w:val="0"/>
        <w:smallCaps w:val="0"/>
        <w:strike w:val="0"/>
        <w:dstrike w:val="0"/>
        <w:color w:val="000000"/>
        <w:spacing w:val="0"/>
        <w:w w:val="100"/>
        <w:kern w:val="0"/>
        <w:position w:val="0"/>
        <w:highlight w:val="none"/>
        <w:vertAlign w:val="baseline"/>
      </w:rPr>
    </w:lvl>
  </w:abstractNum>
  <w:abstractNum w:abstractNumId="120" w15:restartNumberingAfterBreak="0">
    <w:nsid w:val="65E726B8"/>
    <w:multiLevelType w:val="hybridMultilevel"/>
    <w:tmpl w:val="F7D446A6"/>
    <w:styleLink w:val="ImportedStyle492"/>
    <w:lvl w:ilvl="0" w:tplc="B29CB41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97622F5E">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A462B9AE">
      <w:start w:val="1"/>
      <w:numFmt w:val="lowerRoman"/>
      <w:lvlText w:val="%3."/>
      <w:lvlJc w:val="left"/>
      <w:pPr>
        <w:ind w:left="1800" w:hanging="320"/>
      </w:pPr>
      <w:rPr>
        <w:rFonts w:hAnsi="Arial Unicode MS"/>
        <w:caps w:val="0"/>
        <w:smallCaps w:val="0"/>
        <w:strike w:val="0"/>
        <w:dstrike w:val="0"/>
        <w:color w:val="000000"/>
        <w:spacing w:val="0"/>
        <w:w w:val="100"/>
        <w:kern w:val="0"/>
        <w:position w:val="0"/>
        <w:highlight w:val="none"/>
        <w:vertAlign w:val="baseline"/>
      </w:rPr>
    </w:lvl>
    <w:lvl w:ilvl="3" w:tplc="C86C5B9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07662B06">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FE70BEBE">
      <w:start w:val="1"/>
      <w:numFmt w:val="lowerRoman"/>
      <w:lvlText w:val="%6."/>
      <w:lvlJc w:val="left"/>
      <w:pPr>
        <w:ind w:left="3960" w:hanging="320"/>
      </w:pPr>
      <w:rPr>
        <w:rFonts w:hAnsi="Arial Unicode MS"/>
        <w:caps w:val="0"/>
        <w:smallCaps w:val="0"/>
        <w:strike w:val="0"/>
        <w:dstrike w:val="0"/>
        <w:color w:val="000000"/>
        <w:spacing w:val="0"/>
        <w:w w:val="100"/>
        <w:kern w:val="0"/>
        <w:position w:val="0"/>
        <w:highlight w:val="none"/>
        <w:vertAlign w:val="baseline"/>
      </w:rPr>
    </w:lvl>
    <w:lvl w:ilvl="6" w:tplc="2F0075F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4DA41C2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8BA491EC">
      <w:start w:val="1"/>
      <w:numFmt w:val="lowerRoman"/>
      <w:lvlText w:val="%9."/>
      <w:lvlJc w:val="left"/>
      <w:pPr>
        <w:ind w:left="6120" w:hanging="320"/>
      </w:pPr>
      <w:rPr>
        <w:rFonts w:hAnsi="Arial Unicode MS"/>
        <w:caps w:val="0"/>
        <w:smallCaps w:val="0"/>
        <w:strike w:val="0"/>
        <w:dstrike w:val="0"/>
        <w:color w:val="000000"/>
        <w:spacing w:val="0"/>
        <w:w w:val="100"/>
        <w:kern w:val="0"/>
        <w:position w:val="0"/>
        <w:highlight w:val="none"/>
        <w:vertAlign w:val="baseline"/>
      </w:rPr>
    </w:lvl>
  </w:abstractNum>
  <w:abstractNum w:abstractNumId="121" w15:restartNumberingAfterBreak="0">
    <w:nsid w:val="661757F4"/>
    <w:multiLevelType w:val="hybridMultilevel"/>
    <w:tmpl w:val="4C8E4A3A"/>
    <w:styleLink w:val="ImportedStyle632"/>
    <w:lvl w:ilvl="0" w:tplc="4F98FBDA">
      <w:start w:val="1"/>
      <w:numFmt w:val="lowerLetter"/>
      <w:lvlText w:val="(%1)"/>
      <w:lvlJc w:val="left"/>
      <w:pPr>
        <w:ind w:left="1080" w:hanging="360"/>
      </w:pPr>
      <w:rPr>
        <w:rFonts w:hAnsi="Arial Unicode MS" w:hint="default"/>
        <w:caps w:val="0"/>
        <w:smallCaps w:val="0"/>
        <w:strike w:val="0"/>
        <w:dstrike w:val="0"/>
        <w:color w:val="000000"/>
        <w:spacing w:val="0"/>
        <w:w w:val="100"/>
        <w:kern w:val="0"/>
        <w:position w:val="0"/>
        <w:highlight w:val="none"/>
        <w:vertAlign w:val="baseline"/>
      </w:rPr>
    </w:lvl>
    <w:lvl w:ilvl="1" w:tplc="319ECB12">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2" w:tplc="E4AAF74E">
      <w:start w:val="1"/>
      <w:numFmt w:val="lowerRoman"/>
      <w:lvlText w:val="%3."/>
      <w:lvlJc w:val="left"/>
      <w:pPr>
        <w:ind w:left="2520" w:hanging="320"/>
      </w:pPr>
      <w:rPr>
        <w:rFonts w:hAnsi="Arial Unicode MS"/>
        <w:caps w:val="0"/>
        <w:smallCaps w:val="0"/>
        <w:strike w:val="0"/>
        <w:dstrike w:val="0"/>
        <w:color w:val="000000"/>
        <w:spacing w:val="0"/>
        <w:w w:val="100"/>
        <w:kern w:val="0"/>
        <w:position w:val="0"/>
        <w:highlight w:val="none"/>
        <w:vertAlign w:val="baseline"/>
      </w:rPr>
    </w:lvl>
    <w:lvl w:ilvl="3" w:tplc="28F23466">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4" w:tplc="7D50DBE2">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5" w:tplc="E9F03650">
      <w:start w:val="1"/>
      <w:numFmt w:val="lowerRoman"/>
      <w:lvlText w:val="%6."/>
      <w:lvlJc w:val="left"/>
      <w:pPr>
        <w:ind w:left="4680" w:hanging="320"/>
      </w:pPr>
      <w:rPr>
        <w:rFonts w:hAnsi="Arial Unicode MS"/>
        <w:caps w:val="0"/>
        <w:smallCaps w:val="0"/>
        <w:strike w:val="0"/>
        <w:dstrike w:val="0"/>
        <w:color w:val="000000"/>
        <w:spacing w:val="0"/>
        <w:w w:val="100"/>
        <w:kern w:val="0"/>
        <w:position w:val="0"/>
        <w:highlight w:val="none"/>
        <w:vertAlign w:val="baseline"/>
      </w:rPr>
    </w:lvl>
    <w:lvl w:ilvl="6" w:tplc="EA2E86DA">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7" w:tplc="F61E9882">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8" w:tplc="4BEAD1C2">
      <w:start w:val="1"/>
      <w:numFmt w:val="lowerRoman"/>
      <w:lvlText w:val="%9."/>
      <w:lvlJc w:val="left"/>
      <w:pPr>
        <w:ind w:left="6840" w:hanging="320"/>
      </w:pPr>
      <w:rPr>
        <w:rFonts w:hAnsi="Arial Unicode MS"/>
        <w:caps w:val="0"/>
        <w:smallCaps w:val="0"/>
        <w:strike w:val="0"/>
        <w:dstrike w:val="0"/>
        <w:color w:val="000000"/>
        <w:spacing w:val="0"/>
        <w:w w:val="100"/>
        <w:kern w:val="0"/>
        <w:position w:val="0"/>
        <w:highlight w:val="none"/>
        <w:vertAlign w:val="baseline"/>
      </w:rPr>
    </w:lvl>
  </w:abstractNum>
  <w:abstractNum w:abstractNumId="122" w15:restartNumberingAfterBreak="0">
    <w:nsid w:val="66790270"/>
    <w:multiLevelType w:val="hybridMultilevel"/>
    <w:tmpl w:val="3ED01108"/>
    <w:styleLink w:val="ImportedStyle87"/>
    <w:lvl w:ilvl="0" w:tplc="CA58152E">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1" w:tplc="F9FE12D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2" w:tplc="9746D3E6">
      <w:start w:val="1"/>
      <w:numFmt w:val="lowerRoman"/>
      <w:lvlText w:val="%3."/>
      <w:lvlJc w:val="left"/>
      <w:pPr>
        <w:ind w:left="2880" w:hanging="320"/>
      </w:pPr>
      <w:rPr>
        <w:rFonts w:hAnsi="Arial Unicode MS"/>
        <w:caps w:val="0"/>
        <w:smallCaps w:val="0"/>
        <w:strike w:val="0"/>
        <w:dstrike w:val="0"/>
        <w:color w:val="000000"/>
        <w:spacing w:val="0"/>
        <w:w w:val="100"/>
        <w:kern w:val="0"/>
        <w:position w:val="0"/>
        <w:highlight w:val="none"/>
        <w:vertAlign w:val="baseline"/>
      </w:rPr>
    </w:lvl>
    <w:lvl w:ilvl="3" w:tplc="AEC65918">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4" w:tplc="87069400">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5" w:tplc="3200758C">
      <w:start w:val="1"/>
      <w:numFmt w:val="lowerRoman"/>
      <w:lvlText w:val="%6."/>
      <w:lvlJc w:val="left"/>
      <w:pPr>
        <w:ind w:left="5040" w:hanging="320"/>
      </w:pPr>
      <w:rPr>
        <w:rFonts w:hAnsi="Arial Unicode MS"/>
        <w:caps w:val="0"/>
        <w:smallCaps w:val="0"/>
        <w:strike w:val="0"/>
        <w:dstrike w:val="0"/>
        <w:color w:val="000000"/>
        <w:spacing w:val="0"/>
        <w:w w:val="100"/>
        <w:kern w:val="0"/>
        <w:position w:val="0"/>
        <w:highlight w:val="none"/>
        <w:vertAlign w:val="baseline"/>
      </w:rPr>
    </w:lvl>
    <w:lvl w:ilvl="6" w:tplc="E2962D50">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7" w:tplc="B6242206">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rPr>
    </w:lvl>
    <w:lvl w:ilvl="8" w:tplc="C1928F32">
      <w:start w:val="1"/>
      <w:numFmt w:val="lowerRoman"/>
      <w:lvlText w:val="%9."/>
      <w:lvlJc w:val="left"/>
      <w:pPr>
        <w:ind w:left="7200" w:hanging="320"/>
      </w:pPr>
      <w:rPr>
        <w:rFonts w:hAnsi="Arial Unicode MS"/>
        <w:caps w:val="0"/>
        <w:smallCaps w:val="0"/>
        <w:strike w:val="0"/>
        <w:dstrike w:val="0"/>
        <w:color w:val="000000"/>
        <w:spacing w:val="0"/>
        <w:w w:val="100"/>
        <w:kern w:val="0"/>
        <w:position w:val="0"/>
        <w:highlight w:val="none"/>
        <w:vertAlign w:val="baseline"/>
      </w:rPr>
    </w:lvl>
  </w:abstractNum>
  <w:abstractNum w:abstractNumId="123" w15:restartNumberingAfterBreak="0">
    <w:nsid w:val="66A7581C"/>
    <w:multiLevelType w:val="hybridMultilevel"/>
    <w:tmpl w:val="E9341E06"/>
    <w:styleLink w:val="ImportedStyle86"/>
    <w:lvl w:ilvl="0" w:tplc="1A7C63A6">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1" w:tplc="62CE043C">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2" w:tplc="AEBE2B78">
      <w:start w:val="1"/>
      <w:numFmt w:val="lowerRoman"/>
      <w:lvlText w:val="%3."/>
      <w:lvlJc w:val="left"/>
      <w:pPr>
        <w:ind w:left="2880" w:hanging="320"/>
      </w:pPr>
      <w:rPr>
        <w:rFonts w:hAnsi="Arial Unicode MS"/>
        <w:caps w:val="0"/>
        <w:smallCaps w:val="0"/>
        <w:strike w:val="0"/>
        <w:dstrike w:val="0"/>
        <w:color w:val="000000"/>
        <w:spacing w:val="0"/>
        <w:w w:val="100"/>
        <w:kern w:val="0"/>
        <w:position w:val="0"/>
        <w:highlight w:val="none"/>
        <w:vertAlign w:val="baseline"/>
      </w:rPr>
    </w:lvl>
    <w:lvl w:ilvl="3" w:tplc="21E6DBB0">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4" w:tplc="694636FC">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5" w:tplc="D2C2DF44">
      <w:start w:val="1"/>
      <w:numFmt w:val="lowerRoman"/>
      <w:lvlText w:val="%6."/>
      <w:lvlJc w:val="left"/>
      <w:pPr>
        <w:ind w:left="5040" w:hanging="320"/>
      </w:pPr>
      <w:rPr>
        <w:rFonts w:hAnsi="Arial Unicode MS"/>
        <w:caps w:val="0"/>
        <w:smallCaps w:val="0"/>
        <w:strike w:val="0"/>
        <w:dstrike w:val="0"/>
        <w:color w:val="000000"/>
        <w:spacing w:val="0"/>
        <w:w w:val="100"/>
        <w:kern w:val="0"/>
        <w:position w:val="0"/>
        <w:highlight w:val="none"/>
        <w:vertAlign w:val="baseline"/>
      </w:rPr>
    </w:lvl>
    <w:lvl w:ilvl="6" w:tplc="E702C810">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7" w:tplc="9CACEB5E">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rPr>
    </w:lvl>
    <w:lvl w:ilvl="8" w:tplc="FDECF548">
      <w:start w:val="1"/>
      <w:numFmt w:val="lowerRoman"/>
      <w:lvlText w:val="%9."/>
      <w:lvlJc w:val="left"/>
      <w:pPr>
        <w:ind w:left="7200" w:hanging="320"/>
      </w:pPr>
      <w:rPr>
        <w:rFonts w:hAnsi="Arial Unicode MS"/>
        <w:caps w:val="0"/>
        <w:smallCaps w:val="0"/>
        <w:strike w:val="0"/>
        <w:dstrike w:val="0"/>
        <w:color w:val="000000"/>
        <w:spacing w:val="0"/>
        <w:w w:val="100"/>
        <w:kern w:val="0"/>
        <w:position w:val="0"/>
        <w:highlight w:val="none"/>
        <w:vertAlign w:val="baseline"/>
      </w:rPr>
    </w:lvl>
  </w:abstractNum>
  <w:abstractNum w:abstractNumId="124" w15:restartNumberingAfterBreak="0">
    <w:nsid w:val="66F6355E"/>
    <w:multiLevelType w:val="hybridMultilevel"/>
    <w:tmpl w:val="305EEF5A"/>
    <w:styleLink w:val="ImportedStyle113"/>
    <w:lvl w:ilvl="0" w:tplc="D3422B52">
      <w:start w:val="1"/>
      <w:numFmt w:val="lowerRoman"/>
      <w:lvlText w:val="%1."/>
      <w:lvlJc w:val="left"/>
      <w:pPr>
        <w:tabs>
          <w:tab w:val="num" w:pos="708"/>
        </w:tabs>
        <w:ind w:left="567" w:hanging="105"/>
      </w:pPr>
      <w:rPr>
        <w:rFonts w:hAnsi="Arial Unicode MS"/>
        <w:caps w:val="0"/>
        <w:smallCaps w:val="0"/>
        <w:strike w:val="0"/>
        <w:dstrike w:val="0"/>
        <w:color w:val="000000"/>
        <w:spacing w:val="0"/>
        <w:w w:val="100"/>
        <w:kern w:val="0"/>
        <w:position w:val="0"/>
        <w:highlight w:val="none"/>
        <w:vertAlign w:val="baseline"/>
      </w:rPr>
    </w:lvl>
    <w:lvl w:ilvl="1" w:tplc="606CAB3C">
      <w:start w:val="1"/>
      <w:numFmt w:val="lowerLetter"/>
      <w:suff w:val="nothing"/>
      <w:lvlText w:val="%2."/>
      <w:lvlJc w:val="left"/>
      <w:pPr>
        <w:tabs>
          <w:tab w:val="left" w:pos="708"/>
        </w:tabs>
        <w:ind w:left="1287" w:firstLine="1"/>
      </w:pPr>
      <w:rPr>
        <w:rFonts w:hAnsi="Arial Unicode MS"/>
        <w:caps w:val="0"/>
        <w:smallCaps w:val="0"/>
        <w:strike w:val="0"/>
        <w:dstrike w:val="0"/>
        <w:color w:val="000000"/>
        <w:spacing w:val="0"/>
        <w:w w:val="100"/>
        <w:kern w:val="0"/>
        <w:position w:val="0"/>
        <w:highlight w:val="none"/>
        <w:vertAlign w:val="baseline"/>
      </w:rPr>
    </w:lvl>
    <w:lvl w:ilvl="2" w:tplc="B6624DF6">
      <w:start w:val="1"/>
      <w:numFmt w:val="lowerRoman"/>
      <w:lvlText w:val="%3."/>
      <w:lvlJc w:val="left"/>
      <w:pPr>
        <w:tabs>
          <w:tab w:val="left" w:pos="708"/>
        </w:tabs>
        <w:ind w:left="2007" w:hanging="327"/>
      </w:pPr>
      <w:rPr>
        <w:rFonts w:hAnsi="Arial Unicode MS"/>
        <w:caps w:val="0"/>
        <w:smallCaps w:val="0"/>
        <w:strike w:val="0"/>
        <w:dstrike w:val="0"/>
        <w:color w:val="000000"/>
        <w:spacing w:val="0"/>
        <w:w w:val="100"/>
        <w:kern w:val="0"/>
        <w:position w:val="0"/>
        <w:highlight w:val="none"/>
        <w:vertAlign w:val="baseline"/>
      </w:rPr>
    </w:lvl>
    <w:lvl w:ilvl="3" w:tplc="324AAAE2">
      <w:start w:val="1"/>
      <w:numFmt w:val="decimal"/>
      <w:suff w:val="nothing"/>
      <w:lvlText w:val="%4."/>
      <w:lvlJc w:val="left"/>
      <w:pPr>
        <w:tabs>
          <w:tab w:val="left" w:pos="708"/>
        </w:tabs>
        <w:ind w:left="2727" w:firstLine="1"/>
      </w:pPr>
      <w:rPr>
        <w:rFonts w:hAnsi="Arial Unicode MS"/>
        <w:caps w:val="0"/>
        <w:smallCaps w:val="0"/>
        <w:strike w:val="0"/>
        <w:dstrike w:val="0"/>
        <w:color w:val="000000"/>
        <w:spacing w:val="0"/>
        <w:w w:val="100"/>
        <w:kern w:val="0"/>
        <w:position w:val="0"/>
        <w:highlight w:val="none"/>
        <w:vertAlign w:val="baseline"/>
      </w:rPr>
    </w:lvl>
    <w:lvl w:ilvl="4" w:tplc="24FE71A8">
      <w:start w:val="1"/>
      <w:numFmt w:val="lowerLetter"/>
      <w:lvlText w:val="%5."/>
      <w:lvlJc w:val="left"/>
      <w:pPr>
        <w:tabs>
          <w:tab w:val="left" w:pos="708"/>
        </w:tabs>
        <w:ind w:left="3447" w:hanging="378"/>
      </w:pPr>
      <w:rPr>
        <w:rFonts w:hAnsi="Arial Unicode MS"/>
        <w:caps w:val="0"/>
        <w:smallCaps w:val="0"/>
        <w:strike w:val="0"/>
        <w:dstrike w:val="0"/>
        <w:color w:val="000000"/>
        <w:spacing w:val="0"/>
        <w:w w:val="100"/>
        <w:kern w:val="0"/>
        <w:position w:val="0"/>
        <w:highlight w:val="none"/>
        <w:vertAlign w:val="baseline"/>
      </w:rPr>
    </w:lvl>
    <w:lvl w:ilvl="5" w:tplc="D3F6FF96">
      <w:start w:val="1"/>
      <w:numFmt w:val="lowerRoman"/>
      <w:lvlText w:val="%6."/>
      <w:lvlJc w:val="left"/>
      <w:pPr>
        <w:tabs>
          <w:tab w:val="left" w:pos="708"/>
        </w:tabs>
        <w:ind w:left="4167" w:hanging="291"/>
      </w:pPr>
      <w:rPr>
        <w:rFonts w:hAnsi="Arial Unicode MS"/>
        <w:caps w:val="0"/>
        <w:smallCaps w:val="0"/>
        <w:strike w:val="0"/>
        <w:dstrike w:val="0"/>
        <w:color w:val="000000"/>
        <w:spacing w:val="0"/>
        <w:w w:val="100"/>
        <w:kern w:val="0"/>
        <w:position w:val="0"/>
        <w:highlight w:val="none"/>
        <w:vertAlign w:val="baseline"/>
      </w:rPr>
    </w:lvl>
    <w:lvl w:ilvl="6" w:tplc="E67CB382">
      <w:start w:val="1"/>
      <w:numFmt w:val="decimal"/>
      <w:lvlText w:val="%7."/>
      <w:lvlJc w:val="left"/>
      <w:pPr>
        <w:tabs>
          <w:tab w:val="left" w:pos="708"/>
        </w:tabs>
        <w:ind w:left="4887" w:hanging="354"/>
      </w:pPr>
      <w:rPr>
        <w:rFonts w:hAnsi="Arial Unicode MS"/>
        <w:caps w:val="0"/>
        <w:smallCaps w:val="0"/>
        <w:strike w:val="0"/>
        <w:dstrike w:val="0"/>
        <w:color w:val="000000"/>
        <w:spacing w:val="0"/>
        <w:w w:val="100"/>
        <w:kern w:val="0"/>
        <w:position w:val="0"/>
        <w:highlight w:val="none"/>
        <w:vertAlign w:val="baseline"/>
      </w:rPr>
    </w:lvl>
    <w:lvl w:ilvl="7" w:tplc="F504613E">
      <w:start w:val="1"/>
      <w:numFmt w:val="lowerLetter"/>
      <w:lvlText w:val="%8."/>
      <w:lvlJc w:val="left"/>
      <w:pPr>
        <w:tabs>
          <w:tab w:val="left" w:pos="708"/>
        </w:tabs>
        <w:ind w:left="5607" w:hanging="342"/>
      </w:pPr>
      <w:rPr>
        <w:rFonts w:hAnsi="Arial Unicode MS"/>
        <w:caps w:val="0"/>
        <w:smallCaps w:val="0"/>
        <w:strike w:val="0"/>
        <w:dstrike w:val="0"/>
        <w:color w:val="000000"/>
        <w:spacing w:val="0"/>
        <w:w w:val="100"/>
        <w:kern w:val="0"/>
        <w:position w:val="0"/>
        <w:highlight w:val="none"/>
        <w:vertAlign w:val="baseline"/>
      </w:rPr>
    </w:lvl>
    <w:lvl w:ilvl="8" w:tplc="FD04225A">
      <w:start w:val="1"/>
      <w:numFmt w:val="lowerRoman"/>
      <w:lvlText w:val="%9."/>
      <w:lvlJc w:val="left"/>
      <w:pPr>
        <w:tabs>
          <w:tab w:val="left" w:pos="708"/>
        </w:tabs>
        <w:ind w:left="6327" w:hanging="255"/>
      </w:pPr>
      <w:rPr>
        <w:rFonts w:hAnsi="Arial Unicode MS"/>
        <w:caps w:val="0"/>
        <w:smallCaps w:val="0"/>
        <w:strike w:val="0"/>
        <w:dstrike w:val="0"/>
        <w:color w:val="000000"/>
        <w:spacing w:val="0"/>
        <w:w w:val="100"/>
        <w:kern w:val="0"/>
        <w:position w:val="0"/>
        <w:highlight w:val="none"/>
        <w:vertAlign w:val="baseline"/>
      </w:rPr>
    </w:lvl>
  </w:abstractNum>
  <w:abstractNum w:abstractNumId="125" w15:restartNumberingAfterBreak="0">
    <w:nsid w:val="674A60F2"/>
    <w:multiLevelType w:val="hybridMultilevel"/>
    <w:tmpl w:val="F6C22A2A"/>
    <w:styleLink w:val="ImportedStyle102"/>
    <w:lvl w:ilvl="0" w:tplc="F5EC011A">
      <w:start w:val="1"/>
      <w:numFmt w:val="lowerRoman"/>
      <w:lvlText w:val="%1."/>
      <w:lvlJc w:val="left"/>
      <w:pPr>
        <w:tabs>
          <w:tab w:val="num" w:pos="1416"/>
        </w:tabs>
        <w:ind w:left="1134" w:hanging="105"/>
      </w:pPr>
      <w:rPr>
        <w:rFonts w:hAnsi="Arial Unicode MS"/>
        <w:caps w:val="0"/>
        <w:smallCaps w:val="0"/>
        <w:strike w:val="0"/>
        <w:dstrike w:val="0"/>
        <w:color w:val="000000"/>
        <w:spacing w:val="0"/>
        <w:w w:val="100"/>
        <w:kern w:val="0"/>
        <w:position w:val="0"/>
        <w:highlight w:val="none"/>
        <w:vertAlign w:val="baseline"/>
      </w:rPr>
    </w:lvl>
    <w:lvl w:ilvl="1" w:tplc="A1A26ACE">
      <w:start w:val="1"/>
      <w:numFmt w:val="lowerLetter"/>
      <w:lvlText w:val="%2."/>
      <w:lvlJc w:val="left"/>
      <w:pPr>
        <w:tabs>
          <w:tab w:val="left" w:pos="1416"/>
          <w:tab w:val="num" w:pos="2136"/>
        </w:tabs>
        <w:ind w:left="1854" w:firstLine="12"/>
      </w:pPr>
      <w:rPr>
        <w:rFonts w:hAnsi="Arial Unicode MS"/>
        <w:caps w:val="0"/>
        <w:smallCaps w:val="0"/>
        <w:strike w:val="0"/>
        <w:dstrike w:val="0"/>
        <w:color w:val="000000"/>
        <w:spacing w:val="0"/>
        <w:w w:val="100"/>
        <w:kern w:val="0"/>
        <w:position w:val="0"/>
        <w:highlight w:val="none"/>
        <w:vertAlign w:val="baseline"/>
      </w:rPr>
    </w:lvl>
    <w:lvl w:ilvl="2" w:tplc="C2441E9A">
      <w:start w:val="1"/>
      <w:numFmt w:val="lowerRoman"/>
      <w:lvlText w:val="%3."/>
      <w:lvlJc w:val="left"/>
      <w:pPr>
        <w:tabs>
          <w:tab w:val="left" w:pos="1416"/>
          <w:tab w:val="num" w:pos="2856"/>
        </w:tabs>
        <w:ind w:left="2574" w:firstLine="99"/>
      </w:pPr>
      <w:rPr>
        <w:rFonts w:hAnsi="Arial Unicode MS"/>
        <w:caps w:val="0"/>
        <w:smallCaps w:val="0"/>
        <w:strike w:val="0"/>
        <w:dstrike w:val="0"/>
        <w:color w:val="000000"/>
        <w:spacing w:val="0"/>
        <w:w w:val="100"/>
        <w:kern w:val="0"/>
        <w:position w:val="0"/>
        <w:highlight w:val="none"/>
        <w:vertAlign w:val="baseline"/>
      </w:rPr>
    </w:lvl>
    <w:lvl w:ilvl="3" w:tplc="7B0CDBDC">
      <w:start w:val="1"/>
      <w:numFmt w:val="decimal"/>
      <w:lvlText w:val="%4."/>
      <w:lvlJc w:val="left"/>
      <w:pPr>
        <w:tabs>
          <w:tab w:val="left" w:pos="1416"/>
          <w:tab w:val="num" w:pos="3576"/>
        </w:tabs>
        <w:ind w:left="3294" w:firstLine="36"/>
      </w:pPr>
      <w:rPr>
        <w:rFonts w:hAnsi="Arial Unicode MS"/>
        <w:caps w:val="0"/>
        <w:smallCaps w:val="0"/>
        <w:strike w:val="0"/>
        <w:dstrike w:val="0"/>
        <w:color w:val="000000"/>
        <w:spacing w:val="0"/>
        <w:w w:val="100"/>
        <w:kern w:val="0"/>
        <w:position w:val="0"/>
        <w:highlight w:val="none"/>
        <w:vertAlign w:val="baseline"/>
      </w:rPr>
    </w:lvl>
    <w:lvl w:ilvl="4" w:tplc="0820325C">
      <w:start w:val="1"/>
      <w:numFmt w:val="lowerLetter"/>
      <w:lvlText w:val="%5."/>
      <w:lvlJc w:val="left"/>
      <w:pPr>
        <w:tabs>
          <w:tab w:val="left" w:pos="1416"/>
          <w:tab w:val="num" w:pos="4296"/>
        </w:tabs>
        <w:ind w:left="4014" w:firstLine="48"/>
      </w:pPr>
      <w:rPr>
        <w:rFonts w:hAnsi="Arial Unicode MS"/>
        <w:caps w:val="0"/>
        <w:smallCaps w:val="0"/>
        <w:strike w:val="0"/>
        <w:dstrike w:val="0"/>
        <w:color w:val="000000"/>
        <w:spacing w:val="0"/>
        <w:w w:val="100"/>
        <w:kern w:val="0"/>
        <w:position w:val="0"/>
        <w:highlight w:val="none"/>
        <w:vertAlign w:val="baseline"/>
      </w:rPr>
    </w:lvl>
    <w:lvl w:ilvl="5" w:tplc="58701B8A">
      <w:start w:val="1"/>
      <w:numFmt w:val="lowerRoman"/>
      <w:suff w:val="nothing"/>
      <w:lvlText w:val="%6."/>
      <w:lvlJc w:val="left"/>
      <w:pPr>
        <w:tabs>
          <w:tab w:val="left" w:pos="1416"/>
        </w:tabs>
        <w:ind w:left="4734" w:firstLine="142"/>
      </w:pPr>
      <w:rPr>
        <w:rFonts w:hAnsi="Arial Unicode MS"/>
        <w:caps w:val="0"/>
        <w:smallCaps w:val="0"/>
        <w:strike w:val="0"/>
        <w:dstrike w:val="0"/>
        <w:color w:val="000000"/>
        <w:spacing w:val="0"/>
        <w:w w:val="100"/>
        <w:kern w:val="0"/>
        <w:position w:val="0"/>
        <w:highlight w:val="none"/>
        <w:vertAlign w:val="baseline"/>
      </w:rPr>
    </w:lvl>
    <w:lvl w:ilvl="6" w:tplc="CAF4886C">
      <w:start w:val="1"/>
      <w:numFmt w:val="decimal"/>
      <w:lvlText w:val="%7."/>
      <w:lvlJc w:val="left"/>
      <w:pPr>
        <w:tabs>
          <w:tab w:val="left" w:pos="1416"/>
          <w:tab w:val="num" w:pos="5736"/>
        </w:tabs>
        <w:ind w:left="5454" w:firstLine="72"/>
      </w:pPr>
      <w:rPr>
        <w:rFonts w:hAnsi="Arial Unicode MS"/>
        <w:caps w:val="0"/>
        <w:smallCaps w:val="0"/>
        <w:strike w:val="0"/>
        <w:dstrike w:val="0"/>
        <w:color w:val="000000"/>
        <w:spacing w:val="0"/>
        <w:w w:val="100"/>
        <w:kern w:val="0"/>
        <w:position w:val="0"/>
        <w:highlight w:val="none"/>
        <w:vertAlign w:val="baseline"/>
      </w:rPr>
    </w:lvl>
    <w:lvl w:ilvl="7" w:tplc="2A72A0F8">
      <w:start w:val="1"/>
      <w:numFmt w:val="lowerLetter"/>
      <w:lvlText w:val="%8."/>
      <w:lvlJc w:val="left"/>
      <w:pPr>
        <w:tabs>
          <w:tab w:val="left" w:pos="1416"/>
          <w:tab w:val="num" w:pos="6456"/>
        </w:tabs>
        <w:ind w:left="6174" w:firstLine="84"/>
      </w:pPr>
      <w:rPr>
        <w:rFonts w:hAnsi="Arial Unicode MS"/>
        <w:caps w:val="0"/>
        <w:smallCaps w:val="0"/>
        <w:strike w:val="0"/>
        <w:dstrike w:val="0"/>
        <w:color w:val="000000"/>
        <w:spacing w:val="0"/>
        <w:w w:val="100"/>
        <w:kern w:val="0"/>
        <w:position w:val="0"/>
        <w:highlight w:val="none"/>
        <w:vertAlign w:val="baseline"/>
      </w:rPr>
    </w:lvl>
    <w:lvl w:ilvl="8" w:tplc="EAAC5DA6">
      <w:start w:val="1"/>
      <w:numFmt w:val="lowerRoman"/>
      <w:suff w:val="nothing"/>
      <w:lvlText w:val="%9."/>
      <w:lvlJc w:val="left"/>
      <w:pPr>
        <w:tabs>
          <w:tab w:val="left" w:pos="1416"/>
        </w:tabs>
        <w:ind w:left="6894" w:firstLine="142"/>
      </w:pPr>
      <w:rPr>
        <w:rFonts w:hAnsi="Arial Unicode MS"/>
        <w:caps w:val="0"/>
        <w:smallCaps w:val="0"/>
        <w:strike w:val="0"/>
        <w:dstrike w:val="0"/>
        <w:color w:val="000000"/>
        <w:spacing w:val="0"/>
        <w:w w:val="100"/>
        <w:kern w:val="0"/>
        <w:position w:val="0"/>
        <w:highlight w:val="none"/>
        <w:vertAlign w:val="baseline"/>
      </w:rPr>
    </w:lvl>
  </w:abstractNum>
  <w:abstractNum w:abstractNumId="126" w15:restartNumberingAfterBreak="0">
    <w:nsid w:val="678C2BC1"/>
    <w:multiLevelType w:val="hybridMultilevel"/>
    <w:tmpl w:val="EEA2551C"/>
    <w:styleLink w:val="ImportedStyle262"/>
    <w:lvl w:ilvl="0" w:tplc="4F98FBDA">
      <w:start w:val="1"/>
      <w:numFmt w:val="lowerLetter"/>
      <w:lvlText w:val="(%1)"/>
      <w:lvlJc w:val="left"/>
      <w:pPr>
        <w:ind w:left="720" w:hanging="360"/>
      </w:pPr>
      <w:rPr>
        <w:rFonts w:hAnsi="Arial Unicode MS" w:hint="default"/>
        <w:caps w:val="0"/>
        <w:smallCaps w:val="0"/>
        <w:strike w:val="0"/>
        <w:dstrike w:val="0"/>
        <w:color w:val="000000"/>
        <w:spacing w:val="0"/>
        <w:w w:val="100"/>
        <w:kern w:val="0"/>
        <w:position w:val="0"/>
        <w:highlight w:val="none"/>
        <w:vertAlign w:val="baseline"/>
      </w:rPr>
    </w:lvl>
    <w:lvl w:ilvl="1" w:tplc="245C3B8E">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1A6ACA9A">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E93C5450">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DAEE6016">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89666E82">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01AC8674">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8EA25D3C">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1CAAE632">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27" w15:restartNumberingAfterBreak="0">
    <w:nsid w:val="68530FE9"/>
    <w:multiLevelType w:val="hybridMultilevel"/>
    <w:tmpl w:val="B6F2E2CE"/>
    <w:styleLink w:val="ImportedStyle252"/>
    <w:lvl w:ilvl="0" w:tplc="4F98FBDA">
      <w:start w:val="1"/>
      <w:numFmt w:val="lowerLetter"/>
      <w:lvlText w:val="(%1)"/>
      <w:lvlJc w:val="left"/>
      <w:pPr>
        <w:ind w:left="720" w:hanging="360"/>
      </w:pPr>
      <w:rPr>
        <w:rFonts w:hAnsi="Arial Unicode MS" w:hint="default"/>
        <w:caps w:val="0"/>
        <w:smallCaps w:val="0"/>
        <w:strike w:val="0"/>
        <w:dstrike w:val="0"/>
        <w:color w:val="000000"/>
        <w:spacing w:val="0"/>
        <w:w w:val="100"/>
        <w:kern w:val="0"/>
        <w:position w:val="0"/>
        <w:highlight w:val="none"/>
        <w:vertAlign w:val="baseline"/>
      </w:rPr>
    </w:lvl>
    <w:lvl w:ilvl="1" w:tplc="CBBA3AD2">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076C0D32">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9A76385A">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3DC07FC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920A1186">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908E3610">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60F0553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6A0A85A2">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28" w15:restartNumberingAfterBreak="0">
    <w:nsid w:val="6C5B2A33"/>
    <w:multiLevelType w:val="hybridMultilevel"/>
    <w:tmpl w:val="E67CB25E"/>
    <w:styleLink w:val="ImportedStyle272"/>
    <w:lvl w:ilvl="0" w:tplc="4F98FBDA">
      <w:start w:val="1"/>
      <w:numFmt w:val="lowerLetter"/>
      <w:lvlText w:val="(%1)"/>
      <w:lvlJc w:val="left"/>
      <w:pPr>
        <w:ind w:left="720" w:hanging="360"/>
      </w:pPr>
      <w:rPr>
        <w:rFonts w:hAnsi="Arial Unicode MS" w:hint="default"/>
        <w:caps w:val="0"/>
        <w:smallCaps w:val="0"/>
        <w:strike w:val="0"/>
        <w:dstrike w:val="0"/>
        <w:color w:val="000000"/>
        <w:spacing w:val="0"/>
        <w:w w:val="100"/>
        <w:kern w:val="0"/>
        <w:position w:val="0"/>
        <w:highlight w:val="none"/>
        <w:vertAlign w:val="baseline"/>
      </w:rPr>
    </w:lvl>
    <w:lvl w:ilvl="1" w:tplc="787CB32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A2B0E338">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915E5A00">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34004E3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651EBC2E">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DC9276F0">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416AD79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3738CC26">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29" w15:restartNumberingAfterBreak="0">
    <w:nsid w:val="6C7B0268"/>
    <w:multiLevelType w:val="hybridMultilevel"/>
    <w:tmpl w:val="98EC07E4"/>
    <w:styleLink w:val="ImportedStyle842"/>
    <w:lvl w:ilvl="0" w:tplc="4F98FBDA">
      <w:start w:val="1"/>
      <w:numFmt w:val="lowerLetter"/>
      <w:lvlText w:val="(%1)"/>
      <w:lvlJc w:val="left"/>
      <w:pPr>
        <w:ind w:left="1077" w:hanging="357"/>
      </w:pPr>
      <w:rPr>
        <w:rFonts w:hAnsi="Arial Unicode MS" w:hint="default"/>
        <w:caps w:val="0"/>
        <w:smallCaps w:val="0"/>
        <w:strike w:val="0"/>
        <w:dstrike w:val="0"/>
        <w:color w:val="000000"/>
        <w:spacing w:val="0"/>
        <w:w w:val="100"/>
        <w:kern w:val="0"/>
        <w:position w:val="0"/>
        <w:highlight w:val="none"/>
        <w:vertAlign w:val="baseline"/>
      </w:rPr>
    </w:lvl>
    <w:lvl w:ilvl="1" w:tplc="68FC0402">
      <w:start w:val="1"/>
      <w:numFmt w:val="lowerLetter"/>
      <w:lvlText w:val="%2."/>
      <w:lvlJc w:val="left"/>
      <w:pPr>
        <w:ind w:left="1797" w:hanging="357"/>
      </w:pPr>
      <w:rPr>
        <w:rFonts w:hAnsi="Arial Unicode MS"/>
        <w:caps w:val="0"/>
        <w:smallCaps w:val="0"/>
        <w:strike w:val="0"/>
        <w:dstrike w:val="0"/>
        <w:color w:val="000000"/>
        <w:spacing w:val="0"/>
        <w:w w:val="100"/>
        <w:kern w:val="0"/>
        <w:position w:val="0"/>
        <w:highlight w:val="none"/>
        <w:vertAlign w:val="baseline"/>
      </w:rPr>
    </w:lvl>
    <w:lvl w:ilvl="2" w:tplc="175EF600">
      <w:start w:val="1"/>
      <w:numFmt w:val="lowerRoman"/>
      <w:lvlText w:val="%3."/>
      <w:lvlJc w:val="left"/>
      <w:pPr>
        <w:ind w:left="2517" w:hanging="317"/>
      </w:pPr>
      <w:rPr>
        <w:rFonts w:hAnsi="Arial Unicode MS"/>
        <w:caps w:val="0"/>
        <w:smallCaps w:val="0"/>
        <w:strike w:val="0"/>
        <w:dstrike w:val="0"/>
        <w:color w:val="000000"/>
        <w:spacing w:val="0"/>
        <w:w w:val="100"/>
        <w:kern w:val="0"/>
        <w:position w:val="0"/>
        <w:highlight w:val="none"/>
        <w:vertAlign w:val="baseline"/>
      </w:rPr>
    </w:lvl>
    <w:lvl w:ilvl="3" w:tplc="03041A52">
      <w:start w:val="1"/>
      <w:numFmt w:val="decimal"/>
      <w:lvlText w:val="%4."/>
      <w:lvlJc w:val="left"/>
      <w:pPr>
        <w:ind w:left="3237" w:hanging="357"/>
      </w:pPr>
      <w:rPr>
        <w:rFonts w:hAnsi="Arial Unicode MS"/>
        <w:caps w:val="0"/>
        <w:smallCaps w:val="0"/>
        <w:strike w:val="0"/>
        <w:dstrike w:val="0"/>
        <w:color w:val="000000"/>
        <w:spacing w:val="0"/>
        <w:w w:val="100"/>
        <w:kern w:val="0"/>
        <w:position w:val="0"/>
        <w:highlight w:val="none"/>
        <w:vertAlign w:val="baseline"/>
      </w:rPr>
    </w:lvl>
    <w:lvl w:ilvl="4" w:tplc="35AEA874">
      <w:start w:val="1"/>
      <w:numFmt w:val="lowerLetter"/>
      <w:lvlText w:val="%5."/>
      <w:lvlJc w:val="left"/>
      <w:pPr>
        <w:ind w:left="3957" w:hanging="357"/>
      </w:pPr>
      <w:rPr>
        <w:rFonts w:hAnsi="Arial Unicode MS"/>
        <w:caps w:val="0"/>
        <w:smallCaps w:val="0"/>
        <w:strike w:val="0"/>
        <w:dstrike w:val="0"/>
        <w:color w:val="000000"/>
        <w:spacing w:val="0"/>
        <w:w w:val="100"/>
        <w:kern w:val="0"/>
        <w:position w:val="0"/>
        <w:highlight w:val="none"/>
        <w:vertAlign w:val="baseline"/>
      </w:rPr>
    </w:lvl>
    <w:lvl w:ilvl="5" w:tplc="E4C60244">
      <w:start w:val="1"/>
      <w:numFmt w:val="lowerRoman"/>
      <w:lvlText w:val="%6."/>
      <w:lvlJc w:val="left"/>
      <w:pPr>
        <w:ind w:left="4677" w:hanging="317"/>
      </w:pPr>
      <w:rPr>
        <w:rFonts w:hAnsi="Arial Unicode MS"/>
        <w:caps w:val="0"/>
        <w:smallCaps w:val="0"/>
        <w:strike w:val="0"/>
        <w:dstrike w:val="0"/>
        <w:color w:val="000000"/>
        <w:spacing w:val="0"/>
        <w:w w:val="100"/>
        <w:kern w:val="0"/>
        <w:position w:val="0"/>
        <w:highlight w:val="none"/>
        <w:vertAlign w:val="baseline"/>
      </w:rPr>
    </w:lvl>
    <w:lvl w:ilvl="6" w:tplc="53067A9A">
      <w:start w:val="1"/>
      <w:numFmt w:val="decimal"/>
      <w:lvlText w:val="%7."/>
      <w:lvlJc w:val="left"/>
      <w:pPr>
        <w:ind w:left="5397" w:hanging="357"/>
      </w:pPr>
      <w:rPr>
        <w:rFonts w:hAnsi="Arial Unicode MS"/>
        <w:caps w:val="0"/>
        <w:smallCaps w:val="0"/>
        <w:strike w:val="0"/>
        <w:dstrike w:val="0"/>
        <w:color w:val="000000"/>
        <w:spacing w:val="0"/>
        <w:w w:val="100"/>
        <w:kern w:val="0"/>
        <w:position w:val="0"/>
        <w:highlight w:val="none"/>
        <w:vertAlign w:val="baseline"/>
      </w:rPr>
    </w:lvl>
    <w:lvl w:ilvl="7" w:tplc="CF7A1938">
      <w:start w:val="1"/>
      <w:numFmt w:val="lowerLetter"/>
      <w:lvlText w:val="%8."/>
      <w:lvlJc w:val="left"/>
      <w:pPr>
        <w:ind w:left="6117" w:hanging="357"/>
      </w:pPr>
      <w:rPr>
        <w:rFonts w:hAnsi="Arial Unicode MS"/>
        <w:caps w:val="0"/>
        <w:smallCaps w:val="0"/>
        <w:strike w:val="0"/>
        <w:dstrike w:val="0"/>
        <w:color w:val="000000"/>
        <w:spacing w:val="0"/>
        <w:w w:val="100"/>
        <w:kern w:val="0"/>
        <w:position w:val="0"/>
        <w:highlight w:val="none"/>
        <w:vertAlign w:val="baseline"/>
      </w:rPr>
    </w:lvl>
    <w:lvl w:ilvl="8" w:tplc="B822AA4A">
      <w:start w:val="1"/>
      <w:numFmt w:val="lowerRoman"/>
      <w:lvlText w:val="%9."/>
      <w:lvlJc w:val="left"/>
      <w:pPr>
        <w:ind w:left="6837" w:hanging="317"/>
      </w:pPr>
      <w:rPr>
        <w:rFonts w:hAnsi="Arial Unicode MS"/>
        <w:caps w:val="0"/>
        <w:smallCaps w:val="0"/>
        <w:strike w:val="0"/>
        <w:dstrike w:val="0"/>
        <w:color w:val="000000"/>
        <w:spacing w:val="0"/>
        <w:w w:val="100"/>
        <w:kern w:val="0"/>
        <w:position w:val="0"/>
        <w:highlight w:val="none"/>
        <w:vertAlign w:val="baseline"/>
      </w:rPr>
    </w:lvl>
  </w:abstractNum>
  <w:abstractNum w:abstractNumId="130" w15:restartNumberingAfterBreak="0">
    <w:nsid w:val="6CA65BD9"/>
    <w:multiLevelType w:val="hybridMultilevel"/>
    <w:tmpl w:val="97E22D26"/>
    <w:styleLink w:val="ImportedStyle452"/>
    <w:lvl w:ilvl="0" w:tplc="7D86EA0A">
      <w:start w:val="1"/>
      <w:numFmt w:val="decimal"/>
      <w:lvlText w:val="%1."/>
      <w:lvlJc w:val="left"/>
      <w:pPr>
        <w:ind w:left="357" w:hanging="357"/>
      </w:pPr>
      <w:rPr>
        <w:rFonts w:hAnsi="Arial Unicode MS"/>
        <w:caps w:val="0"/>
        <w:smallCaps w:val="0"/>
        <w:strike w:val="0"/>
        <w:dstrike w:val="0"/>
        <w:color w:val="000000"/>
        <w:spacing w:val="0"/>
        <w:w w:val="100"/>
        <w:kern w:val="0"/>
        <w:position w:val="0"/>
        <w:highlight w:val="none"/>
        <w:vertAlign w:val="baseline"/>
      </w:rPr>
    </w:lvl>
    <w:lvl w:ilvl="1" w:tplc="22B85FD4">
      <w:start w:val="1"/>
      <w:numFmt w:val="lowerLetter"/>
      <w:lvlText w:val="%2."/>
      <w:lvlJc w:val="left"/>
      <w:pPr>
        <w:ind w:left="1077" w:hanging="357"/>
      </w:pPr>
      <w:rPr>
        <w:rFonts w:hAnsi="Arial Unicode MS"/>
        <w:caps w:val="0"/>
        <w:smallCaps w:val="0"/>
        <w:strike w:val="0"/>
        <w:dstrike w:val="0"/>
        <w:color w:val="000000"/>
        <w:spacing w:val="0"/>
        <w:w w:val="100"/>
        <w:kern w:val="0"/>
        <w:position w:val="0"/>
        <w:highlight w:val="none"/>
        <w:vertAlign w:val="baseline"/>
      </w:rPr>
    </w:lvl>
    <w:lvl w:ilvl="2" w:tplc="DB387CD4">
      <w:start w:val="1"/>
      <w:numFmt w:val="lowerRoman"/>
      <w:lvlText w:val="%3."/>
      <w:lvlJc w:val="left"/>
      <w:pPr>
        <w:ind w:left="1797" w:hanging="317"/>
      </w:pPr>
      <w:rPr>
        <w:rFonts w:hAnsi="Arial Unicode MS"/>
        <w:caps w:val="0"/>
        <w:smallCaps w:val="0"/>
        <w:strike w:val="0"/>
        <w:dstrike w:val="0"/>
        <w:color w:val="000000"/>
        <w:spacing w:val="0"/>
        <w:w w:val="100"/>
        <w:kern w:val="0"/>
        <w:position w:val="0"/>
        <w:highlight w:val="none"/>
        <w:vertAlign w:val="baseline"/>
      </w:rPr>
    </w:lvl>
    <w:lvl w:ilvl="3" w:tplc="4E2661C0">
      <w:start w:val="1"/>
      <w:numFmt w:val="decimal"/>
      <w:lvlText w:val="%4."/>
      <w:lvlJc w:val="left"/>
      <w:pPr>
        <w:ind w:left="2517" w:hanging="357"/>
      </w:pPr>
      <w:rPr>
        <w:rFonts w:hAnsi="Arial Unicode MS"/>
        <w:caps w:val="0"/>
        <w:smallCaps w:val="0"/>
        <w:strike w:val="0"/>
        <w:dstrike w:val="0"/>
        <w:color w:val="000000"/>
        <w:spacing w:val="0"/>
        <w:w w:val="100"/>
        <w:kern w:val="0"/>
        <w:position w:val="0"/>
        <w:highlight w:val="none"/>
        <w:vertAlign w:val="baseline"/>
      </w:rPr>
    </w:lvl>
    <w:lvl w:ilvl="4" w:tplc="6396ED66">
      <w:start w:val="1"/>
      <w:numFmt w:val="lowerLetter"/>
      <w:lvlText w:val="%5."/>
      <w:lvlJc w:val="left"/>
      <w:pPr>
        <w:ind w:left="3237" w:hanging="357"/>
      </w:pPr>
      <w:rPr>
        <w:rFonts w:hAnsi="Arial Unicode MS"/>
        <w:caps w:val="0"/>
        <w:smallCaps w:val="0"/>
        <w:strike w:val="0"/>
        <w:dstrike w:val="0"/>
        <w:color w:val="000000"/>
        <w:spacing w:val="0"/>
        <w:w w:val="100"/>
        <w:kern w:val="0"/>
        <w:position w:val="0"/>
        <w:highlight w:val="none"/>
        <w:vertAlign w:val="baseline"/>
      </w:rPr>
    </w:lvl>
    <w:lvl w:ilvl="5" w:tplc="EC647A6A">
      <w:start w:val="1"/>
      <w:numFmt w:val="lowerRoman"/>
      <w:lvlText w:val="%6."/>
      <w:lvlJc w:val="left"/>
      <w:pPr>
        <w:ind w:left="3957" w:hanging="317"/>
      </w:pPr>
      <w:rPr>
        <w:rFonts w:hAnsi="Arial Unicode MS"/>
        <w:caps w:val="0"/>
        <w:smallCaps w:val="0"/>
        <w:strike w:val="0"/>
        <w:dstrike w:val="0"/>
        <w:color w:val="000000"/>
        <w:spacing w:val="0"/>
        <w:w w:val="100"/>
        <w:kern w:val="0"/>
        <w:position w:val="0"/>
        <w:highlight w:val="none"/>
        <w:vertAlign w:val="baseline"/>
      </w:rPr>
    </w:lvl>
    <w:lvl w:ilvl="6" w:tplc="A6A48170">
      <w:start w:val="1"/>
      <w:numFmt w:val="decimal"/>
      <w:lvlText w:val="%7."/>
      <w:lvlJc w:val="left"/>
      <w:pPr>
        <w:ind w:left="4677" w:hanging="357"/>
      </w:pPr>
      <w:rPr>
        <w:rFonts w:hAnsi="Arial Unicode MS"/>
        <w:caps w:val="0"/>
        <w:smallCaps w:val="0"/>
        <w:strike w:val="0"/>
        <w:dstrike w:val="0"/>
        <w:color w:val="000000"/>
        <w:spacing w:val="0"/>
        <w:w w:val="100"/>
        <w:kern w:val="0"/>
        <w:position w:val="0"/>
        <w:highlight w:val="none"/>
        <w:vertAlign w:val="baseline"/>
      </w:rPr>
    </w:lvl>
    <w:lvl w:ilvl="7" w:tplc="106662C6">
      <w:start w:val="1"/>
      <w:numFmt w:val="lowerLetter"/>
      <w:lvlText w:val="%8."/>
      <w:lvlJc w:val="left"/>
      <w:pPr>
        <w:ind w:left="5397" w:hanging="357"/>
      </w:pPr>
      <w:rPr>
        <w:rFonts w:hAnsi="Arial Unicode MS"/>
        <w:caps w:val="0"/>
        <w:smallCaps w:val="0"/>
        <w:strike w:val="0"/>
        <w:dstrike w:val="0"/>
        <w:color w:val="000000"/>
        <w:spacing w:val="0"/>
        <w:w w:val="100"/>
        <w:kern w:val="0"/>
        <w:position w:val="0"/>
        <w:highlight w:val="none"/>
        <w:vertAlign w:val="baseline"/>
      </w:rPr>
    </w:lvl>
    <w:lvl w:ilvl="8" w:tplc="CE0AE564">
      <w:start w:val="1"/>
      <w:numFmt w:val="lowerRoman"/>
      <w:lvlText w:val="%9."/>
      <w:lvlJc w:val="left"/>
      <w:pPr>
        <w:ind w:left="6117" w:hanging="317"/>
      </w:pPr>
      <w:rPr>
        <w:rFonts w:hAnsi="Arial Unicode MS"/>
        <w:caps w:val="0"/>
        <w:smallCaps w:val="0"/>
        <w:strike w:val="0"/>
        <w:dstrike w:val="0"/>
        <w:color w:val="000000"/>
        <w:spacing w:val="0"/>
        <w:w w:val="100"/>
        <w:kern w:val="0"/>
        <w:position w:val="0"/>
        <w:highlight w:val="none"/>
        <w:vertAlign w:val="baseline"/>
      </w:rPr>
    </w:lvl>
  </w:abstractNum>
  <w:abstractNum w:abstractNumId="131" w15:restartNumberingAfterBreak="0">
    <w:nsid w:val="6D5A5D53"/>
    <w:multiLevelType w:val="hybridMultilevel"/>
    <w:tmpl w:val="03B8005C"/>
    <w:styleLink w:val="ImportedStyle4902"/>
    <w:lvl w:ilvl="0" w:tplc="FAC26F0E">
      <w:start w:val="1"/>
      <w:numFmt w:val="decimal"/>
      <w:lvlText w:val="%1."/>
      <w:lvlJc w:val="left"/>
      <w:pPr>
        <w:tabs>
          <w:tab w:val="left" w:pos="720"/>
        </w:tabs>
        <w:ind w:left="284" w:hanging="284"/>
      </w:pPr>
      <w:rPr>
        <w:rFonts w:hAnsi="Arial Unicode MS"/>
        <w:caps w:val="0"/>
        <w:smallCaps w:val="0"/>
        <w:strike w:val="0"/>
        <w:dstrike w:val="0"/>
        <w:color w:val="000000"/>
        <w:spacing w:val="0"/>
        <w:w w:val="100"/>
        <w:kern w:val="0"/>
        <w:position w:val="0"/>
        <w:highlight w:val="none"/>
        <w:vertAlign w:val="baseline"/>
      </w:rPr>
    </w:lvl>
    <w:lvl w:ilvl="1" w:tplc="D9CE573A">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2" w:tplc="ABE03AF4">
      <w:start w:val="1"/>
      <w:numFmt w:val="decimal"/>
      <w:lvlText w:val="%3."/>
      <w:lvlJc w:val="left"/>
      <w:pPr>
        <w:tabs>
          <w:tab w:val="left" w:pos="720"/>
        </w:tabs>
        <w:ind w:left="1440" w:hanging="720"/>
      </w:pPr>
      <w:rPr>
        <w:rFonts w:hAnsi="Arial Unicode MS"/>
        <w:caps w:val="0"/>
        <w:smallCaps w:val="0"/>
        <w:strike w:val="0"/>
        <w:dstrike w:val="0"/>
        <w:color w:val="000000"/>
        <w:spacing w:val="0"/>
        <w:w w:val="100"/>
        <w:kern w:val="0"/>
        <w:position w:val="0"/>
        <w:highlight w:val="none"/>
        <w:vertAlign w:val="baseline"/>
      </w:rPr>
    </w:lvl>
    <w:lvl w:ilvl="3" w:tplc="19E86296">
      <w:start w:val="1"/>
      <w:numFmt w:val="decimal"/>
      <w:lvlText w:val="%4."/>
      <w:lvlJc w:val="left"/>
      <w:pPr>
        <w:tabs>
          <w:tab w:val="left" w:pos="720"/>
        </w:tabs>
        <w:ind w:left="2160" w:hanging="720"/>
      </w:pPr>
      <w:rPr>
        <w:rFonts w:hAnsi="Arial Unicode MS"/>
        <w:caps w:val="0"/>
        <w:smallCaps w:val="0"/>
        <w:strike w:val="0"/>
        <w:dstrike w:val="0"/>
        <w:color w:val="000000"/>
        <w:spacing w:val="0"/>
        <w:w w:val="100"/>
        <w:kern w:val="0"/>
        <w:position w:val="0"/>
        <w:highlight w:val="none"/>
        <w:vertAlign w:val="baseline"/>
      </w:rPr>
    </w:lvl>
    <w:lvl w:ilvl="4" w:tplc="6E34372C">
      <w:start w:val="1"/>
      <w:numFmt w:val="decimal"/>
      <w:lvlText w:val="%5."/>
      <w:lvlJc w:val="left"/>
      <w:pPr>
        <w:tabs>
          <w:tab w:val="left" w:pos="720"/>
        </w:tabs>
        <w:ind w:left="2880" w:hanging="720"/>
      </w:pPr>
      <w:rPr>
        <w:rFonts w:hAnsi="Arial Unicode MS"/>
        <w:caps w:val="0"/>
        <w:smallCaps w:val="0"/>
        <w:strike w:val="0"/>
        <w:dstrike w:val="0"/>
        <w:color w:val="000000"/>
        <w:spacing w:val="0"/>
        <w:w w:val="100"/>
        <w:kern w:val="0"/>
        <w:position w:val="0"/>
        <w:highlight w:val="none"/>
        <w:vertAlign w:val="baseline"/>
      </w:rPr>
    </w:lvl>
    <w:lvl w:ilvl="5" w:tplc="1C204624">
      <w:start w:val="1"/>
      <w:numFmt w:val="decimal"/>
      <w:lvlText w:val="%6."/>
      <w:lvlJc w:val="left"/>
      <w:pPr>
        <w:tabs>
          <w:tab w:val="left" w:pos="720"/>
        </w:tabs>
        <w:ind w:left="3600" w:hanging="720"/>
      </w:pPr>
      <w:rPr>
        <w:rFonts w:hAnsi="Arial Unicode MS"/>
        <w:caps w:val="0"/>
        <w:smallCaps w:val="0"/>
        <w:strike w:val="0"/>
        <w:dstrike w:val="0"/>
        <w:color w:val="000000"/>
        <w:spacing w:val="0"/>
        <w:w w:val="100"/>
        <w:kern w:val="0"/>
        <w:position w:val="0"/>
        <w:highlight w:val="none"/>
        <w:vertAlign w:val="baseline"/>
      </w:rPr>
    </w:lvl>
    <w:lvl w:ilvl="6" w:tplc="65F4D126">
      <w:start w:val="1"/>
      <w:numFmt w:val="decimal"/>
      <w:lvlText w:val="%7."/>
      <w:lvlJc w:val="left"/>
      <w:pPr>
        <w:tabs>
          <w:tab w:val="left" w:pos="720"/>
        </w:tabs>
        <w:ind w:left="4320" w:hanging="720"/>
      </w:pPr>
      <w:rPr>
        <w:rFonts w:hAnsi="Arial Unicode MS"/>
        <w:caps w:val="0"/>
        <w:smallCaps w:val="0"/>
        <w:strike w:val="0"/>
        <w:dstrike w:val="0"/>
        <w:color w:val="000000"/>
        <w:spacing w:val="0"/>
        <w:w w:val="100"/>
        <w:kern w:val="0"/>
        <w:position w:val="0"/>
        <w:highlight w:val="none"/>
        <w:vertAlign w:val="baseline"/>
      </w:rPr>
    </w:lvl>
    <w:lvl w:ilvl="7" w:tplc="1A801A42">
      <w:start w:val="1"/>
      <w:numFmt w:val="decimal"/>
      <w:lvlText w:val="%8."/>
      <w:lvlJc w:val="left"/>
      <w:pPr>
        <w:tabs>
          <w:tab w:val="left" w:pos="720"/>
        </w:tabs>
        <w:ind w:left="5040" w:hanging="720"/>
      </w:pPr>
      <w:rPr>
        <w:rFonts w:hAnsi="Arial Unicode MS"/>
        <w:caps w:val="0"/>
        <w:smallCaps w:val="0"/>
        <w:strike w:val="0"/>
        <w:dstrike w:val="0"/>
        <w:color w:val="000000"/>
        <w:spacing w:val="0"/>
        <w:w w:val="100"/>
        <w:kern w:val="0"/>
        <w:position w:val="0"/>
        <w:highlight w:val="none"/>
        <w:vertAlign w:val="baseline"/>
      </w:rPr>
    </w:lvl>
    <w:lvl w:ilvl="8" w:tplc="99781890">
      <w:start w:val="1"/>
      <w:numFmt w:val="decimal"/>
      <w:lvlText w:val="%9."/>
      <w:lvlJc w:val="left"/>
      <w:pPr>
        <w:tabs>
          <w:tab w:val="left" w:pos="720"/>
        </w:tabs>
        <w:ind w:left="5760" w:hanging="720"/>
      </w:pPr>
      <w:rPr>
        <w:rFonts w:hAnsi="Arial Unicode MS"/>
        <w:caps w:val="0"/>
        <w:smallCaps w:val="0"/>
        <w:strike w:val="0"/>
        <w:dstrike w:val="0"/>
        <w:color w:val="000000"/>
        <w:spacing w:val="0"/>
        <w:w w:val="100"/>
        <w:kern w:val="0"/>
        <w:position w:val="0"/>
        <w:highlight w:val="none"/>
        <w:vertAlign w:val="baseline"/>
      </w:rPr>
    </w:lvl>
  </w:abstractNum>
  <w:abstractNum w:abstractNumId="132" w15:restartNumberingAfterBreak="0">
    <w:nsid w:val="6FA37FE5"/>
    <w:multiLevelType w:val="hybridMultilevel"/>
    <w:tmpl w:val="72CEE34A"/>
    <w:styleLink w:val="ImportedStyle59"/>
    <w:lvl w:ilvl="0" w:tplc="3250A7A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7256CF8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A99683EC">
      <w:start w:val="1"/>
      <w:numFmt w:val="lowerRoman"/>
      <w:lvlText w:val="%3."/>
      <w:lvlJc w:val="left"/>
      <w:pPr>
        <w:ind w:left="1800" w:hanging="320"/>
      </w:pPr>
      <w:rPr>
        <w:rFonts w:hAnsi="Arial Unicode MS"/>
        <w:caps w:val="0"/>
        <w:smallCaps w:val="0"/>
        <w:strike w:val="0"/>
        <w:dstrike w:val="0"/>
        <w:color w:val="000000"/>
        <w:spacing w:val="0"/>
        <w:w w:val="100"/>
        <w:kern w:val="0"/>
        <w:position w:val="0"/>
        <w:highlight w:val="none"/>
        <w:vertAlign w:val="baseline"/>
      </w:rPr>
    </w:lvl>
    <w:lvl w:ilvl="3" w:tplc="98F8EED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2BC23C2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453A547C">
      <w:start w:val="1"/>
      <w:numFmt w:val="lowerRoman"/>
      <w:lvlText w:val="%6."/>
      <w:lvlJc w:val="left"/>
      <w:pPr>
        <w:ind w:left="3960" w:hanging="320"/>
      </w:pPr>
      <w:rPr>
        <w:rFonts w:hAnsi="Arial Unicode MS"/>
        <w:caps w:val="0"/>
        <w:smallCaps w:val="0"/>
        <w:strike w:val="0"/>
        <w:dstrike w:val="0"/>
        <w:color w:val="000000"/>
        <w:spacing w:val="0"/>
        <w:w w:val="100"/>
        <w:kern w:val="0"/>
        <w:position w:val="0"/>
        <w:highlight w:val="none"/>
        <w:vertAlign w:val="baseline"/>
      </w:rPr>
    </w:lvl>
    <w:lvl w:ilvl="6" w:tplc="68FE2EA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4C76D8D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571EAB54">
      <w:start w:val="1"/>
      <w:numFmt w:val="lowerRoman"/>
      <w:lvlText w:val="%9."/>
      <w:lvlJc w:val="left"/>
      <w:pPr>
        <w:ind w:left="6120" w:hanging="320"/>
      </w:pPr>
      <w:rPr>
        <w:rFonts w:hAnsi="Arial Unicode MS"/>
        <w:caps w:val="0"/>
        <w:smallCaps w:val="0"/>
        <w:strike w:val="0"/>
        <w:dstrike w:val="0"/>
        <w:color w:val="000000"/>
        <w:spacing w:val="0"/>
        <w:w w:val="100"/>
        <w:kern w:val="0"/>
        <w:position w:val="0"/>
        <w:highlight w:val="none"/>
        <w:vertAlign w:val="baseline"/>
      </w:rPr>
    </w:lvl>
  </w:abstractNum>
  <w:abstractNum w:abstractNumId="133" w15:restartNumberingAfterBreak="0">
    <w:nsid w:val="70AB2707"/>
    <w:multiLevelType w:val="hybridMultilevel"/>
    <w:tmpl w:val="F7506818"/>
    <w:styleLink w:val="ImportedStyle862"/>
    <w:lvl w:ilvl="0" w:tplc="E03E6520">
      <w:start w:val="1"/>
      <w:numFmt w:val="lowerLetter"/>
      <w:lvlText w:val="(%1)"/>
      <w:lvlJc w:val="left"/>
      <w:pPr>
        <w:ind w:left="435" w:hanging="435"/>
      </w:pPr>
      <w:rPr>
        <w:rFonts w:hAnsi="Arial Unicode MS"/>
        <w:caps w:val="0"/>
        <w:smallCaps w:val="0"/>
        <w:strike w:val="0"/>
        <w:dstrike w:val="0"/>
        <w:color w:val="000000"/>
        <w:spacing w:val="0"/>
        <w:w w:val="100"/>
        <w:kern w:val="0"/>
        <w:position w:val="0"/>
        <w:highlight w:val="none"/>
        <w:vertAlign w:val="baseline"/>
      </w:rPr>
    </w:lvl>
    <w:lvl w:ilvl="1" w:tplc="10F282A8">
      <w:start w:val="1"/>
      <w:numFmt w:val="lowerLetter"/>
      <w:lvlText w:val="(%2)"/>
      <w:lvlJc w:val="left"/>
      <w:pPr>
        <w:ind w:left="435" w:hanging="435"/>
      </w:pPr>
      <w:rPr>
        <w:rFonts w:hAnsi="Arial Unicode MS"/>
        <w:caps w:val="0"/>
        <w:smallCaps w:val="0"/>
        <w:strike w:val="0"/>
        <w:dstrike w:val="0"/>
        <w:color w:val="000000"/>
        <w:spacing w:val="0"/>
        <w:w w:val="100"/>
        <w:kern w:val="0"/>
        <w:position w:val="0"/>
        <w:highlight w:val="none"/>
        <w:vertAlign w:val="baseline"/>
      </w:rPr>
    </w:lvl>
    <w:lvl w:ilvl="2" w:tplc="DD326358">
      <w:start w:val="1"/>
      <w:numFmt w:val="lowerLetter"/>
      <w:lvlText w:val="(%3)"/>
      <w:lvlJc w:val="left"/>
      <w:pPr>
        <w:ind w:left="435" w:hanging="435"/>
      </w:pPr>
      <w:rPr>
        <w:rFonts w:hAnsi="Arial Unicode MS"/>
        <w:caps w:val="0"/>
        <w:smallCaps w:val="0"/>
        <w:strike w:val="0"/>
        <w:dstrike w:val="0"/>
        <w:color w:val="000000"/>
        <w:spacing w:val="0"/>
        <w:w w:val="100"/>
        <w:kern w:val="0"/>
        <w:position w:val="0"/>
        <w:highlight w:val="none"/>
        <w:vertAlign w:val="baseline"/>
      </w:rPr>
    </w:lvl>
    <w:lvl w:ilvl="3" w:tplc="A27C1DB4">
      <w:start w:val="1"/>
      <w:numFmt w:val="lowerLetter"/>
      <w:lvlText w:val="(%4)"/>
      <w:lvlJc w:val="left"/>
      <w:pPr>
        <w:ind w:left="435" w:hanging="435"/>
      </w:pPr>
      <w:rPr>
        <w:rFonts w:hAnsi="Arial Unicode MS"/>
        <w:caps w:val="0"/>
        <w:smallCaps w:val="0"/>
        <w:strike w:val="0"/>
        <w:dstrike w:val="0"/>
        <w:color w:val="000000"/>
        <w:spacing w:val="0"/>
        <w:w w:val="100"/>
        <w:kern w:val="0"/>
        <w:position w:val="0"/>
        <w:highlight w:val="none"/>
        <w:vertAlign w:val="baseline"/>
      </w:rPr>
    </w:lvl>
    <w:lvl w:ilvl="4" w:tplc="00087F9E">
      <w:start w:val="1"/>
      <w:numFmt w:val="lowerLetter"/>
      <w:lvlText w:val="(%5)"/>
      <w:lvlJc w:val="left"/>
      <w:pPr>
        <w:ind w:left="435" w:hanging="435"/>
      </w:pPr>
      <w:rPr>
        <w:rFonts w:hAnsi="Arial Unicode MS"/>
        <w:caps w:val="0"/>
        <w:smallCaps w:val="0"/>
        <w:strike w:val="0"/>
        <w:dstrike w:val="0"/>
        <w:color w:val="000000"/>
        <w:spacing w:val="0"/>
        <w:w w:val="100"/>
        <w:kern w:val="0"/>
        <w:position w:val="0"/>
        <w:highlight w:val="none"/>
        <w:vertAlign w:val="baseline"/>
      </w:rPr>
    </w:lvl>
    <w:lvl w:ilvl="5" w:tplc="730E6414">
      <w:start w:val="1"/>
      <w:numFmt w:val="lowerLetter"/>
      <w:lvlText w:val="(%6)"/>
      <w:lvlJc w:val="left"/>
      <w:pPr>
        <w:ind w:left="435" w:hanging="435"/>
      </w:pPr>
      <w:rPr>
        <w:rFonts w:hAnsi="Arial Unicode MS"/>
        <w:caps w:val="0"/>
        <w:smallCaps w:val="0"/>
        <w:strike w:val="0"/>
        <w:dstrike w:val="0"/>
        <w:color w:val="000000"/>
        <w:spacing w:val="0"/>
        <w:w w:val="100"/>
        <w:kern w:val="0"/>
        <w:position w:val="0"/>
        <w:highlight w:val="none"/>
        <w:vertAlign w:val="baseline"/>
      </w:rPr>
    </w:lvl>
    <w:lvl w:ilvl="6" w:tplc="E62CEA24">
      <w:start w:val="1"/>
      <w:numFmt w:val="lowerLetter"/>
      <w:lvlText w:val="(%7)"/>
      <w:lvlJc w:val="left"/>
      <w:pPr>
        <w:ind w:left="435" w:hanging="435"/>
      </w:pPr>
      <w:rPr>
        <w:rFonts w:hAnsi="Arial Unicode MS"/>
        <w:caps w:val="0"/>
        <w:smallCaps w:val="0"/>
        <w:strike w:val="0"/>
        <w:dstrike w:val="0"/>
        <w:color w:val="000000"/>
        <w:spacing w:val="0"/>
        <w:w w:val="100"/>
        <w:kern w:val="0"/>
        <w:position w:val="0"/>
        <w:highlight w:val="none"/>
        <w:vertAlign w:val="baseline"/>
      </w:rPr>
    </w:lvl>
    <w:lvl w:ilvl="7" w:tplc="0BF2A6EE">
      <w:start w:val="1"/>
      <w:numFmt w:val="lowerLetter"/>
      <w:lvlText w:val="(%8)"/>
      <w:lvlJc w:val="left"/>
      <w:pPr>
        <w:ind w:left="435" w:hanging="435"/>
      </w:pPr>
      <w:rPr>
        <w:rFonts w:hAnsi="Arial Unicode MS"/>
        <w:caps w:val="0"/>
        <w:smallCaps w:val="0"/>
        <w:strike w:val="0"/>
        <w:dstrike w:val="0"/>
        <w:color w:val="000000"/>
        <w:spacing w:val="0"/>
        <w:w w:val="100"/>
        <w:kern w:val="0"/>
        <w:position w:val="0"/>
        <w:highlight w:val="none"/>
        <w:vertAlign w:val="baseline"/>
      </w:rPr>
    </w:lvl>
    <w:lvl w:ilvl="8" w:tplc="88360F9A">
      <w:start w:val="1"/>
      <w:numFmt w:val="lowerLetter"/>
      <w:lvlText w:val="(%9)"/>
      <w:lvlJc w:val="left"/>
      <w:pPr>
        <w:ind w:left="435" w:hanging="435"/>
      </w:pPr>
      <w:rPr>
        <w:rFonts w:hAnsi="Arial Unicode MS"/>
        <w:caps w:val="0"/>
        <w:smallCaps w:val="0"/>
        <w:strike w:val="0"/>
        <w:dstrike w:val="0"/>
        <w:color w:val="000000"/>
        <w:spacing w:val="0"/>
        <w:w w:val="100"/>
        <w:kern w:val="0"/>
        <w:position w:val="0"/>
        <w:highlight w:val="none"/>
        <w:vertAlign w:val="baseline"/>
      </w:rPr>
    </w:lvl>
  </w:abstractNum>
  <w:abstractNum w:abstractNumId="134" w15:restartNumberingAfterBreak="0">
    <w:nsid w:val="710516C0"/>
    <w:multiLevelType w:val="hybridMultilevel"/>
    <w:tmpl w:val="00A647FE"/>
    <w:styleLink w:val="ImportedStyle682"/>
    <w:lvl w:ilvl="0" w:tplc="71B010A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8A0A185E">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4C20FAAC">
      <w:start w:val="1"/>
      <w:numFmt w:val="lowerRoman"/>
      <w:lvlText w:val="%3."/>
      <w:lvlJc w:val="left"/>
      <w:pPr>
        <w:ind w:left="1800" w:hanging="335"/>
      </w:pPr>
      <w:rPr>
        <w:rFonts w:hAnsi="Arial Unicode MS"/>
        <w:caps w:val="0"/>
        <w:smallCaps w:val="0"/>
        <w:strike w:val="0"/>
        <w:dstrike w:val="0"/>
        <w:color w:val="000000"/>
        <w:spacing w:val="0"/>
        <w:w w:val="100"/>
        <w:kern w:val="0"/>
        <w:position w:val="0"/>
        <w:highlight w:val="none"/>
        <w:vertAlign w:val="baseline"/>
      </w:rPr>
    </w:lvl>
    <w:lvl w:ilvl="3" w:tplc="5DA893EE">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B11C21CE">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2CC28FF4">
      <w:start w:val="1"/>
      <w:numFmt w:val="lowerRoman"/>
      <w:lvlText w:val="%6."/>
      <w:lvlJc w:val="left"/>
      <w:pPr>
        <w:ind w:left="3960" w:hanging="335"/>
      </w:pPr>
      <w:rPr>
        <w:rFonts w:hAnsi="Arial Unicode MS"/>
        <w:caps w:val="0"/>
        <w:smallCaps w:val="0"/>
        <w:strike w:val="0"/>
        <w:dstrike w:val="0"/>
        <w:color w:val="000000"/>
        <w:spacing w:val="0"/>
        <w:w w:val="100"/>
        <w:kern w:val="0"/>
        <w:position w:val="0"/>
        <w:highlight w:val="none"/>
        <w:vertAlign w:val="baseline"/>
      </w:rPr>
    </w:lvl>
    <w:lvl w:ilvl="6" w:tplc="EF7617FC">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721E42E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4F829F92">
      <w:start w:val="1"/>
      <w:numFmt w:val="lowerRoman"/>
      <w:lvlText w:val="%9."/>
      <w:lvlJc w:val="left"/>
      <w:pPr>
        <w:ind w:left="6120" w:hanging="335"/>
      </w:pPr>
      <w:rPr>
        <w:rFonts w:hAnsi="Arial Unicode MS"/>
        <w:caps w:val="0"/>
        <w:smallCaps w:val="0"/>
        <w:strike w:val="0"/>
        <w:dstrike w:val="0"/>
        <w:color w:val="000000"/>
        <w:spacing w:val="0"/>
        <w:w w:val="100"/>
        <w:kern w:val="0"/>
        <w:position w:val="0"/>
        <w:highlight w:val="none"/>
        <w:vertAlign w:val="baseline"/>
      </w:rPr>
    </w:lvl>
  </w:abstractNum>
  <w:abstractNum w:abstractNumId="135" w15:restartNumberingAfterBreak="0">
    <w:nsid w:val="713D04E3"/>
    <w:multiLevelType w:val="hybridMultilevel"/>
    <w:tmpl w:val="E4D0A224"/>
    <w:styleLink w:val="ImportedStyle543"/>
    <w:lvl w:ilvl="0" w:tplc="E3FCE92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5EC053B0">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03CC10D8">
      <w:start w:val="1"/>
      <w:numFmt w:val="lowerRoman"/>
      <w:lvlText w:val="%3."/>
      <w:lvlJc w:val="left"/>
      <w:pPr>
        <w:ind w:left="1800" w:hanging="320"/>
      </w:pPr>
      <w:rPr>
        <w:rFonts w:hAnsi="Arial Unicode MS"/>
        <w:caps w:val="0"/>
        <w:smallCaps w:val="0"/>
        <w:strike w:val="0"/>
        <w:dstrike w:val="0"/>
        <w:color w:val="000000"/>
        <w:spacing w:val="0"/>
        <w:w w:val="100"/>
        <w:kern w:val="0"/>
        <w:position w:val="0"/>
        <w:highlight w:val="none"/>
        <w:vertAlign w:val="baseline"/>
      </w:rPr>
    </w:lvl>
    <w:lvl w:ilvl="3" w:tplc="8D5C812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E64A627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EFF0839A">
      <w:start w:val="1"/>
      <w:numFmt w:val="lowerRoman"/>
      <w:lvlText w:val="%6."/>
      <w:lvlJc w:val="left"/>
      <w:pPr>
        <w:ind w:left="3960" w:hanging="320"/>
      </w:pPr>
      <w:rPr>
        <w:rFonts w:hAnsi="Arial Unicode MS"/>
        <w:caps w:val="0"/>
        <w:smallCaps w:val="0"/>
        <w:strike w:val="0"/>
        <w:dstrike w:val="0"/>
        <w:color w:val="000000"/>
        <w:spacing w:val="0"/>
        <w:w w:val="100"/>
        <w:kern w:val="0"/>
        <w:position w:val="0"/>
        <w:highlight w:val="none"/>
        <w:vertAlign w:val="baseline"/>
      </w:rPr>
    </w:lvl>
    <w:lvl w:ilvl="6" w:tplc="2F0AD86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DC3ECA6A">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DEE20980">
      <w:start w:val="1"/>
      <w:numFmt w:val="lowerRoman"/>
      <w:lvlText w:val="%9."/>
      <w:lvlJc w:val="left"/>
      <w:pPr>
        <w:ind w:left="6120" w:hanging="320"/>
      </w:pPr>
      <w:rPr>
        <w:rFonts w:hAnsi="Arial Unicode MS"/>
        <w:caps w:val="0"/>
        <w:smallCaps w:val="0"/>
        <w:strike w:val="0"/>
        <w:dstrike w:val="0"/>
        <w:color w:val="000000"/>
        <w:spacing w:val="0"/>
        <w:w w:val="100"/>
        <w:kern w:val="0"/>
        <w:position w:val="0"/>
        <w:highlight w:val="none"/>
        <w:vertAlign w:val="baseline"/>
      </w:rPr>
    </w:lvl>
  </w:abstractNum>
  <w:abstractNum w:abstractNumId="136" w15:restartNumberingAfterBreak="0">
    <w:nsid w:val="71EA6E8F"/>
    <w:multiLevelType w:val="hybridMultilevel"/>
    <w:tmpl w:val="47C0FE40"/>
    <w:styleLink w:val="ImportedStyle24"/>
    <w:lvl w:ilvl="0" w:tplc="843444E2">
      <w:start w:val="1"/>
      <w:numFmt w:val="lowerRoman"/>
      <w:suff w:val="nothing"/>
      <w:lvlText w:val="%1."/>
      <w:lvlJc w:val="left"/>
      <w:pPr>
        <w:tabs>
          <w:tab w:val="left" w:pos="1440"/>
        </w:tabs>
        <w:ind w:left="1276" w:hanging="140"/>
      </w:pPr>
      <w:rPr>
        <w:rFonts w:hAnsi="Arial Unicode MS"/>
        <w:caps w:val="0"/>
        <w:smallCaps w:val="0"/>
        <w:strike w:val="0"/>
        <w:dstrike w:val="0"/>
        <w:color w:val="000000"/>
        <w:spacing w:val="0"/>
        <w:w w:val="100"/>
        <w:kern w:val="0"/>
        <w:position w:val="0"/>
        <w:highlight w:val="none"/>
        <w:vertAlign w:val="baseline"/>
      </w:rPr>
    </w:lvl>
    <w:lvl w:ilvl="1" w:tplc="E9DE8594">
      <w:start w:val="1"/>
      <w:numFmt w:val="lowerLetter"/>
      <w:lvlText w:val="%2."/>
      <w:lvlJc w:val="left"/>
      <w:pPr>
        <w:tabs>
          <w:tab w:val="left" w:pos="1440"/>
        </w:tabs>
        <w:ind w:left="1996" w:hanging="164"/>
      </w:pPr>
      <w:rPr>
        <w:rFonts w:hAnsi="Arial Unicode MS"/>
        <w:caps w:val="0"/>
        <w:smallCaps w:val="0"/>
        <w:strike w:val="0"/>
        <w:dstrike w:val="0"/>
        <w:color w:val="000000"/>
        <w:spacing w:val="0"/>
        <w:w w:val="100"/>
        <w:kern w:val="0"/>
        <w:position w:val="0"/>
        <w:highlight w:val="none"/>
        <w:vertAlign w:val="baseline"/>
      </w:rPr>
    </w:lvl>
    <w:lvl w:ilvl="2" w:tplc="0BD07678">
      <w:start w:val="1"/>
      <w:numFmt w:val="lowerRoman"/>
      <w:lvlText w:val="%3."/>
      <w:lvlJc w:val="left"/>
      <w:pPr>
        <w:tabs>
          <w:tab w:val="left" w:pos="1440"/>
        </w:tabs>
        <w:ind w:left="2716" w:hanging="680"/>
      </w:pPr>
      <w:rPr>
        <w:rFonts w:hAnsi="Arial Unicode MS"/>
        <w:caps w:val="0"/>
        <w:smallCaps w:val="0"/>
        <w:strike w:val="0"/>
        <w:dstrike w:val="0"/>
        <w:color w:val="000000"/>
        <w:spacing w:val="0"/>
        <w:w w:val="100"/>
        <w:kern w:val="0"/>
        <w:position w:val="0"/>
        <w:highlight w:val="none"/>
        <w:vertAlign w:val="baseline"/>
      </w:rPr>
    </w:lvl>
    <w:lvl w:ilvl="3" w:tplc="71286B3E">
      <w:start w:val="1"/>
      <w:numFmt w:val="decimal"/>
      <w:lvlText w:val="%4."/>
      <w:lvlJc w:val="left"/>
      <w:pPr>
        <w:tabs>
          <w:tab w:val="left" w:pos="1440"/>
        </w:tabs>
        <w:ind w:left="3436" w:hanging="164"/>
      </w:pPr>
      <w:rPr>
        <w:rFonts w:hAnsi="Arial Unicode MS"/>
        <w:caps w:val="0"/>
        <w:smallCaps w:val="0"/>
        <w:strike w:val="0"/>
        <w:dstrike w:val="0"/>
        <w:color w:val="000000"/>
        <w:spacing w:val="0"/>
        <w:w w:val="100"/>
        <w:kern w:val="0"/>
        <w:position w:val="0"/>
        <w:highlight w:val="none"/>
        <w:vertAlign w:val="baseline"/>
      </w:rPr>
    </w:lvl>
    <w:lvl w:ilvl="4" w:tplc="C9E29B58">
      <w:start w:val="1"/>
      <w:numFmt w:val="lowerLetter"/>
      <w:lvlText w:val="%5."/>
      <w:lvlJc w:val="left"/>
      <w:pPr>
        <w:tabs>
          <w:tab w:val="left" w:pos="1440"/>
        </w:tabs>
        <w:ind w:left="4156" w:hanging="164"/>
      </w:pPr>
      <w:rPr>
        <w:rFonts w:hAnsi="Arial Unicode MS"/>
        <w:caps w:val="0"/>
        <w:smallCaps w:val="0"/>
        <w:strike w:val="0"/>
        <w:dstrike w:val="0"/>
        <w:color w:val="000000"/>
        <w:spacing w:val="0"/>
        <w:w w:val="100"/>
        <w:kern w:val="0"/>
        <w:position w:val="0"/>
        <w:highlight w:val="none"/>
        <w:vertAlign w:val="baseline"/>
      </w:rPr>
    </w:lvl>
    <w:lvl w:ilvl="5" w:tplc="E8B06032">
      <w:start w:val="1"/>
      <w:numFmt w:val="lowerRoman"/>
      <w:lvlText w:val="%6."/>
      <w:lvlJc w:val="left"/>
      <w:pPr>
        <w:tabs>
          <w:tab w:val="left" w:pos="1440"/>
        </w:tabs>
        <w:ind w:left="4876" w:hanging="680"/>
      </w:pPr>
      <w:rPr>
        <w:rFonts w:hAnsi="Arial Unicode MS"/>
        <w:caps w:val="0"/>
        <w:smallCaps w:val="0"/>
        <w:strike w:val="0"/>
        <w:dstrike w:val="0"/>
        <w:color w:val="000000"/>
        <w:spacing w:val="0"/>
        <w:w w:val="100"/>
        <w:kern w:val="0"/>
        <w:position w:val="0"/>
        <w:highlight w:val="none"/>
        <w:vertAlign w:val="baseline"/>
      </w:rPr>
    </w:lvl>
    <w:lvl w:ilvl="6" w:tplc="E392F76C">
      <w:start w:val="1"/>
      <w:numFmt w:val="decimal"/>
      <w:lvlText w:val="%7."/>
      <w:lvlJc w:val="left"/>
      <w:pPr>
        <w:tabs>
          <w:tab w:val="left" w:pos="1440"/>
        </w:tabs>
        <w:ind w:left="5596" w:hanging="164"/>
      </w:pPr>
      <w:rPr>
        <w:rFonts w:hAnsi="Arial Unicode MS"/>
        <w:caps w:val="0"/>
        <w:smallCaps w:val="0"/>
        <w:strike w:val="0"/>
        <w:dstrike w:val="0"/>
        <w:color w:val="000000"/>
        <w:spacing w:val="0"/>
        <w:w w:val="100"/>
        <w:kern w:val="0"/>
        <w:position w:val="0"/>
        <w:highlight w:val="none"/>
        <w:vertAlign w:val="baseline"/>
      </w:rPr>
    </w:lvl>
    <w:lvl w:ilvl="7" w:tplc="79C880D8">
      <w:start w:val="1"/>
      <w:numFmt w:val="lowerLetter"/>
      <w:lvlText w:val="%8."/>
      <w:lvlJc w:val="left"/>
      <w:pPr>
        <w:tabs>
          <w:tab w:val="left" w:pos="1440"/>
        </w:tabs>
        <w:ind w:left="6316" w:hanging="164"/>
      </w:pPr>
      <w:rPr>
        <w:rFonts w:hAnsi="Arial Unicode MS"/>
        <w:caps w:val="0"/>
        <w:smallCaps w:val="0"/>
        <w:strike w:val="0"/>
        <w:dstrike w:val="0"/>
        <w:color w:val="000000"/>
        <w:spacing w:val="0"/>
        <w:w w:val="100"/>
        <w:kern w:val="0"/>
        <w:position w:val="0"/>
        <w:highlight w:val="none"/>
        <w:vertAlign w:val="baseline"/>
      </w:rPr>
    </w:lvl>
    <w:lvl w:ilvl="8" w:tplc="42809F74">
      <w:start w:val="1"/>
      <w:numFmt w:val="lowerRoman"/>
      <w:lvlText w:val="%9."/>
      <w:lvlJc w:val="left"/>
      <w:pPr>
        <w:tabs>
          <w:tab w:val="left" w:pos="1440"/>
        </w:tabs>
        <w:ind w:left="7036" w:hanging="680"/>
      </w:pPr>
      <w:rPr>
        <w:rFonts w:hAnsi="Arial Unicode MS"/>
        <w:caps w:val="0"/>
        <w:smallCaps w:val="0"/>
        <w:strike w:val="0"/>
        <w:dstrike w:val="0"/>
        <w:color w:val="000000"/>
        <w:spacing w:val="0"/>
        <w:w w:val="100"/>
        <w:kern w:val="0"/>
        <w:position w:val="0"/>
        <w:highlight w:val="none"/>
        <w:vertAlign w:val="baseline"/>
      </w:rPr>
    </w:lvl>
  </w:abstractNum>
  <w:abstractNum w:abstractNumId="137" w15:restartNumberingAfterBreak="0">
    <w:nsid w:val="729B65BB"/>
    <w:multiLevelType w:val="hybridMultilevel"/>
    <w:tmpl w:val="10D8A4CC"/>
    <w:styleLink w:val="ImportedStyle60"/>
    <w:lvl w:ilvl="0" w:tplc="91B40C98">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1" w:tplc="774C3D10">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2" w:tplc="1AF0D3B2">
      <w:start w:val="1"/>
      <w:numFmt w:val="lowerRoman"/>
      <w:lvlText w:val="%3."/>
      <w:lvlJc w:val="left"/>
      <w:pPr>
        <w:ind w:left="2520" w:hanging="320"/>
      </w:pPr>
      <w:rPr>
        <w:rFonts w:hAnsi="Arial Unicode MS"/>
        <w:caps w:val="0"/>
        <w:smallCaps w:val="0"/>
        <w:strike w:val="0"/>
        <w:dstrike w:val="0"/>
        <w:color w:val="000000"/>
        <w:spacing w:val="0"/>
        <w:w w:val="100"/>
        <w:kern w:val="0"/>
        <w:position w:val="0"/>
        <w:highlight w:val="none"/>
        <w:vertAlign w:val="baseline"/>
      </w:rPr>
    </w:lvl>
    <w:lvl w:ilvl="3" w:tplc="0FFA45AC">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4" w:tplc="51DE1CDE">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5" w:tplc="F112D75A">
      <w:start w:val="1"/>
      <w:numFmt w:val="lowerRoman"/>
      <w:lvlText w:val="%6."/>
      <w:lvlJc w:val="left"/>
      <w:pPr>
        <w:ind w:left="4680" w:hanging="320"/>
      </w:pPr>
      <w:rPr>
        <w:rFonts w:hAnsi="Arial Unicode MS"/>
        <w:caps w:val="0"/>
        <w:smallCaps w:val="0"/>
        <w:strike w:val="0"/>
        <w:dstrike w:val="0"/>
        <w:color w:val="000000"/>
        <w:spacing w:val="0"/>
        <w:w w:val="100"/>
        <w:kern w:val="0"/>
        <w:position w:val="0"/>
        <w:highlight w:val="none"/>
        <w:vertAlign w:val="baseline"/>
      </w:rPr>
    </w:lvl>
    <w:lvl w:ilvl="6" w:tplc="4280B232">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7" w:tplc="9CC01F52">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8" w:tplc="EC4CA344">
      <w:start w:val="1"/>
      <w:numFmt w:val="lowerRoman"/>
      <w:lvlText w:val="%9."/>
      <w:lvlJc w:val="left"/>
      <w:pPr>
        <w:ind w:left="6840" w:hanging="320"/>
      </w:pPr>
      <w:rPr>
        <w:rFonts w:hAnsi="Arial Unicode MS"/>
        <w:caps w:val="0"/>
        <w:smallCaps w:val="0"/>
        <w:strike w:val="0"/>
        <w:dstrike w:val="0"/>
        <w:color w:val="000000"/>
        <w:spacing w:val="0"/>
        <w:w w:val="100"/>
        <w:kern w:val="0"/>
        <w:position w:val="0"/>
        <w:highlight w:val="none"/>
        <w:vertAlign w:val="baseline"/>
      </w:rPr>
    </w:lvl>
  </w:abstractNum>
  <w:abstractNum w:abstractNumId="138" w15:restartNumberingAfterBreak="0">
    <w:nsid w:val="72E50C6B"/>
    <w:multiLevelType w:val="hybridMultilevel"/>
    <w:tmpl w:val="461872CE"/>
    <w:styleLink w:val="ImportedStyle621"/>
    <w:lvl w:ilvl="0" w:tplc="DEB691E4">
      <w:start w:val="1"/>
      <w:numFmt w:val="lowerLetter"/>
      <w:lvlText w:val="%1)"/>
      <w:lvlJc w:val="left"/>
      <w:pPr>
        <w:ind w:left="1077" w:hanging="357"/>
      </w:pPr>
      <w:rPr>
        <w:rFonts w:hAnsi="Arial Unicode MS"/>
        <w:caps w:val="0"/>
        <w:smallCaps w:val="0"/>
        <w:strike w:val="0"/>
        <w:dstrike w:val="0"/>
        <w:color w:val="000000"/>
        <w:spacing w:val="0"/>
        <w:w w:val="100"/>
        <w:kern w:val="0"/>
        <w:position w:val="0"/>
        <w:highlight w:val="none"/>
        <w:vertAlign w:val="baseline"/>
      </w:rPr>
    </w:lvl>
    <w:lvl w:ilvl="1" w:tplc="50FC5E36">
      <w:start w:val="1"/>
      <w:numFmt w:val="lowerLetter"/>
      <w:lvlText w:val="%2."/>
      <w:lvlJc w:val="left"/>
      <w:pPr>
        <w:ind w:left="1797" w:hanging="357"/>
      </w:pPr>
      <w:rPr>
        <w:rFonts w:hAnsi="Arial Unicode MS"/>
        <w:caps w:val="0"/>
        <w:smallCaps w:val="0"/>
        <w:strike w:val="0"/>
        <w:dstrike w:val="0"/>
        <w:color w:val="000000"/>
        <w:spacing w:val="0"/>
        <w:w w:val="100"/>
        <w:kern w:val="0"/>
        <w:position w:val="0"/>
        <w:highlight w:val="none"/>
        <w:vertAlign w:val="baseline"/>
      </w:rPr>
    </w:lvl>
    <w:lvl w:ilvl="2" w:tplc="BFE06BC8">
      <w:start w:val="1"/>
      <w:numFmt w:val="lowerRoman"/>
      <w:lvlText w:val="%3."/>
      <w:lvlJc w:val="left"/>
      <w:pPr>
        <w:ind w:left="2517" w:hanging="317"/>
      </w:pPr>
      <w:rPr>
        <w:rFonts w:hAnsi="Arial Unicode MS"/>
        <w:caps w:val="0"/>
        <w:smallCaps w:val="0"/>
        <w:strike w:val="0"/>
        <w:dstrike w:val="0"/>
        <w:color w:val="000000"/>
        <w:spacing w:val="0"/>
        <w:w w:val="100"/>
        <w:kern w:val="0"/>
        <w:position w:val="0"/>
        <w:highlight w:val="none"/>
        <w:vertAlign w:val="baseline"/>
      </w:rPr>
    </w:lvl>
    <w:lvl w:ilvl="3" w:tplc="78802254">
      <w:start w:val="1"/>
      <w:numFmt w:val="decimal"/>
      <w:lvlText w:val="%4."/>
      <w:lvlJc w:val="left"/>
      <w:pPr>
        <w:ind w:left="3237" w:hanging="357"/>
      </w:pPr>
      <w:rPr>
        <w:rFonts w:hAnsi="Arial Unicode MS"/>
        <w:caps w:val="0"/>
        <w:smallCaps w:val="0"/>
        <w:strike w:val="0"/>
        <w:dstrike w:val="0"/>
        <w:color w:val="000000"/>
        <w:spacing w:val="0"/>
        <w:w w:val="100"/>
        <w:kern w:val="0"/>
        <w:position w:val="0"/>
        <w:highlight w:val="none"/>
        <w:vertAlign w:val="baseline"/>
      </w:rPr>
    </w:lvl>
    <w:lvl w:ilvl="4" w:tplc="4C386172">
      <w:start w:val="1"/>
      <w:numFmt w:val="lowerLetter"/>
      <w:lvlText w:val="%5."/>
      <w:lvlJc w:val="left"/>
      <w:pPr>
        <w:ind w:left="3957" w:hanging="357"/>
      </w:pPr>
      <w:rPr>
        <w:rFonts w:hAnsi="Arial Unicode MS"/>
        <w:caps w:val="0"/>
        <w:smallCaps w:val="0"/>
        <w:strike w:val="0"/>
        <w:dstrike w:val="0"/>
        <w:color w:val="000000"/>
        <w:spacing w:val="0"/>
        <w:w w:val="100"/>
        <w:kern w:val="0"/>
        <w:position w:val="0"/>
        <w:highlight w:val="none"/>
        <w:vertAlign w:val="baseline"/>
      </w:rPr>
    </w:lvl>
    <w:lvl w:ilvl="5" w:tplc="E30A7F10">
      <w:start w:val="1"/>
      <w:numFmt w:val="lowerRoman"/>
      <w:lvlText w:val="%6."/>
      <w:lvlJc w:val="left"/>
      <w:pPr>
        <w:ind w:left="4677" w:hanging="317"/>
      </w:pPr>
      <w:rPr>
        <w:rFonts w:hAnsi="Arial Unicode MS"/>
        <w:caps w:val="0"/>
        <w:smallCaps w:val="0"/>
        <w:strike w:val="0"/>
        <w:dstrike w:val="0"/>
        <w:color w:val="000000"/>
        <w:spacing w:val="0"/>
        <w:w w:val="100"/>
        <w:kern w:val="0"/>
        <w:position w:val="0"/>
        <w:highlight w:val="none"/>
        <w:vertAlign w:val="baseline"/>
      </w:rPr>
    </w:lvl>
    <w:lvl w:ilvl="6" w:tplc="17600412">
      <w:start w:val="1"/>
      <w:numFmt w:val="decimal"/>
      <w:lvlText w:val="%7."/>
      <w:lvlJc w:val="left"/>
      <w:pPr>
        <w:ind w:left="5397" w:hanging="357"/>
      </w:pPr>
      <w:rPr>
        <w:rFonts w:hAnsi="Arial Unicode MS"/>
        <w:caps w:val="0"/>
        <w:smallCaps w:val="0"/>
        <w:strike w:val="0"/>
        <w:dstrike w:val="0"/>
        <w:color w:val="000000"/>
        <w:spacing w:val="0"/>
        <w:w w:val="100"/>
        <w:kern w:val="0"/>
        <w:position w:val="0"/>
        <w:highlight w:val="none"/>
        <w:vertAlign w:val="baseline"/>
      </w:rPr>
    </w:lvl>
    <w:lvl w:ilvl="7" w:tplc="9A74EDBC">
      <w:start w:val="1"/>
      <w:numFmt w:val="lowerLetter"/>
      <w:lvlText w:val="%8."/>
      <w:lvlJc w:val="left"/>
      <w:pPr>
        <w:ind w:left="6117" w:hanging="357"/>
      </w:pPr>
      <w:rPr>
        <w:rFonts w:hAnsi="Arial Unicode MS"/>
        <w:caps w:val="0"/>
        <w:smallCaps w:val="0"/>
        <w:strike w:val="0"/>
        <w:dstrike w:val="0"/>
        <w:color w:val="000000"/>
        <w:spacing w:val="0"/>
        <w:w w:val="100"/>
        <w:kern w:val="0"/>
        <w:position w:val="0"/>
        <w:highlight w:val="none"/>
        <w:vertAlign w:val="baseline"/>
      </w:rPr>
    </w:lvl>
    <w:lvl w:ilvl="8" w:tplc="CBECD678">
      <w:start w:val="1"/>
      <w:numFmt w:val="lowerRoman"/>
      <w:lvlText w:val="%9."/>
      <w:lvlJc w:val="left"/>
      <w:pPr>
        <w:ind w:left="6837" w:hanging="317"/>
      </w:pPr>
      <w:rPr>
        <w:rFonts w:hAnsi="Arial Unicode MS"/>
        <w:caps w:val="0"/>
        <w:smallCaps w:val="0"/>
        <w:strike w:val="0"/>
        <w:dstrike w:val="0"/>
        <w:color w:val="000000"/>
        <w:spacing w:val="0"/>
        <w:w w:val="100"/>
        <w:kern w:val="0"/>
        <w:position w:val="0"/>
        <w:highlight w:val="none"/>
        <w:vertAlign w:val="baseline"/>
      </w:rPr>
    </w:lvl>
  </w:abstractNum>
  <w:abstractNum w:abstractNumId="139" w15:restartNumberingAfterBreak="0">
    <w:nsid w:val="73C76D5C"/>
    <w:multiLevelType w:val="hybridMultilevel"/>
    <w:tmpl w:val="458A465A"/>
    <w:styleLink w:val="ImportedStyle242"/>
    <w:lvl w:ilvl="0" w:tplc="7F8A64FE">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tplc="D2A46DFE">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2" w:tplc="32D696A0">
      <w:start w:val="1"/>
      <w:numFmt w:val="lowerRoman"/>
      <w:lvlText w:val="%3."/>
      <w:lvlJc w:val="left"/>
      <w:pPr>
        <w:ind w:left="1440" w:hanging="680"/>
      </w:pPr>
      <w:rPr>
        <w:rFonts w:hAnsi="Arial Unicode MS"/>
        <w:caps w:val="0"/>
        <w:smallCaps w:val="0"/>
        <w:strike w:val="0"/>
        <w:dstrike w:val="0"/>
        <w:color w:val="000000"/>
        <w:spacing w:val="0"/>
        <w:w w:val="100"/>
        <w:kern w:val="0"/>
        <w:position w:val="0"/>
        <w:highlight w:val="none"/>
        <w:vertAlign w:val="baseline"/>
      </w:rPr>
    </w:lvl>
    <w:lvl w:ilvl="3" w:tplc="EF9E0F2C">
      <w:start w:val="1"/>
      <w:numFmt w:val="decimal"/>
      <w:lvlText w:val="%4."/>
      <w:lvlJc w:val="left"/>
      <w:pPr>
        <w:ind w:left="2160" w:hanging="720"/>
      </w:pPr>
      <w:rPr>
        <w:rFonts w:hAnsi="Arial Unicode MS"/>
        <w:caps w:val="0"/>
        <w:smallCaps w:val="0"/>
        <w:strike w:val="0"/>
        <w:dstrike w:val="0"/>
        <w:color w:val="000000"/>
        <w:spacing w:val="0"/>
        <w:w w:val="100"/>
        <w:kern w:val="0"/>
        <w:position w:val="0"/>
        <w:highlight w:val="none"/>
        <w:vertAlign w:val="baseline"/>
      </w:rPr>
    </w:lvl>
    <w:lvl w:ilvl="4" w:tplc="73E481F2">
      <w:start w:val="1"/>
      <w:numFmt w:val="lowerLetter"/>
      <w:lvlText w:val="%5."/>
      <w:lvlJc w:val="left"/>
      <w:pPr>
        <w:ind w:left="2880" w:hanging="720"/>
      </w:pPr>
      <w:rPr>
        <w:rFonts w:hAnsi="Arial Unicode MS"/>
        <w:caps w:val="0"/>
        <w:smallCaps w:val="0"/>
        <w:strike w:val="0"/>
        <w:dstrike w:val="0"/>
        <w:color w:val="000000"/>
        <w:spacing w:val="0"/>
        <w:w w:val="100"/>
        <w:kern w:val="0"/>
        <w:position w:val="0"/>
        <w:highlight w:val="none"/>
        <w:vertAlign w:val="baseline"/>
      </w:rPr>
    </w:lvl>
    <w:lvl w:ilvl="5" w:tplc="8BF848F4">
      <w:start w:val="1"/>
      <w:numFmt w:val="lowerRoman"/>
      <w:lvlText w:val="%6."/>
      <w:lvlJc w:val="left"/>
      <w:pPr>
        <w:ind w:left="3600" w:hanging="680"/>
      </w:pPr>
      <w:rPr>
        <w:rFonts w:hAnsi="Arial Unicode MS"/>
        <w:caps w:val="0"/>
        <w:smallCaps w:val="0"/>
        <w:strike w:val="0"/>
        <w:dstrike w:val="0"/>
        <w:color w:val="000000"/>
        <w:spacing w:val="0"/>
        <w:w w:val="100"/>
        <w:kern w:val="0"/>
        <w:position w:val="0"/>
        <w:highlight w:val="none"/>
        <w:vertAlign w:val="baseline"/>
      </w:rPr>
    </w:lvl>
    <w:lvl w:ilvl="6" w:tplc="104EEAEC">
      <w:start w:val="1"/>
      <w:numFmt w:val="decimal"/>
      <w:lvlText w:val="%7."/>
      <w:lvlJc w:val="left"/>
      <w:pPr>
        <w:ind w:left="4320" w:hanging="720"/>
      </w:pPr>
      <w:rPr>
        <w:rFonts w:hAnsi="Arial Unicode MS"/>
        <w:caps w:val="0"/>
        <w:smallCaps w:val="0"/>
        <w:strike w:val="0"/>
        <w:dstrike w:val="0"/>
        <w:color w:val="000000"/>
        <w:spacing w:val="0"/>
        <w:w w:val="100"/>
        <w:kern w:val="0"/>
        <w:position w:val="0"/>
        <w:highlight w:val="none"/>
        <w:vertAlign w:val="baseline"/>
      </w:rPr>
    </w:lvl>
    <w:lvl w:ilvl="7" w:tplc="FA0AFA94">
      <w:start w:val="1"/>
      <w:numFmt w:val="lowerLetter"/>
      <w:lvlText w:val="%8."/>
      <w:lvlJc w:val="left"/>
      <w:pPr>
        <w:ind w:left="5040" w:hanging="720"/>
      </w:pPr>
      <w:rPr>
        <w:rFonts w:hAnsi="Arial Unicode MS"/>
        <w:caps w:val="0"/>
        <w:smallCaps w:val="0"/>
        <w:strike w:val="0"/>
        <w:dstrike w:val="0"/>
        <w:color w:val="000000"/>
        <w:spacing w:val="0"/>
        <w:w w:val="100"/>
        <w:kern w:val="0"/>
        <w:position w:val="0"/>
        <w:highlight w:val="none"/>
        <w:vertAlign w:val="baseline"/>
      </w:rPr>
    </w:lvl>
    <w:lvl w:ilvl="8" w:tplc="C8ACFF10">
      <w:start w:val="1"/>
      <w:numFmt w:val="lowerRoman"/>
      <w:lvlText w:val="%9."/>
      <w:lvlJc w:val="left"/>
      <w:pPr>
        <w:ind w:left="5760" w:hanging="680"/>
      </w:pPr>
      <w:rPr>
        <w:rFonts w:hAnsi="Arial Unicode MS"/>
        <w:caps w:val="0"/>
        <w:smallCaps w:val="0"/>
        <w:strike w:val="0"/>
        <w:dstrike w:val="0"/>
        <w:color w:val="000000"/>
        <w:spacing w:val="0"/>
        <w:w w:val="100"/>
        <w:kern w:val="0"/>
        <w:position w:val="0"/>
        <w:highlight w:val="none"/>
        <w:vertAlign w:val="baseline"/>
      </w:rPr>
    </w:lvl>
  </w:abstractNum>
  <w:abstractNum w:abstractNumId="140" w15:restartNumberingAfterBreak="0">
    <w:nsid w:val="73CC291A"/>
    <w:multiLevelType w:val="hybridMultilevel"/>
    <w:tmpl w:val="03B8005C"/>
    <w:styleLink w:val="ImportedStyle200"/>
    <w:lvl w:ilvl="0" w:tplc="20A483A0">
      <w:start w:val="1"/>
      <w:numFmt w:val="decimal"/>
      <w:lvlText w:val="%1."/>
      <w:lvlJc w:val="left"/>
      <w:pPr>
        <w:tabs>
          <w:tab w:val="left" w:pos="720"/>
        </w:tabs>
        <w:ind w:left="284" w:hanging="284"/>
      </w:pPr>
      <w:rPr>
        <w:rFonts w:hAnsi="Arial Unicode MS"/>
        <w:caps w:val="0"/>
        <w:smallCaps w:val="0"/>
        <w:strike w:val="0"/>
        <w:dstrike w:val="0"/>
        <w:color w:val="000000"/>
        <w:spacing w:val="0"/>
        <w:w w:val="100"/>
        <w:kern w:val="0"/>
        <w:position w:val="0"/>
        <w:highlight w:val="none"/>
        <w:vertAlign w:val="baseline"/>
      </w:rPr>
    </w:lvl>
    <w:lvl w:ilvl="1" w:tplc="30B29F34">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2" w:tplc="FA30B69E">
      <w:start w:val="1"/>
      <w:numFmt w:val="decimal"/>
      <w:lvlText w:val="%3."/>
      <w:lvlJc w:val="left"/>
      <w:pPr>
        <w:tabs>
          <w:tab w:val="left" w:pos="720"/>
        </w:tabs>
        <w:ind w:left="1440" w:hanging="720"/>
      </w:pPr>
      <w:rPr>
        <w:rFonts w:hAnsi="Arial Unicode MS"/>
        <w:caps w:val="0"/>
        <w:smallCaps w:val="0"/>
        <w:strike w:val="0"/>
        <w:dstrike w:val="0"/>
        <w:color w:val="000000"/>
        <w:spacing w:val="0"/>
        <w:w w:val="100"/>
        <w:kern w:val="0"/>
        <w:position w:val="0"/>
        <w:highlight w:val="none"/>
        <w:vertAlign w:val="baseline"/>
      </w:rPr>
    </w:lvl>
    <w:lvl w:ilvl="3" w:tplc="538EDAF6">
      <w:start w:val="1"/>
      <w:numFmt w:val="decimal"/>
      <w:lvlText w:val="%4."/>
      <w:lvlJc w:val="left"/>
      <w:pPr>
        <w:tabs>
          <w:tab w:val="left" w:pos="720"/>
        </w:tabs>
        <w:ind w:left="2160" w:hanging="720"/>
      </w:pPr>
      <w:rPr>
        <w:rFonts w:hAnsi="Arial Unicode MS"/>
        <w:caps w:val="0"/>
        <w:smallCaps w:val="0"/>
        <w:strike w:val="0"/>
        <w:dstrike w:val="0"/>
        <w:color w:val="000000"/>
        <w:spacing w:val="0"/>
        <w:w w:val="100"/>
        <w:kern w:val="0"/>
        <w:position w:val="0"/>
        <w:highlight w:val="none"/>
        <w:vertAlign w:val="baseline"/>
      </w:rPr>
    </w:lvl>
    <w:lvl w:ilvl="4" w:tplc="A65CC5DE">
      <w:start w:val="1"/>
      <w:numFmt w:val="decimal"/>
      <w:lvlText w:val="%5."/>
      <w:lvlJc w:val="left"/>
      <w:pPr>
        <w:tabs>
          <w:tab w:val="left" w:pos="720"/>
        </w:tabs>
        <w:ind w:left="2880" w:hanging="720"/>
      </w:pPr>
      <w:rPr>
        <w:rFonts w:hAnsi="Arial Unicode MS"/>
        <w:caps w:val="0"/>
        <w:smallCaps w:val="0"/>
        <w:strike w:val="0"/>
        <w:dstrike w:val="0"/>
        <w:color w:val="000000"/>
        <w:spacing w:val="0"/>
        <w:w w:val="100"/>
        <w:kern w:val="0"/>
        <w:position w:val="0"/>
        <w:highlight w:val="none"/>
        <w:vertAlign w:val="baseline"/>
      </w:rPr>
    </w:lvl>
    <w:lvl w:ilvl="5" w:tplc="4DE01832">
      <w:start w:val="1"/>
      <w:numFmt w:val="decimal"/>
      <w:lvlText w:val="%6."/>
      <w:lvlJc w:val="left"/>
      <w:pPr>
        <w:tabs>
          <w:tab w:val="left" w:pos="720"/>
        </w:tabs>
        <w:ind w:left="3600" w:hanging="720"/>
      </w:pPr>
      <w:rPr>
        <w:rFonts w:hAnsi="Arial Unicode MS"/>
        <w:caps w:val="0"/>
        <w:smallCaps w:val="0"/>
        <w:strike w:val="0"/>
        <w:dstrike w:val="0"/>
        <w:color w:val="000000"/>
        <w:spacing w:val="0"/>
        <w:w w:val="100"/>
        <w:kern w:val="0"/>
        <w:position w:val="0"/>
        <w:highlight w:val="none"/>
        <w:vertAlign w:val="baseline"/>
      </w:rPr>
    </w:lvl>
    <w:lvl w:ilvl="6" w:tplc="A1361352">
      <w:start w:val="1"/>
      <w:numFmt w:val="decimal"/>
      <w:lvlText w:val="%7."/>
      <w:lvlJc w:val="left"/>
      <w:pPr>
        <w:tabs>
          <w:tab w:val="left" w:pos="720"/>
        </w:tabs>
        <w:ind w:left="4320" w:hanging="720"/>
      </w:pPr>
      <w:rPr>
        <w:rFonts w:hAnsi="Arial Unicode MS"/>
        <w:caps w:val="0"/>
        <w:smallCaps w:val="0"/>
        <w:strike w:val="0"/>
        <w:dstrike w:val="0"/>
        <w:color w:val="000000"/>
        <w:spacing w:val="0"/>
        <w:w w:val="100"/>
        <w:kern w:val="0"/>
        <w:position w:val="0"/>
        <w:highlight w:val="none"/>
        <w:vertAlign w:val="baseline"/>
      </w:rPr>
    </w:lvl>
    <w:lvl w:ilvl="7" w:tplc="8FE241FC">
      <w:start w:val="1"/>
      <w:numFmt w:val="decimal"/>
      <w:lvlText w:val="%8."/>
      <w:lvlJc w:val="left"/>
      <w:pPr>
        <w:tabs>
          <w:tab w:val="left" w:pos="720"/>
        </w:tabs>
        <w:ind w:left="5040" w:hanging="720"/>
      </w:pPr>
      <w:rPr>
        <w:rFonts w:hAnsi="Arial Unicode MS"/>
        <w:caps w:val="0"/>
        <w:smallCaps w:val="0"/>
        <w:strike w:val="0"/>
        <w:dstrike w:val="0"/>
        <w:color w:val="000000"/>
        <w:spacing w:val="0"/>
        <w:w w:val="100"/>
        <w:kern w:val="0"/>
        <w:position w:val="0"/>
        <w:highlight w:val="none"/>
        <w:vertAlign w:val="baseline"/>
      </w:rPr>
    </w:lvl>
    <w:lvl w:ilvl="8" w:tplc="B2E211BE">
      <w:start w:val="1"/>
      <w:numFmt w:val="decimal"/>
      <w:lvlText w:val="%9."/>
      <w:lvlJc w:val="left"/>
      <w:pPr>
        <w:tabs>
          <w:tab w:val="left" w:pos="720"/>
        </w:tabs>
        <w:ind w:left="5760" w:hanging="720"/>
      </w:pPr>
      <w:rPr>
        <w:rFonts w:hAnsi="Arial Unicode MS"/>
        <w:caps w:val="0"/>
        <w:smallCaps w:val="0"/>
        <w:strike w:val="0"/>
        <w:dstrike w:val="0"/>
        <w:color w:val="000000"/>
        <w:spacing w:val="0"/>
        <w:w w:val="100"/>
        <w:kern w:val="0"/>
        <w:position w:val="0"/>
        <w:highlight w:val="none"/>
        <w:vertAlign w:val="baseline"/>
      </w:rPr>
    </w:lvl>
  </w:abstractNum>
  <w:abstractNum w:abstractNumId="141" w15:restartNumberingAfterBreak="0">
    <w:nsid w:val="740817D2"/>
    <w:multiLevelType w:val="hybridMultilevel"/>
    <w:tmpl w:val="2B76ABEA"/>
    <w:styleLink w:val="ImportedStyle592"/>
    <w:lvl w:ilvl="0" w:tplc="839089DA">
      <w:start w:val="1"/>
      <w:numFmt w:val="lowerRoman"/>
      <w:lvlText w:val="%1."/>
      <w:lvlJc w:val="left"/>
      <w:pPr>
        <w:ind w:left="1800" w:hanging="500"/>
      </w:pPr>
      <w:rPr>
        <w:rFonts w:hAnsi="Arial Unicode MS"/>
        <w:caps w:val="0"/>
        <w:smallCaps w:val="0"/>
        <w:strike w:val="0"/>
        <w:dstrike w:val="0"/>
        <w:color w:val="000000"/>
        <w:spacing w:val="0"/>
        <w:w w:val="100"/>
        <w:kern w:val="0"/>
        <w:position w:val="0"/>
        <w:highlight w:val="none"/>
        <w:vertAlign w:val="baseline"/>
      </w:rPr>
    </w:lvl>
    <w:lvl w:ilvl="1" w:tplc="EB584FC0">
      <w:start w:val="1"/>
      <w:numFmt w:val="lowerLetter"/>
      <w:lvlText w:val="%2."/>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2" w:tplc="10667780">
      <w:start w:val="1"/>
      <w:numFmt w:val="lowerRoman"/>
      <w:lvlText w:val="%3."/>
      <w:lvlJc w:val="left"/>
      <w:pPr>
        <w:ind w:left="3240" w:hanging="320"/>
      </w:pPr>
      <w:rPr>
        <w:rFonts w:hAnsi="Arial Unicode MS"/>
        <w:caps w:val="0"/>
        <w:smallCaps w:val="0"/>
        <w:strike w:val="0"/>
        <w:dstrike w:val="0"/>
        <w:color w:val="000000"/>
        <w:spacing w:val="0"/>
        <w:w w:val="100"/>
        <w:kern w:val="0"/>
        <w:position w:val="0"/>
        <w:highlight w:val="none"/>
        <w:vertAlign w:val="baseline"/>
      </w:rPr>
    </w:lvl>
    <w:lvl w:ilvl="3" w:tplc="D396E008">
      <w:start w:val="1"/>
      <w:numFmt w:val="decimal"/>
      <w:lvlText w:val="%4."/>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4" w:tplc="2A7E9460">
      <w:start w:val="1"/>
      <w:numFmt w:val="lowerLetter"/>
      <w:lvlText w:val="%5."/>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5" w:tplc="D5FE11D2">
      <w:start w:val="1"/>
      <w:numFmt w:val="lowerRoman"/>
      <w:lvlText w:val="%6."/>
      <w:lvlJc w:val="left"/>
      <w:pPr>
        <w:ind w:left="5400" w:hanging="320"/>
      </w:pPr>
      <w:rPr>
        <w:rFonts w:hAnsi="Arial Unicode MS"/>
        <w:caps w:val="0"/>
        <w:smallCaps w:val="0"/>
        <w:strike w:val="0"/>
        <w:dstrike w:val="0"/>
        <w:color w:val="000000"/>
        <w:spacing w:val="0"/>
        <w:w w:val="100"/>
        <w:kern w:val="0"/>
        <w:position w:val="0"/>
        <w:highlight w:val="none"/>
        <w:vertAlign w:val="baseline"/>
      </w:rPr>
    </w:lvl>
    <w:lvl w:ilvl="6" w:tplc="226AB238">
      <w:start w:val="1"/>
      <w:numFmt w:val="decimal"/>
      <w:lvlText w:val="%7."/>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7" w:tplc="9D50970E">
      <w:start w:val="1"/>
      <w:numFmt w:val="lowerLetter"/>
      <w:lvlText w:val="%8."/>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8" w:tplc="80385994">
      <w:start w:val="1"/>
      <w:numFmt w:val="lowerRoman"/>
      <w:lvlText w:val="%9."/>
      <w:lvlJc w:val="left"/>
      <w:pPr>
        <w:ind w:left="7560" w:hanging="320"/>
      </w:pPr>
      <w:rPr>
        <w:rFonts w:hAnsi="Arial Unicode MS"/>
        <w:caps w:val="0"/>
        <w:smallCaps w:val="0"/>
        <w:strike w:val="0"/>
        <w:dstrike w:val="0"/>
        <w:color w:val="000000"/>
        <w:spacing w:val="0"/>
        <w:w w:val="100"/>
        <w:kern w:val="0"/>
        <w:position w:val="0"/>
        <w:highlight w:val="none"/>
        <w:vertAlign w:val="baseline"/>
      </w:rPr>
    </w:lvl>
  </w:abstractNum>
  <w:abstractNum w:abstractNumId="142" w15:restartNumberingAfterBreak="0">
    <w:nsid w:val="74192D63"/>
    <w:multiLevelType w:val="hybridMultilevel"/>
    <w:tmpl w:val="022A494A"/>
    <w:styleLink w:val="ImportedStyle1202"/>
    <w:lvl w:ilvl="0" w:tplc="2ED88036">
      <w:start w:val="1"/>
      <w:numFmt w:val="decimal"/>
      <w:lvlText w:val="%1."/>
      <w:lvlJc w:val="left"/>
      <w:pPr>
        <w:tabs>
          <w:tab w:val="left" w:pos="284"/>
        </w:tabs>
        <w:ind w:left="160" w:hanging="160"/>
      </w:pPr>
      <w:rPr>
        <w:rFonts w:hAnsi="Arial Unicode MS"/>
        <w:caps w:val="0"/>
        <w:smallCaps w:val="0"/>
        <w:strike w:val="0"/>
        <w:dstrike w:val="0"/>
        <w:color w:val="000000"/>
        <w:spacing w:val="0"/>
        <w:w w:val="100"/>
        <w:kern w:val="0"/>
        <w:position w:val="0"/>
        <w:highlight w:val="none"/>
        <w:vertAlign w:val="baseline"/>
      </w:rPr>
    </w:lvl>
    <w:lvl w:ilvl="1" w:tplc="103040FA">
      <w:start w:val="1"/>
      <w:numFmt w:val="decimal"/>
      <w:lvlText w:val="%2."/>
      <w:lvlJc w:val="left"/>
      <w:pPr>
        <w:ind w:left="405" w:hanging="405"/>
      </w:pPr>
      <w:rPr>
        <w:rFonts w:hAnsi="Arial Unicode MS"/>
        <w:caps w:val="0"/>
        <w:smallCaps w:val="0"/>
        <w:strike w:val="0"/>
        <w:dstrike w:val="0"/>
        <w:color w:val="000000"/>
        <w:spacing w:val="0"/>
        <w:w w:val="100"/>
        <w:kern w:val="0"/>
        <w:position w:val="0"/>
        <w:highlight w:val="none"/>
        <w:vertAlign w:val="baseline"/>
      </w:rPr>
    </w:lvl>
    <w:lvl w:ilvl="2" w:tplc="2DA69804">
      <w:start w:val="1"/>
      <w:numFmt w:val="lowerLetter"/>
      <w:lvlText w:val="(%3)"/>
      <w:lvlJc w:val="left"/>
      <w:pPr>
        <w:tabs>
          <w:tab w:val="left" w:pos="284"/>
        </w:tabs>
        <w:ind w:left="2211" w:hanging="591"/>
      </w:pPr>
      <w:rPr>
        <w:rFonts w:hAnsi="Arial Unicode MS"/>
        <w:caps w:val="0"/>
        <w:smallCaps w:val="0"/>
        <w:strike w:val="0"/>
        <w:dstrike w:val="0"/>
        <w:color w:val="000000"/>
        <w:spacing w:val="0"/>
        <w:w w:val="100"/>
        <w:kern w:val="0"/>
        <w:position w:val="0"/>
        <w:highlight w:val="none"/>
        <w:vertAlign w:val="baseline"/>
      </w:rPr>
    </w:lvl>
    <w:lvl w:ilvl="3" w:tplc="6D70CF32">
      <w:start w:val="1"/>
      <w:numFmt w:val="decimal"/>
      <w:lvlText w:val="%4."/>
      <w:lvlJc w:val="left"/>
      <w:pPr>
        <w:tabs>
          <w:tab w:val="left" w:pos="284"/>
        </w:tabs>
        <w:ind w:left="1845" w:hanging="405"/>
      </w:pPr>
      <w:rPr>
        <w:rFonts w:hAnsi="Arial Unicode MS"/>
        <w:caps w:val="0"/>
        <w:smallCaps w:val="0"/>
        <w:strike w:val="0"/>
        <w:dstrike w:val="0"/>
        <w:color w:val="000000"/>
        <w:spacing w:val="0"/>
        <w:w w:val="100"/>
        <w:kern w:val="0"/>
        <w:position w:val="0"/>
        <w:highlight w:val="none"/>
        <w:vertAlign w:val="baseline"/>
      </w:rPr>
    </w:lvl>
    <w:lvl w:ilvl="4" w:tplc="2D30193A">
      <w:start w:val="1"/>
      <w:numFmt w:val="lowerLetter"/>
      <w:lvlText w:val="%5."/>
      <w:lvlJc w:val="left"/>
      <w:pPr>
        <w:tabs>
          <w:tab w:val="left" w:pos="284"/>
        </w:tabs>
        <w:ind w:left="2565" w:hanging="405"/>
      </w:pPr>
      <w:rPr>
        <w:rFonts w:hAnsi="Arial Unicode MS"/>
        <w:caps w:val="0"/>
        <w:smallCaps w:val="0"/>
        <w:strike w:val="0"/>
        <w:dstrike w:val="0"/>
        <w:color w:val="000000"/>
        <w:spacing w:val="0"/>
        <w:w w:val="100"/>
        <w:kern w:val="0"/>
        <w:position w:val="0"/>
        <w:highlight w:val="none"/>
        <w:vertAlign w:val="baseline"/>
      </w:rPr>
    </w:lvl>
    <w:lvl w:ilvl="5" w:tplc="45CADF8E">
      <w:start w:val="1"/>
      <w:numFmt w:val="lowerRoman"/>
      <w:lvlText w:val="%6."/>
      <w:lvlJc w:val="left"/>
      <w:pPr>
        <w:tabs>
          <w:tab w:val="left" w:pos="284"/>
        </w:tabs>
        <w:ind w:left="3318" w:hanging="363"/>
      </w:pPr>
      <w:rPr>
        <w:rFonts w:hAnsi="Arial Unicode MS"/>
        <w:caps w:val="0"/>
        <w:smallCaps w:val="0"/>
        <w:strike w:val="0"/>
        <w:dstrike w:val="0"/>
        <w:color w:val="000000"/>
        <w:spacing w:val="0"/>
        <w:w w:val="100"/>
        <w:kern w:val="0"/>
        <w:position w:val="0"/>
        <w:highlight w:val="none"/>
        <w:vertAlign w:val="baseline"/>
      </w:rPr>
    </w:lvl>
    <w:lvl w:ilvl="6" w:tplc="EF2CED5A">
      <w:start w:val="1"/>
      <w:numFmt w:val="decimal"/>
      <w:lvlText w:val="%7."/>
      <w:lvlJc w:val="left"/>
      <w:pPr>
        <w:tabs>
          <w:tab w:val="left" w:pos="284"/>
        </w:tabs>
        <w:ind w:left="4005" w:hanging="405"/>
      </w:pPr>
      <w:rPr>
        <w:rFonts w:hAnsi="Arial Unicode MS"/>
        <w:caps w:val="0"/>
        <w:smallCaps w:val="0"/>
        <w:strike w:val="0"/>
        <w:dstrike w:val="0"/>
        <w:color w:val="000000"/>
        <w:spacing w:val="0"/>
        <w:w w:val="100"/>
        <w:kern w:val="0"/>
        <w:position w:val="0"/>
        <w:highlight w:val="none"/>
        <w:vertAlign w:val="baseline"/>
      </w:rPr>
    </w:lvl>
    <w:lvl w:ilvl="7" w:tplc="3506B01C">
      <w:start w:val="1"/>
      <w:numFmt w:val="lowerLetter"/>
      <w:lvlText w:val="%8."/>
      <w:lvlJc w:val="left"/>
      <w:pPr>
        <w:tabs>
          <w:tab w:val="left" w:pos="284"/>
        </w:tabs>
        <w:ind w:left="4725" w:hanging="405"/>
      </w:pPr>
      <w:rPr>
        <w:rFonts w:hAnsi="Arial Unicode MS"/>
        <w:caps w:val="0"/>
        <w:smallCaps w:val="0"/>
        <w:strike w:val="0"/>
        <w:dstrike w:val="0"/>
        <w:color w:val="000000"/>
        <w:spacing w:val="0"/>
        <w:w w:val="100"/>
        <w:kern w:val="0"/>
        <w:position w:val="0"/>
        <w:highlight w:val="none"/>
        <w:vertAlign w:val="baseline"/>
      </w:rPr>
    </w:lvl>
    <w:lvl w:ilvl="8" w:tplc="971805AC">
      <w:start w:val="1"/>
      <w:numFmt w:val="lowerRoman"/>
      <w:lvlText w:val="%9."/>
      <w:lvlJc w:val="left"/>
      <w:pPr>
        <w:tabs>
          <w:tab w:val="left" w:pos="284"/>
        </w:tabs>
        <w:ind w:left="5478" w:hanging="363"/>
      </w:pPr>
      <w:rPr>
        <w:rFonts w:hAnsi="Arial Unicode MS"/>
        <w:caps w:val="0"/>
        <w:smallCaps w:val="0"/>
        <w:strike w:val="0"/>
        <w:dstrike w:val="0"/>
        <w:color w:val="000000"/>
        <w:spacing w:val="0"/>
        <w:w w:val="100"/>
        <w:kern w:val="0"/>
        <w:position w:val="0"/>
        <w:highlight w:val="none"/>
        <w:vertAlign w:val="baseline"/>
      </w:rPr>
    </w:lvl>
  </w:abstractNum>
  <w:abstractNum w:abstractNumId="143" w15:restartNumberingAfterBreak="0">
    <w:nsid w:val="74202DD0"/>
    <w:multiLevelType w:val="hybridMultilevel"/>
    <w:tmpl w:val="5C1AC3D4"/>
    <w:styleLink w:val="ImportedStyle4020"/>
    <w:lvl w:ilvl="0" w:tplc="D83607C4">
      <w:start w:val="1"/>
      <w:numFmt w:val="decimal"/>
      <w:lvlText w:val="%1."/>
      <w:lvlJc w:val="left"/>
      <w:pPr>
        <w:ind w:left="394" w:hanging="360"/>
      </w:pPr>
      <w:rPr>
        <w:rFonts w:hAnsi="Arial Unicode MS"/>
        <w:caps w:val="0"/>
        <w:smallCaps w:val="0"/>
        <w:strike w:val="0"/>
        <w:dstrike w:val="0"/>
        <w:color w:val="000000"/>
        <w:spacing w:val="0"/>
        <w:w w:val="100"/>
        <w:kern w:val="0"/>
        <w:position w:val="0"/>
        <w:highlight w:val="none"/>
        <w:vertAlign w:val="baseline"/>
      </w:rPr>
    </w:lvl>
    <w:lvl w:ilvl="1" w:tplc="3FDC3E32">
      <w:start w:val="1"/>
      <w:numFmt w:val="lowerLetter"/>
      <w:lvlText w:val="%2)"/>
      <w:lvlJc w:val="left"/>
      <w:pPr>
        <w:ind w:left="1114" w:hanging="360"/>
      </w:pPr>
      <w:rPr>
        <w:rFonts w:hAnsi="Arial Unicode MS"/>
        <w:caps w:val="0"/>
        <w:smallCaps w:val="0"/>
        <w:strike w:val="0"/>
        <w:dstrike w:val="0"/>
        <w:color w:val="000000"/>
        <w:spacing w:val="0"/>
        <w:w w:val="100"/>
        <w:kern w:val="0"/>
        <w:position w:val="0"/>
        <w:highlight w:val="none"/>
        <w:vertAlign w:val="baseline"/>
      </w:rPr>
    </w:lvl>
    <w:lvl w:ilvl="2" w:tplc="8AEE7334">
      <w:start w:val="1"/>
      <w:numFmt w:val="lowerRoman"/>
      <w:lvlText w:val="%3."/>
      <w:lvlJc w:val="left"/>
      <w:pPr>
        <w:ind w:left="1800" w:hanging="500"/>
      </w:pPr>
      <w:rPr>
        <w:rFonts w:hAnsi="Arial Unicode MS"/>
        <w:caps w:val="0"/>
        <w:smallCaps w:val="0"/>
        <w:strike w:val="0"/>
        <w:dstrike w:val="0"/>
        <w:color w:val="000000"/>
        <w:spacing w:val="0"/>
        <w:w w:val="100"/>
        <w:kern w:val="0"/>
        <w:position w:val="0"/>
        <w:highlight w:val="none"/>
        <w:vertAlign w:val="baseline"/>
      </w:rPr>
    </w:lvl>
    <w:lvl w:ilvl="3" w:tplc="FBF202AA">
      <w:start w:val="1"/>
      <w:numFmt w:val="decimal"/>
      <w:lvlText w:val="%4."/>
      <w:lvlJc w:val="left"/>
      <w:pPr>
        <w:ind w:left="2520" w:hanging="540"/>
      </w:pPr>
      <w:rPr>
        <w:rFonts w:hAnsi="Arial Unicode MS"/>
        <w:caps w:val="0"/>
        <w:smallCaps w:val="0"/>
        <w:strike w:val="0"/>
        <w:dstrike w:val="0"/>
        <w:color w:val="000000"/>
        <w:spacing w:val="0"/>
        <w:w w:val="100"/>
        <w:kern w:val="0"/>
        <w:position w:val="0"/>
        <w:highlight w:val="none"/>
        <w:vertAlign w:val="baseline"/>
      </w:rPr>
    </w:lvl>
    <w:lvl w:ilvl="4" w:tplc="B4D4AC38">
      <w:start w:val="1"/>
      <w:numFmt w:val="decimal"/>
      <w:lvlText w:val="%5."/>
      <w:lvlJc w:val="left"/>
      <w:pPr>
        <w:ind w:left="3240" w:hanging="520"/>
      </w:pPr>
      <w:rPr>
        <w:rFonts w:hAnsi="Arial Unicode MS"/>
        <w:caps w:val="0"/>
        <w:smallCaps w:val="0"/>
        <w:strike w:val="0"/>
        <w:dstrike w:val="0"/>
        <w:color w:val="000000"/>
        <w:spacing w:val="0"/>
        <w:w w:val="100"/>
        <w:kern w:val="0"/>
        <w:position w:val="0"/>
        <w:highlight w:val="none"/>
        <w:vertAlign w:val="baseline"/>
      </w:rPr>
    </w:lvl>
    <w:lvl w:ilvl="5" w:tplc="74988658">
      <w:start w:val="1"/>
      <w:numFmt w:val="lowerRoman"/>
      <w:lvlText w:val="%6."/>
      <w:lvlJc w:val="left"/>
      <w:pPr>
        <w:ind w:left="3960" w:hanging="500"/>
      </w:pPr>
      <w:rPr>
        <w:rFonts w:hAnsi="Arial Unicode MS"/>
        <w:caps w:val="0"/>
        <w:smallCaps w:val="0"/>
        <w:strike w:val="0"/>
        <w:dstrike w:val="0"/>
        <w:color w:val="000000"/>
        <w:spacing w:val="0"/>
        <w:w w:val="100"/>
        <w:kern w:val="0"/>
        <w:position w:val="0"/>
        <w:highlight w:val="none"/>
        <w:vertAlign w:val="baseline"/>
      </w:rPr>
    </w:lvl>
    <w:lvl w:ilvl="6" w:tplc="6074B58A">
      <w:start w:val="1"/>
      <w:numFmt w:val="decimal"/>
      <w:lvlText w:val="%7."/>
      <w:lvlJc w:val="left"/>
      <w:pPr>
        <w:ind w:left="4680" w:hanging="540"/>
      </w:pPr>
      <w:rPr>
        <w:rFonts w:hAnsi="Arial Unicode MS"/>
        <w:caps w:val="0"/>
        <w:smallCaps w:val="0"/>
        <w:strike w:val="0"/>
        <w:dstrike w:val="0"/>
        <w:color w:val="000000"/>
        <w:spacing w:val="0"/>
        <w:w w:val="100"/>
        <w:kern w:val="0"/>
        <w:position w:val="0"/>
        <w:highlight w:val="none"/>
        <w:vertAlign w:val="baseline"/>
      </w:rPr>
    </w:lvl>
    <w:lvl w:ilvl="7" w:tplc="1C5AF3D0">
      <w:start w:val="1"/>
      <w:numFmt w:val="lowerLetter"/>
      <w:lvlText w:val="%8."/>
      <w:lvlJc w:val="left"/>
      <w:pPr>
        <w:ind w:left="5400" w:hanging="540"/>
      </w:pPr>
      <w:rPr>
        <w:rFonts w:hAnsi="Arial Unicode MS"/>
        <w:caps w:val="0"/>
        <w:smallCaps w:val="0"/>
        <w:strike w:val="0"/>
        <w:dstrike w:val="0"/>
        <w:color w:val="000000"/>
        <w:spacing w:val="0"/>
        <w:w w:val="100"/>
        <w:kern w:val="0"/>
        <w:position w:val="0"/>
        <w:highlight w:val="none"/>
        <w:vertAlign w:val="baseline"/>
      </w:rPr>
    </w:lvl>
    <w:lvl w:ilvl="8" w:tplc="F67C840A">
      <w:start w:val="1"/>
      <w:numFmt w:val="lowerRoman"/>
      <w:lvlText w:val="%9."/>
      <w:lvlJc w:val="left"/>
      <w:pPr>
        <w:ind w:left="6120" w:hanging="500"/>
      </w:pPr>
      <w:rPr>
        <w:rFonts w:hAnsi="Arial Unicode MS"/>
        <w:caps w:val="0"/>
        <w:smallCaps w:val="0"/>
        <w:strike w:val="0"/>
        <w:dstrike w:val="0"/>
        <w:color w:val="000000"/>
        <w:spacing w:val="0"/>
        <w:w w:val="100"/>
        <w:kern w:val="0"/>
        <w:position w:val="0"/>
        <w:highlight w:val="none"/>
        <w:vertAlign w:val="baseline"/>
      </w:rPr>
    </w:lvl>
  </w:abstractNum>
  <w:abstractNum w:abstractNumId="144" w15:restartNumberingAfterBreak="0">
    <w:nsid w:val="753242D3"/>
    <w:multiLevelType w:val="hybridMultilevel"/>
    <w:tmpl w:val="81483EAA"/>
    <w:styleLink w:val="ImportedStyle3912"/>
    <w:lvl w:ilvl="0" w:tplc="70A6FA9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9ED6F52A">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F828DAAE">
      <w:start w:val="1"/>
      <w:numFmt w:val="lowerRoman"/>
      <w:lvlText w:val="%3."/>
      <w:lvlJc w:val="left"/>
      <w:pPr>
        <w:ind w:left="1800" w:hanging="335"/>
      </w:pPr>
      <w:rPr>
        <w:rFonts w:hAnsi="Arial Unicode MS"/>
        <w:caps w:val="0"/>
        <w:smallCaps w:val="0"/>
        <w:strike w:val="0"/>
        <w:dstrike w:val="0"/>
        <w:color w:val="000000"/>
        <w:spacing w:val="0"/>
        <w:w w:val="100"/>
        <w:kern w:val="0"/>
        <w:position w:val="0"/>
        <w:highlight w:val="none"/>
        <w:vertAlign w:val="baseline"/>
      </w:rPr>
    </w:lvl>
    <w:lvl w:ilvl="3" w:tplc="C6E00B20">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2F80AF2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643851E6">
      <w:start w:val="1"/>
      <w:numFmt w:val="lowerRoman"/>
      <w:lvlText w:val="%6."/>
      <w:lvlJc w:val="left"/>
      <w:pPr>
        <w:ind w:left="3960" w:hanging="335"/>
      </w:pPr>
      <w:rPr>
        <w:rFonts w:hAnsi="Arial Unicode MS"/>
        <w:caps w:val="0"/>
        <w:smallCaps w:val="0"/>
        <w:strike w:val="0"/>
        <w:dstrike w:val="0"/>
        <w:color w:val="000000"/>
        <w:spacing w:val="0"/>
        <w:w w:val="100"/>
        <w:kern w:val="0"/>
        <w:position w:val="0"/>
        <w:highlight w:val="none"/>
        <w:vertAlign w:val="baseline"/>
      </w:rPr>
    </w:lvl>
    <w:lvl w:ilvl="6" w:tplc="7DB05C3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6096E7F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5D7A8DFE">
      <w:start w:val="1"/>
      <w:numFmt w:val="lowerRoman"/>
      <w:lvlText w:val="%9."/>
      <w:lvlJc w:val="left"/>
      <w:pPr>
        <w:ind w:left="6120" w:hanging="335"/>
      </w:pPr>
      <w:rPr>
        <w:rFonts w:hAnsi="Arial Unicode MS"/>
        <w:caps w:val="0"/>
        <w:smallCaps w:val="0"/>
        <w:strike w:val="0"/>
        <w:dstrike w:val="0"/>
        <w:color w:val="000000"/>
        <w:spacing w:val="0"/>
        <w:w w:val="100"/>
        <w:kern w:val="0"/>
        <w:position w:val="0"/>
        <w:highlight w:val="none"/>
        <w:vertAlign w:val="baseline"/>
      </w:rPr>
    </w:lvl>
  </w:abstractNum>
  <w:abstractNum w:abstractNumId="145" w15:restartNumberingAfterBreak="0">
    <w:nsid w:val="755168A3"/>
    <w:multiLevelType w:val="hybridMultilevel"/>
    <w:tmpl w:val="FF7CEDD4"/>
    <w:styleLink w:val="ImportedStyle56"/>
    <w:lvl w:ilvl="0" w:tplc="86B0A19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036EDB0E">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33BE809E">
      <w:start w:val="1"/>
      <w:numFmt w:val="lowerRoman"/>
      <w:lvlText w:val="%3."/>
      <w:lvlJc w:val="left"/>
      <w:pPr>
        <w:ind w:left="1800" w:hanging="320"/>
      </w:pPr>
      <w:rPr>
        <w:rFonts w:hAnsi="Arial Unicode MS"/>
        <w:caps w:val="0"/>
        <w:smallCaps w:val="0"/>
        <w:strike w:val="0"/>
        <w:dstrike w:val="0"/>
        <w:color w:val="000000"/>
        <w:spacing w:val="0"/>
        <w:w w:val="100"/>
        <w:kern w:val="0"/>
        <w:position w:val="0"/>
        <w:highlight w:val="none"/>
        <w:vertAlign w:val="baseline"/>
      </w:rPr>
    </w:lvl>
    <w:lvl w:ilvl="3" w:tplc="8BF81F6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8C82E046">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8F9837A4">
      <w:start w:val="1"/>
      <w:numFmt w:val="lowerRoman"/>
      <w:lvlText w:val="%6."/>
      <w:lvlJc w:val="left"/>
      <w:pPr>
        <w:ind w:left="3960" w:hanging="320"/>
      </w:pPr>
      <w:rPr>
        <w:rFonts w:hAnsi="Arial Unicode MS"/>
        <w:caps w:val="0"/>
        <w:smallCaps w:val="0"/>
        <w:strike w:val="0"/>
        <w:dstrike w:val="0"/>
        <w:color w:val="000000"/>
        <w:spacing w:val="0"/>
        <w:w w:val="100"/>
        <w:kern w:val="0"/>
        <w:position w:val="0"/>
        <w:highlight w:val="none"/>
        <w:vertAlign w:val="baseline"/>
      </w:rPr>
    </w:lvl>
    <w:lvl w:ilvl="6" w:tplc="043CAD6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22DA4AD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F294BF1E">
      <w:start w:val="1"/>
      <w:numFmt w:val="lowerRoman"/>
      <w:lvlText w:val="%9."/>
      <w:lvlJc w:val="left"/>
      <w:pPr>
        <w:ind w:left="6120" w:hanging="320"/>
      </w:pPr>
      <w:rPr>
        <w:rFonts w:hAnsi="Arial Unicode MS"/>
        <w:caps w:val="0"/>
        <w:smallCaps w:val="0"/>
        <w:strike w:val="0"/>
        <w:dstrike w:val="0"/>
        <w:color w:val="000000"/>
        <w:spacing w:val="0"/>
        <w:w w:val="100"/>
        <w:kern w:val="0"/>
        <w:position w:val="0"/>
        <w:highlight w:val="none"/>
        <w:vertAlign w:val="baseline"/>
      </w:rPr>
    </w:lvl>
  </w:abstractNum>
  <w:abstractNum w:abstractNumId="146" w15:restartNumberingAfterBreak="0">
    <w:nsid w:val="75604279"/>
    <w:multiLevelType w:val="hybridMultilevel"/>
    <w:tmpl w:val="99224B96"/>
    <w:styleLink w:val="ImportedStyle16"/>
    <w:lvl w:ilvl="0" w:tplc="3C785B0C">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5BCACF5A">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2E3AE6CC">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A33A8F5C">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289E78FC">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E9528A5C">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4E767E18">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EF2AC3E0">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0D48EA34">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47" w15:restartNumberingAfterBreak="0">
    <w:nsid w:val="759B0320"/>
    <w:multiLevelType w:val="hybridMultilevel"/>
    <w:tmpl w:val="2DE4F594"/>
    <w:styleLink w:val="ImportedStyle64"/>
    <w:lvl w:ilvl="0" w:tplc="4F98FBDA">
      <w:start w:val="1"/>
      <w:numFmt w:val="lowerLetter"/>
      <w:lvlText w:val="(%1)"/>
      <w:lvlJc w:val="left"/>
      <w:pPr>
        <w:ind w:left="928" w:hanging="360"/>
      </w:pPr>
      <w:rPr>
        <w:rFonts w:hAnsi="Arial Unicode MS" w:hint="default"/>
        <w:caps w:val="0"/>
        <w:smallCaps w:val="0"/>
        <w:strike w:val="0"/>
        <w:dstrike w:val="0"/>
        <w:color w:val="000000"/>
        <w:spacing w:val="0"/>
        <w:w w:val="100"/>
        <w:kern w:val="0"/>
        <w:position w:val="0"/>
        <w:highlight w:val="none"/>
        <w:vertAlign w:val="baseline"/>
      </w:rPr>
    </w:lvl>
    <w:lvl w:ilvl="1" w:tplc="7102D3F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D8B8A23E">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rPr>
    </w:lvl>
    <w:lvl w:ilvl="3" w:tplc="AD86933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19F8B58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796EDA3A">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rPr>
    </w:lvl>
    <w:lvl w:ilvl="6" w:tplc="6248FDF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BCB645B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41585B24">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rPr>
    </w:lvl>
  </w:abstractNum>
  <w:abstractNum w:abstractNumId="148" w15:restartNumberingAfterBreak="0">
    <w:nsid w:val="76CC4ED2"/>
    <w:multiLevelType w:val="hybridMultilevel"/>
    <w:tmpl w:val="25C2FD34"/>
    <w:styleLink w:val="ImportedStyle332"/>
    <w:lvl w:ilvl="0" w:tplc="BF28D2A0">
      <w:start w:val="1"/>
      <w:numFmt w:val="decimal"/>
      <w:lvlText w:val="%1."/>
      <w:lvlJc w:val="left"/>
      <w:pPr>
        <w:ind w:left="394" w:hanging="360"/>
      </w:pPr>
      <w:rPr>
        <w:rFonts w:hAnsi="Arial Unicode MS"/>
        <w:caps w:val="0"/>
        <w:smallCaps w:val="0"/>
        <w:strike w:val="0"/>
        <w:dstrike w:val="0"/>
        <w:color w:val="000000"/>
        <w:spacing w:val="0"/>
        <w:w w:val="100"/>
        <w:kern w:val="0"/>
        <w:position w:val="0"/>
        <w:highlight w:val="none"/>
        <w:vertAlign w:val="baseline"/>
      </w:rPr>
    </w:lvl>
    <w:lvl w:ilvl="1" w:tplc="01D47A64">
      <w:start w:val="1"/>
      <w:numFmt w:val="lowerLetter"/>
      <w:lvlText w:val="%2)"/>
      <w:lvlJc w:val="left"/>
      <w:pPr>
        <w:ind w:left="1114" w:hanging="360"/>
      </w:pPr>
      <w:rPr>
        <w:rFonts w:hAnsi="Arial Unicode MS"/>
        <w:caps w:val="0"/>
        <w:smallCaps w:val="0"/>
        <w:strike w:val="0"/>
        <w:dstrike w:val="0"/>
        <w:color w:val="000000"/>
        <w:spacing w:val="0"/>
        <w:w w:val="100"/>
        <w:kern w:val="0"/>
        <w:position w:val="0"/>
        <w:highlight w:val="none"/>
        <w:vertAlign w:val="baseline"/>
      </w:rPr>
    </w:lvl>
    <w:lvl w:ilvl="2" w:tplc="BD48F74E">
      <w:start w:val="1"/>
      <w:numFmt w:val="lowerRoman"/>
      <w:lvlText w:val="%3."/>
      <w:lvlJc w:val="left"/>
      <w:pPr>
        <w:ind w:left="1834" w:hanging="320"/>
      </w:pPr>
      <w:rPr>
        <w:rFonts w:hAnsi="Arial Unicode MS"/>
        <w:caps w:val="0"/>
        <w:smallCaps w:val="0"/>
        <w:strike w:val="0"/>
        <w:dstrike w:val="0"/>
        <w:color w:val="000000"/>
        <w:spacing w:val="0"/>
        <w:w w:val="100"/>
        <w:kern w:val="0"/>
        <w:position w:val="0"/>
        <w:highlight w:val="none"/>
        <w:vertAlign w:val="baseline"/>
      </w:rPr>
    </w:lvl>
    <w:lvl w:ilvl="3" w:tplc="1AF45A32">
      <w:start w:val="1"/>
      <w:numFmt w:val="decimal"/>
      <w:lvlText w:val="%4."/>
      <w:lvlJc w:val="left"/>
      <w:pPr>
        <w:ind w:left="2554" w:hanging="360"/>
      </w:pPr>
      <w:rPr>
        <w:rFonts w:hAnsi="Arial Unicode MS"/>
        <w:caps w:val="0"/>
        <w:smallCaps w:val="0"/>
        <w:strike w:val="0"/>
        <w:dstrike w:val="0"/>
        <w:color w:val="000000"/>
        <w:spacing w:val="0"/>
        <w:w w:val="100"/>
        <w:kern w:val="0"/>
        <w:position w:val="0"/>
        <w:highlight w:val="none"/>
        <w:vertAlign w:val="baseline"/>
      </w:rPr>
    </w:lvl>
    <w:lvl w:ilvl="4" w:tplc="949C9C9E">
      <w:start w:val="1"/>
      <w:numFmt w:val="lowerLetter"/>
      <w:lvlText w:val="%5."/>
      <w:lvlJc w:val="left"/>
      <w:pPr>
        <w:ind w:left="3274" w:hanging="360"/>
      </w:pPr>
      <w:rPr>
        <w:rFonts w:hAnsi="Arial Unicode MS"/>
        <w:caps w:val="0"/>
        <w:smallCaps w:val="0"/>
        <w:strike w:val="0"/>
        <w:dstrike w:val="0"/>
        <w:color w:val="000000"/>
        <w:spacing w:val="0"/>
        <w:w w:val="100"/>
        <w:kern w:val="0"/>
        <w:position w:val="0"/>
        <w:highlight w:val="none"/>
        <w:vertAlign w:val="baseline"/>
      </w:rPr>
    </w:lvl>
    <w:lvl w:ilvl="5" w:tplc="E7E619FA">
      <w:start w:val="1"/>
      <w:numFmt w:val="lowerRoman"/>
      <w:lvlText w:val="%6."/>
      <w:lvlJc w:val="left"/>
      <w:pPr>
        <w:ind w:left="3994" w:hanging="320"/>
      </w:pPr>
      <w:rPr>
        <w:rFonts w:hAnsi="Arial Unicode MS"/>
        <w:caps w:val="0"/>
        <w:smallCaps w:val="0"/>
        <w:strike w:val="0"/>
        <w:dstrike w:val="0"/>
        <w:color w:val="000000"/>
        <w:spacing w:val="0"/>
        <w:w w:val="100"/>
        <w:kern w:val="0"/>
        <w:position w:val="0"/>
        <w:highlight w:val="none"/>
        <w:vertAlign w:val="baseline"/>
      </w:rPr>
    </w:lvl>
    <w:lvl w:ilvl="6" w:tplc="E3CED4D8">
      <w:start w:val="1"/>
      <w:numFmt w:val="decimal"/>
      <w:lvlText w:val="%7."/>
      <w:lvlJc w:val="left"/>
      <w:pPr>
        <w:ind w:left="4714" w:hanging="360"/>
      </w:pPr>
      <w:rPr>
        <w:rFonts w:hAnsi="Arial Unicode MS"/>
        <w:caps w:val="0"/>
        <w:smallCaps w:val="0"/>
        <w:strike w:val="0"/>
        <w:dstrike w:val="0"/>
        <w:color w:val="000000"/>
        <w:spacing w:val="0"/>
        <w:w w:val="100"/>
        <w:kern w:val="0"/>
        <w:position w:val="0"/>
        <w:highlight w:val="none"/>
        <w:vertAlign w:val="baseline"/>
      </w:rPr>
    </w:lvl>
    <w:lvl w:ilvl="7" w:tplc="FEACD862">
      <w:start w:val="1"/>
      <w:numFmt w:val="lowerLetter"/>
      <w:lvlText w:val="%8."/>
      <w:lvlJc w:val="left"/>
      <w:pPr>
        <w:ind w:left="5434" w:hanging="360"/>
      </w:pPr>
      <w:rPr>
        <w:rFonts w:hAnsi="Arial Unicode MS"/>
        <w:caps w:val="0"/>
        <w:smallCaps w:val="0"/>
        <w:strike w:val="0"/>
        <w:dstrike w:val="0"/>
        <w:color w:val="000000"/>
        <w:spacing w:val="0"/>
        <w:w w:val="100"/>
        <w:kern w:val="0"/>
        <w:position w:val="0"/>
        <w:highlight w:val="none"/>
        <w:vertAlign w:val="baseline"/>
      </w:rPr>
    </w:lvl>
    <w:lvl w:ilvl="8" w:tplc="A75E4B5E">
      <w:start w:val="1"/>
      <w:numFmt w:val="lowerRoman"/>
      <w:lvlText w:val="%9."/>
      <w:lvlJc w:val="left"/>
      <w:pPr>
        <w:ind w:left="6154" w:hanging="320"/>
      </w:pPr>
      <w:rPr>
        <w:rFonts w:hAnsi="Arial Unicode MS"/>
        <w:caps w:val="0"/>
        <w:smallCaps w:val="0"/>
        <w:strike w:val="0"/>
        <w:dstrike w:val="0"/>
        <w:color w:val="000000"/>
        <w:spacing w:val="0"/>
        <w:w w:val="100"/>
        <w:kern w:val="0"/>
        <w:position w:val="0"/>
        <w:highlight w:val="none"/>
        <w:vertAlign w:val="baseline"/>
      </w:rPr>
    </w:lvl>
  </w:abstractNum>
  <w:abstractNum w:abstractNumId="149" w15:restartNumberingAfterBreak="0">
    <w:nsid w:val="76F85778"/>
    <w:multiLevelType w:val="hybridMultilevel"/>
    <w:tmpl w:val="A6A6D8B0"/>
    <w:styleLink w:val="ImportedStyle382"/>
    <w:lvl w:ilvl="0" w:tplc="7E74AA8C">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1" w:tplc="56B01330">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2" w:tplc="87149658">
      <w:start w:val="1"/>
      <w:numFmt w:val="lowerRoman"/>
      <w:lvlText w:val="%3."/>
      <w:lvlJc w:val="left"/>
      <w:pPr>
        <w:ind w:left="2520" w:hanging="320"/>
      </w:pPr>
      <w:rPr>
        <w:rFonts w:hAnsi="Arial Unicode MS"/>
        <w:caps w:val="0"/>
        <w:smallCaps w:val="0"/>
        <w:strike w:val="0"/>
        <w:dstrike w:val="0"/>
        <w:color w:val="000000"/>
        <w:spacing w:val="0"/>
        <w:w w:val="100"/>
        <w:kern w:val="0"/>
        <w:position w:val="0"/>
        <w:highlight w:val="none"/>
        <w:vertAlign w:val="baseline"/>
      </w:rPr>
    </w:lvl>
    <w:lvl w:ilvl="3" w:tplc="45EE1E4A">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4" w:tplc="3F980724">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5" w:tplc="2E7A442E">
      <w:start w:val="1"/>
      <w:numFmt w:val="lowerRoman"/>
      <w:lvlText w:val="%6."/>
      <w:lvlJc w:val="left"/>
      <w:pPr>
        <w:ind w:left="4680" w:hanging="320"/>
      </w:pPr>
      <w:rPr>
        <w:rFonts w:hAnsi="Arial Unicode MS"/>
        <w:caps w:val="0"/>
        <w:smallCaps w:val="0"/>
        <w:strike w:val="0"/>
        <w:dstrike w:val="0"/>
        <w:color w:val="000000"/>
        <w:spacing w:val="0"/>
        <w:w w:val="100"/>
        <w:kern w:val="0"/>
        <w:position w:val="0"/>
        <w:highlight w:val="none"/>
        <w:vertAlign w:val="baseline"/>
      </w:rPr>
    </w:lvl>
    <w:lvl w:ilvl="6" w:tplc="25382544">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7" w:tplc="E336467E">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8" w:tplc="DB6EC1F6">
      <w:start w:val="1"/>
      <w:numFmt w:val="lowerRoman"/>
      <w:lvlText w:val="%9."/>
      <w:lvlJc w:val="left"/>
      <w:pPr>
        <w:ind w:left="6840" w:hanging="320"/>
      </w:pPr>
      <w:rPr>
        <w:rFonts w:hAnsi="Arial Unicode MS"/>
        <w:caps w:val="0"/>
        <w:smallCaps w:val="0"/>
        <w:strike w:val="0"/>
        <w:dstrike w:val="0"/>
        <w:color w:val="000000"/>
        <w:spacing w:val="0"/>
        <w:w w:val="100"/>
        <w:kern w:val="0"/>
        <w:position w:val="0"/>
        <w:highlight w:val="none"/>
        <w:vertAlign w:val="baseline"/>
      </w:rPr>
    </w:lvl>
  </w:abstractNum>
  <w:abstractNum w:abstractNumId="150" w15:restartNumberingAfterBreak="0">
    <w:nsid w:val="776A0291"/>
    <w:multiLevelType w:val="hybridMultilevel"/>
    <w:tmpl w:val="6A885A1E"/>
    <w:styleLink w:val="ImportedStyle390"/>
    <w:lvl w:ilvl="0" w:tplc="A7C6F79A">
      <w:start w:val="1"/>
      <w:numFmt w:val="bullet"/>
      <w:lvlText w:val="-"/>
      <w:lvlJc w:val="left"/>
      <w:pPr>
        <w:ind w:left="762" w:hanging="76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93FCB4AA">
      <w:start w:val="1"/>
      <w:numFmt w:val="bullet"/>
      <w:lvlText w:val="-"/>
      <w:lvlJc w:val="left"/>
      <w:pPr>
        <w:ind w:left="1482" w:hanging="76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9DAFB0E">
      <w:start w:val="1"/>
      <w:numFmt w:val="bullet"/>
      <w:lvlText w:val="-"/>
      <w:lvlJc w:val="left"/>
      <w:pPr>
        <w:ind w:left="2202" w:hanging="76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D466FDEA">
      <w:start w:val="1"/>
      <w:numFmt w:val="bullet"/>
      <w:lvlText w:val="-"/>
      <w:lvlJc w:val="left"/>
      <w:pPr>
        <w:ind w:left="2922" w:hanging="76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990E18F0">
      <w:start w:val="1"/>
      <w:numFmt w:val="bullet"/>
      <w:lvlText w:val="-"/>
      <w:lvlJc w:val="left"/>
      <w:pPr>
        <w:ind w:left="1843"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1F56A05C">
      <w:start w:val="1"/>
      <w:numFmt w:val="bullet"/>
      <w:lvlText w:val="-"/>
      <w:lvlJc w:val="left"/>
      <w:pPr>
        <w:ind w:left="2268"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10AEA26">
      <w:start w:val="1"/>
      <w:numFmt w:val="bullet"/>
      <w:lvlText w:val="-"/>
      <w:lvlJc w:val="left"/>
      <w:pPr>
        <w:ind w:left="269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620AB0B2">
      <w:start w:val="1"/>
      <w:numFmt w:val="bullet"/>
      <w:lvlText w:val="-"/>
      <w:lvlJc w:val="left"/>
      <w:pPr>
        <w:ind w:left="3119"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404272C4">
      <w:start w:val="1"/>
      <w:numFmt w:val="bullet"/>
      <w:lvlText w:val="-"/>
      <w:lvlJc w:val="left"/>
      <w:pPr>
        <w:ind w:left="354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51" w15:restartNumberingAfterBreak="0">
    <w:nsid w:val="781644BD"/>
    <w:multiLevelType w:val="hybridMultilevel"/>
    <w:tmpl w:val="7962360E"/>
    <w:styleLink w:val="ImportedStyle23"/>
    <w:lvl w:ilvl="0" w:tplc="1BD8938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BC86EA2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A9383FBE">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CB26249C">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DA5A46D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A06E3810">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1BEA624C">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714E3C00">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4D8A3CD8">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52" w15:restartNumberingAfterBreak="0">
    <w:nsid w:val="7834461A"/>
    <w:multiLevelType w:val="hybridMultilevel"/>
    <w:tmpl w:val="40929566"/>
    <w:styleLink w:val="ImportedStyle872"/>
    <w:lvl w:ilvl="0" w:tplc="E730C07C">
      <w:start w:val="1"/>
      <w:numFmt w:val="lowerLetter"/>
      <w:lvlText w:val="(%1)"/>
      <w:lvlJc w:val="left"/>
      <w:pPr>
        <w:ind w:left="435" w:hanging="435"/>
      </w:pPr>
      <w:rPr>
        <w:rFonts w:hAnsi="Arial Unicode MS"/>
        <w:caps w:val="0"/>
        <w:smallCaps w:val="0"/>
        <w:strike w:val="0"/>
        <w:dstrike w:val="0"/>
        <w:color w:val="000000"/>
        <w:spacing w:val="0"/>
        <w:w w:val="100"/>
        <w:kern w:val="0"/>
        <w:position w:val="0"/>
        <w:highlight w:val="none"/>
        <w:vertAlign w:val="baseline"/>
      </w:rPr>
    </w:lvl>
    <w:lvl w:ilvl="1" w:tplc="F5C8C216">
      <w:start w:val="1"/>
      <w:numFmt w:val="lowerLetter"/>
      <w:lvlText w:val="(%2)"/>
      <w:lvlJc w:val="left"/>
      <w:pPr>
        <w:ind w:left="435" w:hanging="435"/>
      </w:pPr>
      <w:rPr>
        <w:rFonts w:hAnsi="Arial Unicode MS"/>
        <w:caps w:val="0"/>
        <w:smallCaps w:val="0"/>
        <w:strike w:val="0"/>
        <w:dstrike w:val="0"/>
        <w:color w:val="000000"/>
        <w:spacing w:val="0"/>
        <w:w w:val="100"/>
        <w:kern w:val="0"/>
        <w:position w:val="0"/>
        <w:highlight w:val="none"/>
        <w:vertAlign w:val="baseline"/>
      </w:rPr>
    </w:lvl>
    <w:lvl w:ilvl="2" w:tplc="7F5A1A56">
      <w:start w:val="1"/>
      <w:numFmt w:val="lowerLetter"/>
      <w:lvlText w:val="(%3)"/>
      <w:lvlJc w:val="left"/>
      <w:pPr>
        <w:ind w:left="435" w:hanging="435"/>
      </w:pPr>
      <w:rPr>
        <w:rFonts w:hAnsi="Arial Unicode MS"/>
        <w:caps w:val="0"/>
        <w:smallCaps w:val="0"/>
        <w:strike w:val="0"/>
        <w:dstrike w:val="0"/>
        <w:color w:val="000000"/>
        <w:spacing w:val="0"/>
        <w:w w:val="100"/>
        <w:kern w:val="0"/>
        <w:position w:val="0"/>
        <w:highlight w:val="none"/>
        <w:vertAlign w:val="baseline"/>
      </w:rPr>
    </w:lvl>
    <w:lvl w:ilvl="3" w:tplc="BB30A39A">
      <w:start w:val="1"/>
      <w:numFmt w:val="lowerLetter"/>
      <w:lvlText w:val="(%4)"/>
      <w:lvlJc w:val="left"/>
      <w:pPr>
        <w:ind w:left="435" w:hanging="435"/>
      </w:pPr>
      <w:rPr>
        <w:rFonts w:hAnsi="Arial Unicode MS"/>
        <w:caps w:val="0"/>
        <w:smallCaps w:val="0"/>
        <w:strike w:val="0"/>
        <w:dstrike w:val="0"/>
        <w:color w:val="000000"/>
        <w:spacing w:val="0"/>
        <w:w w:val="100"/>
        <w:kern w:val="0"/>
        <w:position w:val="0"/>
        <w:highlight w:val="none"/>
        <w:vertAlign w:val="baseline"/>
      </w:rPr>
    </w:lvl>
    <w:lvl w:ilvl="4" w:tplc="FE62C154">
      <w:start w:val="1"/>
      <w:numFmt w:val="lowerLetter"/>
      <w:lvlText w:val="(%5)"/>
      <w:lvlJc w:val="left"/>
      <w:pPr>
        <w:ind w:left="435" w:hanging="435"/>
      </w:pPr>
      <w:rPr>
        <w:rFonts w:hAnsi="Arial Unicode MS"/>
        <w:caps w:val="0"/>
        <w:smallCaps w:val="0"/>
        <w:strike w:val="0"/>
        <w:dstrike w:val="0"/>
        <w:color w:val="000000"/>
        <w:spacing w:val="0"/>
        <w:w w:val="100"/>
        <w:kern w:val="0"/>
        <w:position w:val="0"/>
        <w:highlight w:val="none"/>
        <w:vertAlign w:val="baseline"/>
      </w:rPr>
    </w:lvl>
    <w:lvl w:ilvl="5" w:tplc="64AC86E4">
      <w:start w:val="1"/>
      <w:numFmt w:val="lowerLetter"/>
      <w:lvlText w:val="(%6)"/>
      <w:lvlJc w:val="left"/>
      <w:pPr>
        <w:ind w:left="435" w:hanging="435"/>
      </w:pPr>
      <w:rPr>
        <w:rFonts w:hAnsi="Arial Unicode MS"/>
        <w:caps w:val="0"/>
        <w:smallCaps w:val="0"/>
        <w:strike w:val="0"/>
        <w:dstrike w:val="0"/>
        <w:color w:val="000000"/>
        <w:spacing w:val="0"/>
        <w:w w:val="100"/>
        <w:kern w:val="0"/>
        <w:position w:val="0"/>
        <w:highlight w:val="none"/>
        <w:vertAlign w:val="baseline"/>
      </w:rPr>
    </w:lvl>
    <w:lvl w:ilvl="6" w:tplc="6DFA7C1A">
      <w:start w:val="1"/>
      <w:numFmt w:val="lowerLetter"/>
      <w:lvlText w:val="(%7)"/>
      <w:lvlJc w:val="left"/>
      <w:pPr>
        <w:ind w:left="435" w:hanging="435"/>
      </w:pPr>
      <w:rPr>
        <w:rFonts w:hAnsi="Arial Unicode MS"/>
        <w:caps w:val="0"/>
        <w:smallCaps w:val="0"/>
        <w:strike w:val="0"/>
        <w:dstrike w:val="0"/>
        <w:color w:val="000000"/>
        <w:spacing w:val="0"/>
        <w:w w:val="100"/>
        <w:kern w:val="0"/>
        <w:position w:val="0"/>
        <w:highlight w:val="none"/>
        <w:vertAlign w:val="baseline"/>
      </w:rPr>
    </w:lvl>
    <w:lvl w:ilvl="7" w:tplc="5C1889B2">
      <w:start w:val="1"/>
      <w:numFmt w:val="lowerLetter"/>
      <w:lvlText w:val="(%8)"/>
      <w:lvlJc w:val="left"/>
      <w:pPr>
        <w:ind w:left="435" w:hanging="435"/>
      </w:pPr>
      <w:rPr>
        <w:rFonts w:hAnsi="Arial Unicode MS"/>
        <w:caps w:val="0"/>
        <w:smallCaps w:val="0"/>
        <w:strike w:val="0"/>
        <w:dstrike w:val="0"/>
        <w:color w:val="000000"/>
        <w:spacing w:val="0"/>
        <w:w w:val="100"/>
        <w:kern w:val="0"/>
        <w:position w:val="0"/>
        <w:highlight w:val="none"/>
        <w:vertAlign w:val="baseline"/>
      </w:rPr>
    </w:lvl>
    <w:lvl w:ilvl="8" w:tplc="0B08A9AE">
      <w:start w:val="1"/>
      <w:numFmt w:val="lowerLetter"/>
      <w:lvlText w:val="(%9)"/>
      <w:lvlJc w:val="left"/>
      <w:pPr>
        <w:ind w:left="435" w:hanging="435"/>
      </w:pPr>
      <w:rPr>
        <w:rFonts w:hAnsi="Arial Unicode MS"/>
        <w:caps w:val="0"/>
        <w:smallCaps w:val="0"/>
        <w:strike w:val="0"/>
        <w:dstrike w:val="0"/>
        <w:color w:val="000000"/>
        <w:spacing w:val="0"/>
        <w:w w:val="100"/>
        <w:kern w:val="0"/>
        <w:position w:val="0"/>
        <w:highlight w:val="none"/>
        <w:vertAlign w:val="baseline"/>
      </w:rPr>
    </w:lvl>
  </w:abstractNum>
  <w:abstractNum w:abstractNumId="153" w15:restartNumberingAfterBreak="0">
    <w:nsid w:val="793B24E4"/>
    <w:multiLevelType w:val="hybridMultilevel"/>
    <w:tmpl w:val="0E1A660C"/>
    <w:styleLink w:val="ImportedStyle662"/>
    <w:lvl w:ilvl="0" w:tplc="720A4E16">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1" w:tplc="1C44AF7E">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2" w:tplc="2BF0DDE8">
      <w:start w:val="1"/>
      <w:numFmt w:val="lowerRoman"/>
      <w:lvlText w:val="%3."/>
      <w:lvlJc w:val="left"/>
      <w:pPr>
        <w:ind w:left="2520" w:hanging="335"/>
      </w:pPr>
      <w:rPr>
        <w:rFonts w:hAnsi="Arial Unicode MS"/>
        <w:caps w:val="0"/>
        <w:smallCaps w:val="0"/>
        <w:strike w:val="0"/>
        <w:dstrike w:val="0"/>
        <w:color w:val="000000"/>
        <w:spacing w:val="0"/>
        <w:w w:val="100"/>
        <w:kern w:val="0"/>
        <w:position w:val="0"/>
        <w:highlight w:val="none"/>
        <w:vertAlign w:val="baseline"/>
      </w:rPr>
    </w:lvl>
    <w:lvl w:ilvl="3" w:tplc="A51A797E">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4" w:tplc="3FBA55D2">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5" w:tplc="AD38DED0">
      <w:start w:val="1"/>
      <w:numFmt w:val="lowerRoman"/>
      <w:lvlText w:val="%6."/>
      <w:lvlJc w:val="left"/>
      <w:pPr>
        <w:ind w:left="4680" w:hanging="335"/>
      </w:pPr>
      <w:rPr>
        <w:rFonts w:hAnsi="Arial Unicode MS"/>
        <w:caps w:val="0"/>
        <w:smallCaps w:val="0"/>
        <w:strike w:val="0"/>
        <w:dstrike w:val="0"/>
        <w:color w:val="000000"/>
        <w:spacing w:val="0"/>
        <w:w w:val="100"/>
        <w:kern w:val="0"/>
        <w:position w:val="0"/>
        <w:highlight w:val="none"/>
        <w:vertAlign w:val="baseline"/>
      </w:rPr>
    </w:lvl>
    <w:lvl w:ilvl="6" w:tplc="789EC5C6">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7" w:tplc="DCA411B6">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8" w:tplc="B5B67EFC">
      <w:start w:val="1"/>
      <w:numFmt w:val="lowerRoman"/>
      <w:lvlText w:val="%9."/>
      <w:lvlJc w:val="left"/>
      <w:pPr>
        <w:ind w:left="6840" w:hanging="335"/>
      </w:pPr>
      <w:rPr>
        <w:rFonts w:hAnsi="Arial Unicode MS"/>
        <w:caps w:val="0"/>
        <w:smallCaps w:val="0"/>
        <w:strike w:val="0"/>
        <w:dstrike w:val="0"/>
        <w:color w:val="000000"/>
        <w:spacing w:val="0"/>
        <w:w w:val="100"/>
        <w:kern w:val="0"/>
        <w:position w:val="0"/>
        <w:highlight w:val="none"/>
        <w:vertAlign w:val="baseline"/>
      </w:rPr>
    </w:lvl>
  </w:abstractNum>
  <w:abstractNum w:abstractNumId="154" w15:restartNumberingAfterBreak="0">
    <w:nsid w:val="79406C63"/>
    <w:multiLevelType w:val="hybridMultilevel"/>
    <w:tmpl w:val="D4C42160"/>
    <w:styleLink w:val="ImportedStyle15"/>
    <w:lvl w:ilvl="0" w:tplc="A2B0C984">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1" w:tplc="787834E0">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2" w:tplc="FF54F974">
      <w:start w:val="1"/>
      <w:numFmt w:val="lowerRoman"/>
      <w:lvlText w:val="%3."/>
      <w:lvlJc w:val="left"/>
      <w:pPr>
        <w:ind w:left="2880" w:hanging="320"/>
      </w:pPr>
      <w:rPr>
        <w:rFonts w:hAnsi="Arial Unicode MS"/>
        <w:caps w:val="0"/>
        <w:smallCaps w:val="0"/>
        <w:strike w:val="0"/>
        <w:dstrike w:val="0"/>
        <w:color w:val="000000"/>
        <w:spacing w:val="0"/>
        <w:w w:val="100"/>
        <w:kern w:val="0"/>
        <w:position w:val="0"/>
        <w:highlight w:val="none"/>
        <w:vertAlign w:val="baseline"/>
      </w:rPr>
    </w:lvl>
    <w:lvl w:ilvl="3" w:tplc="5C36FB06">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4" w:tplc="9A8EBB38">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5" w:tplc="0548F046">
      <w:start w:val="1"/>
      <w:numFmt w:val="lowerRoman"/>
      <w:lvlText w:val="%6."/>
      <w:lvlJc w:val="left"/>
      <w:pPr>
        <w:ind w:left="5040" w:hanging="320"/>
      </w:pPr>
      <w:rPr>
        <w:rFonts w:hAnsi="Arial Unicode MS"/>
        <w:caps w:val="0"/>
        <w:smallCaps w:val="0"/>
        <w:strike w:val="0"/>
        <w:dstrike w:val="0"/>
        <w:color w:val="000000"/>
        <w:spacing w:val="0"/>
        <w:w w:val="100"/>
        <w:kern w:val="0"/>
        <w:position w:val="0"/>
        <w:highlight w:val="none"/>
        <w:vertAlign w:val="baseline"/>
      </w:rPr>
    </w:lvl>
    <w:lvl w:ilvl="6" w:tplc="465EDBDA">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7" w:tplc="D098FBD6">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rPr>
    </w:lvl>
    <w:lvl w:ilvl="8" w:tplc="F4309A7C">
      <w:start w:val="1"/>
      <w:numFmt w:val="lowerRoman"/>
      <w:lvlText w:val="%9."/>
      <w:lvlJc w:val="left"/>
      <w:pPr>
        <w:ind w:left="7200" w:hanging="320"/>
      </w:pPr>
      <w:rPr>
        <w:rFonts w:hAnsi="Arial Unicode MS"/>
        <w:caps w:val="0"/>
        <w:smallCaps w:val="0"/>
        <w:strike w:val="0"/>
        <w:dstrike w:val="0"/>
        <w:color w:val="000000"/>
        <w:spacing w:val="0"/>
        <w:w w:val="100"/>
        <w:kern w:val="0"/>
        <w:position w:val="0"/>
        <w:highlight w:val="none"/>
        <w:vertAlign w:val="baseline"/>
      </w:rPr>
    </w:lvl>
  </w:abstractNum>
  <w:abstractNum w:abstractNumId="155" w15:restartNumberingAfterBreak="0">
    <w:nsid w:val="79417D1D"/>
    <w:multiLevelType w:val="hybridMultilevel"/>
    <w:tmpl w:val="C39A98EA"/>
    <w:styleLink w:val="ImportedStyle882"/>
    <w:lvl w:ilvl="0" w:tplc="AF5A8F2A">
      <w:start w:val="1"/>
      <w:numFmt w:val="lowerLetter"/>
      <w:lvlText w:val="(%1)"/>
      <w:lvlJc w:val="left"/>
      <w:pPr>
        <w:ind w:left="435" w:hanging="435"/>
      </w:pPr>
      <w:rPr>
        <w:rFonts w:hAnsi="Arial Unicode MS"/>
        <w:caps w:val="0"/>
        <w:smallCaps w:val="0"/>
        <w:strike w:val="0"/>
        <w:dstrike w:val="0"/>
        <w:color w:val="000000"/>
        <w:spacing w:val="0"/>
        <w:w w:val="100"/>
        <w:kern w:val="0"/>
        <w:position w:val="0"/>
        <w:highlight w:val="none"/>
        <w:vertAlign w:val="baseline"/>
        <w:lang w:val="ru-RU"/>
      </w:rPr>
    </w:lvl>
    <w:lvl w:ilvl="1" w:tplc="9BE8C01A">
      <w:start w:val="1"/>
      <w:numFmt w:val="lowerLetter"/>
      <w:lvlText w:val="(%2)"/>
      <w:lvlJc w:val="left"/>
      <w:pPr>
        <w:ind w:left="435" w:hanging="435"/>
      </w:pPr>
      <w:rPr>
        <w:rFonts w:hAnsi="Arial Unicode MS"/>
        <w:caps w:val="0"/>
        <w:smallCaps w:val="0"/>
        <w:strike w:val="0"/>
        <w:dstrike w:val="0"/>
        <w:color w:val="000000"/>
        <w:spacing w:val="0"/>
        <w:w w:val="100"/>
        <w:kern w:val="0"/>
        <w:position w:val="0"/>
        <w:highlight w:val="none"/>
        <w:vertAlign w:val="baseline"/>
      </w:rPr>
    </w:lvl>
    <w:lvl w:ilvl="2" w:tplc="34D4FC3A">
      <w:start w:val="1"/>
      <w:numFmt w:val="lowerLetter"/>
      <w:lvlText w:val="(%3)"/>
      <w:lvlJc w:val="left"/>
      <w:pPr>
        <w:ind w:left="435" w:hanging="435"/>
      </w:pPr>
      <w:rPr>
        <w:rFonts w:hAnsi="Arial Unicode MS"/>
        <w:caps w:val="0"/>
        <w:smallCaps w:val="0"/>
        <w:strike w:val="0"/>
        <w:dstrike w:val="0"/>
        <w:color w:val="000000"/>
        <w:spacing w:val="0"/>
        <w:w w:val="100"/>
        <w:kern w:val="0"/>
        <w:position w:val="0"/>
        <w:highlight w:val="none"/>
        <w:vertAlign w:val="baseline"/>
      </w:rPr>
    </w:lvl>
    <w:lvl w:ilvl="3" w:tplc="05948268">
      <w:start w:val="1"/>
      <w:numFmt w:val="lowerLetter"/>
      <w:lvlText w:val="(%4)"/>
      <w:lvlJc w:val="left"/>
      <w:pPr>
        <w:ind w:left="435" w:hanging="435"/>
      </w:pPr>
      <w:rPr>
        <w:rFonts w:hAnsi="Arial Unicode MS"/>
        <w:caps w:val="0"/>
        <w:smallCaps w:val="0"/>
        <w:strike w:val="0"/>
        <w:dstrike w:val="0"/>
        <w:color w:val="000000"/>
        <w:spacing w:val="0"/>
        <w:w w:val="100"/>
        <w:kern w:val="0"/>
        <w:position w:val="0"/>
        <w:highlight w:val="none"/>
        <w:vertAlign w:val="baseline"/>
      </w:rPr>
    </w:lvl>
    <w:lvl w:ilvl="4" w:tplc="599AD6BC">
      <w:start w:val="1"/>
      <w:numFmt w:val="lowerLetter"/>
      <w:lvlText w:val="(%5)"/>
      <w:lvlJc w:val="left"/>
      <w:pPr>
        <w:ind w:left="435" w:hanging="435"/>
      </w:pPr>
      <w:rPr>
        <w:rFonts w:hAnsi="Arial Unicode MS"/>
        <w:caps w:val="0"/>
        <w:smallCaps w:val="0"/>
        <w:strike w:val="0"/>
        <w:dstrike w:val="0"/>
        <w:color w:val="000000"/>
        <w:spacing w:val="0"/>
        <w:w w:val="100"/>
        <w:kern w:val="0"/>
        <w:position w:val="0"/>
        <w:highlight w:val="none"/>
        <w:vertAlign w:val="baseline"/>
      </w:rPr>
    </w:lvl>
    <w:lvl w:ilvl="5" w:tplc="AB2EAAAC">
      <w:start w:val="1"/>
      <w:numFmt w:val="lowerLetter"/>
      <w:lvlText w:val="(%6)"/>
      <w:lvlJc w:val="left"/>
      <w:pPr>
        <w:ind w:left="435" w:hanging="435"/>
      </w:pPr>
      <w:rPr>
        <w:rFonts w:hAnsi="Arial Unicode MS"/>
        <w:caps w:val="0"/>
        <w:smallCaps w:val="0"/>
        <w:strike w:val="0"/>
        <w:dstrike w:val="0"/>
        <w:color w:val="000000"/>
        <w:spacing w:val="0"/>
        <w:w w:val="100"/>
        <w:kern w:val="0"/>
        <w:position w:val="0"/>
        <w:highlight w:val="none"/>
        <w:vertAlign w:val="baseline"/>
      </w:rPr>
    </w:lvl>
    <w:lvl w:ilvl="6" w:tplc="31283F8E">
      <w:start w:val="1"/>
      <w:numFmt w:val="lowerLetter"/>
      <w:lvlText w:val="(%7)"/>
      <w:lvlJc w:val="left"/>
      <w:pPr>
        <w:ind w:left="435" w:hanging="435"/>
      </w:pPr>
      <w:rPr>
        <w:rFonts w:hAnsi="Arial Unicode MS"/>
        <w:caps w:val="0"/>
        <w:smallCaps w:val="0"/>
        <w:strike w:val="0"/>
        <w:dstrike w:val="0"/>
        <w:color w:val="000000"/>
        <w:spacing w:val="0"/>
        <w:w w:val="100"/>
        <w:kern w:val="0"/>
        <w:position w:val="0"/>
        <w:highlight w:val="none"/>
        <w:vertAlign w:val="baseline"/>
      </w:rPr>
    </w:lvl>
    <w:lvl w:ilvl="7" w:tplc="9084C4CE">
      <w:start w:val="1"/>
      <w:numFmt w:val="lowerLetter"/>
      <w:lvlText w:val="(%8)"/>
      <w:lvlJc w:val="left"/>
      <w:pPr>
        <w:ind w:left="435" w:hanging="435"/>
      </w:pPr>
      <w:rPr>
        <w:rFonts w:hAnsi="Arial Unicode MS"/>
        <w:caps w:val="0"/>
        <w:smallCaps w:val="0"/>
        <w:strike w:val="0"/>
        <w:dstrike w:val="0"/>
        <w:color w:val="000000"/>
        <w:spacing w:val="0"/>
        <w:w w:val="100"/>
        <w:kern w:val="0"/>
        <w:position w:val="0"/>
        <w:highlight w:val="none"/>
        <w:vertAlign w:val="baseline"/>
      </w:rPr>
    </w:lvl>
    <w:lvl w:ilvl="8" w:tplc="AA9A6EC6">
      <w:start w:val="1"/>
      <w:numFmt w:val="lowerLetter"/>
      <w:lvlText w:val="(%9)"/>
      <w:lvlJc w:val="left"/>
      <w:pPr>
        <w:ind w:left="435" w:hanging="435"/>
      </w:pPr>
      <w:rPr>
        <w:rFonts w:hAnsi="Arial Unicode MS"/>
        <w:caps w:val="0"/>
        <w:smallCaps w:val="0"/>
        <w:strike w:val="0"/>
        <w:dstrike w:val="0"/>
        <w:color w:val="000000"/>
        <w:spacing w:val="0"/>
        <w:w w:val="100"/>
        <w:kern w:val="0"/>
        <w:position w:val="0"/>
        <w:highlight w:val="none"/>
        <w:vertAlign w:val="baseline"/>
      </w:rPr>
    </w:lvl>
  </w:abstractNum>
  <w:abstractNum w:abstractNumId="156" w15:restartNumberingAfterBreak="0">
    <w:nsid w:val="7A183F82"/>
    <w:multiLevelType w:val="hybridMultilevel"/>
    <w:tmpl w:val="377E3940"/>
    <w:styleLink w:val="ImportedStyle362"/>
    <w:lvl w:ilvl="0" w:tplc="D430F638">
      <w:start w:val="1"/>
      <w:numFmt w:val="lowerLetter"/>
      <w:lvlText w:val="%1)"/>
      <w:lvlJc w:val="left"/>
      <w:pPr>
        <w:ind w:left="1046" w:hanging="360"/>
      </w:pPr>
      <w:rPr>
        <w:rFonts w:hAnsi="Arial Unicode MS"/>
        <w:caps w:val="0"/>
        <w:smallCaps w:val="0"/>
        <w:strike w:val="0"/>
        <w:dstrike w:val="0"/>
        <w:color w:val="000000"/>
        <w:spacing w:val="0"/>
        <w:w w:val="100"/>
        <w:kern w:val="0"/>
        <w:position w:val="0"/>
        <w:highlight w:val="none"/>
        <w:vertAlign w:val="baseline"/>
      </w:rPr>
    </w:lvl>
    <w:lvl w:ilvl="1" w:tplc="8D7083FC">
      <w:start w:val="1"/>
      <w:numFmt w:val="lowerLetter"/>
      <w:lvlText w:val="%2."/>
      <w:lvlJc w:val="left"/>
      <w:pPr>
        <w:ind w:left="1766" w:hanging="360"/>
      </w:pPr>
      <w:rPr>
        <w:rFonts w:hAnsi="Arial Unicode MS"/>
        <w:caps w:val="0"/>
        <w:smallCaps w:val="0"/>
        <w:strike w:val="0"/>
        <w:dstrike w:val="0"/>
        <w:color w:val="000000"/>
        <w:spacing w:val="0"/>
        <w:w w:val="100"/>
        <w:kern w:val="0"/>
        <w:position w:val="0"/>
        <w:highlight w:val="none"/>
        <w:vertAlign w:val="baseline"/>
      </w:rPr>
    </w:lvl>
    <w:lvl w:ilvl="2" w:tplc="FF4A88C4">
      <w:start w:val="1"/>
      <w:numFmt w:val="lowerRoman"/>
      <w:lvlText w:val="%3."/>
      <w:lvlJc w:val="left"/>
      <w:pPr>
        <w:ind w:left="2486" w:hanging="320"/>
      </w:pPr>
      <w:rPr>
        <w:rFonts w:hAnsi="Arial Unicode MS"/>
        <w:caps w:val="0"/>
        <w:smallCaps w:val="0"/>
        <w:strike w:val="0"/>
        <w:dstrike w:val="0"/>
        <w:color w:val="000000"/>
        <w:spacing w:val="0"/>
        <w:w w:val="100"/>
        <w:kern w:val="0"/>
        <w:position w:val="0"/>
        <w:highlight w:val="none"/>
        <w:vertAlign w:val="baseline"/>
      </w:rPr>
    </w:lvl>
    <w:lvl w:ilvl="3" w:tplc="373EC7FA">
      <w:start w:val="1"/>
      <w:numFmt w:val="decimal"/>
      <w:lvlText w:val="%4."/>
      <w:lvlJc w:val="left"/>
      <w:pPr>
        <w:ind w:left="3206" w:hanging="360"/>
      </w:pPr>
      <w:rPr>
        <w:rFonts w:hAnsi="Arial Unicode MS"/>
        <w:caps w:val="0"/>
        <w:smallCaps w:val="0"/>
        <w:strike w:val="0"/>
        <w:dstrike w:val="0"/>
        <w:color w:val="000000"/>
        <w:spacing w:val="0"/>
        <w:w w:val="100"/>
        <w:kern w:val="0"/>
        <w:position w:val="0"/>
        <w:highlight w:val="none"/>
        <w:vertAlign w:val="baseline"/>
      </w:rPr>
    </w:lvl>
    <w:lvl w:ilvl="4" w:tplc="77929C18">
      <w:start w:val="1"/>
      <w:numFmt w:val="lowerLetter"/>
      <w:lvlText w:val="%5."/>
      <w:lvlJc w:val="left"/>
      <w:pPr>
        <w:ind w:left="3926" w:hanging="360"/>
      </w:pPr>
      <w:rPr>
        <w:rFonts w:hAnsi="Arial Unicode MS"/>
        <w:caps w:val="0"/>
        <w:smallCaps w:val="0"/>
        <w:strike w:val="0"/>
        <w:dstrike w:val="0"/>
        <w:color w:val="000000"/>
        <w:spacing w:val="0"/>
        <w:w w:val="100"/>
        <w:kern w:val="0"/>
        <w:position w:val="0"/>
        <w:highlight w:val="none"/>
        <w:vertAlign w:val="baseline"/>
      </w:rPr>
    </w:lvl>
    <w:lvl w:ilvl="5" w:tplc="E71EEF02">
      <w:start w:val="1"/>
      <w:numFmt w:val="lowerRoman"/>
      <w:lvlText w:val="%6."/>
      <w:lvlJc w:val="left"/>
      <w:pPr>
        <w:ind w:left="4646" w:hanging="320"/>
      </w:pPr>
      <w:rPr>
        <w:rFonts w:hAnsi="Arial Unicode MS"/>
        <w:caps w:val="0"/>
        <w:smallCaps w:val="0"/>
        <w:strike w:val="0"/>
        <w:dstrike w:val="0"/>
        <w:color w:val="000000"/>
        <w:spacing w:val="0"/>
        <w:w w:val="100"/>
        <w:kern w:val="0"/>
        <w:position w:val="0"/>
        <w:highlight w:val="none"/>
        <w:vertAlign w:val="baseline"/>
      </w:rPr>
    </w:lvl>
    <w:lvl w:ilvl="6" w:tplc="BC800BB4">
      <w:start w:val="1"/>
      <w:numFmt w:val="decimal"/>
      <w:lvlText w:val="%7."/>
      <w:lvlJc w:val="left"/>
      <w:pPr>
        <w:ind w:left="5366" w:hanging="360"/>
      </w:pPr>
      <w:rPr>
        <w:rFonts w:hAnsi="Arial Unicode MS"/>
        <w:caps w:val="0"/>
        <w:smallCaps w:val="0"/>
        <w:strike w:val="0"/>
        <w:dstrike w:val="0"/>
        <w:color w:val="000000"/>
        <w:spacing w:val="0"/>
        <w:w w:val="100"/>
        <w:kern w:val="0"/>
        <w:position w:val="0"/>
        <w:highlight w:val="none"/>
        <w:vertAlign w:val="baseline"/>
      </w:rPr>
    </w:lvl>
    <w:lvl w:ilvl="7" w:tplc="57688294">
      <w:start w:val="1"/>
      <w:numFmt w:val="lowerLetter"/>
      <w:lvlText w:val="%8."/>
      <w:lvlJc w:val="left"/>
      <w:pPr>
        <w:ind w:left="6086" w:hanging="360"/>
      </w:pPr>
      <w:rPr>
        <w:rFonts w:hAnsi="Arial Unicode MS"/>
        <w:caps w:val="0"/>
        <w:smallCaps w:val="0"/>
        <w:strike w:val="0"/>
        <w:dstrike w:val="0"/>
        <w:color w:val="000000"/>
        <w:spacing w:val="0"/>
        <w:w w:val="100"/>
        <w:kern w:val="0"/>
        <w:position w:val="0"/>
        <w:highlight w:val="none"/>
        <w:vertAlign w:val="baseline"/>
      </w:rPr>
    </w:lvl>
    <w:lvl w:ilvl="8" w:tplc="F08248EC">
      <w:start w:val="1"/>
      <w:numFmt w:val="lowerRoman"/>
      <w:lvlText w:val="%9."/>
      <w:lvlJc w:val="left"/>
      <w:pPr>
        <w:ind w:left="6806" w:hanging="320"/>
      </w:pPr>
      <w:rPr>
        <w:rFonts w:hAnsi="Arial Unicode MS"/>
        <w:caps w:val="0"/>
        <w:smallCaps w:val="0"/>
        <w:strike w:val="0"/>
        <w:dstrike w:val="0"/>
        <w:color w:val="000000"/>
        <w:spacing w:val="0"/>
        <w:w w:val="100"/>
        <w:kern w:val="0"/>
        <w:position w:val="0"/>
        <w:highlight w:val="none"/>
        <w:vertAlign w:val="baseline"/>
      </w:rPr>
    </w:lvl>
  </w:abstractNum>
  <w:abstractNum w:abstractNumId="157" w15:restartNumberingAfterBreak="0">
    <w:nsid w:val="7B757F25"/>
    <w:multiLevelType w:val="multilevel"/>
    <w:tmpl w:val="3B241ECC"/>
    <w:styleLink w:val="ImportedStyle132"/>
    <w:lvl w:ilvl="0">
      <w:start w:val="1"/>
      <w:numFmt w:val="decimal"/>
      <w:lvlText w:val="%1."/>
      <w:lvlJc w:val="left"/>
      <w:pPr>
        <w:ind w:left="567" w:hanging="567"/>
      </w:pPr>
      <w:rPr>
        <w:rFonts w:hAnsi="Arial Unicode MS" w:hint="default"/>
        <w:b w:val="0"/>
        <w:bCs w:val="0"/>
        <w:i w:val="0"/>
        <w:iCs w:val="0"/>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start w:val="1"/>
      <w:numFmt w:val="lowerRoman"/>
      <w:lvlText w:val="%3."/>
      <w:lvlJc w:val="left"/>
      <w:pPr>
        <w:ind w:left="1440" w:hanging="6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4."/>
      <w:lvlJc w:val="left"/>
      <w:pPr>
        <w:ind w:left="216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lowerLetter"/>
      <w:lvlText w:val="%5."/>
      <w:lvlJc w:val="left"/>
      <w:pPr>
        <w:ind w:left="288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lowerRoman"/>
      <w:lvlText w:val="%6."/>
      <w:lvlJc w:val="left"/>
      <w:pPr>
        <w:ind w:left="3600" w:hanging="6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7."/>
      <w:lvlJc w:val="left"/>
      <w:pPr>
        <w:ind w:left="43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lowerLetter"/>
      <w:lvlText w:val="%8."/>
      <w:lvlJc w:val="left"/>
      <w:pPr>
        <w:ind w:left="504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lowerRoman"/>
      <w:lvlText w:val="%9."/>
      <w:lvlJc w:val="left"/>
      <w:pPr>
        <w:ind w:left="5760" w:hanging="6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58" w15:restartNumberingAfterBreak="0">
    <w:nsid w:val="7C3831A9"/>
    <w:multiLevelType w:val="hybridMultilevel"/>
    <w:tmpl w:val="2E443B86"/>
    <w:styleLink w:val="ImportedStyle5020"/>
    <w:lvl w:ilvl="0" w:tplc="4F98FBDA">
      <w:start w:val="1"/>
      <w:numFmt w:val="lowerLetter"/>
      <w:lvlText w:val="(%1)"/>
      <w:lvlJc w:val="left"/>
      <w:pPr>
        <w:ind w:left="1080" w:hanging="360"/>
      </w:pPr>
      <w:rPr>
        <w:rFonts w:hAnsi="Arial Unicode MS" w:hint="default"/>
        <w:caps w:val="0"/>
        <w:smallCaps w:val="0"/>
        <w:strike w:val="0"/>
        <w:dstrike w:val="0"/>
        <w:color w:val="000000"/>
        <w:spacing w:val="0"/>
        <w:w w:val="100"/>
        <w:kern w:val="0"/>
        <w:position w:val="0"/>
        <w:highlight w:val="none"/>
        <w:vertAlign w:val="baseline"/>
      </w:rPr>
    </w:lvl>
    <w:lvl w:ilvl="1" w:tplc="B5CAB63C">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2" w:tplc="D478BD0E">
      <w:start w:val="1"/>
      <w:numFmt w:val="lowerRoman"/>
      <w:lvlText w:val="%3."/>
      <w:lvlJc w:val="left"/>
      <w:pPr>
        <w:ind w:left="2520" w:hanging="320"/>
      </w:pPr>
      <w:rPr>
        <w:rFonts w:hAnsi="Arial Unicode MS"/>
        <w:caps w:val="0"/>
        <w:smallCaps w:val="0"/>
        <w:strike w:val="0"/>
        <w:dstrike w:val="0"/>
        <w:color w:val="000000"/>
        <w:spacing w:val="0"/>
        <w:w w:val="100"/>
        <w:kern w:val="0"/>
        <w:position w:val="0"/>
        <w:highlight w:val="none"/>
        <w:vertAlign w:val="baseline"/>
      </w:rPr>
    </w:lvl>
    <w:lvl w:ilvl="3" w:tplc="7578FB8C">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4" w:tplc="C2C6A77C">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5" w:tplc="F4DAECD8">
      <w:start w:val="1"/>
      <w:numFmt w:val="lowerRoman"/>
      <w:lvlText w:val="%6."/>
      <w:lvlJc w:val="left"/>
      <w:pPr>
        <w:ind w:left="4680" w:hanging="320"/>
      </w:pPr>
      <w:rPr>
        <w:rFonts w:hAnsi="Arial Unicode MS"/>
        <w:caps w:val="0"/>
        <w:smallCaps w:val="0"/>
        <w:strike w:val="0"/>
        <w:dstrike w:val="0"/>
        <w:color w:val="000000"/>
        <w:spacing w:val="0"/>
        <w:w w:val="100"/>
        <w:kern w:val="0"/>
        <w:position w:val="0"/>
        <w:highlight w:val="none"/>
        <w:vertAlign w:val="baseline"/>
      </w:rPr>
    </w:lvl>
    <w:lvl w:ilvl="6" w:tplc="9AB49C80">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7" w:tplc="7A30281C">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8" w:tplc="3724D03E">
      <w:start w:val="1"/>
      <w:numFmt w:val="lowerRoman"/>
      <w:lvlText w:val="%9."/>
      <w:lvlJc w:val="left"/>
      <w:pPr>
        <w:ind w:left="6840" w:hanging="320"/>
      </w:pPr>
      <w:rPr>
        <w:rFonts w:hAnsi="Arial Unicode MS"/>
        <w:caps w:val="0"/>
        <w:smallCaps w:val="0"/>
        <w:strike w:val="0"/>
        <w:dstrike w:val="0"/>
        <w:color w:val="000000"/>
        <w:spacing w:val="0"/>
        <w:w w:val="100"/>
        <w:kern w:val="0"/>
        <w:position w:val="0"/>
        <w:highlight w:val="none"/>
        <w:vertAlign w:val="baseline"/>
      </w:rPr>
    </w:lvl>
  </w:abstractNum>
  <w:abstractNum w:abstractNumId="159" w15:restartNumberingAfterBreak="0">
    <w:nsid w:val="7D9E5BD1"/>
    <w:multiLevelType w:val="multilevel"/>
    <w:tmpl w:val="762CE518"/>
    <w:styleLink w:val="ImportedStyle103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7E3C1509"/>
    <w:multiLevelType w:val="hybridMultilevel"/>
    <w:tmpl w:val="6798C70C"/>
    <w:styleLink w:val="ImportedStyle30"/>
    <w:lvl w:ilvl="0" w:tplc="D4F8B0A0">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5A20EF0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CFDEF158">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720CA1C6">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93B4F54C">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098A6F8C">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A572A80C">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4062764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D32CBDB2">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61" w15:restartNumberingAfterBreak="0">
    <w:nsid w:val="7E642242"/>
    <w:multiLevelType w:val="hybridMultilevel"/>
    <w:tmpl w:val="06EE500E"/>
    <w:styleLink w:val="ImportedStyle33"/>
    <w:lvl w:ilvl="0" w:tplc="7FE61C16">
      <w:start w:val="1"/>
      <w:numFmt w:val="lowerLetter"/>
      <w:lvlText w:val="%1)"/>
      <w:lvlJc w:val="left"/>
      <w:pPr>
        <w:ind w:left="1322" w:hanging="360"/>
      </w:pPr>
      <w:rPr>
        <w:rFonts w:hAnsi="Arial Unicode MS"/>
        <w:caps w:val="0"/>
        <w:smallCaps w:val="0"/>
        <w:strike w:val="0"/>
        <w:dstrike w:val="0"/>
        <w:color w:val="000000"/>
        <w:spacing w:val="0"/>
        <w:w w:val="100"/>
        <w:kern w:val="0"/>
        <w:position w:val="0"/>
        <w:highlight w:val="none"/>
        <w:vertAlign w:val="baseline"/>
      </w:rPr>
    </w:lvl>
    <w:lvl w:ilvl="1" w:tplc="CE96E82E">
      <w:start w:val="1"/>
      <w:numFmt w:val="lowerLetter"/>
      <w:lvlText w:val="%2."/>
      <w:lvlJc w:val="left"/>
      <w:pPr>
        <w:ind w:left="2042" w:hanging="360"/>
      </w:pPr>
      <w:rPr>
        <w:rFonts w:hAnsi="Arial Unicode MS"/>
        <w:caps w:val="0"/>
        <w:smallCaps w:val="0"/>
        <w:strike w:val="0"/>
        <w:dstrike w:val="0"/>
        <w:color w:val="000000"/>
        <w:spacing w:val="0"/>
        <w:w w:val="100"/>
        <w:kern w:val="0"/>
        <w:position w:val="0"/>
        <w:highlight w:val="none"/>
        <w:vertAlign w:val="baseline"/>
      </w:rPr>
    </w:lvl>
    <w:lvl w:ilvl="2" w:tplc="AFC22FEA">
      <w:start w:val="1"/>
      <w:numFmt w:val="lowerRoman"/>
      <w:lvlText w:val="%3."/>
      <w:lvlJc w:val="left"/>
      <w:pPr>
        <w:ind w:left="2762" w:hanging="320"/>
      </w:pPr>
      <w:rPr>
        <w:rFonts w:hAnsi="Arial Unicode MS"/>
        <w:caps w:val="0"/>
        <w:smallCaps w:val="0"/>
        <w:strike w:val="0"/>
        <w:dstrike w:val="0"/>
        <w:color w:val="000000"/>
        <w:spacing w:val="0"/>
        <w:w w:val="100"/>
        <w:kern w:val="0"/>
        <w:position w:val="0"/>
        <w:highlight w:val="none"/>
        <w:vertAlign w:val="baseline"/>
      </w:rPr>
    </w:lvl>
    <w:lvl w:ilvl="3" w:tplc="B16AA166">
      <w:start w:val="1"/>
      <w:numFmt w:val="decimal"/>
      <w:lvlText w:val="%4."/>
      <w:lvlJc w:val="left"/>
      <w:pPr>
        <w:ind w:left="3482" w:hanging="360"/>
      </w:pPr>
      <w:rPr>
        <w:rFonts w:hAnsi="Arial Unicode MS"/>
        <w:caps w:val="0"/>
        <w:smallCaps w:val="0"/>
        <w:strike w:val="0"/>
        <w:dstrike w:val="0"/>
        <w:color w:val="000000"/>
        <w:spacing w:val="0"/>
        <w:w w:val="100"/>
        <w:kern w:val="0"/>
        <w:position w:val="0"/>
        <w:highlight w:val="none"/>
        <w:vertAlign w:val="baseline"/>
      </w:rPr>
    </w:lvl>
    <w:lvl w:ilvl="4" w:tplc="5402346E">
      <w:start w:val="1"/>
      <w:numFmt w:val="lowerLetter"/>
      <w:lvlText w:val="%5."/>
      <w:lvlJc w:val="left"/>
      <w:pPr>
        <w:ind w:left="4202" w:hanging="360"/>
      </w:pPr>
      <w:rPr>
        <w:rFonts w:hAnsi="Arial Unicode MS"/>
        <w:caps w:val="0"/>
        <w:smallCaps w:val="0"/>
        <w:strike w:val="0"/>
        <w:dstrike w:val="0"/>
        <w:color w:val="000000"/>
        <w:spacing w:val="0"/>
        <w:w w:val="100"/>
        <w:kern w:val="0"/>
        <w:position w:val="0"/>
        <w:highlight w:val="none"/>
        <w:vertAlign w:val="baseline"/>
      </w:rPr>
    </w:lvl>
    <w:lvl w:ilvl="5" w:tplc="B456CDAC">
      <w:start w:val="1"/>
      <w:numFmt w:val="lowerRoman"/>
      <w:lvlText w:val="%6."/>
      <w:lvlJc w:val="left"/>
      <w:pPr>
        <w:ind w:left="4922" w:hanging="320"/>
      </w:pPr>
      <w:rPr>
        <w:rFonts w:hAnsi="Arial Unicode MS"/>
        <w:caps w:val="0"/>
        <w:smallCaps w:val="0"/>
        <w:strike w:val="0"/>
        <w:dstrike w:val="0"/>
        <w:color w:val="000000"/>
        <w:spacing w:val="0"/>
        <w:w w:val="100"/>
        <w:kern w:val="0"/>
        <w:position w:val="0"/>
        <w:highlight w:val="none"/>
        <w:vertAlign w:val="baseline"/>
      </w:rPr>
    </w:lvl>
    <w:lvl w:ilvl="6" w:tplc="BE62286A">
      <w:start w:val="1"/>
      <w:numFmt w:val="decimal"/>
      <w:lvlText w:val="%7."/>
      <w:lvlJc w:val="left"/>
      <w:pPr>
        <w:ind w:left="5642" w:hanging="360"/>
      </w:pPr>
      <w:rPr>
        <w:rFonts w:hAnsi="Arial Unicode MS"/>
        <w:caps w:val="0"/>
        <w:smallCaps w:val="0"/>
        <w:strike w:val="0"/>
        <w:dstrike w:val="0"/>
        <w:color w:val="000000"/>
        <w:spacing w:val="0"/>
        <w:w w:val="100"/>
        <w:kern w:val="0"/>
        <w:position w:val="0"/>
        <w:highlight w:val="none"/>
        <w:vertAlign w:val="baseline"/>
      </w:rPr>
    </w:lvl>
    <w:lvl w:ilvl="7" w:tplc="CAA0EEE6">
      <w:start w:val="1"/>
      <w:numFmt w:val="lowerLetter"/>
      <w:lvlText w:val="%8."/>
      <w:lvlJc w:val="left"/>
      <w:pPr>
        <w:ind w:left="6362" w:hanging="360"/>
      </w:pPr>
      <w:rPr>
        <w:rFonts w:hAnsi="Arial Unicode MS"/>
        <w:caps w:val="0"/>
        <w:smallCaps w:val="0"/>
        <w:strike w:val="0"/>
        <w:dstrike w:val="0"/>
        <w:color w:val="000000"/>
        <w:spacing w:val="0"/>
        <w:w w:val="100"/>
        <w:kern w:val="0"/>
        <w:position w:val="0"/>
        <w:highlight w:val="none"/>
        <w:vertAlign w:val="baseline"/>
      </w:rPr>
    </w:lvl>
    <w:lvl w:ilvl="8" w:tplc="70643922">
      <w:start w:val="1"/>
      <w:numFmt w:val="lowerRoman"/>
      <w:lvlText w:val="%9."/>
      <w:lvlJc w:val="left"/>
      <w:pPr>
        <w:ind w:left="7082" w:hanging="320"/>
      </w:pPr>
      <w:rPr>
        <w:rFonts w:hAnsi="Arial Unicode MS"/>
        <w:caps w:val="0"/>
        <w:smallCaps w:val="0"/>
        <w:strike w:val="0"/>
        <w:dstrike w:val="0"/>
        <w:color w:val="000000"/>
        <w:spacing w:val="0"/>
        <w:w w:val="100"/>
        <w:kern w:val="0"/>
        <w:position w:val="0"/>
        <w:highlight w:val="none"/>
        <w:vertAlign w:val="baseline"/>
      </w:rPr>
    </w:lvl>
  </w:abstractNum>
  <w:abstractNum w:abstractNumId="162" w15:restartNumberingAfterBreak="0">
    <w:nsid w:val="7E681FD3"/>
    <w:multiLevelType w:val="hybridMultilevel"/>
    <w:tmpl w:val="2EAE5162"/>
    <w:styleLink w:val="ImportedStyle71"/>
    <w:lvl w:ilvl="0" w:tplc="9BEE69D8">
      <w:start w:val="1"/>
      <w:numFmt w:val="decimal"/>
      <w:lvlText w:val="%1."/>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rPr>
    </w:lvl>
    <w:lvl w:ilvl="1" w:tplc="09F0BF60">
      <w:start w:val="1"/>
      <w:numFmt w:val="lowerLetter"/>
      <w:lvlText w:val="%2."/>
      <w:lvlJc w:val="left"/>
      <w:pPr>
        <w:tabs>
          <w:tab w:val="left" w:pos="720"/>
        </w:tabs>
        <w:ind w:left="1080" w:hanging="360"/>
      </w:pPr>
      <w:rPr>
        <w:rFonts w:hAnsi="Arial Unicode MS"/>
        <w:caps w:val="0"/>
        <w:smallCaps w:val="0"/>
        <w:strike w:val="0"/>
        <w:dstrike w:val="0"/>
        <w:color w:val="000000"/>
        <w:spacing w:val="0"/>
        <w:w w:val="100"/>
        <w:kern w:val="0"/>
        <w:position w:val="0"/>
        <w:highlight w:val="none"/>
        <w:vertAlign w:val="baseline"/>
      </w:rPr>
    </w:lvl>
    <w:lvl w:ilvl="2" w:tplc="3A7E5E7A">
      <w:start w:val="1"/>
      <w:numFmt w:val="lowerRoman"/>
      <w:lvlText w:val="%3."/>
      <w:lvlJc w:val="left"/>
      <w:pPr>
        <w:tabs>
          <w:tab w:val="left" w:pos="720"/>
        </w:tabs>
        <w:ind w:left="1800" w:hanging="320"/>
      </w:pPr>
      <w:rPr>
        <w:rFonts w:hAnsi="Arial Unicode MS"/>
        <w:caps w:val="0"/>
        <w:smallCaps w:val="0"/>
        <w:strike w:val="0"/>
        <w:dstrike w:val="0"/>
        <w:color w:val="000000"/>
        <w:spacing w:val="0"/>
        <w:w w:val="100"/>
        <w:kern w:val="0"/>
        <w:position w:val="0"/>
        <w:highlight w:val="none"/>
        <w:vertAlign w:val="baseline"/>
      </w:rPr>
    </w:lvl>
    <w:lvl w:ilvl="3" w:tplc="F2485294">
      <w:start w:val="1"/>
      <w:numFmt w:val="decimal"/>
      <w:lvlText w:val="%4."/>
      <w:lvlJc w:val="left"/>
      <w:pPr>
        <w:tabs>
          <w:tab w:val="left" w:pos="720"/>
        </w:tabs>
        <w:ind w:left="2520" w:hanging="360"/>
      </w:pPr>
      <w:rPr>
        <w:rFonts w:hAnsi="Arial Unicode MS"/>
        <w:caps w:val="0"/>
        <w:smallCaps w:val="0"/>
        <w:strike w:val="0"/>
        <w:dstrike w:val="0"/>
        <w:color w:val="000000"/>
        <w:spacing w:val="0"/>
        <w:w w:val="100"/>
        <w:kern w:val="0"/>
        <w:position w:val="0"/>
        <w:highlight w:val="none"/>
        <w:vertAlign w:val="baseline"/>
      </w:rPr>
    </w:lvl>
    <w:lvl w:ilvl="4" w:tplc="6728C4BA">
      <w:start w:val="1"/>
      <w:numFmt w:val="lowerLetter"/>
      <w:lvlText w:val="%5."/>
      <w:lvlJc w:val="left"/>
      <w:pPr>
        <w:tabs>
          <w:tab w:val="left" w:pos="720"/>
        </w:tabs>
        <w:ind w:left="3240" w:hanging="360"/>
      </w:pPr>
      <w:rPr>
        <w:rFonts w:hAnsi="Arial Unicode MS"/>
        <w:caps w:val="0"/>
        <w:smallCaps w:val="0"/>
        <w:strike w:val="0"/>
        <w:dstrike w:val="0"/>
        <w:color w:val="000000"/>
        <w:spacing w:val="0"/>
        <w:w w:val="100"/>
        <w:kern w:val="0"/>
        <w:position w:val="0"/>
        <w:highlight w:val="none"/>
        <w:vertAlign w:val="baseline"/>
      </w:rPr>
    </w:lvl>
    <w:lvl w:ilvl="5" w:tplc="C0F03C3C">
      <w:start w:val="1"/>
      <w:numFmt w:val="lowerRoman"/>
      <w:lvlText w:val="%6."/>
      <w:lvlJc w:val="left"/>
      <w:pPr>
        <w:tabs>
          <w:tab w:val="left" w:pos="720"/>
        </w:tabs>
        <w:ind w:left="3960" w:hanging="320"/>
      </w:pPr>
      <w:rPr>
        <w:rFonts w:hAnsi="Arial Unicode MS"/>
        <w:caps w:val="0"/>
        <w:smallCaps w:val="0"/>
        <w:strike w:val="0"/>
        <w:dstrike w:val="0"/>
        <w:color w:val="000000"/>
        <w:spacing w:val="0"/>
        <w:w w:val="100"/>
        <w:kern w:val="0"/>
        <w:position w:val="0"/>
        <w:highlight w:val="none"/>
        <w:vertAlign w:val="baseline"/>
      </w:rPr>
    </w:lvl>
    <w:lvl w:ilvl="6" w:tplc="4FDE5496">
      <w:start w:val="1"/>
      <w:numFmt w:val="decimal"/>
      <w:lvlText w:val="%7."/>
      <w:lvlJc w:val="left"/>
      <w:pPr>
        <w:tabs>
          <w:tab w:val="left" w:pos="720"/>
        </w:tabs>
        <w:ind w:left="4680" w:hanging="360"/>
      </w:pPr>
      <w:rPr>
        <w:rFonts w:hAnsi="Arial Unicode MS"/>
        <w:caps w:val="0"/>
        <w:smallCaps w:val="0"/>
        <w:strike w:val="0"/>
        <w:dstrike w:val="0"/>
        <w:color w:val="000000"/>
        <w:spacing w:val="0"/>
        <w:w w:val="100"/>
        <w:kern w:val="0"/>
        <w:position w:val="0"/>
        <w:highlight w:val="none"/>
        <w:vertAlign w:val="baseline"/>
      </w:rPr>
    </w:lvl>
    <w:lvl w:ilvl="7" w:tplc="5734C526">
      <w:start w:val="1"/>
      <w:numFmt w:val="lowerLetter"/>
      <w:lvlText w:val="%8."/>
      <w:lvlJc w:val="left"/>
      <w:pPr>
        <w:tabs>
          <w:tab w:val="left" w:pos="720"/>
        </w:tabs>
        <w:ind w:left="5400" w:hanging="360"/>
      </w:pPr>
      <w:rPr>
        <w:rFonts w:hAnsi="Arial Unicode MS"/>
        <w:caps w:val="0"/>
        <w:smallCaps w:val="0"/>
        <w:strike w:val="0"/>
        <w:dstrike w:val="0"/>
        <w:color w:val="000000"/>
        <w:spacing w:val="0"/>
        <w:w w:val="100"/>
        <w:kern w:val="0"/>
        <w:position w:val="0"/>
        <w:highlight w:val="none"/>
        <w:vertAlign w:val="baseline"/>
      </w:rPr>
    </w:lvl>
    <w:lvl w:ilvl="8" w:tplc="DAEC24EE">
      <w:start w:val="1"/>
      <w:numFmt w:val="lowerRoman"/>
      <w:lvlText w:val="%9."/>
      <w:lvlJc w:val="left"/>
      <w:pPr>
        <w:tabs>
          <w:tab w:val="left" w:pos="720"/>
        </w:tabs>
        <w:ind w:left="6120" w:hanging="320"/>
      </w:pPr>
      <w:rPr>
        <w:rFonts w:hAnsi="Arial Unicode MS"/>
        <w:caps w:val="0"/>
        <w:smallCaps w:val="0"/>
        <w:strike w:val="0"/>
        <w:dstrike w:val="0"/>
        <w:color w:val="000000"/>
        <w:spacing w:val="0"/>
        <w:w w:val="100"/>
        <w:kern w:val="0"/>
        <w:position w:val="0"/>
        <w:highlight w:val="none"/>
        <w:vertAlign w:val="baseline"/>
      </w:rPr>
    </w:lvl>
  </w:abstractNum>
  <w:abstractNum w:abstractNumId="163" w15:restartNumberingAfterBreak="0">
    <w:nsid w:val="7F856A4B"/>
    <w:multiLevelType w:val="hybridMultilevel"/>
    <w:tmpl w:val="080C1CE4"/>
    <w:styleLink w:val="ImportedStyle500"/>
    <w:lvl w:ilvl="0" w:tplc="AB56988C">
      <w:start w:val="1"/>
      <w:numFmt w:val="lowerRoman"/>
      <w:lvlText w:val="%1."/>
      <w:lvlJc w:val="left"/>
      <w:pPr>
        <w:ind w:left="1560" w:hanging="151"/>
      </w:pPr>
      <w:rPr>
        <w:rFonts w:hAnsi="Arial Unicode MS"/>
        <w:caps w:val="0"/>
        <w:smallCaps w:val="0"/>
        <w:strike w:val="0"/>
        <w:dstrike w:val="0"/>
        <w:color w:val="000000"/>
        <w:spacing w:val="0"/>
        <w:w w:val="100"/>
        <w:kern w:val="0"/>
        <w:position w:val="0"/>
        <w:highlight w:val="none"/>
        <w:vertAlign w:val="baseline"/>
      </w:rPr>
    </w:lvl>
    <w:lvl w:ilvl="1" w:tplc="98E6329C">
      <w:start w:val="1"/>
      <w:numFmt w:val="lowerLetter"/>
      <w:lvlText w:val="%2."/>
      <w:lvlJc w:val="left"/>
      <w:pPr>
        <w:ind w:left="2280" w:hanging="611"/>
      </w:pPr>
      <w:rPr>
        <w:rFonts w:hAnsi="Arial Unicode MS"/>
        <w:caps w:val="0"/>
        <w:smallCaps w:val="0"/>
        <w:strike w:val="0"/>
        <w:dstrike w:val="0"/>
        <w:color w:val="000000"/>
        <w:spacing w:val="0"/>
        <w:w w:val="100"/>
        <w:kern w:val="0"/>
        <w:position w:val="0"/>
        <w:highlight w:val="none"/>
        <w:vertAlign w:val="baseline"/>
      </w:rPr>
    </w:lvl>
    <w:lvl w:ilvl="2" w:tplc="F482C9F0">
      <w:start w:val="1"/>
      <w:numFmt w:val="lowerRoman"/>
      <w:lvlText w:val="%3."/>
      <w:lvlJc w:val="left"/>
      <w:pPr>
        <w:ind w:left="3000" w:hanging="571"/>
      </w:pPr>
      <w:rPr>
        <w:rFonts w:hAnsi="Arial Unicode MS"/>
        <w:caps w:val="0"/>
        <w:smallCaps w:val="0"/>
        <w:strike w:val="0"/>
        <w:dstrike w:val="0"/>
        <w:color w:val="000000"/>
        <w:spacing w:val="0"/>
        <w:w w:val="100"/>
        <w:kern w:val="0"/>
        <w:position w:val="0"/>
        <w:highlight w:val="none"/>
        <w:vertAlign w:val="baseline"/>
      </w:rPr>
    </w:lvl>
    <w:lvl w:ilvl="3" w:tplc="B498C8EA">
      <w:start w:val="1"/>
      <w:numFmt w:val="decimal"/>
      <w:lvlText w:val="%4."/>
      <w:lvlJc w:val="left"/>
      <w:pPr>
        <w:ind w:left="3720" w:hanging="611"/>
      </w:pPr>
      <w:rPr>
        <w:rFonts w:hAnsi="Arial Unicode MS"/>
        <w:caps w:val="0"/>
        <w:smallCaps w:val="0"/>
        <w:strike w:val="0"/>
        <w:dstrike w:val="0"/>
        <w:color w:val="000000"/>
        <w:spacing w:val="0"/>
        <w:w w:val="100"/>
        <w:kern w:val="0"/>
        <w:position w:val="0"/>
        <w:highlight w:val="none"/>
        <w:vertAlign w:val="baseline"/>
      </w:rPr>
    </w:lvl>
    <w:lvl w:ilvl="4" w:tplc="5B02E72E">
      <w:start w:val="1"/>
      <w:numFmt w:val="lowerLetter"/>
      <w:lvlText w:val="%5."/>
      <w:lvlJc w:val="left"/>
      <w:pPr>
        <w:ind w:left="4440" w:hanging="611"/>
      </w:pPr>
      <w:rPr>
        <w:rFonts w:hAnsi="Arial Unicode MS"/>
        <w:caps w:val="0"/>
        <w:smallCaps w:val="0"/>
        <w:strike w:val="0"/>
        <w:dstrike w:val="0"/>
        <w:color w:val="000000"/>
        <w:spacing w:val="0"/>
        <w:w w:val="100"/>
        <w:kern w:val="0"/>
        <w:position w:val="0"/>
        <w:highlight w:val="none"/>
        <w:vertAlign w:val="baseline"/>
      </w:rPr>
    </w:lvl>
    <w:lvl w:ilvl="5" w:tplc="89DEB43A">
      <w:start w:val="1"/>
      <w:numFmt w:val="lowerRoman"/>
      <w:lvlText w:val="%6."/>
      <w:lvlJc w:val="left"/>
      <w:pPr>
        <w:ind w:left="5160" w:hanging="571"/>
      </w:pPr>
      <w:rPr>
        <w:rFonts w:hAnsi="Arial Unicode MS"/>
        <w:caps w:val="0"/>
        <w:smallCaps w:val="0"/>
        <w:strike w:val="0"/>
        <w:dstrike w:val="0"/>
        <w:color w:val="000000"/>
        <w:spacing w:val="0"/>
        <w:w w:val="100"/>
        <w:kern w:val="0"/>
        <w:position w:val="0"/>
        <w:highlight w:val="none"/>
        <w:vertAlign w:val="baseline"/>
      </w:rPr>
    </w:lvl>
    <w:lvl w:ilvl="6" w:tplc="976EDC52">
      <w:start w:val="1"/>
      <w:numFmt w:val="decimal"/>
      <w:lvlText w:val="%7."/>
      <w:lvlJc w:val="left"/>
      <w:pPr>
        <w:ind w:left="5880" w:hanging="611"/>
      </w:pPr>
      <w:rPr>
        <w:rFonts w:hAnsi="Arial Unicode MS"/>
        <w:caps w:val="0"/>
        <w:smallCaps w:val="0"/>
        <w:strike w:val="0"/>
        <w:dstrike w:val="0"/>
        <w:color w:val="000000"/>
        <w:spacing w:val="0"/>
        <w:w w:val="100"/>
        <w:kern w:val="0"/>
        <w:position w:val="0"/>
        <w:highlight w:val="none"/>
        <w:vertAlign w:val="baseline"/>
      </w:rPr>
    </w:lvl>
    <w:lvl w:ilvl="7" w:tplc="B9B8688A">
      <w:start w:val="1"/>
      <w:numFmt w:val="lowerLetter"/>
      <w:lvlText w:val="%8."/>
      <w:lvlJc w:val="left"/>
      <w:pPr>
        <w:ind w:left="6600" w:hanging="611"/>
      </w:pPr>
      <w:rPr>
        <w:rFonts w:hAnsi="Arial Unicode MS"/>
        <w:caps w:val="0"/>
        <w:smallCaps w:val="0"/>
        <w:strike w:val="0"/>
        <w:dstrike w:val="0"/>
        <w:color w:val="000000"/>
        <w:spacing w:val="0"/>
        <w:w w:val="100"/>
        <w:kern w:val="0"/>
        <w:position w:val="0"/>
        <w:highlight w:val="none"/>
        <w:vertAlign w:val="baseline"/>
      </w:rPr>
    </w:lvl>
    <w:lvl w:ilvl="8" w:tplc="0A2EE4A6">
      <w:start w:val="1"/>
      <w:numFmt w:val="lowerRoman"/>
      <w:lvlText w:val="%9."/>
      <w:lvlJc w:val="left"/>
      <w:pPr>
        <w:ind w:left="7320" w:hanging="571"/>
      </w:pPr>
      <w:rPr>
        <w:rFonts w:hAnsi="Arial Unicode MS"/>
        <w:caps w:val="0"/>
        <w:smallCaps w:val="0"/>
        <w:strike w:val="0"/>
        <w:dstrike w:val="0"/>
        <w:color w:val="000000"/>
        <w:spacing w:val="0"/>
        <w:w w:val="100"/>
        <w:kern w:val="0"/>
        <w:position w:val="0"/>
        <w:highlight w:val="none"/>
        <w:vertAlign w:val="baseline"/>
      </w:rPr>
    </w:lvl>
  </w:abstractNum>
  <w:num w:numId="1" w16cid:durableId="300962335">
    <w:abstractNumId w:val="159"/>
  </w:num>
  <w:num w:numId="2" w16cid:durableId="565192031">
    <w:abstractNumId w:val="3"/>
  </w:num>
  <w:num w:numId="3" w16cid:durableId="150559627">
    <w:abstractNumId w:val="103"/>
  </w:num>
  <w:num w:numId="4" w16cid:durableId="1941449922">
    <w:abstractNumId w:val="147"/>
  </w:num>
  <w:num w:numId="5" w16cid:durableId="1211527467">
    <w:abstractNumId w:val="9"/>
  </w:num>
  <w:num w:numId="6" w16cid:durableId="709306618">
    <w:abstractNumId w:val="40"/>
  </w:num>
  <w:num w:numId="7" w16cid:durableId="1588415165">
    <w:abstractNumId w:val="66"/>
  </w:num>
  <w:num w:numId="8" w16cid:durableId="942222274">
    <w:abstractNumId w:val="157"/>
  </w:num>
  <w:num w:numId="9" w16cid:durableId="475604937">
    <w:abstractNumId w:val="27"/>
  </w:num>
  <w:num w:numId="10" w16cid:durableId="1421559320">
    <w:abstractNumId w:val="69"/>
  </w:num>
  <w:num w:numId="11" w16cid:durableId="1907299083">
    <w:abstractNumId w:val="0"/>
  </w:num>
  <w:num w:numId="12" w16cid:durableId="1965766168">
    <w:abstractNumId w:val="142"/>
    <w:lvlOverride w:ilvl="0">
      <w:lvl w:ilvl="0" w:tplc="2ED88036">
        <w:start w:val="1"/>
        <w:numFmt w:val="decimal"/>
        <w:lvlText w:val="%1."/>
        <w:lvlJc w:val="left"/>
        <w:pPr>
          <w:tabs>
            <w:tab w:val="left" w:pos="284"/>
          </w:tabs>
          <w:ind w:left="160" w:hanging="160"/>
        </w:pPr>
        <w:rPr>
          <w:rFonts w:hAnsi="Arial Unicode MS"/>
          <w:caps w:val="0"/>
          <w:smallCaps w:val="0"/>
          <w:strike w:val="0"/>
          <w:dstrike w:val="0"/>
          <w:outline w:val="0"/>
          <w:emboss w:val="0"/>
          <w:imprint w:val="0"/>
          <w:spacing w:val="0"/>
          <w:w w:val="100"/>
          <w:kern w:val="0"/>
          <w:position w:val="0"/>
          <w:sz w:val="30"/>
          <w:szCs w:val="30"/>
          <w:highlight w:val="none"/>
          <w:vertAlign w:val="baseline"/>
        </w:rPr>
      </w:lvl>
    </w:lvlOverride>
  </w:num>
  <w:num w:numId="13" w16cid:durableId="1926183450">
    <w:abstractNumId w:val="64"/>
  </w:num>
  <w:num w:numId="14" w16cid:durableId="2109814452">
    <w:abstractNumId w:val="38"/>
  </w:num>
  <w:num w:numId="15" w16cid:durableId="2042511481">
    <w:abstractNumId w:val="16"/>
  </w:num>
  <w:num w:numId="16" w16cid:durableId="471365215">
    <w:abstractNumId w:val="57"/>
  </w:num>
  <w:num w:numId="17" w16cid:durableId="275866277">
    <w:abstractNumId w:val="100"/>
  </w:num>
  <w:num w:numId="18" w16cid:durableId="1665931551">
    <w:abstractNumId w:val="4"/>
  </w:num>
  <w:num w:numId="19" w16cid:durableId="1463040638">
    <w:abstractNumId w:val="55"/>
  </w:num>
  <w:num w:numId="20" w16cid:durableId="287325964">
    <w:abstractNumId w:val="65"/>
    <w:lvlOverride w:ilvl="0">
      <w:lvl w:ilvl="0">
        <w:start w:val="1"/>
        <w:numFmt w:val="lowerLetter"/>
        <w:lvlText w:val="(%1)"/>
        <w:lvlJc w:val="left"/>
        <w:pPr>
          <w:ind w:left="720" w:hanging="360"/>
        </w:pPr>
        <w:rPr>
          <w:rFonts w:hAnsi="Arial Unicode MS" w:hint="default"/>
          <w:b w:val="0"/>
          <w:caps w:val="0"/>
          <w:smallCaps w:val="0"/>
          <w:strike w:val="0"/>
          <w:dstrike w:val="0"/>
          <w:color w:val="000000"/>
          <w:spacing w:val="0"/>
          <w:w w:val="100"/>
          <w:kern w:val="0"/>
          <w:position w:val="0"/>
          <w:highlight w:val="none"/>
          <w:vertAlign w:val="baseline"/>
        </w:rPr>
      </w:lvl>
    </w:lvlOverride>
  </w:num>
  <w:num w:numId="21" w16cid:durableId="350106404">
    <w:abstractNumId w:val="24"/>
  </w:num>
  <w:num w:numId="22" w16cid:durableId="2060207027">
    <w:abstractNumId w:val="93"/>
  </w:num>
  <w:num w:numId="23" w16cid:durableId="149955360">
    <w:abstractNumId w:val="94"/>
    <w:lvlOverride w:ilvl="0">
      <w:lvl w:ilvl="0" w:tplc="DB6EA450">
        <w:start w:val="1"/>
        <w:numFmt w:val="lowerRoman"/>
        <w:suff w:val="nothing"/>
        <w:lvlText w:val="%1."/>
        <w:lvlJc w:val="left"/>
        <w:pPr>
          <w:tabs>
            <w:tab w:val="left" w:pos="3414"/>
          </w:tabs>
          <w:ind w:left="3250" w:hanging="140"/>
        </w:pPr>
        <w:rPr>
          <w:rFonts w:hAnsi="Arial Unicode MS"/>
          <w:caps w:val="0"/>
          <w:smallCaps w:val="0"/>
          <w:strike w:val="0"/>
          <w:dstrike w:val="0"/>
          <w:color w:val="000000"/>
          <w:spacing w:val="0"/>
          <w:w w:val="100"/>
          <w:kern w:val="0"/>
          <w:position w:val="0"/>
          <w:highlight w:val="none"/>
          <w:vertAlign w:val="baseline"/>
        </w:rPr>
      </w:lvl>
    </w:lvlOverride>
  </w:num>
  <w:num w:numId="24" w16cid:durableId="439036195">
    <w:abstractNumId w:val="127"/>
  </w:num>
  <w:num w:numId="25" w16cid:durableId="1943996674">
    <w:abstractNumId w:val="126"/>
  </w:num>
  <w:num w:numId="26" w16cid:durableId="556554766">
    <w:abstractNumId w:val="128"/>
  </w:num>
  <w:num w:numId="27" w16cid:durableId="1650206255">
    <w:abstractNumId w:val="108"/>
  </w:num>
  <w:num w:numId="28" w16cid:durableId="1575164368">
    <w:abstractNumId w:val="6"/>
  </w:num>
  <w:num w:numId="29" w16cid:durableId="1500849833">
    <w:abstractNumId w:val="54"/>
  </w:num>
  <w:num w:numId="30" w16cid:durableId="1853914117">
    <w:abstractNumId w:val="113"/>
  </w:num>
  <w:num w:numId="31" w16cid:durableId="1882327390">
    <w:abstractNumId w:val="91"/>
  </w:num>
  <w:num w:numId="32" w16cid:durableId="958295628">
    <w:abstractNumId w:val="23"/>
  </w:num>
  <w:num w:numId="33" w16cid:durableId="477456129">
    <w:abstractNumId w:val="96"/>
  </w:num>
  <w:num w:numId="34" w16cid:durableId="304047157">
    <w:abstractNumId w:val="117"/>
  </w:num>
  <w:num w:numId="35" w16cid:durableId="1036078333">
    <w:abstractNumId w:val="125"/>
  </w:num>
  <w:num w:numId="36" w16cid:durableId="694892400">
    <w:abstractNumId w:val="124"/>
  </w:num>
  <w:num w:numId="37" w16cid:durableId="1712723574">
    <w:abstractNumId w:val="32"/>
  </w:num>
  <w:num w:numId="38" w16cid:durableId="815607049">
    <w:abstractNumId w:val="28"/>
  </w:num>
  <w:num w:numId="39" w16cid:durableId="1832288218">
    <w:abstractNumId w:val="81"/>
  </w:num>
  <w:num w:numId="40" w16cid:durableId="1766880693">
    <w:abstractNumId w:val="36"/>
  </w:num>
  <w:num w:numId="41" w16cid:durableId="296568519">
    <w:abstractNumId w:val="163"/>
  </w:num>
  <w:num w:numId="42" w16cid:durableId="1131284723">
    <w:abstractNumId w:val="102"/>
  </w:num>
  <w:num w:numId="43" w16cid:durableId="1712653884">
    <w:abstractNumId w:val="111"/>
  </w:num>
  <w:num w:numId="44" w16cid:durableId="1369797728">
    <w:abstractNumId w:val="84"/>
  </w:num>
  <w:num w:numId="45" w16cid:durableId="2071462538">
    <w:abstractNumId w:val="70"/>
  </w:num>
  <w:num w:numId="46" w16cid:durableId="1146702610">
    <w:abstractNumId w:val="45"/>
  </w:num>
  <w:num w:numId="47" w16cid:durableId="735663131">
    <w:abstractNumId w:val="95"/>
  </w:num>
  <w:num w:numId="48" w16cid:durableId="726882559">
    <w:abstractNumId w:val="11"/>
  </w:num>
  <w:num w:numId="49" w16cid:durableId="960770227">
    <w:abstractNumId w:val="78"/>
  </w:num>
  <w:num w:numId="50" w16cid:durableId="1752894557">
    <w:abstractNumId w:val="39"/>
  </w:num>
  <w:num w:numId="51" w16cid:durableId="1113787197">
    <w:abstractNumId w:val="154"/>
  </w:num>
  <w:num w:numId="52" w16cid:durableId="1117943198">
    <w:abstractNumId w:val="146"/>
  </w:num>
  <w:num w:numId="53" w16cid:durableId="851145771">
    <w:abstractNumId w:val="31"/>
  </w:num>
  <w:num w:numId="54" w16cid:durableId="1892577450">
    <w:abstractNumId w:val="42"/>
  </w:num>
  <w:num w:numId="55" w16cid:durableId="548566228">
    <w:abstractNumId w:val="105"/>
  </w:num>
  <w:num w:numId="56" w16cid:durableId="1730303360">
    <w:abstractNumId w:val="112"/>
  </w:num>
  <w:num w:numId="57" w16cid:durableId="2003586123">
    <w:abstractNumId w:val="87"/>
  </w:num>
  <w:num w:numId="58" w16cid:durableId="586112439">
    <w:abstractNumId w:val="30"/>
  </w:num>
  <w:num w:numId="59" w16cid:durableId="1813718902">
    <w:abstractNumId w:val="151"/>
  </w:num>
  <w:num w:numId="60" w16cid:durableId="1031153634">
    <w:abstractNumId w:val="136"/>
  </w:num>
  <w:num w:numId="61" w16cid:durableId="496120789">
    <w:abstractNumId w:val="8"/>
  </w:num>
  <w:num w:numId="62" w16cid:durableId="1718164364">
    <w:abstractNumId w:val="139"/>
  </w:num>
  <w:num w:numId="63" w16cid:durableId="888029282">
    <w:abstractNumId w:val="97"/>
  </w:num>
  <w:num w:numId="64" w16cid:durableId="314575809">
    <w:abstractNumId w:val="15"/>
  </w:num>
  <w:num w:numId="65" w16cid:durableId="1331786432">
    <w:abstractNumId w:val="19"/>
  </w:num>
  <w:num w:numId="66" w16cid:durableId="1616326985">
    <w:abstractNumId w:val="160"/>
  </w:num>
  <w:num w:numId="67" w16cid:durableId="51273075">
    <w:abstractNumId w:val="115"/>
  </w:num>
  <w:num w:numId="68" w16cid:durableId="148060610">
    <w:abstractNumId w:val="88"/>
  </w:num>
  <w:num w:numId="69" w16cid:durableId="358898778">
    <w:abstractNumId w:val="80"/>
  </w:num>
  <w:num w:numId="70" w16cid:durableId="1020083190">
    <w:abstractNumId w:val="161"/>
  </w:num>
  <w:num w:numId="71" w16cid:durableId="1670063416">
    <w:abstractNumId w:val="67"/>
  </w:num>
  <w:num w:numId="72" w16cid:durableId="1758165798">
    <w:abstractNumId w:val="29"/>
  </w:num>
  <w:num w:numId="73" w16cid:durableId="684794541">
    <w:abstractNumId w:val="2"/>
  </w:num>
  <w:num w:numId="74" w16cid:durableId="662391016">
    <w:abstractNumId w:val="148"/>
  </w:num>
  <w:num w:numId="75" w16cid:durableId="1269972481">
    <w:abstractNumId w:val="51"/>
    <w:lvlOverride w:ilvl="0">
      <w:lvl w:ilvl="0" w:tplc="4F98FBDA">
        <w:start w:val="1"/>
        <w:numFmt w:val="lowerLetter"/>
        <w:lvlText w:val="(%1)"/>
        <w:lvlJc w:val="left"/>
        <w:pPr>
          <w:ind w:left="1077" w:hanging="357"/>
        </w:pPr>
        <w:rPr>
          <w:rFonts w:hAnsi="Arial Unicode MS" w:hint="default"/>
          <w:caps w:val="0"/>
          <w:smallCaps w:val="0"/>
          <w:strike w:val="0"/>
          <w:dstrike w:val="0"/>
          <w:color w:val="000000"/>
          <w:spacing w:val="0"/>
          <w:w w:val="100"/>
          <w:kern w:val="0"/>
          <w:position w:val="0"/>
          <w:highlight w:val="none"/>
          <w:vertAlign w:val="baseline"/>
        </w:rPr>
      </w:lvl>
    </w:lvlOverride>
  </w:num>
  <w:num w:numId="76" w16cid:durableId="419134957">
    <w:abstractNumId w:val="44"/>
  </w:num>
  <w:num w:numId="77" w16cid:durableId="1708293849">
    <w:abstractNumId w:val="89"/>
  </w:num>
  <w:num w:numId="78" w16cid:durableId="1662930990">
    <w:abstractNumId w:val="156"/>
  </w:num>
  <w:num w:numId="79" w16cid:durableId="1382485477">
    <w:abstractNumId w:val="62"/>
  </w:num>
  <w:num w:numId="80" w16cid:durableId="1108162911">
    <w:abstractNumId w:val="143"/>
  </w:num>
  <w:num w:numId="81" w16cid:durableId="1882089517">
    <w:abstractNumId w:val="149"/>
  </w:num>
  <w:num w:numId="82" w16cid:durableId="1877426031">
    <w:abstractNumId w:val="71"/>
  </w:num>
  <w:num w:numId="83" w16cid:durableId="1482964930">
    <w:abstractNumId w:val="92"/>
  </w:num>
  <w:num w:numId="84" w16cid:durableId="340472012">
    <w:abstractNumId w:val="150"/>
  </w:num>
  <w:num w:numId="85" w16cid:durableId="1774470257">
    <w:abstractNumId w:val="10"/>
  </w:num>
  <w:num w:numId="86" w16cid:durableId="4065174">
    <w:abstractNumId w:val="85"/>
  </w:num>
  <w:num w:numId="87" w16cid:durableId="1068383521">
    <w:abstractNumId w:val="109"/>
  </w:num>
  <w:num w:numId="88" w16cid:durableId="1955745043">
    <w:abstractNumId w:val="76"/>
  </w:num>
  <w:num w:numId="89" w16cid:durableId="1335261532">
    <w:abstractNumId w:val="73"/>
  </w:num>
  <w:num w:numId="90" w16cid:durableId="477461761">
    <w:abstractNumId w:val="58"/>
  </w:num>
  <w:num w:numId="91" w16cid:durableId="547033975">
    <w:abstractNumId w:val="47"/>
  </w:num>
  <w:num w:numId="92" w16cid:durableId="1021248961">
    <w:abstractNumId w:val="130"/>
  </w:num>
  <w:num w:numId="93" w16cid:durableId="1389458350">
    <w:abstractNumId w:val="107"/>
  </w:num>
  <w:num w:numId="94" w16cid:durableId="417870386">
    <w:abstractNumId w:val="118"/>
  </w:num>
  <w:num w:numId="95" w16cid:durableId="1055155322">
    <w:abstractNumId w:val="79"/>
  </w:num>
  <w:num w:numId="96" w16cid:durableId="408159894">
    <w:abstractNumId w:val="17"/>
  </w:num>
  <w:num w:numId="97" w16cid:durableId="323512018">
    <w:abstractNumId w:val="83"/>
  </w:num>
  <w:num w:numId="98" w16cid:durableId="1138642380">
    <w:abstractNumId w:val="90"/>
  </w:num>
  <w:num w:numId="99" w16cid:durableId="2017951508">
    <w:abstractNumId w:val="20"/>
  </w:num>
  <w:num w:numId="100" w16cid:durableId="507522263">
    <w:abstractNumId w:val="120"/>
  </w:num>
  <w:num w:numId="101" w16cid:durableId="2086488932">
    <w:abstractNumId w:val="5"/>
  </w:num>
  <w:num w:numId="102" w16cid:durableId="555118866">
    <w:abstractNumId w:val="158"/>
  </w:num>
  <w:num w:numId="103" w16cid:durableId="1251085871">
    <w:abstractNumId w:val="77"/>
  </w:num>
  <w:num w:numId="104" w16cid:durableId="2062551739">
    <w:abstractNumId w:val="135"/>
  </w:num>
  <w:num w:numId="105" w16cid:durableId="706300562">
    <w:abstractNumId w:val="98"/>
  </w:num>
  <w:num w:numId="106" w16cid:durableId="1745641105">
    <w:abstractNumId w:val="48"/>
  </w:num>
  <w:num w:numId="107" w16cid:durableId="911041136">
    <w:abstractNumId w:val="99"/>
  </w:num>
  <w:num w:numId="108" w16cid:durableId="1162085775">
    <w:abstractNumId w:val="145"/>
  </w:num>
  <w:num w:numId="109" w16cid:durableId="1083798371">
    <w:abstractNumId w:val="7"/>
  </w:num>
  <w:num w:numId="110" w16cid:durableId="1579898338">
    <w:abstractNumId w:val="50"/>
  </w:num>
  <w:num w:numId="111" w16cid:durableId="81729448">
    <w:abstractNumId w:val="49"/>
  </w:num>
  <w:num w:numId="112" w16cid:durableId="1062289268">
    <w:abstractNumId w:val="132"/>
  </w:num>
  <w:num w:numId="113" w16cid:durableId="1918242616">
    <w:abstractNumId w:val="72"/>
  </w:num>
  <w:num w:numId="114" w16cid:durableId="1823698769">
    <w:abstractNumId w:val="137"/>
  </w:num>
  <w:num w:numId="115" w16cid:durableId="1822766881">
    <w:abstractNumId w:val="34"/>
  </w:num>
  <w:num w:numId="116" w16cid:durableId="1652635927">
    <w:abstractNumId w:val="68"/>
  </w:num>
  <w:num w:numId="117" w16cid:durableId="568997417">
    <w:abstractNumId w:val="141"/>
  </w:num>
  <w:num w:numId="118" w16cid:durableId="438647266">
    <w:abstractNumId w:val="41"/>
  </w:num>
  <w:num w:numId="119" w16cid:durableId="933320409">
    <w:abstractNumId w:val="74"/>
  </w:num>
  <w:num w:numId="120" w16cid:durableId="1234051297">
    <w:abstractNumId w:val="106"/>
  </w:num>
  <w:num w:numId="121" w16cid:durableId="137915902">
    <w:abstractNumId w:val="43"/>
  </w:num>
  <w:num w:numId="122" w16cid:durableId="1321541739">
    <w:abstractNumId w:val="86"/>
  </w:num>
  <w:num w:numId="123" w16cid:durableId="1073702293">
    <w:abstractNumId w:val="59"/>
  </w:num>
  <w:num w:numId="124" w16cid:durableId="1457721956">
    <w:abstractNumId w:val="119"/>
  </w:num>
  <w:num w:numId="125" w16cid:durableId="1685788171">
    <w:abstractNumId w:val="121"/>
  </w:num>
  <w:num w:numId="126" w16cid:durableId="512033324">
    <w:abstractNumId w:val="162"/>
  </w:num>
  <w:num w:numId="127" w16cid:durableId="1544096311">
    <w:abstractNumId w:val="53"/>
  </w:num>
  <w:num w:numId="128" w16cid:durableId="1696806838">
    <w:abstractNumId w:val="101"/>
  </w:num>
  <w:num w:numId="129" w16cid:durableId="41296874">
    <w:abstractNumId w:val="144"/>
  </w:num>
  <w:num w:numId="130" w16cid:durableId="968241782">
    <w:abstractNumId w:val="37"/>
  </w:num>
  <w:num w:numId="131" w16cid:durableId="41058227">
    <w:abstractNumId w:val="18"/>
  </w:num>
  <w:num w:numId="132" w16cid:durableId="1900365666">
    <w:abstractNumId w:val="153"/>
  </w:num>
  <w:num w:numId="133" w16cid:durableId="856845132">
    <w:abstractNumId w:val="110"/>
  </w:num>
  <w:num w:numId="134" w16cid:durableId="2057578684">
    <w:abstractNumId w:val="134"/>
  </w:num>
  <w:num w:numId="135" w16cid:durableId="609818496">
    <w:abstractNumId w:val="33"/>
  </w:num>
  <w:num w:numId="136" w16cid:durableId="837964511">
    <w:abstractNumId w:val="21"/>
  </w:num>
  <w:num w:numId="137" w16cid:durableId="1127578094">
    <w:abstractNumId w:val="63"/>
  </w:num>
  <w:num w:numId="138" w16cid:durableId="1506096818">
    <w:abstractNumId w:val="46"/>
  </w:num>
  <w:num w:numId="139" w16cid:durableId="2027557924">
    <w:abstractNumId w:val="61"/>
  </w:num>
  <w:num w:numId="140" w16cid:durableId="568003368">
    <w:abstractNumId w:val="123"/>
  </w:num>
  <w:num w:numId="141" w16cid:durableId="893734194">
    <w:abstractNumId w:val="104"/>
  </w:num>
  <w:num w:numId="142" w16cid:durableId="12655541">
    <w:abstractNumId w:val="122"/>
  </w:num>
  <w:num w:numId="143" w16cid:durableId="2010791426">
    <w:abstractNumId w:val="52"/>
  </w:num>
  <w:num w:numId="144" w16cid:durableId="1852865390">
    <w:abstractNumId w:val="14"/>
  </w:num>
  <w:num w:numId="145" w16cid:durableId="1504785692">
    <w:abstractNumId w:val="13"/>
  </w:num>
  <w:num w:numId="146" w16cid:durableId="1921136328">
    <w:abstractNumId w:val="75"/>
  </w:num>
  <w:num w:numId="147" w16cid:durableId="134494021">
    <w:abstractNumId w:val="60"/>
  </w:num>
  <w:num w:numId="148" w16cid:durableId="109130653">
    <w:abstractNumId w:val="140"/>
  </w:num>
  <w:num w:numId="149" w16cid:durableId="1085423939">
    <w:abstractNumId w:val="138"/>
  </w:num>
  <w:num w:numId="150" w16cid:durableId="1682314080">
    <w:abstractNumId w:val="129"/>
    <w:lvlOverride w:ilvl="0">
      <w:lvl w:ilvl="0" w:tplc="4F98FBDA">
        <w:start w:val="1"/>
        <w:numFmt w:val="lowerLetter"/>
        <w:lvlText w:val="(%1)"/>
        <w:lvlJc w:val="left"/>
        <w:pPr>
          <w:ind w:left="1077" w:hanging="357"/>
        </w:pPr>
        <w:rPr>
          <w:rFonts w:hAnsi="Arial Unicode MS" w:hint="default"/>
          <w:caps w:val="0"/>
          <w:smallCaps w:val="0"/>
          <w:strike w:val="0"/>
          <w:dstrike w:val="0"/>
          <w:color w:val="000000"/>
          <w:spacing w:val="0"/>
          <w:w w:val="100"/>
          <w:kern w:val="0"/>
          <w:position w:val="0"/>
          <w:highlight w:val="none"/>
          <w:vertAlign w:val="baseline"/>
        </w:rPr>
      </w:lvl>
    </w:lvlOverride>
  </w:num>
  <w:num w:numId="151" w16cid:durableId="572860768">
    <w:abstractNumId w:val="12"/>
  </w:num>
  <w:num w:numId="152" w16cid:durableId="1565414434">
    <w:abstractNumId w:val="35"/>
  </w:num>
  <w:num w:numId="153" w16cid:durableId="1741755558">
    <w:abstractNumId w:val="133"/>
  </w:num>
  <w:num w:numId="154" w16cid:durableId="1817451721">
    <w:abstractNumId w:val="82"/>
  </w:num>
  <w:num w:numId="155" w16cid:durableId="1530951861">
    <w:abstractNumId w:val="114"/>
  </w:num>
  <w:num w:numId="156" w16cid:durableId="1519386903">
    <w:abstractNumId w:val="26"/>
  </w:num>
  <w:num w:numId="157" w16cid:durableId="740785576">
    <w:abstractNumId w:val="56"/>
  </w:num>
  <w:num w:numId="158" w16cid:durableId="1712918565">
    <w:abstractNumId w:val="131"/>
  </w:num>
  <w:num w:numId="159" w16cid:durableId="1104575389">
    <w:abstractNumId w:val="152"/>
  </w:num>
  <w:num w:numId="160" w16cid:durableId="1872910699">
    <w:abstractNumId w:val="155"/>
  </w:num>
  <w:num w:numId="161" w16cid:durableId="611328605">
    <w:abstractNumId w:val="25"/>
  </w:num>
  <w:num w:numId="162" w16cid:durableId="785808409">
    <w:abstractNumId w:val="116"/>
  </w:num>
  <w:num w:numId="163" w16cid:durableId="895506082">
    <w:abstractNumId w:val="1"/>
  </w:num>
  <w:num w:numId="164" w16cid:durableId="2115904749">
    <w:abstractNumId w:val="22"/>
  </w:num>
  <w:num w:numId="165" w16cid:durableId="1216694621">
    <w:abstractNumId w:val="51"/>
  </w:num>
  <w:num w:numId="166" w16cid:durableId="356394565">
    <w:abstractNumId w:val="65"/>
  </w:num>
  <w:num w:numId="167" w16cid:durableId="1763066344">
    <w:abstractNumId w:val="94"/>
  </w:num>
  <w:num w:numId="168" w16cid:durableId="1989090881">
    <w:abstractNumId w:val="129"/>
  </w:num>
  <w:num w:numId="169" w16cid:durableId="1671984611">
    <w:abstractNumId w:val="142"/>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drawingGridHorizontalSpacing w:val="120"/>
  <w:drawingGridVerticalSpacing w:val="181"/>
  <w:displayHorizontalDrawingGridEvery w:val="2"/>
  <w:characterSpacingControl w:val="compressPunctuation"/>
  <w:hdrShapeDefaults>
    <o:shapedefaults v:ext="edit" spidmax="2050"/>
  </w:hdrShapeDefaults>
  <w:footnotePr>
    <w:numStart w:val="31"/>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8B6035"/>
    <w:rsid w:val="0002728D"/>
    <w:rsid w:val="00047D49"/>
    <w:rsid w:val="000522C2"/>
    <w:rsid w:val="00057817"/>
    <w:rsid w:val="000623B3"/>
    <w:rsid w:val="00071D12"/>
    <w:rsid w:val="000949B1"/>
    <w:rsid w:val="000976E8"/>
    <w:rsid w:val="00117914"/>
    <w:rsid w:val="00155B6C"/>
    <w:rsid w:val="001C6728"/>
    <w:rsid w:val="001D022B"/>
    <w:rsid w:val="002663C4"/>
    <w:rsid w:val="002A7841"/>
    <w:rsid w:val="003358D5"/>
    <w:rsid w:val="0036358C"/>
    <w:rsid w:val="00385B13"/>
    <w:rsid w:val="004071F8"/>
    <w:rsid w:val="0044769F"/>
    <w:rsid w:val="00454591"/>
    <w:rsid w:val="00460E3C"/>
    <w:rsid w:val="00483AED"/>
    <w:rsid w:val="004C45EA"/>
    <w:rsid w:val="004E7F1C"/>
    <w:rsid w:val="004F6AF5"/>
    <w:rsid w:val="00507C58"/>
    <w:rsid w:val="00512AEF"/>
    <w:rsid w:val="005131B7"/>
    <w:rsid w:val="00532B25"/>
    <w:rsid w:val="0056561D"/>
    <w:rsid w:val="00596AEE"/>
    <w:rsid w:val="005B79C6"/>
    <w:rsid w:val="005E162A"/>
    <w:rsid w:val="006243AF"/>
    <w:rsid w:val="00630E30"/>
    <w:rsid w:val="00650AD1"/>
    <w:rsid w:val="006C3E5F"/>
    <w:rsid w:val="00710A48"/>
    <w:rsid w:val="00734296"/>
    <w:rsid w:val="00762F85"/>
    <w:rsid w:val="007E533E"/>
    <w:rsid w:val="007F2289"/>
    <w:rsid w:val="007F3798"/>
    <w:rsid w:val="007F59D8"/>
    <w:rsid w:val="00825DA0"/>
    <w:rsid w:val="008B6035"/>
    <w:rsid w:val="00902276"/>
    <w:rsid w:val="00905334"/>
    <w:rsid w:val="00906070"/>
    <w:rsid w:val="00954280"/>
    <w:rsid w:val="00974F46"/>
    <w:rsid w:val="00997D1C"/>
    <w:rsid w:val="009A48BC"/>
    <w:rsid w:val="009B5143"/>
    <w:rsid w:val="00A06EA0"/>
    <w:rsid w:val="00A23507"/>
    <w:rsid w:val="00AA3D04"/>
    <w:rsid w:val="00AE0A09"/>
    <w:rsid w:val="00B104D9"/>
    <w:rsid w:val="00B82163"/>
    <w:rsid w:val="00B909CB"/>
    <w:rsid w:val="00B955CB"/>
    <w:rsid w:val="00BA46D9"/>
    <w:rsid w:val="00C86B8B"/>
    <w:rsid w:val="00CD690C"/>
    <w:rsid w:val="00D133D1"/>
    <w:rsid w:val="00D22EE1"/>
    <w:rsid w:val="00E24D65"/>
    <w:rsid w:val="00E53794"/>
    <w:rsid w:val="00E845DB"/>
    <w:rsid w:val="00E91597"/>
    <w:rsid w:val="00EB238E"/>
    <w:rsid w:val="00EF4124"/>
    <w:rsid w:val="00F2794E"/>
    <w:rsid w:val="00F3339C"/>
    <w:rsid w:val="00F80DD8"/>
    <w:rsid w:val="00FA30E1"/>
    <w:rsid w:val="00FA4978"/>
    <w:rsid w:val="00FD31C2"/>
    <w:rsid w:val="00FE0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E0A4CA4-C363-4845-ADEF-1A59D026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B6035"/>
    <w:rPr>
      <w:color w:val="000000"/>
    </w:rPr>
  </w:style>
  <w:style w:type="paragraph" w:styleId="Heading1">
    <w:name w:val="heading 1"/>
    <w:next w:val="Normal"/>
    <w:link w:val="Heading1Char"/>
    <w:qFormat/>
    <w:rsid w:val="00FD31C2"/>
    <w:pPr>
      <w:keepNext/>
      <w:keepLines/>
      <w:widowControl/>
      <w:pBdr>
        <w:top w:val="nil"/>
        <w:left w:val="nil"/>
        <w:bottom w:val="nil"/>
        <w:right w:val="nil"/>
        <w:between w:val="nil"/>
        <w:bar w:val="nil"/>
      </w:pBdr>
      <w:suppressAutoHyphens/>
      <w:spacing w:before="480" w:after="200" w:line="276" w:lineRule="auto"/>
      <w:outlineLvl w:val="0"/>
    </w:pPr>
    <w:rPr>
      <w:rFonts w:ascii="Cambria" w:eastAsia="Cambria" w:hAnsi="Cambria" w:cs="Cambria"/>
      <w:b/>
      <w:bCs/>
      <w:color w:val="365F91"/>
      <w:sz w:val="28"/>
      <w:szCs w:val="28"/>
      <w:u w:color="365F91"/>
      <w:bdr w:val="nil"/>
      <w:lang w:val="en-US" w:eastAsia="ru-RU" w:bidi="ar-SA"/>
    </w:rPr>
  </w:style>
  <w:style w:type="paragraph" w:styleId="Heading2">
    <w:name w:val="heading 2"/>
    <w:next w:val="Normal"/>
    <w:link w:val="Heading2Char"/>
    <w:qFormat/>
    <w:rsid w:val="00FD31C2"/>
    <w:pPr>
      <w:keepNext/>
      <w:widowControl/>
      <w:pBdr>
        <w:top w:val="nil"/>
        <w:left w:val="nil"/>
        <w:bottom w:val="nil"/>
        <w:right w:val="nil"/>
        <w:between w:val="nil"/>
        <w:bar w:val="nil"/>
      </w:pBdr>
      <w:suppressAutoHyphens/>
      <w:spacing w:before="240" w:after="60" w:line="276" w:lineRule="auto"/>
      <w:outlineLvl w:val="1"/>
    </w:pPr>
    <w:rPr>
      <w:rFonts w:ascii="Arial" w:hAnsi="Arial"/>
      <w:b/>
      <w:bCs/>
      <w:i/>
      <w:iCs/>
      <w:color w:val="000000"/>
      <w:sz w:val="28"/>
      <w:szCs w:val="28"/>
      <w:u w:color="000000"/>
      <w:bdr w:val="nil"/>
      <w:lang w:val="en-US" w:eastAsia="ru-R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B6035"/>
    <w:rPr>
      <w:color w:val="0066CC"/>
      <w:u w:val="single"/>
    </w:rPr>
  </w:style>
  <w:style w:type="character" w:customStyle="1" w:styleId="Tablecaption">
    <w:name w:val="Table caption_"/>
    <w:basedOn w:val="DefaultParagraphFont"/>
    <w:link w:val="Tablecaption0"/>
    <w:rsid w:val="008B6035"/>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8B6035"/>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8B6035"/>
    <w:rPr>
      <w:rFonts w:ascii="Times New Roman" w:eastAsia="Times New Roman" w:hAnsi="Times New Roman" w:cs="Times New Roman"/>
      <w:b w:val="0"/>
      <w:bCs w:val="0"/>
      <w:i w:val="0"/>
      <w:iCs w:val="0"/>
      <w:smallCaps w:val="0"/>
      <w:strike w:val="0"/>
      <w:sz w:val="30"/>
      <w:szCs w:val="30"/>
      <w:u w:val="none"/>
    </w:rPr>
  </w:style>
  <w:style w:type="character" w:customStyle="1" w:styleId="Bodytext213pt">
    <w:name w:val="Body text (2) + 13 pt"/>
    <w:aliases w:val="Bold"/>
    <w:basedOn w:val="Bodytext2"/>
    <w:rsid w:val="008B6035"/>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13pt0">
    <w:name w:val="Body text (2) + 13 pt"/>
    <w:aliases w:val="Bold"/>
    <w:basedOn w:val="Bodytext2"/>
    <w:rsid w:val="008B6035"/>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4">
    <w:name w:val="Body text (4)_"/>
    <w:basedOn w:val="DefaultParagraphFont"/>
    <w:link w:val="Bodytext40"/>
    <w:rsid w:val="008B6035"/>
    <w:rPr>
      <w:rFonts w:ascii="Century Schoolbook" w:eastAsia="Century Schoolbook" w:hAnsi="Century Schoolbook" w:cs="Century Schoolbook"/>
      <w:b w:val="0"/>
      <w:bCs w:val="0"/>
      <w:i w:val="0"/>
      <w:iCs w:val="0"/>
      <w:smallCaps w:val="0"/>
      <w:strike w:val="0"/>
      <w:spacing w:val="80"/>
      <w:sz w:val="28"/>
      <w:szCs w:val="28"/>
      <w:u w:val="none"/>
    </w:rPr>
  </w:style>
  <w:style w:type="character" w:customStyle="1" w:styleId="Bodytext4TimesNewRoman">
    <w:name w:val="Body text (4) + Times New Roman"/>
    <w:aliases w:val="15 pt,Bold,Spacing 4 pt"/>
    <w:basedOn w:val="Bodytext4"/>
    <w:rsid w:val="008B6035"/>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4TimesNewRoman0">
    <w:name w:val="Body text (4) + Times New Roman"/>
    <w:aliases w:val="15 pt,Bold,Spacing 0 pt,Body text (3) + Sylfaen,14 pt,Body text (2) + Sylfaen,Body text (4) + Sylfaen,Heading #1 + Sylfaen"/>
    <w:basedOn w:val="Bodytext4"/>
    <w:rsid w:val="008B6035"/>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Bold">
    <w:name w:val="Body text (2) + Bold"/>
    <w:aliases w:val="Spacing 2 pt"/>
    <w:basedOn w:val="Bodytext2"/>
    <w:rsid w:val="008B6035"/>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Impact">
    <w:name w:val="Body text (2) + Impact"/>
    <w:aliases w:val="10 pt,Spacing 1 pt"/>
    <w:basedOn w:val="Bodytext2"/>
    <w:rsid w:val="008B6035"/>
    <w:rPr>
      <w:rFonts w:ascii="Impact" w:eastAsia="Impact" w:hAnsi="Impact" w:cs="Impact"/>
      <w:b w:val="0"/>
      <w:bCs w:val="0"/>
      <w:i w:val="0"/>
      <w:iCs w:val="0"/>
      <w:smallCaps w:val="0"/>
      <w:strike w:val="0"/>
      <w:color w:val="000000"/>
      <w:spacing w:val="20"/>
      <w:w w:val="100"/>
      <w:position w:val="0"/>
      <w:sz w:val="20"/>
      <w:szCs w:val="20"/>
      <w:u w:val="none"/>
      <w:lang w:val="hy-AM" w:eastAsia="hy-AM" w:bidi="hy-AM"/>
    </w:rPr>
  </w:style>
  <w:style w:type="character" w:customStyle="1" w:styleId="Tablecaption2">
    <w:name w:val="Table caption (2)_"/>
    <w:basedOn w:val="DefaultParagraphFont"/>
    <w:link w:val="Tablecaption20"/>
    <w:rsid w:val="008B6035"/>
    <w:rPr>
      <w:rFonts w:ascii="Times New Roman" w:eastAsia="Times New Roman" w:hAnsi="Times New Roman" w:cs="Times New Roman"/>
      <w:b/>
      <w:bCs/>
      <w:i w:val="0"/>
      <w:iCs w:val="0"/>
      <w:smallCaps w:val="0"/>
      <w:strike w:val="0"/>
      <w:spacing w:val="90"/>
      <w:sz w:val="30"/>
      <w:szCs w:val="30"/>
      <w:u w:val="none"/>
    </w:rPr>
  </w:style>
  <w:style w:type="character" w:customStyle="1" w:styleId="Bodytext2Spacing2pt">
    <w:name w:val="Body text (2) + Spacing 2 pt"/>
    <w:basedOn w:val="Bodytext2"/>
    <w:rsid w:val="008B6035"/>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Tablecaption3">
    <w:name w:val="Table caption (3)_"/>
    <w:basedOn w:val="DefaultParagraphFont"/>
    <w:link w:val="Tablecaption30"/>
    <w:rsid w:val="008B6035"/>
    <w:rPr>
      <w:rFonts w:ascii="Consolas" w:eastAsia="Consolas" w:hAnsi="Consolas" w:cs="Consolas"/>
      <w:b/>
      <w:bCs/>
      <w:i w:val="0"/>
      <w:iCs w:val="0"/>
      <w:smallCaps w:val="0"/>
      <w:strike w:val="0"/>
      <w:spacing w:val="-10"/>
      <w:sz w:val="15"/>
      <w:szCs w:val="15"/>
      <w:u w:val="none"/>
    </w:rPr>
  </w:style>
  <w:style w:type="character" w:customStyle="1" w:styleId="Bodytext2Bold0">
    <w:name w:val="Body text (2) + Bold"/>
    <w:basedOn w:val="Bodytext2"/>
    <w:rsid w:val="008B6035"/>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paragraph" w:customStyle="1" w:styleId="Tablecaption0">
    <w:name w:val="Table caption"/>
    <w:basedOn w:val="Normal"/>
    <w:link w:val="Tablecaption"/>
    <w:rsid w:val="008B6035"/>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8B6035"/>
    <w:pPr>
      <w:shd w:val="clear" w:color="auto" w:fill="FFFFFF"/>
      <w:spacing w:before="420" w:after="420" w:line="0" w:lineRule="atLeast"/>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8B6035"/>
    <w:pPr>
      <w:shd w:val="clear" w:color="auto" w:fill="FFFFFF"/>
      <w:spacing w:before="840" w:after="420" w:line="0" w:lineRule="atLeast"/>
      <w:jc w:val="center"/>
    </w:pPr>
    <w:rPr>
      <w:rFonts w:ascii="Century Schoolbook" w:eastAsia="Century Schoolbook" w:hAnsi="Century Schoolbook" w:cs="Century Schoolbook"/>
      <w:spacing w:val="80"/>
      <w:sz w:val="28"/>
      <w:szCs w:val="28"/>
    </w:rPr>
  </w:style>
  <w:style w:type="paragraph" w:customStyle="1" w:styleId="Tablecaption20">
    <w:name w:val="Table caption (2)"/>
    <w:basedOn w:val="Normal"/>
    <w:link w:val="Tablecaption2"/>
    <w:rsid w:val="008B6035"/>
    <w:pPr>
      <w:shd w:val="clear" w:color="auto" w:fill="FFFFFF"/>
      <w:spacing w:line="0" w:lineRule="atLeast"/>
    </w:pPr>
    <w:rPr>
      <w:rFonts w:ascii="Times New Roman" w:eastAsia="Times New Roman" w:hAnsi="Times New Roman" w:cs="Times New Roman"/>
      <w:b/>
      <w:bCs/>
      <w:spacing w:val="90"/>
      <w:sz w:val="30"/>
      <w:szCs w:val="30"/>
    </w:rPr>
  </w:style>
  <w:style w:type="paragraph" w:customStyle="1" w:styleId="Tablecaption30">
    <w:name w:val="Table caption (3)"/>
    <w:basedOn w:val="Normal"/>
    <w:link w:val="Tablecaption3"/>
    <w:rsid w:val="008B6035"/>
    <w:pPr>
      <w:shd w:val="clear" w:color="auto" w:fill="FFFFFF"/>
      <w:spacing w:line="0" w:lineRule="atLeast"/>
      <w:jc w:val="right"/>
    </w:pPr>
    <w:rPr>
      <w:rFonts w:ascii="Consolas" w:eastAsia="Consolas" w:hAnsi="Consolas" w:cs="Consolas"/>
      <w:b/>
      <w:bCs/>
      <w:spacing w:val="-10"/>
      <w:sz w:val="15"/>
      <w:szCs w:val="15"/>
    </w:rPr>
  </w:style>
  <w:style w:type="character" w:customStyle="1" w:styleId="Bodytext3">
    <w:name w:val="Body text (3)_"/>
    <w:basedOn w:val="DefaultParagraphFont"/>
    <w:link w:val="Bodytext30"/>
    <w:rsid w:val="0044769F"/>
    <w:rPr>
      <w:rFonts w:ascii="Times New Roman" w:eastAsia="Times New Roman" w:hAnsi="Times New Roman" w:cs="Times New Roman"/>
      <w:b/>
      <w:bCs/>
      <w:sz w:val="30"/>
      <w:szCs w:val="30"/>
      <w:shd w:val="clear" w:color="auto" w:fill="FFFFFF"/>
    </w:rPr>
  </w:style>
  <w:style w:type="paragraph" w:customStyle="1" w:styleId="Bodytext30">
    <w:name w:val="Body text (3)"/>
    <w:basedOn w:val="Normal"/>
    <w:link w:val="Bodytext3"/>
    <w:rsid w:val="0044769F"/>
    <w:pPr>
      <w:shd w:val="clear" w:color="auto" w:fill="FFFFFF"/>
      <w:spacing w:after="120" w:line="0" w:lineRule="atLeast"/>
      <w:jc w:val="center"/>
    </w:pPr>
    <w:rPr>
      <w:rFonts w:ascii="Times New Roman" w:eastAsia="Times New Roman" w:hAnsi="Times New Roman" w:cs="Times New Roman"/>
      <w:b/>
      <w:bCs/>
      <w:color w:val="auto"/>
      <w:sz w:val="30"/>
      <w:szCs w:val="30"/>
    </w:rPr>
  </w:style>
  <w:style w:type="paragraph" w:styleId="BalloonText">
    <w:name w:val="Balloon Text"/>
    <w:basedOn w:val="Normal"/>
    <w:link w:val="BalloonTextChar"/>
    <w:uiPriority w:val="99"/>
    <w:semiHidden/>
    <w:unhideWhenUsed/>
    <w:rsid w:val="004F6AF5"/>
    <w:rPr>
      <w:rFonts w:ascii="Tahoma" w:hAnsi="Tahoma" w:cs="Tahoma"/>
      <w:sz w:val="16"/>
      <w:szCs w:val="16"/>
    </w:rPr>
  </w:style>
  <w:style w:type="character" w:customStyle="1" w:styleId="BalloonTextChar">
    <w:name w:val="Balloon Text Char"/>
    <w:basedOn w:val="DefaultParagraphFont"/>
    <w:link w:val="BalloonText"/>
    <w:uiPriority w:val="99"/>
    <w:semiHidden/>
    <w:rsid w:val="004F6AF5"/>
    <w:rPr>
      <w:rFonts w:ascii="Tahoma" w:hAnsi="Tahoma" w:cs="Tahoma"/>
      <w:color w:val="000000"/>
      <w:sz w:val="16"/>
      <w:szCs w:val="16"/>
    </w:rPr>
  </w:style>
  <w:style w:type="paragraph" w:styleId="ListParagraph">
    <w:name w:val="List Paragraph"/>
    <w:aliases w:val="Text,Recommendation,List Paragraph11,Bulleted Para,NFP GP Bulleted List,FooterText,numbered,Paragraphe de liste1,Bulletr List Paragraph,列出段落,列出段落1,List Paragraph2,List Paragraph21,Listeafsnit1,Parágrafo da Lista1,リスト段落1,L,Noise heading,3"/>
    <w:basedOn w:val="Normal"/>
    <w:link w:val="ListParagraphChar"/>
    <w:uiPriority w:val="34"/>
    <w:qFormat/>
    <w:rsid w:val="00710A48"/>
    <w:pPr>
      <w:widowControl/>
      <w:spacing w:after="200" w:line="276" w:lineRule="auto"/>
      <w:ind w:left="720"/>
      <w:contextualSpacing/>
    </w:pPr>
    <w:rPr>
      <w:rFonts w:ascii="Calibri" w:eastAsia="Calibri" w:hAnsi="Calibri" w:cs="Times New Roman"/>
      <w:color w:val="auto"/>
      <w:sz w:val="22"/>
      <w:szCs w:val="22"/>
      <w:lang w:val="ru-RU" w:eastAsia="en-US" w:bidi="ar-SA"/>
    </w:rPr>
  </w:style>
  <w:style w:type="paragraph" w:styleId="CommentText">
    <w:name w:val="annotation text"/>
    <w:basedOn w:val="Normal"/>
    <w:link w:val="CommentTextChar"/>
    <w:uiPriority w:val="99"/>
    <w:unhideWhenUsed/>
    <w:rsid w:val="00710A48"/>
    <w:pPr>
      <w:widowControl/>
    </w:pPr>
    <w:rPr>
      <w:rFonts w:ascii="Times New Roman" w:eastAsia="Times New Roman" w:hAnsi="Times New Roman" w:cs="Times New Roman"/>
      <w:color w:val="auto"/>
      <w:sz w:val="20"/>
      <w:szCs w:val="20"/>
      <w:lang w:val="ru-RU" w:eastAsia="ru-RU" w:bidi="ar-SA"/>
    </w:rPr>
  </w:style>
  <w:style w:type="character" w:customStyle="1" w:styleId="CommentTextChar">
    <w:name w:val="Comment Text Char"/>
    <w:basedOn w:val="DefaultParagraphFont"/>
    <w:link w:val="CommentText"/>
    <w:uiPriority w:val="99"/>
    <w:rsid w:val="00710A48"/>
    <w:rPr>
      <w:rFonts w:ascii="Times New Roman" w:eastAsia="Times New Roman" w:hAnsi="Times New Roman" w:cs="Times New Roman"/>
      <w:sz w:val="20"/>
      <w:szCs w:val="20"/>
      <w:lang w:val="ru-RU" w:eastAsia="ru-RU" w:bidi="ar-SA"/>
    </w:rPr>
  </w:style>
  <w:style w:type="paragraph" w:styleId="FootnoteText">
    <w:name w:val="footnote text"/>
    <w:basedOn w:val="Normal"/>
    <w:link w:val="FootnoteTextChar"/>
    <w:uiPriority w:val="99"/>
    <w:unhideWhenUsed/>
    <w:rsid w:val="00710A48"/>
    <w:pPr>
      <w:widowControl/>
    </w:pPr>
    <w:rPr>
      <w:rFonts w:ascii="Times New Roman" w:eastAsia="Times New Roman" w:hAnsi="Times New Roman" w:cs="Times New Roman"/>
      <w:color w:val="auto"/>
      <w:sz w:val="20"/>
      <w:szCs w:val="20"/>
      <w:lang w:val="ru-RU" w:eastAsia="ru-RU" w:bidi="ar-SA"/>
    </w:rPr>
  </w:style>
  <w:style w:type="character" w:customStyle="1" w:styleId="FootnoteTextChar">
    <w:name w:val="Footnote Text Char"/>
    <w:basedOn w:val="DefaultParagraphFont"/>
    <w:link w:val="FootnoteText"/>
    <w:uiPriority w:val="99"/>
    <w:rsid w:val="00710A48"/>
    <w:rPr>
      <w:rFonts w:ascii="Times New Roman" w:eastAsia="Times New Roman" w:hAnsi="Times New Roman" w:cs="Times New Roman"/>
      <w:sz w:val="20"/>
      <w:szCs w:val="20"/>
      <w:lang w:val="ru-RU" w:eastAsia="ru-RU" w:bidi="ar-SA"/>
    </w:rPr>
  </w:style>
  <w:style w:type="paragraph" w:customStyle="1" w:styleId="SCTitle2">
    <w:name w:val="SC Title 2"/>
    <w:next w:val="Normal"/>
    <w:rsid w:val="00710A48"/>
    <w:pPr>
      <w:keepNext/>
      <w:widowControl/>
      <w:pBdr>
        <w:top w:val="nil"/>
        <w:left w:val="nil"/>
        <w:bottom w:val="nil"/>
        <w:right w:val="nil"/>
        <w:between w:val="nil"/>
        <w:bar w:val="nil"/>
      </w:pBdr>
      <w:suppressAutoHyphens/>
      <w:spacing w:before="240" w:after="240" w:line="276" w:lineRule="auto"/>
      <w:jc w:val="center"/>
    </w:pPr>
    <w:rPr>
      <w:rFonts w:ascii="Times New Roman" w:eastAsia="Times New Roman" w:hAnsi="Times New Roman" w:cs="Times New Roman"/>
      <w:b/>
      <w:bCs/>
      <w:color w:val="000000"/>
      <w:u w:color="000000"/>
      <w:bdr w:val="nil"/>
      <w:lang w:val="en-US" w:eastAsia="ru-RU" w:bidi="ar-SA"/>
    </w:rPr>
  </w:style>
  <w:style w:type="character" w:customStyle="1" w:styleId="ListParagraphChar">
    <w:name w:val="List Paragraph Char"/>
    <w:aliases w:val="Text Char,Recommendation Char,List Paragraph11 Char,Bulleted Para Char,NFP GP Bulleted List Char,FooterText Char,numbered Char,Paragraphe de liste1 Char,Bulletr List Paragraph Char,列出段落 Char,列出段落1 Char,List Paragraph2 Char,L Char"/>
    <w:link w:val="ListParagraph"/>
    <w:uiPriority w:val="34"/>
    <w:qFormat/>
    <w:rsid w:val="00710A48"/>
    <w:rPr>
      <w:rFonts w:ascii="Calibri" w:eastAsia="Calibri" w:hAnsi="Calibri" w:cs="Times New Roman"/>
      <w:sz w:val="22"/>
      <w:szCs w:val="22"/>
      <w:lang w:val="ru-RU" w:eastAsia="en-US" w:bidi="ar-SA"/>
    </w:rPr>
  </w:style>
  <w:style w:type="numbering" w:customStyle="1" w:styleId="ImportedStyle412">
    <w:name w:val="Imported Style 412"/>
    <w:rsid w:val="00710A48"/>
    <w:pPr>
      <w:numPr>
        <w:numId w:val="2"/>
      </w:numPr>
    </w:pPr>
  </w:style>
  <w:style w:type="numbering" w:customStyle="1" w:styleId="ImportedStyle512">
    <w:name w:val="Imported Style 512"/>
    <w:rsid w:val="00710A48"/>
    <w:pPr>
      <w:numPr>
        <w:numId w:val="3"/>
      </w:numPr>
    </w:pPr>
  </w:style>
  <w:style w:type="numbering" w:customStyle="1" w:styleId="ImportedStyle64">
    <w:name w:val="Imported Style 64"/>
    <w:rsid w:val="00710A48"/>
    <w:pPr>
      <w:numPr>
        <w:numId w:val="4"/>
      </w:numPr>
    </w:pPr>
  </w:style>
  <w:style w:type="character" w:customStyle="1" w:styleId="hps">
    <w:name w:val="hps"/>
    <w:rsid w:val="00710A48"/>
    <w:rPr>
      <w:lang w:val="en-US"/>
    </w:rPr>
  </w:style>
  <w:style w:type="numbering" w:customStyle="1" w:styleId="Numbered2">
    <w:name w:val="Numbered2"/>
    <w:rsid w:val="00710A48"/>
    <w:pPr>
      <w:numPr>
        <w:numId w:val="6"/>
      </w:numPr>
    </w:pPr>
  </w:style>
  <w:style w:type="character" w:styleId="CommentReference">
    <w:name w:val="annotation reference"/>
    <w:uiPriority w:val="99"/>
    <w:unhideWhenUsed/>
    <w:rsid w:val="00710A48"/>
    <w:rPr>
      <w:sz w:val="16"/>
      <w:szCs w:val="16"/>
    </w:rPr>
  </w:style>
  <w:style w:type="paragraph" w:customStyle="1" w:styleId="Default">
    <w:name w:val="Default"/>
    <w:rsid w:val="00710A48"/>
    <w:pPr>
      <w:widowControl/>
      <w:pBdr>
        <w:top w:val="nil"/>
        <w:left w:val="nil"/>
        <w:bottom w:val="nil"/>
        <w:right w:val="nil"/>
        <w:between w:val="nil"/>
        <w:bar w:val="nil"/>
      </w:pBdr>
      <w:spacing w:after="200" w:line="276" w:lineRule="auto"/>
    </w:pPr>
    <w:rPr>
      <w:rFonts w:ascii="Times New Roman" w:eastAsia="Times New Roman" w:hAnsi="Times New Roman" w:cs="Times New Roman"/>
      <w:color w:val="000000"/>
      <w:u w:color="000000"/>
      <w:bdr w:val="nil"/>
      <w:lang w:val="ru-RU" w:eastAsia="ru-RU" w:bidi="ar-SA"/>
    </w:rPr>
  </w:style>
  <w:style w:type="numbering" w:customStyle="1" w:styleId="ImportedStyle103">
    <w:name w:val="Imported Style 1.03"/>
    <w:rsid w:val="00710A48"/>
    <w:pPr>
      <w:numPr>
        <w:numId w:val="7"/>
      </w:numPr>
    </w:pPr>
  </w:style>
  <w:style w:type="numbering" w:customStyle="1" w:styleId="ImportedStyle312">
    <w:name w:val="Imported Style 312"/>
    <w:rsid w:val="00710A48"/>
    <w:pPr>
      <w:numPr>
        <w:numId w:val="9"/>
      </w:numPr>
    </w:pPr>
  </w:style>
  <w:style w:type="numbering" w:customStyle="1" w:styleId="ImportedStyle502">
    <w:name w:val="Imported Style 5.02"/>
    <w:rsid w:val="00710A48"/>
    <w:pPr>
      <w:numPr>
        <w:numId w:val="10"/>
      </w:numPr>
    </w:pPr>
  </w:style>
  <w:style w:type="numbering" w:customStyle="1" w:styleId="ImportedStyle702">
    <w:name w:val="Imported Style 7.02"/>
    <w:rsid w:val="00710A48"/>
    <w:pPr>
      <w:numPr>
        <w:numId w:val="11"/>
      </w:numPr>
    </w:pPr>
  </w:style>
  <w:style w:type="numbering" w:customStyle="1" w:styleId="ImportedStyle902">
    <w:name w:val="Imported Style 9.02"/>
    <w:rsid w:val="00710A48"/>
    <w:pPr>
      <w:numPr>
        <w:numId w:val="13"/>
      </w:numPr>
    </w:pPr>
  </w:style>
  <w:style w:type="numbering" w:customStyle="1" w:styleId="ImportedStyle1202">
    <w:name w:val="Imported Style 12.02"/>
    <w:rsid w:val="00710A48"/>
    <w:pPr>
      <w:numPr>
        <w:numId w:val="169"/>
      </w:numPr>
    </w:pPr>
  </w:style>
  <w:style w:type="numbering" w:customStyle="1" w:styleId="ImportedStyle132">
    <w:name w:val="Imported Style 132"/>
    <w:rsid w:val="00710A48"/>
    <w:pPr>
      <w:numPr>
        <w:numId w:val="8"/>
      </w:numPr>
    </w:pPr>
  </w:style>
  <w:style w:type="paragraph" w:styleId="CommentSubject">
    <w:name w:val="annotation subject"/>
    <w:basedOn w:val="CommentText"/>
    <w:next w:val="CommentText"/>
    <w:link w:val="CommentSubjectChar"/>
    <w:uiPriority w:val="99"/>
    <w:semiHidden/>
    <w:unhideWhenUsed/>
    <w:rsid w:val="00710A48"/>
    <w:rPr>
      <w:b/>
      <w:bCs/>
    </w:rPr>
  </w:style>
  <w:style w:type="character" w:customStyle="1" w:styleId="CommentSubjectChar">
    <w:name w:val="Comment Subject Char"/>
    <w:basedOn w:val="CommentTextChar"/>
    <w:link w:val="CommentSubject"/>
    <w:uiPriority w:val="99"/>
    <w:semiHidden/>
    <w:rsid w:val="00710A48"/>
    <w:rPr>
      <w:rFonts w:ascii="Times New Roman" w:eastAsia="Times New Roman" w:hAnsi="Times New Roman" w:cs="Times New Roman"/>
      <w:b/>
      <w:bCs/>
      <w:sz w:val="20"/>
      <w:szCs w:val="20"/>
      <w:lang w:val="ru-RU" w:eastAsia="ru-RU" w:bidi="ar-SA"/>
    </w:rPr>
  </w:style>
  <w:style w:type="character" w:styleId="FootnoteReference">
    <w:name w:val="footnote reference"/>
    <w:basedOn w:val="DefaultParagraphFont"/>
    <w:uiPriority w:val="99"/>
    <w:unhideWhenUsed/>
    <w:rsid w:val="00710A48"/>
    <w:rPr>
      <w:vertAlign w:val="superscript"/>
    </w:rPr>
  </w:style>
  <w:style w:type="paragraph" w:customStyle="1" w:styleId="a">
    <w:name w:val="По умолчанию"/>
    <w:qFormat/>
    <w:rsid w:val="00710A48"/>
    <w:pPr>
      <w:widowControl/>
      <w:suppressAutoHyphens/>
      <w:spacing w:before="160" w:line="288" w:lineRule="auto"/>
    </w:pPr>
    <w:rPr>
      <w:rFonts w:ascii="Helvetica Neue" w:hAnsi="Helvetica Neue"/>
      <w:color w:val="000000"/>
      <w:u w:color="000000"/>
      <w:lang w:val="ru-RU" w:eastAsia="ru-RU" w:bidi="ar-SA"/>
    </w:rPr>
  </w:style>
  <w:style w:type="paragraph" w:styleId="Header">
    <w:name w:val="header"/>
    <w:basedOn w:val="Normal"/>
    <w:link w:val="HeaderChar"/>
    <w:uiPriority w:val="99"/>
    <w:unhideWhenUsed/>
    <w:rsid w:val="00710A48"/>
    <w:pPr>
      <w:widowControl/>
      <w:tabs>
        <w:tab w:val="center" w:pos="4677"/>
        <w:tab w:val="right" w:pos="9355"/>
      </w:tabs>
    </w:pPr>
    <w:rPr>
      <w:rFonts w:ascii="Times New Roman" w:eastAsia="Times New Roman" w:hAnsi="Times New Roman" w:cs="Times New Roman"/>
      <w:color w:val="auto"/>
      <w:sz w:val="28"/>
      <w:lang w:val="ru-RU" w:eastAsia="ru-RU" w:bidi="ar-SA"/>
    </w:rPr>
  </w:style>
  <w:style w:type="character" w:customStyle="1" w:styleId="HeaderChar">
    <w:name w:val="Header Char"/>
    <w:basedOn w:val="DefaultParagraphFont"/>
    <w:link w:val="Header"/>
    <w:uiPriority w:val="99"/>
    <w:rsid w:val="00710A48"/>
    <w:rPr>
      <w:rFonts w:ascii="Times New Roman" w:eastAsia="Times New Roman" w:hAnsi="Times New Roman" w:cs="Times New Roman"/>
      <w:sz w:val="28"/>
      <w:lang w:val="ru-RU" w:eastAsia="ru-RU" w:bidi="ar-SA"/>
    </w:rPr>
  </w:style>
  <w:style w:type="paragraph" w:styleId="Footer">
    <w:name w:val="footer"/>
    <w:basedOn w:val="Normal"/>
    <w:link w:val="FooterChar"/>
    <w:uiPriority w:val="99"/>
    <w:unhideWhenUsed/>
    <w:rsid w:val="00710A48"/>
    <w:pPr>
      <w:widowControl/>
      <w:tabs>
        <w:tab w:val="center" w:pos="4677"/>
        <w:tab w:val="right" w:pos="9355"/>
      </w:tabs>
    </w:pPr>
    <w:rPr>
      <w:rFonts w:ascii="Times New Roman" w:eastAsia="Times New Roman" w:hAnsi="Times New Roman" w:cs="Times New Roman"/>
      <w:color w:val="auto"/>
      <w:sz w:val="28"/>
      <w:lang w:val="ru-RU" w:eastAsia="ru-RU" w:bidi="ar-SA"/>
    </w:rPr>
  </w:style>
  <w:style w:type="character" w:customStyle="1" w:styleId="FooterChar">
    <w:name w:val="Footer Char"/>
    <w:basedOn w:val="DefaultParagraphFont"/>
    <w:link w:val="Footer"/>
    <w:uiPriority w:val="99"/>
    <w:rsid w:val="00710A48"/>
    <w:rPr>
      <w:rFonts w:ascii="Times New Roman" w:eastAsia="Times New Roman" w:hAnsi="Times New Roman" w:cs="Times New Roman"/>
      <w:sz w:val="28"/>
      <w:lang w:val="ru-RU" w:eastAsia="ru-RU" w:bidi="ar-SA"/>
    </w:rPr>
  </w:style>
  <w:style w:type="paragraph" w:styleId="Revision">
    <w:name w:val="Revision"/>
    <w:hidden/>
    <w:uiPriority w:val="99"/>
    <w:semiHidden/>
    <w:rsid w:val="00710A48"/>
    <w:pPr>
      <w:widowControl/>
    </w:pPr>
    <w:rPr>
      <w:rFonts w:ascii="Times New Roman" w:eastAsia="Times New Roman" w:hAnsi="Times New Roman" w:cs="Times New Roman"/>
      <w:sz w:val="28"/>
      <w:lang w:val="ru-RU" w:eastAsia="ru-RU" w:bidi="ar-SA"/>
    </w:rPr>
  </w:style>
  <w:style w:type="numbering" w:customStyle="1" w:styleId="ImportedStyle5021">
    <w:name w:val="Imported Style 5.021"/>
    <w:rsid w:val="00710A48"/>
    <w:pPr>
      <w:numPr>
        <w:numId w:val="14"/>
      </w:numPr>
    </w:pPr>
  </w:style>
  <w:style w:type="character" w:customStyle="1" w:styleId="Hyperlink1">
    <w:name w:val="Hyperlink.1"/>
    <w:rsid w:val="00710A48"/>
    <w:rPr>
      <w:rFonts w:ascii="Cambria" w:eastAsia="Cambria" w:hAnsi="Cambria" w:cs="Cambria"/>
      <w:sz w:val="32"/>
      <w:szCs w:val="32"/>
      <w:lang w:val="en-US"/>
    </w:rPr>
  </w:style>
  <w:style w:type="paragraph" w:customStyle="1" w:styleId="para">
    <w:name w:val="para"/>
    <w:rsid w:val="00710A48"/>
    <w:pPr>
      <w:widowControl/>
      <w:pBdr>
        <w:top w:val="nil"/>
        <w:left w:val="nil"/>
        <w:bottom w:val="nil"/>
        <w:right w:val="nil"/>
        <w:between w:val="nil"/>
        <w:bar w:val="nil"/>
      </w:pBdr>
      <w:spacing w:after="200" w:line="23" w:lineRule="atLeast"/>
      <w:jc w:val="both"/>
    </w:pPr>
    <w:rPr>
      <w:rFonts w:ascii="Times New Roman" w:hAnsi="Times New Roman"/>
      <w:color w:val="000000"/>
      <w:u w:color="000000"/>
      <w:bdr w:val="nil"/>
      <w:lang w:val="en-US" w:eastAsia="ru-RU" w:bidi="ar-SA"/>
    </w:rPr>
  </w:style>
  <w:style w:type="paragraph" w:customStyle="1" w:styleId="Style">
    <w:name w:val="Style"/>
    <w:rsid w:val="00710A48"/>
    <w:pPr>
      <w:widowControl/>
      <w:pBdr>
        <w:top w:val="nil"/>
        <w:left w:val="nil"/>
        <w:bottom w:val="nil"/>
        <w:right w:val="nil"/>
        <w:between w:val="nil"/>
        <w:bar w:val="nil"/>
      </w:pBdr>
      <w:spacing w:after="200" w:line="276" w:lineRule="auto"/>
    </w:pPr>
    <w:rPr>
      <w:rFonts w:ascii="Times New Roman" w:hAnsi="Times New Roman"/>
      <w:color w:val="000000"/>
      <w:sz w:val="26"/>
      <w:szCs w:val="26"/>
      <w:u w:color="000000"/>
      <w:bdr w:val="nil"/>
      <w:lang w:val="en-US" w:eastAsia="ru-RU" w:bidi="ar-SA"/>
    </w:rPr>
  </w:style>
  <w:style w:type="numbering" w:customStyle="1" w:styleId="ImportedStyle142">
    <w:name w:val="Imported Style 142"/>
    <w:rsid w:val="00710A48"/>
    <w:pPr>
      <w:numPr>
        <w:numId w:val="15"/>
      </w:numPr>
    </w:pPr>
  </w:style>
  <w:style w:type="numbering" w:customStyle="1" w:styleId="ImportedStyle152">
    <w:name w:val="Imported Style 152"/>
    <w:rsid w:val="00710A48"/>
    <w:pPr>
      <w:numPr>
        <w:numId w:val="16"/>
      </w:numPr>
    </w:pPr>
  </w:style>
  <w:style w:type="numbering" w:customStyle="1" w:styleId="ImportedStyle162">
    <w:name w:val="Imported Style 162"/>
    <w:rsid w:val="00710A48"/>
    <w:pPr>
      <w:numPr>
        <w:numId w:val="17"/>
      </w:numPr>
    </w:pPr>
  </w:style>
  <w:style w:type="numbering" w:customStyle="1" w:styleId="ImportedStyle172">
    <w:name w:val="Imported Style 172"/>
    <w:rsid w:val="00710A48"/>
    <w:pPr>
      <w:numPr>
        <w:numId w:val="18"/>
      </w:numPr>
    </w:pPr>
  </w:style>
  <w:style w:type="numbering" w:customStyle="1" w:styleId="ImportedStyle182">
    <w:name w:val="Imported Style 182"/>
    <w:rsid w:val="00710A48"/>
    <w:pPr>
      <w:numPr>
        <w:numId w:val="19"/>
      </w:numPr>
    </w:pPr>
  </w:style>
  <w:style w:type="numbering" w:customStyle="1" w:styleId="ImportedStyle192">
    <w:name w:val="Imported Style 192"/>
    <w:rsid w:val="00710A48"/>
    <w:pPr>
      <w:numPr>
        <w:numId w:val="166"/>
      </w:numPr>
    </w:pPr>
  </w:style>
  <w:style w:type="character" w:customStyle="1" w:styleId="Heading2Char">
    <w:name w:val="Heading 2 Char"/>
    <w:basedOn w:val="DefaultParagraphFont"/>
    <w:link w:val="Heading2"/>
    <w:rsid w:val="00FD31C2"/>
    <w:rPr>
      <w:rFonts w:ascii="Arial" w:hAnsi="Arial"/>
      <w:b/>
      <w:bCs/>
      <w:i/>
      <w:iCs/>
      <w:color w:val="000000"/>
      <w:sz w:val="28"/>
      <w:szCs w:val="28"/>
      <w:u w:color="000000"/>
      <w:bdr w:val="nil"/>
      <w:lang w:val="en-US" w:eastAsia="ru-RU" w:bidi="ar-SA"/>
    </w:rPr>
  </w:style>
  <w:style w:type="paragraph" w:customStyle="1" w:styleId="1">
    <w:name w:val="Абзац списка1"/>
    <w:rsid w:val="00FD31C2"/>
    <w:pPr>
      <w:widowControl/>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ru-RU" w:eastAsia="ru-RU" w:bidi="ar-SA"/>
    </w:rPr>
  </w:style>
  <w:style w:type="paragraph" w:customStyle="1" w:styleId="article">
    <w:name w:val="article"/>
    <w:rsid w:val="00FD31C2"/>
    <w:pPr>
      <w:widowControl/>
      <w:pBdr>
        <w:top w:val="nil"/>
        <w:left w:val="nil"/>
        <w:bottom w:val="nil"/>
        <w:right w:val="nil"/>
        <w:between w:val="nil"/>
        <w:bar w:val="nil"/>
      </w:pBdr>
      <w:suppressAutoHyphens/>
      <w:spacing w:after="200" w:line="276" w:lineRule="auto"/>
      <w:jc w:val="center"/>
    </w:pPr>
    <w:rPr>
      <w:rFonts w:ascii="Courier New" w:eastAsia="Courier New" w:hAnsi="Courier New" w:cs="Courier New"/>
      <w:color w:val="000000"/>
      <w:u w:color="000000"/>
      <w:bdr w:val="nil"/>
      <w:lang w:val="en-US" w:eastAsia="ru-RU" w:bidi="ar-SA"/>
    </w:rPr>
  </w:style>
  <w:style w:type="numbering" w:customStyle="1" w:styleId="ImportedStyle202">
    <w:name w:val="Imported Style 202"/>
    <w:rsid w:val="00FD31C2"/>
    <w:pPr>
      <w:numPr>
        <w:numId w:val="21"/>
      </w:numPr>
    </w:pPr>
  </w:style>
  <w:style w:type="numbering" w:customStyle="1" w:styleId="ImportedStyle213">
    <w:name w:val="Imported Style 213"/>
    <w:rsid w:val="00FD31C2"/>
    <w:pPr>
      <w:numPr>
        <w:numId w:val="22"/>
      </w:numPr>
    </w:pPr>
  </w:style>
  <w:style w:type="numbering" w:customStyle="1" w:styleId="ImportedStyle222">
    <w:name w:val="Imported Style 222"/>
    <w:rsid w:val="00FD31C2"/>
    <w:pPr>
      <w:numPr>
        <w:numId w:val="167"/>
      </w:numPr>
    </w:pPr>
  </w:style>
  <w:style w:type="numbering" w:customStyle="1" w:styleId="ImportedStyle252">
    <w:name w:val="Imported Style 252"/>
    <w:rsid w:val="00FD31C2"/>
    <w:pPr>
      <w:numPr>
        <w:numId w:val="24"/>
      </w:numPr>
    </w:pPr>
  </w:style>
  <w:style w:type="numbering" w:customStyle="1" w:styleId="ImportedStyle262">
    <w:name w:val="Imported Style 262"/>
    <w:rsid w:val="00FD31C2"/>
    <w:pPr>
      <w:numPr>
        <w:numId w:val="25"/>
      </w:numPr>
    </w:pPr>
  </w:style>
  <w:style w:type="numbering" w:customStyle="1" w:styleId="ImportedStyle272">
    <w:name w:val="Imported Style 272"/>
    <w:rsid w:val="00FD31C2"/>
    <w:pPr>
      <w:numPr>
        <w:numId w:val="26"/>
      </w:numPr>
    </w:pPr>
  </w:style>
  <w:style w:type="numbering" w:customStyle="1" w:styleId="ImportedStyle282">
    <w:name w:val="Imported Style 282"/>
    <w:rsid w:val="00FD31C2"/>
    <w:pPr>
      <w:numPr>
        <w:numId w:val="27"/>
      </w:numPr>
    </w:pPr>
  </w:style>
  <w:style w:type="character" w:customStyle="1" w:styleId="Heading1Char">
    <w:name w:val="Heading 1 Char"/>
    <w:basedOn w:val="DefaultParagraphFont"/>
    <w:link w:val="Heading1"/>
    <w:rsid w:val="00FD31C2"/>
    <w:rPr>
      <w:rFonts w:ascii="Cambria" w:eastAsia="Cambria" w:hAnsi="Cambria" w:cs="Cambria"/>
      <w:b/>
      <w:bCs/>
      <w:color w:val="365F91"/>
      <w:sz w:val="28"/>
      <w:szCs w:val="28"/>
      <w:u w:color="365F91"/>
      <w:bdr w:val="nil"/>
      <w:lang w:val="en-US" w:eastAsia="ru-RU" w:bidi="ar-SA"/>
    </w:rPr>
  </w:style>
  <w:style w:type="table" w:styleId="TableGrid">
    <w:name w:val="Table Grid"/>
    <w:basedOn w:val="TableNormal"/>
    <w:uiPriority w:val="39"/>
    <w:rsid w:val="00FD31C2"/>
    <w:pPr>
      <w:widowControl/>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FD31C2"/>
    <w:pPr>
      <w:autoSpaceDE w:val="0"/>
      <w:autoSpaceDN w:val="0"/>
      <w:adjustRightInd w:val="0"/>
    </w:pPr>
    <w:rPr>
      <w:rFonts w:ascii="Calibri" w:eastAsia="Times New Roman" w:hAnsi="Calibri" w:cs="Calibri"/>
      <w:b/>
      <w:bCs/>
      <w:sz w:val="22"/>
      <w:szCs w:val="22"/>
      <w:lang w:val="ru-RU" w:eastAsia="ru-RU" w:bidi="ar-SA"/>
    </w:rPr>
  </w:style>
  <w:style w:type="numbering" w:customStyle="1" w:styleId="ImportedStyle2">
    <w:name w:val="Imported Style 2"/>
    <w:rsid w:val="00FD31C2"/>
    <w:pPr>
      <w:numPr>
        <w:numId w:val="29"/>
      </w:numPr>
    </w:pPr>
  </w:style>
  <w:style w:type="numbering" w:customStyle="1" w:styleId="ImportedStyle1">
    <w:name w:val="Imported Style 1"/>
    <w:rsid w:val="00FD31C2"/>
    <w:pPr>
      <w:numPr>
        <w:numId w:val="30"/>
      </w:numPr>
    </w:pPr>
  </w:style>
  <w:style w:type="numbering" w:customStyle="1" w:styleId="ImportedStyle4">
    <w:name w:val="Imported Style 4"/>
    <w:rsid w:val="00FD31C2"/>
    <w:pPr>
      <w:numPr>
        <w:numId w:val="31"/>
      </w:numPr>
    </w:pPr>
  </w:style>
  <w:style w:type="numbering" w:customStyle="1" w:styleId="ImportedStyle5">
    <w:name w:val="Imported Style 5"/>
    <w:rsid w:val="00FD31C2"/>
    <w:pPr>
      <w:numPr>
        <w:numId w:val="32"/>
      </w:numPr>
    </w:pPr>
  </w:style>
  <w:style w:type="numbering" w:customStyle="1" w:styleId="ImportedStyle6">
    <w:name w:val="Imported Style 6"/>
    <w:rsid w:val="00FD31C2"/>
  </w:style>
  <w:style w:type="numbering" w:customStyle="1" w:styleId="ImportedStyle8">
    <w:name w:val="Imported Style 8"/>
    <w:rsid w:val="00FD31C2"/>
  </w:style>
  <w:style w:type="numbering" w:customStyle="1" w:styleId="ImportedStyle9">
    <w:name w:val="Imported Style 9"/>
    <w:rsid w:val="00FD31C2"/>
  </w:style>
  <w:style w:type="numbering" w:customStyle="1" w:styleId="ImportedStyle10">
    <w:name w:val="Imported Style 10"/>
    <w:rsid w:val="00FD31C2"/>
  </w:style>
  <w:style w:type="numbering" w:customStyle="1" w:styleId="ImportedStyle11">
    <w:name w:val="Imported Style 11"/>
    <w:rsid w:val="00FD31C2"/>
  </w:style>
  <w:style w:type="numbering" w:customStyle="1" w:styleId="ImportedStyle12">
    <w:name w:val="Imported Style 12"/>
    <w:rsid w:val="00FD31C2"/>
    <w:pPr>
      <w:numPr>
        <w:numId w:val="161"/>
      </w:numPr>
    </w:pPr>
  </w:style>
  <w:style w:type="numbering" w:customStyle="1" w:styleId="ImportedStyle91">
    <w:name w:val="Imported Style 91"/>
    <w:rsid w:val="00FD31C2"/>
  </w:style>
  <w:style w:type="numbering" w:customStyle="1" w:styleId="ImportedStyle121">
    <w:name w:val="Imported Style 121"/>
    <w:rsid w:val="00FD31C2"/>
  </w:style>
  <w:style w:type="numbering" w:customStyle="1" w:styleId="ImportedStyle100">
    <w:name w:val="Imported Style 1.0"/>
    <w:rsid w:val="00FD31C2"/>
  </w:style>
  <w:style w:type="numbering" w:customStyle="1" w:styleId="Numbered">
    <w:name w:val="Numbered"/>
    <w:rsid w:val="00FD31C2"/>
  </w:style>
  <w:style w:type="numbering" w:customStyle="1" w:styleId="ImportedStyle101">
    <w:name w:val="Imported Style 1.01"/>
    <w:rsid w:val="00FD31C2"/>
  </w:style>
  <w:style w:type="numbering" w:customStyle="1" w:styleId="ImportedStyle3">
    <w:name w:val="Imported Style 3"/>
    <w:rsid w:val="00FD31C2"/>
    <w:pPr>
      <w:numPr>
        <w:numId w:val="39"/>
      </w:numPr>
    </w:pPr>
  </w:style>
  <w:style w:type="numbering" w:customStyle="1" w:styleId="ImportedStyle40">
    <w:name w:val="Imported Style 4.0"/>
    <w:rsid w:val="00FD31C2"/>
    <w:pPr>
      <w:numPr>
        <w:numId w:val="40"/>
      </w:numPr>
    </w:pPr>
  </w:style>
  <w:style w:type="numbering" w:customStyle="1" w:styleId="ImportedStyle500">
    <w:name w:val="Imported Style 5.0"/>
    <w:rsid w:val="00FD31C2"/>
    <w:pPr>
      <w:numPr>
        <w:numId w:val="41"/>
      </w:numPr>
    </w:pPr>
  </w:style>
  <w:style w:type="numbering" w:customStyle="1" w:styleId="ImportedStyle600">
    <w:name w:val="Imported Style 6.0"/>
    <w:rsid w:val="00FD31C2"/>
  </w:style>
  <w:style w:type="numbering" w:customStyle="1" w:styleId="ImportedStyle70">
    <w:name w:val="Imported Style 7.0"/>
    <w:rsid w:val="00FD31C2"/>
    <w:pPr>
      <w:numPr>
        <w:numId w:val="43"/>
      </w:numPr>
    </w:pPr>
  </w:style>
  <w:style w:type="numbering" w:customStyle="1" w:styleId="ImportedStyle80">
    <w:name w:val="Imported Style 8.0"/>
    <w:rsid w:val="00FD31C2"/>
    <w:pPr>
      <w:numPr>
        <w:numId w:val="44"/>
      </w:numPr>
    </w:pPr>
  </w:style>
  <w:style w:type="numbering" w:customStyle="1" w:styleId="ImportedStyle90">
    <w:name w:val="Imported Style 9.0"/>
    <w:rsid w:val="00FD31C2"/>
    <w:pPr>
      <w:numPr>
        <w:numId w:val="45"/>
      </w:numPr>
    </w:pPr>
  </w:style>
  <w:style w:type="numbering" w:customStyle="1" w:styleId="ImportedStyle1000">
    <w:name w:val="Imported Style 10.0"/>
    <w:rsid w:val="00FD31C2"/>
  </w:style>
  <w:style w:type="numbering" w:customStyle="1" w:styleId="ImportedStyle110">
    <w:name w:val="Imported Style 11.0"/>
    <w:rsid w:val="00FD31C2"/>
    <w:pPr>
      <w:numPr>
        <w:numId w:val="47"/>
      </w:numPr>
    </w:pPr>
  </w:style>
  <w:style w:type="numbering" w:customStyle="1" w:styleId="ImportedStyle120">
    <w:name w:val="Imported Style 12.0"/>
    <w:rsid w:val="00FD31C2"/>
  </w:style>
  <w:style w:type="numbering" w:customStyle="1" w:styleId="ImportedStyle13">
    <w:name w:val="Imported Style 13"/>
    <w:rsid w:val="00FD31C2"/>
  </w:style>
  <w:style w:type="numbering" w:customStyle="1" w:styleId="ImportedStyle14">
    <w:name w:val="Imported Style 14"/>
    <w:rsid w:val="00FD31C2"/>
    <w:pPr>
      <w:numPr>
        <w:numId w:val="50"/>
      </w:numPr>
    </w:pPr>
  </w:style>
  <w:style w:type="numbering" w:customStyle="1" w:styleId="ImportedStyle15">
    <w:name w:val="Imported Style 15"/>
    <w:rsid w:val="00FD31C2"/>
    <w:pPr>
      <w:numPr>
        <w:numId w:val="51"/>
      </w:numPr>
    </w:pPr>
  </w:style>
  <w:style w:type="numbering" w:customStyle="1" w:styleId="ImportedStyle16">
    <w:name w:val="Imported Style 16"/>
    <w:rsid w:val="00FD31C2"/>
    <w:pPr>
      <w:numPr>
        <w:numId w:val="52"/>
      </w:numPr>
    </w:pPr>
  </w:style>
  <w:style w:type="numbering" w:customStyle="1" w:styleId="ImportedStyle17">
    <w:name w:val="Imported Style 17"/>
    <w:rsid w:val="00FD31C2"/>
    <w:pPr>
      <w:numPr>
        <w:numId w:val="53"/>
      </w:numPr>
    </w:pPr>
  </w:style>
  <w:style w:type="numbering" w:customStyle="1" w:styleId="ImportedStyle18">
    <w:name w:val="Imported Style 18"/>
    <w:rsid w:val="00FD31C2"/>
    <w:pPr>
      <w:numPr>
        <w:numId w:val="54"/>
      </w:numPr>
    </w:pPr>
  </w:style>
  <w:style w:type="numbering" w:customStyle="1" w:styleId="ImportedStyle19">
    <w:name w:val="Imported Style 19"/>
    <w:rsid w:val="00FD31C2"/>
    <w:pPr>
      <w:numPr>
        <w:numId w:val="55"/>
      </w:numPr>
    </w:pPr>
  </w:style>
  <w:style w:type="numbering" w:customStyle="1" w:styleId="ImportedStyle20">
    <w:name w:val="Imported Style 20"/>
    <w:rsid w:val="00FD31C2"/>
    <w:pPr>
      <w:numPr>
        <w:numId w:val="56"/>
      </w:numPr>
    </w:pPr>
  </w:style>
  <w:style w:type="numbering" w:customStyle="1" w:styleId="ImportedStyle21">
    <w:name w:val="Imported Style 21"/>
    <w:rsid w:val="00FD31C2"/>
    <w:pPr>
      <w:numPr>
        <w:numId w:val="57"/>
      </w:numPr>
    </w:pPr>
  </w:style>
  <w:style w:type="numbering" w:customStyle="1" w:styleId="ImportedStyle22">
    <w:name w:val="Imported Style 22"/>
    <w:rsid w:val="00FD31C2"/>
    <w:pPr>
      <w:numPr>
        <w:numId w:val="58"/>
      </w:numPr>
    </w:pPr>
  </w:style>
  <w:style w:type="numbering" w:customStyle="1" w:styleId="ImportedStyle23">
    <w:name w:val="Imported Style 23"/>
    <w:rsid w:val="00FD31C2"/>
    <w:pPr>
      <w:numPr>
        <w:numId w:val="59"/>
      </w:numPr>
    </w:pPr>
  </w:style>
  <w:style w:type="numbering" w:customStyle="1" w:styleId="ImportedStyle24">
    <w:name w:val="Imported Style 24"/>
    <w:rsid w:val="00FD31C2"/>
    <w:pPr>
      <w:numPr>
        <w:numId w:val="60"/>
      </w:numPr>
    </w:pPr>
  </w:style>
  <w:style w:type="numbering" w:customStyle="1" w:styleId="ImportedStyle25">
    <w:name w:val="Imported Style 25"/>
    <w:rsid w:val="00FD31C2"/>
  </w:style>
  <w:style w:type="numbering" w:customStyle="1" w:styleId="ImportedStyle26">
    <w:name w:val="Imported Style 26"/>
    <w:rsid w:val="00FD31C2"/>
  </w:style>
  <w:style w:type="numbering" w:customStyle="1" w:styleId="ImportedStyle27">
    <w:name w:val="Imported Style 27"/>
    <w:rsid w:val="00FD31C2"/>
    <w:pPr>
      <w:numPr>
        <w:numId w:val="63"/>
      </w:numPr>
    </w:pPr>
  </w:style>
  <w:style w:type="numbering" w:customStyle="1" w:styleId="ImportedStyle28">
    <w:name w:val="Imported Style 28"/>
    <w:rsid w:val="00FD31C2"/>
    <w:pPr>
      <w:numPr>
        <w:numId w:val="64"/>
      </w:numPr>
    </w:pPr>
  </w:style>
  <w:style w:type="numbering" w:customStyle="1" w:styleId="ImportedStyle29">
    <w:name w:val="Imported Style 29"/>
    <w:rsid w:val="00FD31C2"/>
    <w:pPr>
      <w:numPr>
        <w:numId w:val="65"/>
      </w:numPr>
    </w:pPr>
  </w:style>
  <w:style w:type="numbering" w:customStyle="1" w:styleId="ImportedStyle30">
    <w:name w:val="Imported Style 30"/>
    <w:rsid w:val="00FD31C2"/>
    <w:pPr>
      <w:numPr>
        <w:numId w:val="66"/>
      </w:numPr>
    </w:pPr>
  </w:style>
  <w:style w:type="numbering" w:customStyle="1" w:styleId="ImportedStyle31">
    <w:name w:val="Imported Style 31"/>
    <w:rsid w:val="00FD31C2"/>
    <w:pPr>
      <w:numPr>
        <w:numId w:val="67"/>
      </w:numPr>
    </w:pPr>
  </w:style>
  <w:style w:type="numbering" w:customStyle="1" w:styleId="ImportedStyle32">
    <w:name w:val="Imported Style 32"/>
    <w:rsid w:val="00FD31C2"/>
    <w:pPr>
      <w:numPr>
        <w:numId w:val="68"/>
      </w:numPr>
    </w:pPr>
  </w:style>
  <w:style w:type="numbering" w:customStyle="1" w:styleId="ImportedStyle33">
    <w:name w:val="Imported Style 33"/>
    <w:rsid w:val="00FD31C2"/>
    <w:pPr>
      <w:numPr>
        <w:numId w:val="70"/>
      </w:numPr>
    </w:pPr>
  </w:style>
  <w:style w:type="numbering" w:customStyle="1" w:styleId="ImportedStyle34">
    <w:name w:val="Imported Style 34"/>
    <w:rsid w:val="00FD31C2"/>
    <w:pPr>
      <w:numPr>
        <w:numId w:val="71"/>
      </w:numPr>
    </w:pPr>
  </w:style>
  <w:style w:type="numbering" w:customStyle="1" w:styleId="ImportedStyle35">
    <w:name w:val="Imported Style 35"/>
    <w:rsid w:val="00FD31C2"/>
    <w:pPr>
      <w:numPr>
        <w:numId w:val="73"/>
      </w:numPr>
    </w:pPr>
  </w:style>
  <w:style w:type="numbering" w:customStyle="1" w:styleId="ImportedStyle36">
    <w:name w:val="Imported Style 36"/>
    <w:rsid w:val="00FD31C2"/>
    <w:pPr>
      <w:numPr>
        <w:numId w:val="165"/>
      </w:numPr>
    </w:pPr>
  </w:style>
  <w:style w:type="numbering" w:customStyle="1" w:styleId="ImportedStyle37">
    <w:name w:val="Imported Style 37"/>
    <w:rsid w:val="00FD31C2"/>
  </w:style>
  <w:style w:type="numbering" w:customStyle="1" w:styleId="ImportedStyle38">
    <w:name w:val="Imported Style 38"/>
    <w:rsid w:val="00FD31C2"/>
  </w:style>
  <w:style w:type="numbering" w:customStyle="1" w:styleId="ImportedStyle39">
    <w:name w:val="Imported Style 39"/>
    <w:rsid w:val="00FD31C2"/>
  </w:style>
  <w:style w:type="numbering" w:customStyle="1" w:styleId="ImportedStyle401">
    <w:name w:val="Imported Style 40"/>
    <w:rsid w:val="00FD31C2"/>
  </w:style>
  <w:style w:type="numbering" w:customStyle="1" w:styleId="ImportedStyle41">
    <w:name w:val="Imported Style 41"/>
    <w:rsid w:val="00FD31C2"/>
  </w:style>
  <w:style w:type="numbering" w:customStyle="1" w:styleId="ImportedStyle390">
    <w:name w:val="Imported Style 39.0"/>
    <w:rsid w:val="00FD31C2"/>
    <w:pPr>
      <w:numPr>
        <w:numId w:val="84"/>
      </w:numPr>
    </w:pPr>
  </w:style>
  <w:style w:type="numbering" w:customStyle="1" w:styleId="ImportedStyle42">
    <w:name w:val="Imported Style 42"/>
    <w:rsid w:val="00FD31C2"/>
  </w:style>
  <w:style w:type="numbering" w:customStyle="1" w:styleId="ImportedStyle43">
    <w:name w:val="Imported Style 43"/>
    <w:rsid w:val="00FD31C2"/>
    <w:pPr>
      <w:numPr>
        <w:numId w:val="86"/>
      </w:numPr>
    </w:pPr>
  </w:style>
  <w:style w:type="numbering" w:customStyle="1" w:styleId="ImportedStyle44">
    <w:name w:val="Imported Style 44"/>
    <w:rsid w:val="00FD31C2"/>
    <w:pPr>
      <w:numPr>
        <w:numId w:val="87"/>
      </w:numPr>
    </w:pPr>
  </w:style>
  <w:style w:type="numbering" w:customStyle="1" w:styleId="ImportedStyle45">
    <w:name w:val="Imported Style 45"/>
    <w:rsid w:val="00FD31C2"/>
  </w:style>
  <w:style w:type="numbering" w:customStyle="1" w:styleId="ImportedStyle46">
    <w:name w:val="Imported Style 46"/>
    <w:rsid w:val="00FD31C2"/>
    <w:pPr>
      <w:numPr>
        <w:numId w:val="91"/>
      </w:numPr>
    </w:pPr>
  </w:style>
  <w:style w:type="numbering" w:customStyle="1" w:styleId="ImportedStyle47">
    <w:name w:val="Imported Style 47"/>
    <w:rsid w:val="00FD31C2"/>
  </w:style>
  <w:style w:type="numbering" w:customStyle="1" w:styleId="ImportedStyle48">
    <w:name w:val="Imported Style 48"/>
    <w:rsid w:val="00FD31C2"/>
    <w:pPr>
      <w:numPr>
        <w:numId w:val="93"/>
      </w:numPr>
    </w:pPr>
  </w:style>
  <w:style w:type="numbering" w:customStyle="1" w:styleId="ImportedStyle49">
    <w:name w:val="Imported Style 49"/>
    <w:rsid w:val="00FD31C2"/>
    <w:pPr>
      <w:numPr>
        <w:numId w:val="95"/>
      </w:numPr>
    </w:pPr>
  </w:style>
  <w:style w:type="numbering" w:customStyle="1" w:styleId="ImportedStyle50">
    <w:name w:val="Imported Style 50"/>
    <w:rsid w:val="00FD31C2"/>
    <w:pPr>
      <w:numPr>
        <w:numId w:val="97"/>
      </w:numPr>
    </w:pPr>
  </w:style>
  <w:style w:type="numbering" w:customStyle="1" w:styleId="ImportedStyle51">
    <w:name w:val="Imported Style 51"/>
    <w:rsid w:val="00FD31C2"/>
    <w:pPr>
      <w:numPr>
        <w:numId w:val="99"/>
      </w:numPr>
    </w:pPr>
  </w:style>
  <w:style w:type="numbering" w:customStyle="1" w:styleId="ImportedStyle52">
    <w:name w:val="Imported Style 52"/>
    <w:rsid w:val="00FD31C2"/>
    <w:pPr>
      <w:numPr>
        <w:numId w:val="101"/>
      </w:numPr>
    </w:pPr>
  </w:style>
  <w:style w:type="paragraph" w:customStyle="1" w:styleId="ListParagraph1">
    <w:name w:val="List Paragraph1"/>
    <w:rsid w:val="00FD31C2"/>
    <w:pPr>
      <w:widowControl/>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en-US" w:eastAsia="ru-RU" w:bidi="ar-SA"/>
    </w:rPr>
  </w:style>
  <w:style w:type="numbering" w:customStyle="1" w:styleId="ImportedStyle53">
    <w:name w:val="Imported Style 53"/>
    <w:rsid w:val="00FD31C2"/>
  </w:style>
  <w:style w:type="numbering" w:customStyle="1" w:styleId="ImportedStyle54">
    <w:name w:val="Imported Style 54"/>
    <w:rsid w:val="00FD31C2"/>
  </w:style>
  <w:style w:type="numbering" w:customStyle="1" w:styleId="ImportedStyle55">
    <w:name w:val="Imported Style 55"/>
    <w:rsid w:val="00FD31C2"/>
    <w:pPr>
      <w:numPr>
        <w:numId w:val="106"/>
      </w:numPr>
    </w:pPr>
  </w:style>
  <w:style w:type="numbering" w:customStyle="1" w:styleId="ImportedStyle56">
    <w:name w:val="Imported Style 56"/>
    <w:rsid w:val="00FD31C2"/>
    <w:pPr>
      <w:numPr>
        <w:numId w:val="108"/>
      </w:numPr>
    </w:pPr>
  </w:style>
  <w:style w:type="numbering" w:customStyle="1" w:styleId="ImportedStyle57">
    <w:name w:val="Imported Style 57"/>
    <w:rsid w:val="00FD31C2"/>
    <w:pPr>
      <w:numPr>
        <w:numId w:val="110"/>
      </w:numPr>
    </w:pPr>
  </w:style>
  <w:style w:type="numbering" w:customStyle="1" w:styleId="ImportedStyle58">
    <w:name w:val="Imported Style 58"/>
    <w:rsid w:val="00FD31C2"/>
    <w:pPr>
      <w:numPr>
        <w:numId w:val="111"/>
      </w:numPr>
    </w:pPr>
  </w:style>
  <w:style w:type="numbering" w:customStyle="1" w:styleId="ImportedStyle59">
    <w:name w:val="Imported Style 59"/>
    <w:rsid w:val="00FD31C2"/>
    <w:pPr>
      <w:numPr>
        <w:numId w:val="112"/>
      </w:numPr>
    </w:pPr>
  </w:style>
  <w:style w:type="numbering" w:customStyle="1" w:styleId="ImportedStyle60">
    <w:name w:val="Imported Style 60"/>
    <w:rsid w:val="00FD31C2"/>
    <w:pPr>
      <w:numPr>
        <w:numId w:val="114"/>
      </w:numPr>
    </w:pPr>
  </w:style>
  <w:style w:type="numbering" w:customStyle="1" w:styleId="ImportedStyle61">
    <w:name w:val="Imported Style 61"/>
    <w:rsid w:val="00FD31C2"/>
    <w:pPr>
      <w:numPr>
        <w:numId w:val="116"/>
      </w:numPr>
    </w:pPr>
  </w:style>
  <w:style w:type="paragraph" w:styleId="NoSpacing">
    <w:name w:val="No Spacing"/>
    <w:link w:val="NoSpacingChar"/>
    <w:qFormat/>
    <w:rsid w:val="00FD31C2"/>
    <w:pPr>
      <w:widowControl/>
      <w:pBdr>
        <w:top w:val="nil"/>
        <w:left w:val="nil"/>
        <w:bottom w:val="nil"/>
        <w:right w:val="nil"/>
        <w:between w:val="nil"/>
        <w:bar w:val="nil"/>
      </w:pBdr>
      <w:suppressAutoHyphens/>
      <w:spacing w:after="200" w:line="276" w:lineRule="auto"/>
    </w:pPr>
    <w:rPr>
      <w:rFonts w:ascii="Times New Roman" w:hAnsi="Times New Roman"/>
      <w:color w:val="000000"/>
      <w:u w:color="000000"/>
      <w:bdr w:val="nil"/>
      <w:lang w:val="en-US" w:eastAsia="ru-RU" w:bidi="ar-SA"/>
    </w:rPr>
  </w:style>
  <w:style w:type="numbering" w:customStyle="1" w:styleId="ImportedStyle66">
    <w:name w:val="Imported Style 66"/>
    <w:rsid w:val="00FD31C2"/>
    <w:pPr>
      <w:numPr>
        <w:numId w:val="118"/>
      </w:numPr>
    </w:pPr>
  </w:style>
  <w:style w:type="numbering" w:customStyle="1" w:styleId="ImportedStyle391">
    <w:name w:val="Imported Style 39.1"/>
    <w:rsid w:val="00FD31C2"/>
    <w:pPr>
      <w:numPr>
        <w:numId w:val="120"/>
      </w:numPr>
    </w:pPr>
  </w:style>
  <w:style w:type="numbering" w:customStyle="1" w:styleId="ImportedStyle68">
    <w:name w:val="Imported Style 68"/>
    <w:rsid w:val="00FD31C2"/>
    <w:pPr>
      <w:numPr>
        <w:numId w:val="121"/>
      </w:numPr>
    </w:pPr>
  </w:style>
  <w:style w:type="numbering" w:customStyle="1" w:styleId="ImportedStyle400">
    <w:name w:val="Imported Style 40.0"/>
    <w:rsid w:val="00FD31C2"/>
    <w:pPr>
      <w:numPr>
        <w:numId w:val="122"/>
      </w:numPr>
    </w:pPr>
  </w:style>
  <w:style w:type="numbering" w:customStyle="1" w:styleId="ImportedStyle410">
    <w:name w:val="Imported Style 41.0"/>
    <w:rsid w:val="00FD31C2"/>
    <w:pPr>
      <w:numPr>
        <w:numId w:val="124"/>
      </w:numPr>
    </w:pPr>
  </w:style>
  <w:style w:type="numbering" w:customStyle="1" w:styleId="ImportedStyle71">
    <w:name w:val="Imported Style 71"/>
    <w:rsid w:val="00FD31C2"/>
    <w:pPr>
      <w:numPr>
        <w:numId w:val="126"/>
      </w:numPr>
    </w:pPr>
  </w:style>
  <w:style w:type="numbering" w:customStyle="1" w:styleId="ImportedStyle420">
    <w:name w:val="Imported Style 42.0"/>
    <w:rsid w:val="00FD31C2"/>
    <w:pPr>
      <w:numPr>
        <w:numId w:val="127"/>
      </w:numPr>
    </w:pPr>
  </w:style>
  <w:style w:type="numbering" w:customStyle="1" w:styleId="ImportedStyle440">
    <w:name w:val="Imported Style 44.0"/>
    <w:rsid w:val="00FD31C2"/>
    <w:pPr>
      <w:numPr>
        <w:numId w:val="128"/>
      </w:numPr>
    </w:pPr>
  </w:style>
  <w:style w:type="numbering" w:customStyle="1" w:styleId="ImportedStyle450">
    <w:name w:val="Imported Style 45.0"/>
    <w:rsid w:val="00FD31C2"/>
    <w:pPr>
      <w:numPr>
        <w:numId w:val="130"/>
      </w:numPr>
    </w:pPr>
  </w:style>
  <w:style w:type="numbering" w:customStyle="1" w:styleId="ImportedStyle460">
    <w:name w:val="Imported Style 46.0"/>
    <w:rsid w:val="00FD31C2"/>
  </w:style>
  <w:style w:type="numbering" w:customStyle="1" w:styleId="ImportedStyle470">
    <w:name w:val="Imported Style 47.0"/>
    <w:rsid w:val="00FD31C2"/>
    <w:pPr>
      <w:numPr>
        <w:numId w:val="133"/>
      </w:numPr>
    </w:pPr>
  </w:style>
  <w:style w:type="numbering" w:customStyle="1" w:styleId="ImportedStyle480">
    <w:name w:val="Imported Style 48.0"/>
    <w:rsid w:val="00FD31C2"/>
  </w:style>
  <w:style w:type="numbering" w:customStyle="1" w:styleId="ImportedStyle490">
    <w:name w:val="Imported Style 49.0"/>
    <w:rsid w:val="00FD31C2"/>
  </w:style>
  <w:style w:type="numbering" w:customStyle="1" w:styleId="ImportedStyle83">
    <w:name w:val="Imported Style 83"/>
    <w:rsid w:val="00FD31C2"/>
    <w:pPr>
      <w:numPr>
        <w:numId w:val="137"/>
      </w:numPr>
    </w:pPr>
  </w:style>
  <w:style w:type="numbering" w:customStyle="1" w:styleId="ImportedStyle84">
    <w:name w:val="Imported Style 84"/>
    <w:rsid w:val="00FD31C2"/>
  </w:style>
  <w:style w:type="numbering" w:customStyle="1" w:styleId="ImportedStyle85">
    <w:name w:val="Imported Style 85"/>
    <w:rsid w:val="00FD31C2"/>
  </w:style>
  <w:style w:type="numbering" w:customStyle="1" w:styleId="ImportedStyle86">
    <w:name w:val="Imported Style 86"/>
    <w:rsid w:val="00FD31C2"/>
    <w:pPr>
      <w:numPr>
        <w:numId w:val="140"/>
      </w:numPr>
    </w:pPr>
  </w:style>
  <w:style w:type="numbering" w:customStyle="1" w:styleId="ImportedStyle87">
    <w:name w:val="Imported Style 87"/>
    <w:rsid w:val="00FD31C2"/>
    <w:pPr>
      <w:numPr>
        <w:numId w:val="142"/>
      </w:numPr>
    </w:pPr>
  </w:style>
  <w:style w:type="numbering" w:customStyle="1" w:styleId="ImportedStyle88">
    <w:name w:val="Imported Style 88"/>
    <w:rsid w:val="00FD31C2"/>
    <w:pPr>
      <w:numPr>
        <w:numId w:val="144"/>
      </w:numPr>
    </w:pPr>
  </w:style>
  <w:style w:type="numbering" w:customStyle="1" w:styleId="ImportedStyle4601">
    <w:name w:val="Imported Style 46.01"/>
    <w:rsid w:val="00FD31C2"/>
  </w:style>
  <w:style w:type="numbering" w:customStyle="1" w:styleId="10">
    <w:name w:val="Нет списка1"/>
    <w:next w:val="NoList"/>
    <w:uiPriority w:val="99"/>
    <w:semiHidden/>
    <w:unhideWhenUsed/>
    <w:rsid w:val="00FD31C2"/>
  </w:style>
  <w:style w:type="table" w:customStyle="1" w:styleId="TableNormal1">
    <w:name w:val="Table Normal1"/>
    <w:rsid w:val="00FD31C2"/>
    <w:pPr>
      <w:widowControl/>
      <w:pBdr>
        <w:top w:val="nil"/>
        <w:left w:val="nil"/>
        <w:bottom w:val="nil"/>
        <w:right w:val="nil"/>
        <w:between w:val="nil"/>
        <w:bar w:val="nil"/>
      </w:pBdr>
    </w:pPr>
    <w:rPr>
      <w:rFonts w:ascii="Times New Roman" w:hAnsi="Times New Roman" w:cs="Times New Roman"/>
      <w:sz w:val="20"/>
      <w:szCs w:val="20"/>
      <w:bdr w:val="nil"/>
      <w:lang w:val="ru-RU" w:eastAsia="ru-RU" w:bidi="ar-SA"/>
    </w:rPr>
    <w:tblPr>
      <w:tblInd w:w="0" w:type="dxa"/>
      <w:tblCellMar>
        <w:top w:w="0" w:type="dxa"/>
        <w:left w:w="0" w:type="dxa"/>
        <w:bottom w:w="0" w:type="dxa"/>
        <w:right w:w="0" w:type="dxa"/>
      </w:tblCellMar>
    </w:tblPr>
  </w:style>
  <w:style w:type="paragraph" w:customStyle="1" w:styleId="HeaderFooter">
    <w:name w:val="Header &amp; Footer"/>
    <w:rsid w:val="00FD31C2"/>
    <w:pPr>
      <w:widowControl/>
      <w:pBdr>
        <w:top w:val="nil"/>
        <w:left w:val="nil"/>
        <w:bottom w:val="nil"/>
        <w:right w:val="nil"/>
        <w:between w:val="nil"/>
        <w:bar w:val="nil"/>
      </w:pBdr>
      <w:tabs>
        <w:tab w:val="right" w:pos="9020"/>
      </w:tabs>
    </w:pPr>
    <w:rPr>
      <w:rFonts w:ascii="Helvetica" w:hAnsi="Helvetica"/>
      <w:color w:val="000000"/>
      <w:bdr w:val="nil"/>
      <w:lang w:val="ru-RU" w:eastAsia="ru-RU" w:bidi="ar-SA"/>
    </w:rPr>
  </w:style>
  <w:style w:type="numbering" w:customStyle="1" w:styleId="ImportedStyle210">
    <w:name w:val="Imported Style 210"/>
    <w:rsid w:val="00FD31C2"/>
  </w:style>
  <w:style w:type="numbering" w:customStyle="1" w:styleId="ImportedStyle1100">
    <w:name w:val="Imported Style 110"/>
    <w:rsid w:val="00FD31C2"/>
  </w:style>
  <w:style w:type="numbering" w:customStyle="1" w:styleId="ImportedStyle4100">
    <w:name w:val="Imported Style 410"/>
    <w:rsid w:val="00FD31C2"/>
  </w:style>
  <w:style w:type="numbering" w:customStyle="1" w:styleId="ImportedStyle510">
    <w:name w:val="Imported Style 510"/>
    <w:rsid w:val="00FD31C2"/>
  </w:style>
  <w:style w:type="numbering" w:customStyle="1" w:styleId="ImportedStyle62">
    <w:name w:val="Imported Style 62"/>
    <w:rsid w:val="00FD31C2"/>
  </w:style>
  <w:style w:type="character" w:customStyle="1" w:styleId="Hyperlink0">
    <w:name w:val="Hyperlink.0"/>
    <w:rsid w:val="00FD31C2"/>
    <w:rPr>
      <w:rFonts w:ascii="Times New Roman" w:hAnsi="Times New Roman"/>
      <w:sz w:val="24"/>
      <w:szCs w:val="24"/>
      <w:lang w:val="en-US"/>
    </w:rPr>
  </w:style>
  <w:style w:type="numbering" w:customStyle="1" w:styleId="ImportedStyle7">
    <w:name w:val="Imported Style 7"/>
    <w:rsid w:val="00FD31C2"/>
    <w:pPr>
      <w:numPr>
        <w:numId w:val="146"/>
      </w:numPr>
    </w:pPr>
  </w:style>
  <w:style w:type="numbering" w:customStyle="1" w:styleId="ImportedStyle81">
    <w:name w:val="Imported Style 81"/>
    <w:rsid w:val="00FD31C2"/>
  </w:style>
  <w:style w:type="numbering" w:customStyle="1" w:styleId="ImportedStyle92">
    <w:name w:val="Imported Style 92"/>
    <w:rsid w:val="00FD31C2"/>
  </w:style>
  <w:style w:type="numbering" w:customStyle="1" w:styleId="ImportedStyle1010">
    <w:name w:val="Imported Style 101"/>
    <w:rsid w:val="00FD31C2"/>
  </w:style>
  <w:style w:type="numbering" w:customStyle="1" w:styleId="ImportedStyle111">
    <w:name w:val="Imported Style 111"/>
    <w:rsid w:val="00FD31C2"/>
  </w:style>
  <w:style w:type="numbering" w:customStyle="1" w:styleId="ImportedStyle122">
    <w:name w:val="Imported Style 122"/>
    <w:rsid w:val="00FD31C2"/>
  </w:style>
  <w:style w:type="numbering" w:customStyle="1" w:styleId="ImportedStyle1020">
    <w:name w:val="Imported Style 1.02"/>
    <w:rsid w:val="00FD31C2"/>
  </w:style>
  <w:style w:type="numbering" w:customStyle="1" w:styleId="ImportedStyle200">
    <w:name w:val="Imported Style 2.0"/>
    <w:rsid w:val="00FD31C2"/>
    <w:pPr>
      <w:numPr>
        <w:numId w:val="148"/>
      </w:numPr>
    </w:pPr>
  </w:style>
  <w:style w:type="numbering" w:customStyle="1" w:styleId="Numbered1">
    <w:name w:val="Numbered1"/>
    <w:rsid w:val="00FD31C2"/>
  </w:style>
  <w:style w:type="paragraph" w:customStyle="1" w:styleId="tocindent8">
    <w:name w:val="tocindent8"/>
    <w:rsid w:val="00FD31C2"/>
    <w:pPr>
      <w:widowControl/>
      <w:pBdr>
        <w:top w:val="nil"/>
        <w:left w:val="nil"/>
        <w:bottom w:val="nil"/>
        <w:right w:val="nil"/>
        <w:between w:val="nil"/>
        <w:bar w:val="nil"/>
      </w:pBdr>
      <w:spacing w:before="100" w:after="100" w:line="276" w:lineRule="auto"/>
    </w:pPr>
    <w:rPr>
      <w:rFonts w:ascii="Times New Roman" w:eastAsia="Times New Roman" w:hAnsi="Times New Roman" w:cs="Times New Roman"/>
      <w:color w:val="000000"/>
      <w:u w:color="000000"/>
      <w:bdr w:val="nil"/>
      <w:lang w:val="ru-RU" w:eastAsia="ru-RU" w:bidi="ar-SA"/>
    </w:rPr>
  </w:style>
  <w:style w:type="paragraph" w:customStyle="1" w:styleId="tocindent10">
    <w:name w:val="tocindent10"/>
    <w:rsid w:val="00FD31C2"/>
    <w:pPr>
      <w:widowControl/>
      <w:pBdr>
        <w:top w:val="nil"/>
        <w:left w:val="nil"/>
        <w:bottom w:val="nil"/>
        <w:right w:val="nil"/>
        <w:between w:val="nil"/>
        <w:bar w:val="nil"/>
      </w:pBdr>
      <w:spacing w:before="100" w:after="100" w:line="276" w:lineRule="auto"/>
    </w:pPr>
    <w:rPr>
      <w:rFonts w:ascii="Times New Roman" w:eastAsia="Times New Roman" w:hAnsi="Times New Roman" w:cs="Times New Roman"/>
      <w:color w:val="000000"/>
      <w:u w:color="000000"/>
      <w:bdr w:val="nil"/>
      <w:lang w:val="ru-RU" w:eastAsia="ru-RU" w:bidi="ar-SA"/>
    </w:rPr>
  </w:style>
  <w:style w:type="numbering" w:customStyle="1" w:styleId="ImportedStyle310">
    <w:name w:val="Imported Style 310"/>
    <w:rsid w:val="00FD31C2"/>
  </w:style>
  <w:style w:type="numbering" w:customStyle="1" w:styleId="ImportedStyle4010">
    <w:name w:val="Imported Style 4.01"/>
    <w:rsid w:val="00FD31C2"/>
  </w:style>
  <w:style w:type="numbering" w:customStyle="1" w:styleId="ImportedStyle501">
    <w:name w:val="Imported Style 5.01"/>
    <w:rsid w:val="00FD31C2"/>
  </w:style>
  <w:style w:type="numbering" w:customStyle="1" w:styleId="ImportedStyle601">
    <w:name w:val="Imported Style 6.01"/>
    <w:rsid w:val="00FD31C2"/>
  </w:style>
  <w:style w:type="numbering" w:customStyle="1" w:styleId="ImportedStyle701">
    <w:name w:val="Imported Style 7.01"/>
    <w:rsid w:val="00FD31C2"/>
  </w:style>
  <w:style w:type="numbering" w:customStyle="1" w:styleId="ImportedStyle801">
    <w:name w:val="Imported Style 8.01"/>
    <w:rsid w:val="00FD31C2"/>
  </w:style>
  <w:style w:type="numbering" w:customStyle="1" w:styleId="ImportedStyle901">
    <w:name w:val="Imported Style 9.01"/>
    <w:rsid w:val="00FD31C2"/>
  </w:style>
  <w:style w:type="numbering" w:customStyle="1" w:styleId="ImportedStyle1001">
    <w:name w:val="Imported Style 10.01"/>
    <w:rsid w:val="00FD31C2"/>
  </w:style>
  <w:style w:type="numbering" w:customStyle="1" w:styleId="ImportedStyle1101">
    <w:name w:val="Imported Style 11.01"/>
    <w:rsid w:val="00FD31C2"/>
  </w:style>
  <w:style w:type="numbering" w:customStyle="1" w:styleId="ImportedStyle1201">
    <w:name w:val="Imported Style 12.01"/>
    <w:rsid w:val="00FD31C2"/>
  </w:style>
  <w:style w:type="numbering" w:customStyle="1" w:styleId="ImportedStyle131">
    <w:name w:val="Imported Style 131"/>
    <w:rsid w:val="00FD31C2"/>
  </w:style>
  <w:style w:type="numbering" w:customStyle="1" w:styleId="ImportedStyle141">
    <w:name w:val="Imported Style 141"/>
    <w:rsid w:val="00FD31C2"/>
  </w:style>
  <w:style w:type="numbering" w:customStyle="1" w:styleId="ImportedStyle151">
    <w:name w:val="Imported Style 151"/>
    <w:rsid w:val="00FD31C2"/>
  </w:style>
  <w:style w:type="numbering" w:customStyle="1" w:styleId="ImportedStyle161">
    <w:name w:val="Imported Style 161"/>
    <w:rsid w:val="00FD31C2"/>
  </w:style>
  <w:style w:type="numbering" w:customStyle="1" w:styleId="ImportedStyle171">
    <w:name w:val="Imported Style 171"/>
    <w:rsid w:val="00FD31C2"/>
  </w:style>
  <w:style w:type="numbering" w:customStyle="1" w:styleId="ImportedStyle181">
    <w:name w:val="Imported Style 181"/>
    <w:rsid w:val="00FD31C2"/>
  </w:style>
  <w:style w:type="numbering" w:customStyle="1" w:styleId="ImportedStyle191">
    <w:name w:val="Imported Style 191"/>
    <w:rsid w:val="00FD31C2"/>
  </w:style>
  <w:style w:type="numbering" w:customStyle="1" w:styleId="ImportedStyle2010">
    <w:name w:val="Imported Style 201"/>
    <w:rsid w:val="00FD31C2"/>
  </w:style>
  <w:style w:type="numbering" w:customStyle="1" w:styleId="ImportedStyle211">
    <w:name w:val="Imported Style 211"/>
    <w:rsid w:val="00FD31C2"/>
  </w:style>
  <w:style w:type="numbering" w:customStyle="1" w:styleId="ImportedStyle221">
    <w:name w:val="Imported Style 221"/>
    <w:rsid w:val="00FD31C2"/>
  </w:style>
  <w:style w:type="numbering" w:customStyle="1" w:styleId="ImportedStyle231">
    <w:name w:val="Imported Style 231"/>
    <w:rsid w:val="00FD31C2"/>
  </w:style>
  <w:style w:type="numbering" w:customStyle="1" w:styleId="ImportedStyle241">
    <w:name w:val="Imported Style 241"/>
    <w:rsid w:val="00FD31C2"/>
  </w:style>
  <w:style w:type="numbering" w:customStyle="1" w:styleId="ImportedStyle251">
    <w:name w:val="Imported Style 251"/>
    <w:rsid w:val="00FD31C2"/>
  </w:style>
  <w:style w:type="numbering" w:customStyle="1" w:styleId="ImportedStyle261">
    <w:name w:val="Imported Style 261"/>
    <w:rsid w:val="00FD31C2"/>
  </w:style>
  <w:style w:type="numbering" w:customStyle="1" w:styleId="ImportedStyle271">
    <w:name w:val="Imported Style 271"/>
    <w:rsid w:val="00FD31C2"/>
  </w:style>
  <w:style w:type="numbering" w:customStyle="1" w:styleId="ImportedStyle281">
    <w:name w:val="Imported Style 281"/>
    <w:rsid w:val="00FD31C2"/>
  </w:style>
  <w:style w:type="numbering" w:customStyle="1" w:styleId="ImportedStyle291">
    <w:name w:val="Imported Style 291"/>
    <w:rsid w:val="00FD31C2"/>
  </w:style>
  <w:style w:type="numbering" w:customStyle="1" w:styleId="ImportedStyle301">
    <w:name w:val="Imported Style 301"/>
    <w:rsid w:val="00FD31C2"/>
  </w:style>
  <w:style w:type="numbering" w:customStyle="1" w:styleId="ImportedStyle311">
    <w:name w:val="Imported Style 311"/>
    <w:rsid w:val="00FD31C2"/>
  </w:style>
  <w:style w:type="numbering" w:customStyle="1" w:styleId="ImportedStyle321">
    <w:name w:val="Imported Style 321"/>
    <w:rsid w:val="00FD31C2"/>
  </w:style>
  <w:style w:type="numbering" w:customStyle="1" w:styleId="ImportedStyle331">
    <w:name w:val="Imported Style 331"/>
    <w:rsid w:val="00FD31C2"/>
  </w:style>
  <w:style w:type="numbering" w:customStyle="1" w:styleId="ImportedStyle341">
    <w:name w:val="Imported Style 341"/>
    <w:rsid w:val="00FD31C2"/>
  </w:style>
  <w:style w:type="numbering" w:customStyle="1" w:styleId="ImportedStyle351">
    <w:name w:val="Imported Style 351"/>
    <w:rsid w:val="00FD31C2"/>
  </w:style>
  <w:style w:type="numbering" w:customStyle="1" w:styleId="ImportedStyle361">
    <w:name w:val="Imported Style 361"/>
    <w:rsid w:val="00FD31C2"/>
  </w:style>
  <w:style w:type="numbering" w:customStyle="1" w:styleId="ImportedStyle371">
    <w:name w:val="Imported Style 371"/>
    <w:rsid w:val="00FD31C2"/>
  </w:style>
  <w:style w:type="numbering" w:customStyle="1" w:styleId="ImportedStyle381">
    <w:name w:val="Imported Style 381"/>
    <w:rsid w:val="00FD31C2"/>
  </w:style>
  <w:style w:type="numbering" w:customStyle="1" w:styleId="ImportedStyle3910">
    <w:name w:val="Imported Style 391"/>
    <w:rsid w:val="00FD31C2"/>
  </w:style>
  <w:style w:type="numbering" w:customStyle="1" w:styleId="ImportedStyle4011">
    <w:name w:val="Imported Style 401"/>
    <w:rsid w:val="00FD31C2"/>
  </w:style>
  <w:style w:type="numbering" w:customStyle="1" w:styleId="ImportedStyle411">
    <w:name w:val="Imported Style 411"/>
    <w:rsid w:val="00FD31C2"/>
  </w:style>
  <w:style w:type="numbering" w:customStyle="1" w:styleId="ImportedStyle3901">
    <w:name w:val="Imported Style 39.01"/>
    <w:rsid w:val="00FD31C2"/>
  </w:style>
  <w:style w:type="numbering" w:customStyle="1" w:styleId="ImportedStyle421">
    <w:name w:val="Imported Style 421"/>
    <w:rsid w:val="00FD31C2"/>
  </w:style>
  <w:style w:type="numbering" w:customStyle="1" w:styleId="ImportedStyle431">
    <w:name w:val="Imported Style 431"/>
    <w:rsid w:val="00FD31C2"/>
  </w:style>
  <w:style w:type="numbering" w:customStyle="1" w:styleId="ImportedStyle441">
    <w:name w:val="Imported Style 441"/>
    <w:rsid w:val="00FD31C2"/>
  </w:style>
  <w:style w:type="numbering" w:customStyle="1" w:styleId="ImportedStyle451">
    <w:name w:val="Imported Style 451"/>
    <w:rsid w:val="00FD31C2"/>
  </w:style>
  <w:style w:type="numbering" w:customStyle="1" w:styleId="ImportedStyle461">
    <w:name w:val="Imported Style 461"/>
    <w:rsid w:val="00FD31C2"/>
  </w:style>
  <w:style w:type="numbering" w:customStyle="1" w:styleId="ImportedStyle471">
    <w:name w:val="Imported Style 471"/>
    <w:rsid w:val="00FD31C2"/>
  </w:style>
  <w:style w:type="numbering" w:customStyle="1" w:styleId="ImportedStyle481">
    <w:name w:val="Imported Style 481"/>
    <w:rsid w:val="00FD31C2"/>
  </w:style>
  <w:style w:type="numbering" w:customStyle="1" w:styleId="ImportedStyle491">
    <w:name w:val="Imported Style 491"/>
    <w:rsid w:val="00FD31C2"/>
  </w:style>
  <w:style w:type="numbering" w:customStyle="1" w:styleId="ImportedStyle5010">
    <w:name w:val="Imported Style 501"/>
    <w:rsid w:val="00FD31C2"/>
  </w:style>
  <w:style w:type="numbering" w:customStyle="1" w:styleId="ImportedStyle511">
    <w:name w:val="Imported Style 511"/>
    <w:rsid w:val="00FD31C2"/>
  </w:style>
  <w:style w:type="numbering" w:customStyle="1" w:styleId="ImportedStyle521">
    <w:name w:val="Imported Style 521"/>
    <w:rsid w:val="00FD31C2"/>
  </w:style>
  <w:style w:type="numbering" w:customStyle="1" w:styleId="ImportedStyle531">
    <w:name w:val="Imported Style 531"/>
    <w:rsid w:val="00FD31C2"/>
  </w:style>
  <w:style w:type="numbering" w:customStyle="1" w:styleId="ImportedStyle541">
    <w:name w:val="Imported Style 541"/>
    <w:rsid w:val="00FD31C2"/>
  </w:style>
  <w:style w:type="numbering" w:customStyle="1" w:styleId="ImportedStyle551">
    <w:name w:val="Imported Style 551"/>
    <w:rsid w:val="00FD31C2"/>
  </w:style>
  <w:style w:type="numbering" w:customStyle="1" w:styleId="ImportedStyle561">
    <w:name w:val="Imported Style 561"/>
    <w:rsid w:val="00FD31C2"/>
  </w:style>
  <w:style w:type="numbering" w:customStyle="1" w:styleId="ImportedStyle571">
    <w:name w:val="Imported Style 571"/>
    <w:rsid w:val="00FD31C2"/>
  </w:style>
  <w:style w:type="numbering" w:customStyle="1" w:styleId="ImportedStyle581">
    <w:name w:val="Imported Style 581"/>
    <w:rsid w:val="00FD31C2"/>
  </w:style>
  <w:style w:type="numbering" w:customStyle="1" w:styleId="ImportedStyle591">
    <w:name w:val="Imported Style 591"/>
    <w:rsid w:val="00FD31C2"/>
  </w:style>
  <w:style w:type="numbering" w:customStyle="1" w:styleId="ImportedStyle6010">
    <w:name w:val="Imported Style 601"/>
    <w:rsid w:val="00FD31C2"/>
  </w:style>
  <w:style w:type="numbering" w:customStyle="1" w:styleId="ImportedStyle611">
    <w:name w:val="Imported Style 611"/>
    <w:rsid w:val="00FD31C2"/>
  </w:style>
  <w:style w:type="numbering" w:customStyle="1" w:styleId="ImportedStyle621">
    <w:name w:val="Imported Style 621"/>
    <w:rsid w:val="00FD31C2"/>
    <w:pPr>
      <w:numPr>
        <w:numId w:val="149"/>
      </w:numPr>
    </w:pPr>
  </w:style>
  <w:style w:type="numbering" w:customStyle="1" w:styleId="ImportedStyle63">
    <w:name w:val="Imported Style 63"/>
    <w:rsid w:val="00FD31C2"/>
    <w:pPr>
      <w:numPr>
        <w:numId w:val="151"/>
      </w:numPr>
    </w:pPr>
  </w:style>
  <w:style w:type="paragraph" w:styleId="BodyText21">
    <w:name w:val="Body Text 2"/>
    <w:link w:val="BodyText2Char"/>
    <w:rsid w:val="00FD31C2"/>
    <w:pPr>
      <w:widowControl/>
      <w:pBdr>
        <w:top w:val="nil"/>
        <w:left w:val="nil"/>
        <w:bottom w:val="nil"/>
        <w:right w:val="nil"/>
        <w:between w:val="nil"/>
        <w:bar w:val="nil"/>
      </w:pBdr>
      <w:suppressAutoHyphens/>
      <w:spacing w:after="120" w:line="480" w:lineRule="auto"/>
    </w:pPr>
    <w:rPr>
      <w:rFonts w:ascii="Times New Roman" w:hAnsi="Times New Roman"/>
      <w:color w:val="000000"/>
      <w:u w:color="000000"/>
      <w:bdr w:val="nil"/>
      <w:lang w:val="en-US" w:eastAsia="ru-RU" w:bidi="ar-SA"/>
    </w:rPr>
  </w:style>
  <w:style w:type="character" w:customStyle="1" w:styleId="BodyText2Char">
    <w:name w:val="Body Text 2 Char"/>
    <w:basedOn w:val="DefaultParagraphFont"/>
    <w:link w:val="BodyText21"/>
    <w:rsid w:val="00FD31C2"/>
    <w:rPr>
      <w:rFonts w:ascii="Times New Roman" w:hAnsi="Times New Roman"/>
      <w:color w:val="000000"/>
      <w:u w:color="000000"/>
      <w:bdr w:val="nil"/>
      <w:lang w:val="en-US" w:eastAsia="ru-RU" w:bidi="ar-SA"/>
    </w:rPr>
  </w:style>
  <w:style w:type="numbering" w:customStyle="1" w:styleId="ImportedStyle65">
    <w:name w:val="Imported Style 65"/>
    <w:rsid w:val="00FD31C2"/>
    <w:pPr>
      <w:numPr>
        <w:numId w:val="154"/>
      </w:numPr>
    </w:pPr>
  </w:style>
  <w:style w:type="numbering" w:customStyle="1" w:styleId="ImportedStyle661">
    <w:name w:val="Imported Style 661"/>
    <w:rsid w:val="00FD31C2"/>
  </w:style>
  <w:style w:type="numbering" w:customStyle="1" w:styleId="ImportedStyle3911">
    <w:name w:val="Imported Style 39.11"/>
    <w:rsid w:val="00FD31C2"/>
  </w:style>
  <w:style w:type="numbering" w:customStyle="1" w:styleId="ImportedStyle681">
    <w:name w:val="Imported Style 681"/>
    <w:rsid w:val="00FD31C2"/>
  </w:style>
  <w:style w:type="numbering" w:customStyle="1" w:styleId="ImportedStyle4001">
    <w:name w:val="Imported Style 40.01"/>
    <w:rsid w:val="00FD31C2"/>
  </w:style>
  <w:style w:type="numbering" w:customStyle="1" w:styleId="ImportedStyle4101">
    <w:name w:val="Imported Style 41.01"/>
    <w:rsid w:val="00FD31C2"/>
  </w:style>
  <w:style w:type="numbering" w:customStyle="1" w:styleId="ImportedStyle711">
    <w:name w:val="Imported Style 711"/>
    <w:rsid w:val="00FD31C2"/>
  </w:style>
  <w:style w:type="numbering" w:customStyle="1" w:styleId="ImportedStyle4201">
    <w:name w:val="Imported Style 42.01"/>
    <w:rsid w:val="00FD31C2"/>
  </w:style>
  <w:style w:type="numbering" w:customStyle="1" w:styleId="ImportedStyle430">
    <w:name w:val="Imported Style 43.0"/>
    <w:rsid w:val="00FD31C2"/>
    <w:pPr>
      <w:numPr>
        <w:numId w:val="155"/>
      </w:numPr>
    </w:pPr>
  </w:style>
  <w:style w:type="numbering" w:customStyle="1" w:styleId="ImportedStyle4401">
    <w:name w:val="Imported Style 44.01"/>
    <w:rsid w:val="00FD31C2"/>
  </w:style>
  <w:style w:type="numbering" w:customStyle="1" w:styleId="ImportedStyle4501">
    <w:name w:val="Imported Style 45.01"/>
    <w:rsid w:val="00FD31C2"/>
  </w:style>
  <w:style w:type="numbering" w:customStyle="1" w:styleId="ImportedStyle4602">
    <w:name w:val="Imported Style 46.02"/>
    <w:rsid w:val="00FD31C2"/>
  </w:style>
  <w:style w:type="numbering" w:customStyle="1" w:styleId="ImportedStyle4701">
    <w:name w:val="Imported Style 47.01"/>
    <w:rsid w:val="00FD31C2"/>
  </w:style>
  <w:style w:type="numbering" w:customStyle="1" w:styleId="ImportedStyle4801">
    <w:name w:val="Imported Style 48.01"/>
    <w:rsid w:val="00FD31C2"/>
  </w:style>
  <w:style w:type="numbering" w:customStyle="1" w:styleId="ImportedStyle4901">
    <w:name w:val="Imported Style 49.01"/>
    <w:rsid w:val="00FD31C2"/>
  </w:style>
  <w:style w:type="numbering" w:customStyle="1" w:styleId="ImportedStyle831">
    <w:name w:val="Imported Style 831"/>
    <w:rsid w:val="00FD31C2"/>
  </w:style>
  <w:style w:type="numbering" w:customStyle="1" w:styleId="ImportedStyle841">
    <w:name w:val="Imported Style 841"/>
    <w:rsid w:val="00FD31C2"/>
  </w:style>
  <w:style w:type="numbering" w:customStyle="1" w:styleId="ImportedStyle851">
    <w:name w:val="Imported Style 851"/>
    <w:rsid w:val="00FD31C2"/>
  </w:style>
  <w:style w:type="numbering" w:customStyle="1" w:styleId="ImportedStyle861">
    <w:name w:val="Imported Style 861"/>
    <w:rsid w:val="00FD31C2"/>
  </w:style>
  <w:style w:type="numbering" w:customStyle="1" w:styleId="ImportedStyle871">
    <w:name w:val="Imported Style 871"/>
    <w:rsid w:val="00FD31C2"/>
  </w:style>
  <w:style w:type="numbering" w:customStyle="1" w:styleId="ImportedStyle881">
    <w:name w:val="Imported Style 881"/>
    <w:rsid w:val="00FD31C2"/>
  </w:style>
  <w:style w:type="table" w:customStyle="1" w:styleId="11">
    <w:name w:val="Сетка таблицы1"/>
    <w:basedOn w:val="TableNormal"/>
    <w:next w:val="TableGrid"/>
    <w:uiPriority w:val="59"/>
    <w:rsid w:val="00FD31C2"/>
    <w:pPr>
      <w:widowControl/>
      <w:pBdr>
        <w:top w:val="nil"/>
        <w:left w:val="nil"/>
        <w:bottom w:val="nil"/>
        <w:right w:val="nil"/>
        <w:between w:val="nil"/>
        <w:bar w:val="nil"/>
      </w:pBdr>
    </w:pPr>
    <w:rPr>
      <w:rFonts w:ascii="Times New Roman" w:hAnsi="Times New Roman" w:cs="Times New Roman"/>
      <w:sz w:val="20"/>
      <w:szCs w:val="20"/>
      <w:bdr w:val="nil"/>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FD31C2"/>
    <w:rPr>
      <w:color w:val="954F72"/>
      <w:u w:val="single"/>
    </w:rPr>
  </w:style>
  <w:style w:type="paragraph" w:customStyle="1" w:styleId="xl66">
    <w:name w:val="xl66"/>
    <w:basedOn w:val="Normal"/>
    <w:rsid w:val="00FD31C2"/>
    <w:pPr>
      <w:widowControl/>
      <w:pBdr>
        <w:top w:val="dashed" w:sz="4"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Times New Roman" w:eastAsia="Times New Roman" w:hAnsi="Times New Roman" w:cs="Times New Roman"/>
      <w:color w:val="auto"/>
      <w:u w:color="000000"/>
      <w:lang w:val="ru-RU" w:eastAsia="ru-RU" w:bidi="ar-SA"/>
    </w:rPr>
  </w:style>
  <w:style w:type="paragraph" w:customStyle="1" w:styleId="xl67">
    <w:name w:val="xl67"/>
    <w:basedOn w:val="Normal"/>
    <w:rsid w:val="00FD31C2"/>
    <w:pPr>
      <w:widowControl/>
      <w:pBdr>
        <w:top w:val="dashed" w:sz="4"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Times New Roman" w:eastAsia="Times New Roman" w:hAnsi="Times New Roman" w:cs="Times New Roman"/>
      <w:color w:val="auto"/>
      <w:u w:color="000000"/>
      <w:lang w:val="ru-RU" w:eastAsia="ru-RU" w:bidi="ar-SA"/>
    </w:rPr>
  </w:style>
  <w:style w:type="paragraph" w:customStyle="1" w:styleId="xl68">
    <w:name w:val="xl68"/>
    <w:basedOn w:val="Normal"/>
    <w:rsid w:val="00FD31C2"/>
    <w:pPr>
      <w:widowControl/>
      <w:pBdr>
        <w:top w:val="dashed" w:sz="4"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Times New Roman" w:eastAsia="Times New Roman" w:hAnsi="Times New Roman" w:cs="Times New Roman"/>
      <w:color w:val="auto"/>
      <w:u w:color="000000"/>
      <w:lang w:val="ru-RU" w:eastAsia="ru-RU" w:bidi="ar-SA"/>
    </w:rPr>
  </w:style>
  <w:style w:type="paragraph" w:customStyle="1" w:styleId="xl69">
    <w:name w:val="xl69"/>
    <w:basedOn w:val="Normal"/>
    <w:rsid w:val="00FD31C2"/>
    <w:pPr>
      <w:widowControl/>
      <w:pBdr>
        <w:top w:val="dashed" w:sz="4"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Times New Roman" w:eastAsia="Times New Roman" w:hAnsi="Times New Roman" w:cs="Times New Roman"/>
      <w:color w:val="auto"/>
      <w:u w:color="000000"/>
      <w:lang w:val="ru-RU" w:eastAsia="ru-RU" w:bidi="ar-SA"/>
    </w:rPr>
  </w:style>
  <w:style w:type="paragraph" w:customStyle="1" w:styleId="xl70">
    <w:name w:val="xl70"/>
    <w:basedOn w:val="Normal"/>
    <w:rsid w:val="00FD31C2"/>
    <w:pPr>
      <w:widowControl/>
      <w:pBdr>
        <w:top w:val="dashed" w:sz="4"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Times New Roman" w:eastAsia="Times New Roman" w:hAnsi="Times New Roman" w:cs="Times New Roman"/>
      <w:color w:val="auto"/>
      <w:u w:color="000000"/>
      <w:lang w:val="ru-RU" w:eastAsia="ru-RU" w:bidi="ar-SA"/>
    </w:rPr>
  </w:style>
  <w:style w:type="paragraph" w:customStyle="1" w:styleId="xl71">
    <w:name w:val="xl71"/>
    <w:basedOn w:val="Normal"/>
    <w:rsid w:val="00FD31C2"/>
    <w:pPr>
      <w:widowControl/>
      <w:pBdr>
        <w:top w:val="dashed" w:sz="4"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Times New Roman" w:eastAsia="Times New Roman" w:hAnsi="Times New Roman" w:cs="Times New Roman"/>
      <w:color w:val="auto"/>
      <w:u w:color="000000"/>
      <w:lang w:val="ru-RU" w:eastAsia="ru-RU" w:bidi="ar-SA"/>
    </w:rPr>
  </w:style>
  <w:style w:type="paragraph" w:customStyle="1" w:styleId="xl72">
    <w:name w:val="xl72"/>
    <w:basedOn w:val="Normal"/>
    <w:rsid w:val="00FD31C2"/>
    <w:pPr>
      <w:widowControl/>
      <w:spacing w:before="100" w:beforeAutospacing="1" w:after="100" w:afterAutospacing="1"/>
      <w:jc w:val="center"/>
    </w:pPr>
    <w:rPr>
      <w:rFonts w:ascii="Times New Roman" w:eastAsia="Times New Roman" w:hAnsi="Times New Roman" w:cs="Times New Roman"/>
      <w:color w:val="auto"/>
      <w:u w:color="000000"/>
      <w:lang w:val="ru-RU" w:eastAsia="ru-RU" w:bidi="ar-SA"/>
    </w:rPr>
  </w:style>
  <w:style w:type="paragraph" w:customStyle="1" w:styleId="xl73">
    <w:name w:val="xl73"/>
    <w:basedOn w:val="Normal"/>
    <w:rsid w:val="00FD31C2"/>
    <w:pPr>
      <w:widowControl/>
      <w:pBdr>
        <w:top w:val="dashed" w:sz="4" w:space="0" w:color="auto"/>
        <w:left w:val="single" w:sz="8" w:space="0" w:color="auto"/>
        <w:bottom w:val="single" w:sz="8" w:space="0" w:color="auto"/>
        <w:right w:val="dashed" w:sz="4" w:space="0" w:color="auto"/>
      </w:pBdr>
      <w:spacing w:before="100" w:beforeAutospacing="1" w:after="100" w:afterAutospacing="1"/>
      <w:jc w:val="center"/>
      <w:textAlignment w:val="center"/>
    </w:pPr>
    <w:rPr>
      <w:rFonts w:ascii="Times New Roman" w:eastAsia="Times New Roman" w:hAnsi="Times New Roman" w:cs="Times New Roman"/>
      <w:color w:val="auto"/>
      <w:u w:color="000000"/>
      <w:lang w:val="ru-RU" w:eastAsia="ru-RU" w:bidi="ar-SA"/>
    </w:rPr>
  </w:style>
  <w:style w:type="paragraph" w:customStyle="1" w:styleId="xl74">
    <w:name w:val="xl74"/>
    <w:basedOn w:val="Normal"/>
    <w:rsid w:val="00FD31C2"/>
    <w:pPr>
      <w:widowControl/>
      <w:pBdr>
        <w:top w:val="dashed" w:sz="4" w:space="0" w:color="auto"/>
        <w:bottom w:val="dashed" w:sz="4" w:space="0" w:color="auto"/>
        <w:right w:val="dashed" w:sz="4" w:space="0" w:color="auto"/>
      </w:pBdr>
      <w:spacing w:before="100" w:beforeAutospacing="1" w:after="100" w:afterAutospacing="1"/>
      <w:textAlignment w:val="center"/>
    </w:pPr>
    <w:rPr>
      <w:rFonts w:ascii="Times New Roman" w:eastAsia="Times New Roman" w:hAnsi="Times New Roman" w:cs="Times New Roman"/>
      <w:color w:val="auto"/>
      <w:u w:color="000000"/>
      <w:lang w:val="ru-RU" w:eastAsia="ru-RU" w:bidi="ar-SA"/>
    </w:rPr>
  </w:style>
  <w:style w:type="paragraph" w:customStyle="1" w:styleId="xl75">
    <w:name w:val="xl75"/>
    <w:basedOn w:val="Normal"/>
    <w:rsid w:val="00FD31C2"/>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pPr>
    <w:rPr>
      <w:rFonts w:ascii="Times New Roman" w:eastAsia="Times New Roman" w:hAnsi="Times New Roman" w:cs="Times New Roman"/>
      <w:color w:val="auto"/>
      <w:u w:color="000000"/>
      <w:lang w:val="ru-RU" w:eastAsia="ru-RU" w:bidi="ar-SA"/>
    </w:rPr>
  </w:style>
  <w:style w:type="paragraph" w:customStyle="1" w:styleId="xl76">
    <w:name w:val="xl76"/>
    <w:basedOn w:val="Normal"/>
    <w:rsid w:val="00FD31C2"/>
    <w:pPr>
      <w:widowControl/>
      <w:pBdr>
        <w:top w:val="dashed" w:sz="4" w:space="0" w:color="auto"/>
        <w:left w:val="dashed" w:sz="4" w:space="0" w:color="auto"/>
        <w:bottom w:val="dashed"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u w:color="000000"/>
      <w:lang w:val="ru-RU" w:eastAsia="ru-RU" w:bidi="ar-SA"/>
    </w:rPr>
  </w:style>
  <w:style w:type="paragraph" w:customStyle="1" w:styleId="xl77">
    <w:name w:val="xl77"/>
    <w:basedOn w:val="Normal"/>
    <w:rsid w:val="00FD31C2"/>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Times New Roman" w:eastAsia="Times New Roman" w:hAnsi="Times New Roman" w:cs="Times New Roman"/>
      <w:color w:val="auto"/>
      <w:u w:color="000000"/>
      <w:lang w:val="ru-RU" w:eastAsia="ru-RU" w:bidi="ar-SA"/>
    </w:rPr>
  </w:style>
  <w:style w:type="paragraph" w:customStyle="1" w:styleId="xl78">
    <w:name w:val="xl78"/>
    <w:basedOn w:val="Normal"/>
    <w:rsid w:val="00FD31C2"/>
    <w:pPr>
      <w:widowControl/>
      <w:pBdr>
        <w:top w:val="dashed" w:sz="4" w:space="0" w:color="auto"/>
        <w:left w:val="dashed" w:sz="4" w:space="0" w:color="auto"/>
        <w:bottom w:val="dashed"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u w:color="000000"/>
      <w:lang w:val="ru-RU" w:eastAsia="ru-RU" w:bidi="ar-SA"/>
    </w:rPr>
  </w:style>
  <w:style w:type="paragraph" w:customStyle="1" w:styleId="xl79">
    <w:name w:val="xl79"/>
    <w:basedOn w:val="Normal"/>
    <w:rsid w:val="00FD31C2"/>
    <w:pPr>
      <w:widowControl/>
      <w:pBdr>
        <w:top w:val="dashed" w:sz="4" w:space="0" w:color="auto"/>
        <w:left w:val="dashed" w:sz="4" w:space="0" w:color="auto"/>
        <w:bottom w:val="single" w:sz="8" w:space="0" w:color="auto"/>
        <w:right w:val="dashed" w:sz="4" w:space="0" w:color="auto"/>
      </w:pBdr>
      <w:spacing w:before="100" w:beforeAutospacing="1" w:after="100" w:afterAutospacing="1"/>
      <w:jc w:val="center"/>
      <w:textAlignment w:val="center"/>
    </w:pPr>
    <w:rPr>
      <w:rFonts w:ascii="Times New Roman" w:eastAsia="Times New Roman" w:hAnsi="Times New Roman" w:cs="Times New Roman"/>
      <w:color w:val="auto"/>
      <w:u w:color="000000"/>
      <w:lang w:val="ru-RU" w:eastAsia="ru-RU" w:bidi="ar-SA"/>
    </w:rPr>
  </w:style>
  <w:style w:type="paragraph" w:customStyle="1" w:styleId="xl80">
    <w:name w:val="xl80"/>
    <w:basedOn w:val="Normal"/>
    <w:rsid w:val="00FD31C2"/>
    <w:pPr>
      <w:widowControl/>
      <w:pBdr>
        <w:top w:val="dashed" w:sz="4" w:space="0" w:color="auto"/>
        <w:left w:val="dashed"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u w:color="000000"/>
      <w:lang w:val="ru-RU" w:eastAsia="ru-RU" w:bidi="ar-SA"/>
    </w:rPr>
  </w:style>
  <w:style w:type="paragraph" w:customStyle="1" w:styleId="xl81">
    <w:name w:val="xl81"/>
    <w:basedOn w:val="Normal"/>
    <w:rsid w:val="00FD31C2"/>
    <w:pPr>
      <w:widowControl/>
      <w:pBdr>
        <w:top w:val="dashed" w:sz="4" w:space="0" w:color="auto"/>
        <w:left w:val="single" w:sz="8" w:space="0" w:color="auto"/>
        <w:bottom w:val="dashed" w:sz="4" w:space="0" w:color="auto"/>
        <w:right w:val="dashed" w:sz="4" w:space="0" w:color="auto"/>
      </w:pBdr>
      <w:shd w:val="clear" w:color="auto" w:fill="FFFFFF"/>
      <w:spacing w:before="100" w:beforeAutospacing="1" w:after="100" w:afterAutospacing="1"/>
      <w:jc w:val="center"/>
    </w:pPr>
    <w:rPr>
      <w:rFonts w:ascii="Times New Roman" w:eastAsia="Times New Roman" w:hAnsi="Times New Roman" w:cs="Times New Roman"/>
      <w:color w:val="auto"/>
      <w:u w:color="000000"/>
      <w:lang w:val="ru-RU" w:eastAsia="ru-RU" w:bidi="ar-SA"/>
    </w:rPr>
  </w:style>
  <w:style w:type="paragraph" w:customStyle="1" w:styleId="xl82">
    <w:name w:val="xl82"/>
    <w:basedOn w:val="Normal"/>
    <w:rsid w:val="00FD31C2"/>
    <w:pPr>
      <w:widowControl/>
      <w:pBdr>
        <w:top w:val="dashed" w:sz="4" w:space="0" w:color="auto"/>
        <w:left w:val="single" w:sz="8" w:space="0" w:color="auto"/>
        <w:bottom w:val="dashed" w:sz="4" w:space="0" w:color="auto"/>
        <w:right w:val="dashed" w:sz="4" w:space="0" w:color="auto"/>
      </w:pBdr>
      <w:shd w:val="clear" w:color="auto" w:fill="FFFFFF"/>
      <w:spacing w:before="100" w:beforeAutospacing="1" w:after="100" w:afterAutospacing="1"/>
      <w:jc w:val="center"/>
    </w:pPr>
    <w:rPr>
      <w:rFonts w:ascii="Times New Roman" w:eastAsia="Times New Roman" w:hAnsi="Times New Roman" w:cs="Times New Roman"/>
      <w:color w:val="auto"/>
      <w:u w:color="000000"/>
      <w:lang w:val="ru-RU" w:eastAsia="ru-RU" w:bidi="ar-SA"/>
    </w:rPr>
  </w:style>
  <w:style w:type="paragraph" w:customStyle="1" w:styleId="xl83">
    <w:name w:val="xl83"/>
    <w:basedOn w:val="Normal"/>
    <w:rsid w:val="00FD31C2"/>
    <w:pPr>
      <w:widowControl/>
      <w:pBdr>
        <w:top w:val="dashed" w:sz="4" w:space="0" w:color="auto"/>
        <w:left w:val="dashed" w:sz="4" w:space="0" w:color="auto"/>
        <w:bottom w:val="dashed" w:sz="4" w:space="0" w:color="auto"/>
        <w:right w:val="dashed" w:sz="4" w:space="0" w:color="auto"/>
      </w:pBdr>
      <w:shd w:val="clear" w:color="auto" w:fill="FFFFFF"/>
      <w:spacing w:before="100" w:beforeAutospacing="1" w:after="100" w:afterAutospacing="1"/>
    </w:pPr>
    <w:rPr>
      <w:rFonts w:ascii="Times New Roman" w:eastAsia="Times New Roman" w:hAnsi="Times New Roman" w:cs="Times New Roman"/>
      <w:color w:val="auto"/>
      <w:u w:color="000000"/>
      <w:lang w:val="ru-RU" w:eastAsia="ru-RU" w:bidi="ar-SA"/>
    </w:rPr>
  </w:style>
  <w:style w:type="paragraph" w:customStyle="1" w:styleId="xl84">
    <w:name w:val="xl84"/>
    <w:basedOn w:val="Normal"/>
    <w:rsid w:val="00FD31C2"/>
    <w:pPr>
      <w:widowControl/>
      <w:pBdr>
        <w:top w:val="dashed" w:sz="4" w:space="0" w:color="auto"/>
        <w:left w:val="dashed" w:sz="4" w:space="0" w:color="auto"/>
        <w:bottom w:val="dashed" w:sz="4" w:space="0" w:color="auto"/>
        <w:right w:val="dashed" w:sz="4" w:space="0" w:color="auto"/>
      </w:pBdr>
      <w:shd w:val="clear" w:color="auto" w:fill="FFFFFF"/>
      <w:spacing w:before="100" w:beforeAutospacing="1" w:after="100" w:afterAutospacing="1"/>
      <w:jc w:val="center"/>
    </w:pPr>
    <w:rPr>
      <w:rFonts w:ascii="Times New Roman" w:eastAsia="Times New Roman" w:hAnsi="Times New Roman" w:cs="Times New Roman"/>
      <w:color w:val="auto"/>
      <w:u w:color="000000"/>
      <w:lang w:val="ru-RU" w:eastAsia="ru-RU" w:bidi="ar-SA"/>
    </w:rPr>
  </w:style>
  <w:style w:type="paragraph" w:customStyle="1" w:styleId="xl85">
    <w:name w:val="xl85"/>
    <w:basedOn w:val="Normal"/>
    <w:rsid w:val="00FD31C2"/>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pPr>
    <w:rPr>
      <w:rFonts w:ascii="Times New Roman" w:eastAsia="Times New Roman" w:hAnsi="Times New Roman" w:cs="Times New Roman"/>
      <w:color w:val="auto"/>
      <w:u w:color="000000"/>
      <w:lang w:val="ru-RU" w:eastAsia="ru-RU" w:bidi="ar-SA"/>
    </w:rPr>
  </w:style>
  <w:style w:type="paragraph" w:customStyle="1" w:styleId="xl86">
    <w:name w:val="xl86"/>
    <w:basedOn w:val="Normal"/>
    <w:rsid w:val="00FD31C2"/>
    <w:pPr>
      <w:widowControl/>
      <w:pBdr>
        <w:top w:val="dashed" w:sz="4" w:space="0" w:color="auto"/>
        <w:left w:val="dashed" w:sz="4" w:space="0" w:color="auto"/>
        <w:bottom w:val="dashed" w:sz="4" w:space="0" w:color="auto"/>
        <w:right w:val="dashed" w:sz="4" w:space="0" w:color="auto"/>
      </w:pBdr>
      <w:shd w:val="clear" w:color="auto" w:fill="FFFFFF"/>
      <w:spacing w:before="100" w:beforeAutospacing="1" w:after="100" w:afterAutospacing="1"/>
      <w:jc w:val="center"/>
    </w:pPr>
    <w:rPr>
      <w:rFonts w:ascii="Times New Roman" w:eastAsia="Times New Roman" w:hAnsi="Times New Roman" w:cs="Times New Roman"/>
      <w:color w:val="auto"/>
      <w:u w:color="000000"/>
      <w:lang w:val="ru-RU" w:eastAsia="ru-RU" w:bidi="ar-SA"/>
    </w:rPr>
  </w:style>
  <w:style w:type="paragraph" w:customStyle="1" w:styleId="xl87">
    <w:name w:val="xl87"/>
    <w:basedOn w:val="Normal"/>
    <w:rsid w:val="00FD31C2"/>
    <w:pPr>
      <w:widowControl/>
      <w:pBdr>
        <w:top w:val="dashed" w:sz="4" w:space="0" w:color="auto"/>
        <w:left w:val="single" w:sz="8" w:space="0" w:color="auto"/>
        <w:bottom w:val="dashed" w:sz="4" w:space="0" w:color="auto"/>
        <w:right w:val="dashed" w:sz="4" w:space="0" w:color="auto"/>
      </w:pBdr>
      <w:spacing w:before="100" w:beforeAutospacing="1" w:after="100" w:afterAutospacing="1"/>
      <w:jc w:val="center"/>
    </w:pPr>
    <w:rPr>
      <w:rFonts w:ascii="Times New Roman" w:eastAsia="Times New Roman" w:hAnsi="Times New Roman" w:cs="Times New Roman"/>
      <w:color w:val="auto"/>
      <w:u w:color="000000"/>
      <w:lang w:val="ru-RU" w:eastAsia="ru-RU" w:bidi="ar-SA"/>
    </w:rPr>
  </w:style>
  <w:style w:type="paragraph" w:customStyle="1" w:styleId="xl88">
    <w:name w:val="xl88"/>
    <w:basedOn w:val="Normal"/>
    <w:rsid w:val="00FD31C2"/>
    <w:pPr>
      <w:widowControl/>
      <w:pBdr>
        <w:top w:val="dashed" w:sz="4" w:space="0" w:color="auto"/>
        <w:left w:val="single" w:sz="8" w:space="0" w:color="auto"/>
        <w:bottom w:val="single" w:sz="8" w:space="0" w:color="auto"/>
        <w:right w:val="dashed" w:sz="4" w:space="0" w:color="auto"/>
      </w:pBdr>
      <w:spacing w:before="100" w:beforeAutospacing="1" w:after="100" w:afterAutospacing="1"/>
      <w:jc w:val="center"/>
    </w:pPr>
    <w:rPr>
      <w:rFonts w:ascii="Times New Roman" w:eastAsia="Times New Roman" w:hAnsi="Times New Roman" w:cs="Times New Roman"/>
      <w:color w:val="auto"/>
      <w:u w:color="000000"/>
      <w:lang w:val="ru-RU" w:eastAsia="ru-RU" w:bidi="ar-SA"/>
    </w:rPr>
  </w:style>
  <w:style w:type="paragraph" w:customStyle="1" w:styleId="xl89">
    <w:name w:val="xl89"/>
    <w:basedOn w:val="Normal"/>
    <w:rsid w:val="00FD31C2"/>
    <w:pPr>
      <w:widowControl/>
      <w:pBdr>
        <w:top w:val="dashed" w:sz="4" w:space="0" w:color="auto"/>
        <w:left w:val="dashed" w:sz="4" w:space="0" w:color="auto"/>
        <w:bottom w:val="dashed"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u w:color="000000"/>
      <w:lang w:val="ru-RU" w:eastAsia="ru-RU" w:bidi="ar-SA"/>
    </w:rPr>
  </w:style>
  <w:style w:type="paragraph" w:customStyle="1" w:styleId="xl90">
    <w:name w:val="xl90"/>
    <w:basedOn w:val="Normal"/>
    <w:rsid w:val="00FD31C2"/>
    <w:pPr>
      <w:widowControl/>
      <w:pBdr>
        <w:top w:val="dashed" w:sz="4" w:space="0" w:color="auto"/>
        <w:left w:val="dashed" w:sz="4" w:space="0" w:color="auto"/>
        <w:bottom w:val="dashed"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u w:color="000000"/>
      <w:lang w:val="ru-RU" w:eastAsia="ru-RU" w:bidi="ar-SA"/>
    </w:rPr>
  </w:style>
  <w:style w:type="paragraph" w:customStyle="1" w:styleId="xl91">
    <w:name w:val="xl91"/>
    <w:basedOn w:val="Normal"/>
    <w:rsid w:val="00FD31C2"/>
    <w:pPr>
      <w:widowControl/>
      <w:pBdr>
        <w:top w:val="dashed" w:sz="4" w:space="0" w:color="auto"/>
        <w:left w:val="dashed"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u w:color="000000"/>
      <w:lang w:val="ru-RU" w:eastAsia="ru-RU" w:bidi="ar-SA"/>
    </w:rPr>
  </w:style>
  <w:style w:type="paragraph" w:customStyle="1" w:styleId="xl92">
    <w:name w:val="xl92"/>
    <w:basedOn w:val="Normal"/>
    <w:rsid w:val="00FD31C2"/>
    <w:pPr>
      <w:widowControl/>
      <w:pBdr>
        <w:top w:val="dashed" w:sz="4" w:space="0" w:color="auto"/>
        <w:left w:val="dashed" w:sz="4" w:space="0" w:color="auto"/>
        <w:bottom w:val="dashed" w:sz="4" w:space="0" w:color="auto"/>
        <w:right w:val="dashed" w:sz="4" w:space="0" w:color="auto"/>
      </w:pBdr>
      <w:spacing w:before="100" w:beforeAutospacing="1" w:after="100" w:afterAutospacing="1"/>
    </w:pPr>
    <w:rPr>
      <w:rFonts w:ascii="Times New Roman" w:eastAsia="Times New Roman" w:hAnsi="Times New Roman" w:cs="Times New Roman"/>
      <w:color w:val="auto"/>
      <w:u w:color="000000"/>
      <w:lang w:val="ru-RU" w:eastAsia="ru-RU" w:bidi="ar-SA"/>
    </w:rPr>
  </w:style>
  <w:style w:type="paragraph" w:customStyle="1" w:styleId="xl93">
    <w:name w:val="xl93"/>
    <w:basedOn w:val="Normal"/>
    <w:rsid w:val="00FD31C2"/>
    <w:pPr>
      <w:widowControl/>
      <w:pBdr>
        <w:top w:val="dashed" w:sz="4" w:space="0" w:color="auto"/>
        <w:left w:val="dashed" w:sz="4" w:space="0" w:color="auto"/>
        <w:bottom w:val="single" w:sz="8" w:space="0" w:color="auto"/>
        <w:right w:val="dashed" w:sz="4" w:space="0" w:color="auto"/>
      </w:pBdr>
      <w:spacing w:before="100" w:beforeAutospacing="1" w:after="100" w:afterAutospacing="1"/>
    </w:pPr>
    <w:rPr>
      <w:rFonts w:ascii="Times New Roman" w:eastAsia="Times New Roman" w:hAnsi="Times New Roman" w:cs="Times New Roman"/>
      <w:color w:val="auto"/>
      <w:u w:color="000000"/>
      <w:lang w:val="ru-RU" w:eastAsia="ru-RU" w:bidi="ar-SA"/>
    </w:rPr>
  </w:style>
  <w:style w:type="paragraph" w:customStyle="1" w:styleId="xl94">
    <w:name w:val="xl94"/>
    <w:basedOn w:val="Normal"/>
    <w:rsid w:val="00FD31C2"/>
    <w:pPr>
      <w:widowControl/>
      <w:spacing w:before="100" w:beforeAutospacing="1" w:after="100" w:afterAutospacing="1"/>
    </w:pPr>
    <w:rPr>
      <w:rFonts w:ascii="Times New Roman" w:eastAsia="Times New Roman" w:hAnsi="Times New Roman" w:cs="Times New Roman"/>
      <w:color w:val="auto"/>
      <w:u w:color="000000"/>
      <w:lang w:val="ru-RU" w:eastAsia="ru-RU" w:bidi="ar-SA"/>
    </w:rPr>
  </w:style>
  <w:style w:type="paragraph" w:styleId="EndnoteText">
    <w:name w:val="endnote text"/>
    <w:basedOn w:val="Normal"/>
    <w:link w:val="EndnoteTextChar"/>
    <w:uiPriority w:val="99"/>
    <w:semiHidden/>
    <w:unhideWhenUsed/>
    <w:rsid w:val="00FD31C2"/>
    <w:pPr>
      <w:widowControl/>
      <w:pBdr>
        <w:top w:val="nil"/>
        <w:left w:val="nil"/>
        <w:bottom w:val="nil"/>
        <w:right w:val="nil"/>
        <w:between w:val="nil"/>
        <w:bar w:val="nil"/>
      </w:pBdr>
    </w:pPr>
    <w:rPr>
      <w:rFonts w:ascii="Calibri" w:eastAsia="Calibri" w:hAnsi="Calibri" w:cs="Calibri"/>
      <w:sz w:val="20"/>
      <w:szCs w:val="20"/>
      <w:u w:color="000000"/>
      <w:bdr w:val="nil"/>
      <w:lang w:val="ru-RU" w:eastAsia="ru-RU" w:bidi="ar-SA"/>
    </w:rPr>
  </w:style>
  <w:style w:type="character" w:customStyle="1" w:styleId="EndnoteTextChar">
    <w:name w:val="Endnote Text Char"/>
    <w:basedOn w:val="DefaultParagraphFont"/>
    <w:link w:val="EndnoteText"/>
    <w:uiPriority w:val="99"/>
    <w:semiHidden/>
    <w:rsid w:val="00FD31C2"/>
    <w:rPr>
      <w:rFonts w:ascii="Calibri" w:eastAsia="Calibri" w:hAnsi="Calibri" w:cs="Calibri"/>
      <w:color w:val="000000"/>
      <w:sz w:val="20"/>
      <w:szCs w:val="20"/>
      <w:u w:color="000000"/>
      <w:bdr w:val="nil"/>
      <w:lang w:val="ru-RU" w:eastAsia="ru-RU" w:bidi="ar-SA"/>
    </w:rPr>
  </w:style>
  <w:style w:type="character" w:styleId="EndnoteReference">
    <w:name w:val="endnote reference"/>
    <w:uiPriority w:val="99"/>
    <w:semiHidden/>
    <w:unhideWhenUsed/>
    <w:rsid w:val="00FD31C2"/>
    <w:rPr>
      <w:vertAlign w:val="superscript"/>
    </w:rPr>
  </w:style>
  <w:style w:type="numbering" w:customStyle="1" w:styleId="2">
    <w:name w:val="Нет списка2"/>
    <w:next w:val="NoList"/>
    <w:uiPriority w:val="99"/>
    <w:semiHidden/>
    <w:unhideWhenUsed/>
    <w:rsid w:val="00FD31C2"/>
  </w:style>
  <w:style w:type="numbering" w:customStyle="1" w:styleId="ImportedStyle212">
    <w:name w:val="Imported Style 212"/>
    <w:rsid w:val="00FD31C2"/>
    <w:pPr>
      <w:numPr>
        <w:numId w:val="157"/>
      </w:numPr>
    </w:pPr>
  </w:style>
  <w:style w:type="numbering" w:customStyle="1" w:styleId="ImportedStyle112">
    <w:name w:val="Imported Style 112"/>
    <w:rsid w:val="00FD31C2"/>
    <w:pPr>
      <w:numPr>
        <w:numId w:val="28"/>
      </w:numPr>
    </w:pPr>
  </w:style>
  <w:style w:type="numbering" w:customStyle="1" w:styleId="ImportedStyle72">
    <w:name w:val="Imported Style 72"/>
    <w:rsid w:val="00FD31C2"/>
    <w:pPr>
      <w:numPr>
        <w:numId w:val="5"/>
      </w:numPr>
    </w:pPr>
  </w:style>
  <w:style w:type="numbering" w:customStyle="1" w:styleId="ImportedStyle82">
    <w:name w:val="Imported Style 82"/>
    <w:rsid w:val="00FD31C2"/>
    <w:pPr>
      <w:numPr>
        <w:numId w:val="33"/>
      </w:numPr>
    </w:pPr>
  </w:style>
  <w:style w:type="numbering" w:customStyle="1" w:styleId="ImportedStyle93">
    <w:name w:val="Imported Style 93"/>
    <w:rsid w:val="00FD31C2"/>
    <w:pPr>
      <w:numPr>
        <w:numId w:val="34"/>
      </w:numPr>
    </w:pPr>
  </w:style>
  <w:style w:type="numbering" w:customStyle="1" w:styleId="ImportedStyle102">
    <w:name w:val="Imported Style 102"/>
    <w:rsid w:val="00FD31C2"/>
    <w:pPr>
      <w:numPr>
        <w:numId w:val="35"/>
      </w:numPr>
    </w:pPr>
  </w:style>
  <w:style w:type="numbering" w:customStyle="1" w:styleId="ImportedStyle113">
    <w:name w:val="Imported Style 113"/>
    <w:rsid w:val="00FD31C2"/>
    <w:pPr>
      <w:numPr>
        <w:numId w:val="36"/>
      </w:numPr>
    </w:pPr>
  </w:style>
  <w:style w:type="numbering" w:customStyle="1" w:styleId="ImportedStyle123">
    <w:name w:val="Imported Style 123"/>
    <w:rsid w:val="00FD31C2"/>
    <w:pPr>
      <w:numPr>
        <w:numId w:val="37"/>
      </w:numPr>
    </w:pPr>
  </w:style>
  <w:style w:type="numbering" w:customStyle="1" w:styleId="ImportedStyle201">
    <w:name w:val="Imported Style 2.01"/>
    <w:rsid w:val="00FD31C2"/>
    <w:pPr>
      <w:numPr>
        <w:numId w:val="38"/>
      </w:numPr>
    </w:pPr>
  </w:style>
  <w:style w:type="numbering" w:customStyle="1" w:styleId="ImportedStyle402">
    <w:name w:val="Imported Style 4.02"/>
    <w:rsid w:val="00FD31C2"/>
    <w:pPr>
      <w:numPr>
        <w:numId w:val="42"/>
      </w:numPr>
    </w:pPr>
  </w:style>
  <w:style w:type="numbering" w:customStyle="1" w:styleId="ImportedStyle6020">
    <w:name w:val="Imported Style 6.02"/>
    <w:rsid w:val="00FD31C2"/>
  </w:style>
  <w:style w:type="numbering" w:customStyle="1" w:styleId="ImportedStyle802">
    <w:name w:val="Imported Style 8.02"/>
    <w:rsid w:val="00FD31C2"/>
    <w:pPr>
      <w:numPr>
        <w:numId w:val="46"/>
      </w:numPr>
    </w:pPr>
  </w:style>
  <w:style w:type="numbering" w:customStyle="1" w:styleId="ImportedStyle1002">
    <w:name w:val="Imported Style 10.02"/>
    <w:rsid w:val="00FD31C2"/>
    <w:pPr>
      <w:numPr>
        <w:numId w:val="48"/>
      </w:numPr>
    </w:pPr>
  </w:style>
  <w:style w:type="numbering" w:customStyle="1" w:styleId="ImportedStyle1102">
    <w:name w:val="Imported Style 11.02"/>
    <w:rsid w:val="00FD31C2"/>
    <w:pPr>
      <w:numPr>
        <w:numId w:val="49"/>
      </w:numPr>
    </w:pPr>
  </w:style>
  <w:style w:type="numbering" w:customStyle="1" w:styleId="ImportedStyle232">
    <w:name w:val="Imported Style 232"/>
    <w:rsid w:val="00FD31C2"/>
    <w:pPr>
      <w:numPr>
        <w:numId w:val="61"/>
      </w:numPr>
    </w:pPr>
  </w:style>
  <w:style w:type="numbering" w:customStyle="1" w:styleId="ImportedStyle242">
    <w:name w:val="Imported Style 242"/>
    <w:rsid w:val="00FD31C2"/>
    <w:pPr>
      <w:numPr>
        <w:numId w:val="62"/>
      </w:numPr>
    </w:pPr>
  </w:style>
  <w:style w:type="numbering" w:customStyle="1" w:styleId="ImportedStyle292">
    <w:name w:val="Imported Style 292"/>
    <w:rsid w:val="00FD31C2"/>
  </w:style>
  <w:style w:type="numbering" w:customStyle="1" w:styleId="ImportedStyle302">
    <w:name w:val="Imported Style 302"/>
    <w:rsid w:val="00FD31C2"/>
    <w:pPr>
      <w:numPr>
        <w:numId w:val="162"/>
      </w:numPr>
    </w:pPr>
  </w:style>
  <w:style w:type="numbering" w:customStyle="1" w:styleId="ImportedStyle313">
    <w:name w:val="Imported Style 313"/>
    <w:rsid w:val="00FD31C2"/>
    <w:pPr>
      <w:numPr>
        <w:numId w:val="69"/>
      </w:numPr>
    </w:pPr>
  </w:style>
  <w:style w:type="numbering" w:customStyle="1" w:styleId="ImportedStyle322">
    <w:name w:val="Imported Style 322"/>
    <w:rsid w:val="00FD31C2"/>
    <w:pPr>
      <w:numPr>
        <w:numId w:val="72"/>
      </w:numPr>
    </w:pPr>
  </w:style>
  <w:style w:type="numbering" w:customStyle="1" w:styleId="ImportedStyle332">
    <w:name w:val="Imported Style 332"/>
    <w:rsid w:val="00FD31C2"/>
    <w:pPr>
      <w:numPr>
        <w:numId w:val="74"/>
      </w:numPr>
    </w:pPr>
  </w:style>
  <w:style w:type="numbering" w:customStyle="1" w:styleId="ImportedStyle342">
    <w:name w:val="Imported Style 342"/>
    <w:rsid w:val="00FD31C2"/>
    <w:pPr>
      <w:numPr>
        <w:numId w:val="76"/>
      </w:numPr>
    </w:pPr>
  </w:style>
  <w:style w:type="numbering" w:customStyle="1" w:styleId="ImportedStyle352">
    <w:name w:val="Imported Style 352"/>
    <w:rsid w:val="00FD31C2"/>
    <w:pPr>
      <w:numPr>
        <w:numId w:val="77"/>
      </w:numPr>
    </w:pPr>
  </w:style>
  <w:style w:type="numbering" w:customStyle="1" w:styleId="ImportedStyle362">
    <w:name w:val="Imported Style 362"/>
    <w:rsid w:val="00FD31C2"/>
    <w:pPr>
      <w:numPr>
        <w:numId w:val="78"/>
      </w:numPr>
    </w:pPr>
  </w:style>
  <w:style w:type="numbering" w:customStyle="1" w:styleId="ImportedStyle372">
    <w:name w:val="Imported Style 372"/>
    <w:rsid w:val="00FD31C2"/>
    <w:pPr>
      <w:numPr>
        <w:numId w:val="79"/>
      </w:numPr>
    </w:pPr>
  </w:style>
  <w:style w:type="numbering" w:customStyle="1" w:styleId="ImportedStyle382">
    <w:name w:val="Imported Style 382"/>
    <w:rsid w:val="00FD31C2"/>
    <w:pPr>
      <w:numPr>
        <w:numId w:val="81"/>
      </w:numPr>
    </w:pPr>
  </w:style>
  <w:style w:type="numbering" w:customStyle="1" w:styleId="ImportedStyle392">
    <w:name w:val="Imported Style 392"/>
    <w:rsid w:val="00FD31C2"/>
    <w:pPr>
      <w:numPr>
        <w:numId w:val="82"/>
      </w:numPr>
    </w:pPr>
  </w:style>
  <w:style w:type="numbering" w:customStyle="1" w:styleId="ImportedStyle4020">
    <w:name w:val="Imported Style 402"/>
    <w:rsid w:val="00FD31C2"/>
    <w:pPr>
      <w:numPr>
        <w:numId w:val="80"/>
      </w:numPr>
    </w:pPr>
  </w:style>
  <w:style w:type="numbering" w:customStyle="1" w:styleId="ImportedStyle413">
    <w:name w:val="Imported Style 413"/>
    <w:rsid w:val="00FD31C2"/>
    <w:pPr>
      <w:numPr>
        <w:numId w:val="83"/>
      </w:numPr>
    </w:pPr>
  </w:style>
  <w:style w:type="numbering" w:customStyle="1" w:styleId="ImportedStyle3902">
    <w:name w:val="Imported Style 39.02"/>
    <w:rsid w:val="00FD31C2"/>
    <w:pPr>
      <w:numPr>
        <w:numId w:val="85"/>
      </w:numPr>
    </w:pPr>
  </w:style>
  <w:style w:type="numbering" w:customStyle="1" w:styleId="ImportedStyle422">
    <w:name w:val="Imported Style 422"/>
    <w:rsid w:val="00FD31C2"/>
    <w:pPr>
      <w:numPr>
        <w:numId w:val="88"/>
      </w:numPr>
    </w:pPr>
  </w:style>
  <w:style w:type="numbering" w:customStyle="1" w:styleId="ImportedStyle432">
    <w:name w:val="Imported Style 432"/>
    <w:rsid w:val="00FD31C2"/>
    <w:pPr>
      <w:numPr>
        <w:numId w:val="89"/>
      </w:numPr>
    </w:pPr>
  </w:style>
  <w:style w:type="numbering" w:customStyle="1" w:styleId="ImportedStyle442">
    <w:name w:val="Imported Style 442"/>
    <w:rsid w:val="00FD31C2"/>
    <w:pPr>
      <w:numPr>
        <w:numId w:val="90"/>
      </w:numPr>
    </w:pPr>
  </w:style>
  <w:style w:type="numbering" w:customStyle="1" w:styleId="ImportedStyle452">
    <w:name w:val="Imported Style 452"/>
    <w:rsid w:val="00FD31C2"/>
    <w:pPr>
      <w:numPr>
        <w:numId w:val="92"/>
      </w:numPr>
    </w:pPr>
  </w:style>
  <w:style w:type="numbering" w:customStyle="1" w:styleId="ImportedStyle462">
    <w:name w:val="Imported Style 462"/>
    <w:rsid w:val="00FD31C2"/>
    <w:pPr>
      <w:numPr>
        <w:numId w:val="94"/>
      </w:numPr>
    </w:pPr>
  </w:style>
  <w:style w:type="numbering" w:customStyle="1" w:styleId="ImportedStyle472">
    <w:name w:val="Imported Style 472"/>
    <w:rsid w:val="00FD31C2"/>
    <w:pPr>
      <w:numPr>
        <w:numId w:val="96"/>
      </w:numPr>
    </w:pPr>
  </w:style>
  <w:style w:type="numbering" w:customStyle="1" w:styleId="ImportedStyle482">
    <w:name w:val="Imported Style 482"/>
    <w:rsid w:val="00FD31C2"/>
    <w:pPr>
      <w:numPr>
        <w:numId w:val="98"/>
      </w:numPr>
    </w:pPr>
  </w:style>
  <w:style w:type="numbering" w:customStyle="1" w:styleId="ImportedStyle492">
    <w:name w:val="Imported Style 492"/>
    <w:rsid w:val="00FD31C2"/>
    <w:pPr>
      <w:numPr>
        <w:numId w:val="100"/>
      </w:numPr>
    </w:pPr>
  </w:style>
  <w:style w:type="numbering" w:customStyle="1" w:styleId="ImportedStyle5020">
    <w:name w:val="Imported Style 502"/>
    <w:rsid w:val="00FD31C2"/>
    <w:pPr>
      <w:numPr>
        <w:numId w:val="102"/>
      </w:numPr>
    </w:pPr>
  </w:style>
  <w:style w:type="numbering" w:customStyle="1" w:styleId="ImportedStyle513">
    <w:name w:val="Imported Style 513"/>
    <w:rsid w:val="00FD31C2"/>
    <w:pPr>
      <w:numPr>
        <w:numId w:val="103"/>
      </w:numPr>
    </w:pPr>
  </w:style>
  <w:style w:type="numbering" w:customStyle="1" w:styleId="ImportedStyle522">
    <w:name w:val="Imported Style 522"/>
    <w:rsid w:val="00FD31C2"/>
    <w:pPr>
      <w:numPr>
        <w:numId w:val="105"/>
      </w:numPr>
    </w:pPr>
  </w:style>
  <w:style w:type="numbering" w:customStyle="1" w:styleId="ImportedStyle532">
    <w:name w:val="Imported Style 532"/>
    <w:rsid w:val="00FD31C2"/>
    <w:pPr>
      <w:numPr>
        <w:numId w:val="107"/>
      </w:numPr>
    </w:pPr>
  </w:style>
  <w:style w:type="numbering" w:customStyle="1" w:styleId="ImportedStyle542">
    <w:name w:val="Imported Style 542"/>
    <w:rsid w:val="00FD31C2"/>
  </w:style>
  <w:style w:type="numbering" w:customStyle="1" w:styleId="ImportedStyle552">
    <w:name w:val="Imported Style 552"/>
    <w:rsid w:val="00FD31C2"/>
    <w:pPr>
      <w:numPr>
        <w:numId w:val="109"/>
      </w:numPr>
    </w:pPr>
  </w:style>
  <w:style w:type="numbering" w:customStyle="1" w:styleId="ImportedStyle562">
    <w:name w:val="Imported Style 562"/>
    <w:rsid w:val="00FD31C2"/>
    <w:pPr>
      <w:numPr>
        <w:numId w:val="163"/>
      </w:numPr>
    </w:pPr>
  </w:style>
  <w:style w:type="numbering" w:customStyle="1" w:styleId="ImportedStyle572">
    <w:name w:val="Imported Style 572"/>
    <w:rsid w:val="00FD31C2"/>
  </w:style>
  <w:style w:type="numbering" w:customStyle="1" w:styleId="ImportedStyle582">
    <w:name w:val="Imported Style 582"/>
    <w:rsid w:val="00FD31C2"/>
    <w:pPr>
      <w:numPr>
        <w:numId w:val="115"/>
      </w:numPr>
    </w:pPr>
  </w:style>
  <w:style w:type="numbering" w:customStyle="1" w:styleId="ImportedStyle592">
    <w:name w:val="Imported Style 592"/>
    <w:rsid w:val="00FD31C2"/>
    <w:pPr>
      <w:numPr>
        <w:numId w:val="117"/>
      </w:numPr>
    </w:pPr>
  </w:style>
  <w:style w:type="numbering" w:customStyle="1" w:styleId="ImportedStyle602">
    <w:name w:val="Imported Style 602"/>
    <w:rsid w:val="00FD31C2"/>
    <w:pPr>
      <w:numPr>
        <w:numId w:val="113"/>
      </w:numPr>
    </w:pPr>
  </w:style>
  <w:style w:type="numbering" w:customStyle="1" w:styleId="ImportedStyle612">
    <w:name w:val="Imported Style 612"/>
    <w:rsid w:val="00FD31C2"/>
    <w:pPr>
      <w:numPr>
        <w:numId w:val="119"/>
      </w:numPr>
    </w:pPr>
  </w:style>
  <w:style w:type="numbering" w:customStyle="1" w:styleId="ImportedStyle622">
    <w:name w:val="Imported Style 622"/>
    <w:rsid w:val="00FD31C2"/>
  </w:style>
  <w:style w:type="numbering" w:customStyle="1" w:styleId="ImportedStyle631">
    <w:name w:val="Imported Style 631"/>
    <w:rsid w:val="00FD31C2"/>
  </w:style>
  <w:style w:type="numbering" w:customStyle="1" w:styleId="ImportedStyle651">
    <w:name w:val="Imported Style 651"/>
    <w:rsid w:val="00FD31C2"/>
  </w:style>
  <w:style w:type="numbering" w:customStyle="1" w:styleId="ImportedStyle662">
    <w:name w:val="Imported Style 662"/>
    <w:rsid w:val="00FD31C2"/>
    <w:pPr>
      <w:numPr>
        <w:numId w:val="132"/>
      </w:numPr>
    </w:pPr>
  </w:style>
  <w:style w:type="numbering" w:customStyle="1" w:styleId="ImportedStyle3912">
    <w:name w:val="Imported Style 39.12"/>
    <w:rsid w:val="00FD31C2"/>
    <w:pPr>
      <w:numPr>
        <w:numId w:val="129"/>
      </w:numPr>
    </w:pPr>
  </w:style>
  <w:style w:type="numbering" w:customStyle="1" w:styleId="ImportedStyle682">
    <w:name w:val="Imported Style 682"/>
    <w:rsid w:val="00FD31C2"/>
    <w:pPr>
      <w:numPr>
        <w:numId w:val="134"/>
      </w:numPr>
    </w:pPr>
  </w:style>
  <w:style w:type="numbering" w:customStyle="1" w:styleId="ImportedStyle4002">
    <w:name w:val="Imported Style 40.02"/>
    <w:rsid w:val="00FD31C2"/>
    <w:pPr>
      <w:numPr>
        <w:numId w:val="135"/>
      </w:numPr>
    </w:pPr>
  </w:style>
  <w:style w:type="numbering" w:customStyle="1" w:styleId="ImportedStyle4102">
    <w:name w:val="Imported Style 41.02"/>
    <w:rsid w:val="00FD31C2"/>
    <w:pPr>
      <w:numPr>
        <w:numId w:val="136"/>
      </w:numPr>
    </w:pPr>
  </w:style>
  <w:style w:type="numbering" w:customStyle="1" w:styleId="ImportedStyle712">
    <w:name w:val="Imported Style 712"/>
    <w:rsid w:val="00FD31C2"/>
    <w:pPr>
      <w:numPr>
        <w:numId w:val="138"/>
      </w:numPr>
    </w:pPr>
  </w:style>
  <w:style w:type="numbering" w:customStyle="1" w:styleId="ImportedStyle4202">
    <w:name w:val="Imported Style 42.02"/>
    <w:rsid w:val="00FD31C2"/>
    <w:pPr>
      <w:numPr>
        <w:numId w:val="139"/>
      </w:numPr>
    </w:pPr>
  </w:style>
  <w:style w:type="numbering" w:customStyle="1" w:styleId="ImportedStyle4301">
    <w:name w:val="Imported Style 43.01"/>
    <w:rsid w:val="00FD31C2"/>
    <w:pPr>
      <w:numPr>
        <w:numId w:val="141"/>
      </w:numPr>
    </w:pPr>
  </w:style>
  <w:style w:type="numbering" w:customStyle="1" w:styleId="ImportedStyle4402">
    <w:name w:val="Imported Style 44.02"/>
    <w:rsid w:val="00FD31C2"/>
    <w:pPr>
      <w:numPr>
        <w:numId w:val="143"/>
      </w:numPr>
    </w:pPr>
  </w:style>
  <w:style w:type="numbering" w:customStyle="1" w:styleId="ImportedStyle4502">
    <w:name w:val="Imported Style 45.02"/>
    <w:rsid w:val="00FD31C2"/>
    <w:pPr>
      <w:numPr>
        <w:numId w:val="145"/>
      </w:numPr>
    </w:pPr>
  </w:style>
  <w:style w:type="numbering" w:customStyle="1" w:styleId="ImportedStyle4603">
    <w:name w:val="Imported Style 46.03"/>
    <w:rsid w:val="00FD31C2"/>
    <w:pPr>
      <w:numPr>
        <w:numId w:val="147"/>
      </w:numPr>
    </w:pPr>
  </w:style>
  <w:style w:type="numbering" w:customStyle="1" w:styleId="ImportedStyle4702">
    <w:name w:val="Imported Style 47.02"/>
    <w:rsid w:val="00FD31C2"/>
  </w:style>
  <w:style w:type="numbering" w:customStyle="1" w:styleId="ImportedStyle4802">
    <w:name w:val="Imported Style 48.02"/>
    <w:rsid w:val="00FD31C2"/>
  </w:style>
  <w:style w:type="numbering" w:customStyle="1" w:styleId="ImportedStyle4902">
    <w:name w:val="Imported Style 49.02"/>
    <w:rsid w:val="00FD31C2"/>
    <w:pPr>
      <w:numPr>
        <w:numId w:val="158"/>
      </w:numPr>
    </w:pPr>
  </w:style>
  <w:style w:type="numbering" w:customStyle="1" w:styleId="ImportedStyle832">
    <w:name w:val="Imported Style 832"/>
    <w:rsid w:val="00FD31C2"/>
    <w:pPr>
      <w:numPr>
        <w:numId w:val="156"/>
      </w:numPr>
    </w:pPr>
  </w:style>
  <w:style w:type="numbering" w:customStyle="1" w:styleId="ImportedStyle842">
    <w:name w:val="Imported Style 842"/>
    <w:rsid w:val="00FD31C2"/>
    <w:pPr>
      <w:numPr>
        <w:numId w:val="168"/>
      </w:numPr>
    </w:pPr>
  </w:style>
  <w:style w:type="numbering" w:customStyle="1" w:styleId="ImportedStyle852">
    <w:name w:val="Imported Style 852"/>
    <w:rsid w:val="00FD31C2"/>
    <w:pPr>
      <w:numPr>
        <w:numId w:val="152"/>
      </w:numPr>
    </w:pPr>
  </w:style>
  <w:style w:type="numbering" w:customStyle="1" w:styleId="ImportedStyle862">
    <w:name w:val="Imported Style 862"/>
    <w:rsid w:val="00FD31C2"/>
    <w:pPr>
      <w:numPr>
        <w:numId w:val="153"/>
      </w:numPr>
    </w:pPr>
  </w:style>
  <w:style w:type="numbering" w:customStyle="1" w:styleId="ImportedStyle872">
    <w:name w:val="Imported Style 872"/>
    <w:rsid w:val="00FD31C2"/>
    <w:pPr>
      <w:numPr>
        <w:numId w:val="159"/>
      </w:numPr>
    </w:pPr>
  </w:style>
  <w:style w:type="numbering" w:customStyle="1" w:styleId="ImportedStyle882">
    <w:name w:val="Imported Style 882"/>
    <w:rsid w:val="00FD31C2"/>
    <w:pPr>
      <w:numPr>
        <w:numId w:val="160"/>
      </w:numPr>
    </w:pPr>
  </w:style>
  <w:style w:type="table" w:customStyle="1" w:styleId="20">
    <w:name w:val="Сетка таблицы2"/>
    <w:basedOn w:val="TableNormal"/>
    <w:next w:val="TableGrid"/>
    <w:uiPriority w:val="59"/>
    <w:rsid w:val="00FD31C2"/>
    <w:pPr>
      <w:widowControl/>
      <w:pBdr>
        <w:top w:val="nil"/>
        <w:left w:val="nil"/>
        <w:bottom w:val="nil"/>
        <w:right w:val="nil"/>
        <w:between w:val="nil"/>
        <w:bar w:val="nil"/>
      </w:pBdr>
    </w:pPr>
    <w:rPr>
      <w:rFonts w:ascii="Times New Roman" w:hAnsi="Times New Roman" w:cs="Times New Roman"/>
      <w:sz w:val="20"/>
      <w:szCs w:val="20"/>
      <w:bdr w:val="nil"/>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652">
    <w:name w:val="Imported Style 652"/>
    <w:rsid w:val="00FD31C2"/>
    <w:pPr>
      <w:numPr>
        <w:numId w:val="131"/>
      </w:numPr>
    </w:pPr>
  </w:style>
  <w:style w:type="numbering" w:customStyle="1" w:styleId="ImportedStyle543">
    <w:name w:val="Imported Style 543"/>
    <w:rsid w:val="00FD31C2"/>
    <w:pPr>
      <w:numPr>
        <w:numId w:val="104"/>
      </w:numPr>
    </w:pPr>
  </w:style>
  <w:style w:type="numbering" w:customStyle="1" w:styleId="ImportedStyle623">
    <w:name w:val="Imported Style 623"/>
    <w:rsid w:val="00FD31C2"/>
    <w:pPr>
      <w:numPr>
        <w:numId w:val="123"/>
      </w:numPr>
    </w:pPr>
  </w:style>
  <w:style w:type="numbering" w:customStyle="1" w:styleId="ImportedStyle632">
    <w:name w:val="Imported Style 632"/>
    <w:rsid w:val="00FD31C2"/>
    <w:pPr>
      <w:numPr>
        <w:numId w:val="125"/>
      </w:numPr>
    </w:pPr>
  </w:style>
  <w:style w:type="paragraph" w:customStyle="1" w:styleId="ConsPlusNormal">
    <w:name w:val="ConsPlusNormal"/>
    <w:rsid w:val="00FD31C2"/>
    <w:pPr>
      <w:autoSpaceDE w:val="0"/>
      <w:autoSpaceDN w:val="0"/>
      <w:adjustRightInd w:val="0"/>
    </w:pPr>
    <w:rPr>
      <w:rFonts w:ascii="Arial" w:eastAsiaTheme="minorEastAsia" w:hAnsi="Arial" w:cs="Arial"/>
      <w:sz w:val="20"/>
      <w:szCs w:val="20"/>
      <w:lang w:val="ru-RU" w:eastAsia="ru-RU" w:bidi="ar-SA"/>
    </w:rPr>
  </w:style>
  <w:style w:type="character" w:customStyle="1" w:styleId="NoSpacingChar">
    <w:name w:val="No Spacing Char"/>
    <w:basedOn w:val="DefaultParagraphFont"/>
    <w:link w:val="NoSpacing"/>
    <w:rsid w:val="00FD31C2"/>
    <w:rPr>
      <w:rFonts w:ascii="Times New Roman" w:hAnsi="Times New Roman"/>
      <w:color w:val="000000"/>
      <w:u w:color="000000"/>
      <w:bdr w:val="nil"/>
      <w:lang w:val="en-US" w:eastAsia="ru-RU" w:bidi="ar-SA"/>
    </w:rPr>
  </w:style>
  <w:style w:type="paragraph" w:customStyle="1" w:styleId="NumPar1">
    <w:name w:val="NumPar 1"/>
    <w:basedOn w:val="Normal"/>
    <w:next w:val="Normal"/>
    <w:uiPriority w:val="99"/>
    <w:rsid w:val="00FD31C2"/>
    <w:pPr>
      <w:widowControl/>
      <w:numPr>
        <w:numId w:val="164"/>
      </w:numPr>
      <w:spacing w:before="120" w:after="120"/>
      <w:jc w:val="both"/>
    </w:pPr>
    <w:rPr>
      <w:rFonts w:ascii="Times New Roman" w:eastAsia="Times New Roman" w:hAnsi="Times New Roman" w:cs="Times New Roman"/>
      <w:color w:val="auto"/>
      <w:lang w:val="en-GB" w:eastAsia="ko-KR" w:bidi="ar-SA"/>
    </w:rPr>
  </w:style>
  <w:style w:type="paragraph" w:customStyle="1" w:styleId="NumPar2">
    <w:name w:val="NumPar 2"/>
    <w:basedOn w:val="Normal"/>
    <w:next w:val="Normal"/>
    <w:uiPriority w:val="99"/>
    <w:rsid w:val="00FD31C2"/>
    <w:pPr>
      <w:widowControl/>
      <w:numPr>
        <w:ilvl w:val="1"/>
        <w:numId w:val="164"/>
      </w:numPr>
      <w:spacing w:before="120" w:after="120"/>
      <w:jc w:val="both"/>
    </w:pPr>
    <w:rPr>
      <w:rFonts w:ascii="Times New Roman" w:eastAsia="Times New Roman" w:hAnsi="Times New Roman" w:cs="Times New Roman"/>
      <w:color w:val="auto"/>
      <w:lang w:val="en-GB" w:eastAsia="ko-KR" w:bidi="ar-SA"/>
    </w:rPr>
  </w:style>
  <w:style w:type="paragraph" w:customStyle="1" w:styleId="NumPar3">
    <w:name w:val="NumPar 3"/>
    <w:basedOn w:val="Normal"/>
    <w:next w:val="Normal"/>
    <w:uiPriority w:val="99"/>
    <w:rsid w:val="00FD31C2"/>
    <w:pPr>
      <w:widowControl/>
      <w:numPr>
        <w:ilvl w:val="2"/>
        <w:numId w:val="164"/>
      </w:numPr>
      <w:tabs>
        <w:tab w:val="clear" w:pos="850"/>
        <w:tab w:val="num" w:pos="360"/>
      </w:tabs>
      <w:spacing w:before="120" w:after="120"/>
      <w:ind w:left="0" w:firstLine="0"/>
      <w:jc w:val="both"/>
    </w:pPr>
    <w:rPr>
      <w:rFonts w:ascii="Times New Roman" w:eastAsia="Times New Roman" w:hAnsi="Times New Roman" w:cs="Times New Roman"/>
      <w:color w:val="auto"/>
      <w:lang w:val="en-GB" w:eastAsia="ko-KR" w:bidi="ar-SA"/>
    </w:rPr>
  </w:style>
  <w:style w:type="paragraph" w:customStyle="1" w:styleId="NumPar4">
    <w:name w:val="NumPar 4"/>
    <w:basedOn w:val="Normal"/>
    <w:next w:val="Normal"/>
    <w:uiPriority w:val="99"/>
    <w:rsid w:val="00FD31C2"/>
    <w:pPr>
      <w:widowControl/>
      <w:numPr>
        <w:ilvl w:val="3"/>
        <w:numId w:val="164"/>
      </w:numPr>
      <w:tabs>
        <w:tab w:val="clear" w:pos="850"/>
        <w:tab w:val="num" w:pos="360"/>
      </w:tabs>
      <w:spacing w:before="120" w:after="120"/>
      <w:ind w:left="0" w:firstLine="0"/>
      <w:jc w:val="both"/>
    </w:pPr>
    <w:rPr>
      <w:rFonts w:ascii="Times New Roman" w:eastAsia="Times New Roman" w:hAnsi="Times New Roman" w:cs="Times New Roman"/>
      <w:color w:val="auto"/>
      <w:lang w:val="en-GB" w:eastAsia="ko-KR" w:bidi="ar-SA"/>
    </w:rPr>
  </w:style>
  <w:style w:type="character" w:customStyle="1" w:styleId="q4iawc">
    <w:name w:val="q4iawc"/>
    <w:basedOn w:val="DefaultParagraphFont"/>
    <w:rsid w:val="00FD31C2"/>
  </w:style>
  <w:style w:type="table" w:customStyle="1" w:styleId="TableNormal2">
    <w:name w:val="Table Normal2"/>
    <w:rsid w:val="00FD31C2"/>
    <w:pPr>
      <w:widowControl/>
      <w:pBdr>
        <w:top w:val="nil"/>
        <w:left w:val="nil"/>
        <w:bottom w:val="nil"/>
        <w:right w:val="nil"/>
        <w:between w:val="nil"/>
        <w:bar w:val="nil"/>
      </w:pBdr>
    </w:pPr>
    <w:rPr>
      <w:rFonts w:ascii="Times New Roman" w:hAnsi="Times New Roman" w:cs="Times New Roman"/>
      <w:sz w:val="20"/>
      <w:szCs w:val="20"/>
      <w:bdr w:val="nil"/>
      <w:lang w:val="ru-RU" w:eastAsia="ru-RU" w:bidi="ar-SA"/>
    </w:rPr>
    <w:tblPr>
      <w:tblInd w:w="0" w:type="dxa"/>
      <w:tblCellMar>
        <w:top w:w="0" w:type="dxa"/>
        <w:left w:w="0" w:type="dxa"/>
        <w:bottom w:w="0" w:type="dxa"/>
        <w:right w:w="0" w:type="dxa"/>
      </w:tblCellMar>
    </w:tblPr>
  </w:style>
  <w:style w:type="numbering" w:customStyle="1" w:styleId="ImportedStyle1031">
    <w:name w:val="Imported Style 1.031"/>
    <w:rsid w:val="00FD31C2"/>
    <w:pPr>
      <w:numPr>
        <w:numId w:val="1"/>
      </w:numPr>
    </w:pPr>
  </w:style>
  <w:style w:type="character" w:customStyle="1" w:styleId="CharStyle3">
    <w:name w:val="Char Style 3"/>
    <w:basedOn w:val="DefaultParagraphFont"/>
    <w:link w:val="Style2"/>
    <w:rsid w:val="00FD31C2"/>
    <w:rPr>
      <w:rFonts w:ascii="Arial" w:eastAsia="Arial" w:hAnsi="Arial" w:cs="Arial"/>
      <w:shd w:val="clear" w:color="auto" w:fill="FFFFFF"/>
    </w:rPr>
  </w:style>
  <w:style w:type="paragraph" w:customStyle="1" w:styleId="Style2">
    <w:name w:val="Style 2"/>
    <w:basedOn w:val="Normal"/>
    <w:link w:val="CharStyle3"/>
    <w:rsid w:val="00FD31C2"/>
    <w:pPr>
      <w:shd w:val="clear" w:color="auto" w:fill="FFFFFF"/>
      <w:spacing w:line="533" w:lineRule="exact"/>
      <w:ind w:hanging="360"/>
    </w:pPr>
    <w:rPr>
      <w:rFonts w:ascii="Arial" w:eastAsia="Arial" w:hAnsi="Arial" w:cs="Arial"/>
      <w:color w:val="auto"/>
    </w:rPr>
  </w:style>
  <w:style w:type="character" w:styleId="PlaceholderText">
    <w:name w:val="Placeholder Text"/>
    <w:basedOn w:val="DefaultParagraphFont"/>
    <w:uiPriority w:val="99"/>
    <w:semiHidden/>
    <w:rsid w:val="00FD31C2"/>
    <w:rPr>
      <w:color w:val="808080"/>
    </w:rPr>
  </w:style>
  <w:style w:type="paragraph" w:customStyle="1" w:styleId="xl95">
    <w:name w:val="xl95"/>
    <w:basedOn w:val="Normal"/>
    <w:rsid w:val="00FD31C2"/>
    <w:pPr>
      <w:widowControl/>
      <w:pBdr>
        <w:top w:val="dashed" w:sz="4" w:space="0" w:color="auto"/>
        <w:left w:val="single" w:sz="4" w:space="0" w:color="auto"/>
        <w:bottom w:val="dashed" w:sz="4" w:space="0" w:color="auto"/>
        <w:right w:val="dashed"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auto"/>
      <w:lang w:val="ru-RU" w:eastAsia="ru-RU" w:bidi="ar-SA"/>
    </w:rPr>
  </w:style>
  <w:style w:type="paragraph" w:customStyle="1" w:styleId="xl96">
    <w:name w:val="xl96"/>
    <w:basedOn w:val="Normal"/>
    <w:rsid w:val="00FD31C2"/>
    <w:pPr>
      <w:widowControl/>
      <w:pBdr>
        <w:top w:val="dashed" w:sz="4" w:space="0" w:color="auto"/>
        <w:left w:val="single" w:sz="4" w:space="0" w:color="auto"/>
        <w:bottom w:val="single" w:sz="4" w:space="0" w:color="auto"/>
        <w:right w:val="dashed"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auto"/>
      <w:lang w:val="ru-RU" w:eastAsia="ru-RU" w:bidi="ar-SA"/>
    </w:rPr>
  </w:style>
  <w:style w:type="paragraph" w:customStyle="1" w:styleId="xl97">
    <w:name w:val="xl97"/>
    <w:basedOn w:val="Normal"/>
    <w:rsid w:val="00FD31C2"/>
    <w:pPr>
      <w:widowControl/>
      <w:pBdr>
        <w:top w:val="dashed" w:sz="4" w:space="0" w:color="auto"/>
        <w:left w:val="dashed" w:sz="4" w:space="0" w:color="auto"/>
        <w:bottom w:val="single" w:sz="4" w:space="0" w:color="auto"/>
        <w:right w:val="dashed"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auto"/>
      <w:lang w:val="ru-RU" w:eastAsia="ru-RU" w:bidi="ar-SA"/>
    </w:rPr>
  </w:style>
  <w:style w:type="paragraph" w:customStyle="1" w:styleId="xl98">
    <w:name w:val="xl98"/>
    <w:basedOn w:val="Normal"/>
    <w:rsid w:val="00FD31C2"/>
    <w:pPr>
      <w:widowControl/>
      <w:pBdr>
        <w:top w:val="dashed" w:sz="4" w:space="0" w:color="auto"/>
        <w:left w:val="dashed" w:sz="4" w:space="0" w:color="auto"/>
        <w:bottom w:val="single" w:sz="4" w:space="0" w:color="auto"/>
        <w:right w:val="dashed"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auto"/>
      <w:lang w:val="ru-RU" w:eastAsia="ru-RU" w:bidi="ar-SA"/>
    </w:rPr>
  </w:style>
  <w:style w:type="paragraph" w:customStyle="1" w:styleId="xl99">
    <w:name w:val="xl99"/>
    <w:basedOn w:val="Normal"/>
    <w:rsid w:val="00FD31C2"/>
    <w:pPr>
      <w:widowControl/>
      <w:pBdr>
        <w:top w:val="dashed" w:sz="4" w:space="0" w:color="auto"/>
        <w:left w:val="dashed" w:sz="4" w:space="0" w:color="auto"/>
        <w:bottom w:val="single" w:sz="4" w:space="0" w:color="auto"/>
        <w:right w:val="dashed"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auto"/>
      <w:lang w:val="ru-RU" w:eastAsia="ru-RU" w:bidi="ar-SA"/>
    </w:rPr>
  </w:style>
  <w:style w:type="paragraph" w:customStyle="1" w:styleId="xl100">
    <w:name w:val="xl100"/>
    <w:basedOn w:val="Normal"/>
    <w:rsid w:val="00FD31C2"/>
    <w:pPr>
      <w:widowControl/>
      <w:pBdr>
        <w:top w:val="dashed" w:sz="4" w:space="0" w:color="auto"/>
        <w:left w:val="dashed"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auto"/>
      <w:lang w:val="ru-RU" w:eastAsia="ru-RU" w:bidi="ar-SA"/>
    </w:rPr>
  </w:style>
  <w:style w:type="paragraph" w:customStyle="1" w:styleId="xl101">
    <w:name w:val="xl101"/>
    <w:basedOn w:val="Normal"/>
    <w:rsid w:val="00FD31C2"/>
    <w:pPr>
      <w:widowControl/>
      <w:pBdr>
        <w:top w:val="single" w:sz="4" w:space="0" w:color="auto"/>
        <w:left w:val="single" w:sz="4" w:space="0" w:color="auto"/>
        <w:bottom w:val="dashed" w:sz="4" w:space="0" w:color="auto"/>
        <w:right w:val="dashed"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lang w:val="ru-RU" w:eastAsia="ru-RU" w:bidi="ar-SA"/>
    </w:rPr>
  </w:style>
  <w:style w:type="paragraph" w:customStyle="1" w:styleId="xl102">
    <w:name w:val="xl102"/>
    <w:basedOn w:val="Normal"/>
    <w:rsid w:val="00FD31C2"/>
    <w:pPr>
      <w:widowControl/>
      <w:pBdr>
        <w:top w:val="single"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lang w:val="ru-RU" w:eastAsia="ru-RU" w:bidi="ar-SA"/>
    </w:rPr>
  </w:style>
  <w:style w:type="paragraph" w:customStyle="1" w:styleId="xl103">
    <w:name w:val="xl103"/>
    <w:basedOn w:val="Normal"/>
    <w:rsid w:val="00FD31C2"/>
    <w:pPr>
      <w:widowControl/>
      <w:pBdr>
        <w:top w:val="single"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pPr>
    <w:rPr>
      <w:rFonts w:ascii="Times New Roman" w:eastAsia="Times New Roman" w:hAnsi="Times New Roman" w:cs="Times New Roman"/>
      <w:b/>
      <w:bCs/>
      <w:color w:val="auto"/>
      <w:lang w:val="ru-RU" w:eastAsia="ru-RU" w:bidi="ar-SA"/>
    </w:rPr>
  </w:style>
  <w:style w:type="paragraph" w:customStyle="1" w:styleId="xl104">
    <w:name w:val="xl104"/>
    <w:basedOn w:val="Normal"/>
    <w:rsid w:val="00FD31C2"/>
    <w:pPr>
      <w:widowControl/>
      <w:pBdr>
        <w:top w:val="single" w:sz="4" w:space="0" w:color="auto"/>
        <w:left w:val="dashed" w:sz="4" w:space="0" w:color="auto"/>
        <w:bottom w:val="dashed"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color w:val="auto"/>
      <w:lang w:val="ru-RU" w:eastAsia="ru-RU" w:bidi="ar-SA"/>
    </w:rPr>
  </w:style>
  <w:style w:type="paragraph" w:customStyle="1" w:styleId="xl105">
    <w:name w:val="xl105"/>
    <w:basedOn w:val="Normal"/>
    <w:rsid w:val="00FD31C2"/>
    <w:pPr>
      <w:widowControl/>
      <w:pBdr>
        <w:top w:val="dashed" w:sz="4" w:space="0" w:color="auto"/>
        <w:left w:val="single" w:sz="4" w:space="0" w:color="auto"/>
        <w:bottom w:val="dashed" w:sz="4" w:space="0" w:color="auto"/>
        <w:right w:val="dashed"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lang w:val="ru-RU" w:eastAsia="ru-RU" w:bidi="ar-SA"/>
    </w:rPr>
  </w:style>
  <w:style w:type="paragraph" w:customStyle="1" w:styleId="xl106">
    <w:name w:val="xl106"/>
    <w:basedOn w:val="Normal"/>
    <w:rsid w:val="00FD31C2"/>
    <w:pPr>
      <w:widowControl/>
      <w:pBdr>
        <w:top w:val="dashed" w:sz="4" w:space="0" w:color="auto"/>
        <w:left w:val="dashed" w:sz="4" w:space="0" w:color="auto"/>
        <w:bottom w:val="dashed" w:sz="4" w:space="0" w:color="auto"/>
        <w:right w:val="dashed"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lang w:val="ru-RU" w:eastAsia="ru-RU" w:bidi="ar-SA"/>
    </w:rPr>
  </w:style>
  <w:style w:type="paragraph" w:customStyle="1" w:styleId="xl107">
    <w:name w:val="xl107"/>
    <w:basedOn w:val="Normal"/>
    <w:rsid w:val="00FD31C2"/>
    <w:pPr>
      <w:widowControl/>
      <w:pBdr>
        <w:top w:val="dashed" w:sz="4" w:space="0" w:color="auto"/>
        <w:left w:val="dashed" w:sz="4" w:space="0" w:color="auto"/>
        <w:bottom w:val="dashed"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94730">
      <w:bodyDiv w:val="1"/>
      <w:marLeft w:val="0"/>
      <w:marRight w:val="0"/>
      <w:marTop w:val="0"/>
      <w:marBottom w:val="0"/>
      <w:divBdr>
        <w:top w:val="none" w:sz="0" w:space="0" w:color="auto"/>
        <w:left w:val="none" w:sz="0" w:space="0" w:color="auto"/>
        <w:bottom w:val="none" w:sz="0" w:space="0" w:color="auto"/>
        <w:right w:val="none" w:sz="0" w:space="0" w:color="auto"/>
      </w:divBdr>
    </w:div>
    <w:div w:id="347174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goszakupki.b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zakupki.gov.kg/popp/"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zakupki.butb.by/"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pravo.by/" TargetMode="External"/><Relationship Id="rId20" Type="http://schemas.openxmlformats.org/officeDocument/2006/relationships/hyperlink" Target="https://adilet.zan.kz/e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setadiran.ir/setad/cms" TargetMode="External"/><Relationship Id="rId5" Type="http://schemas.openxmlformats.org/officeDocument/2006/relationships/webSettings" Target="webSettings.xml"/><Relationship Id="rId15" Type="http://schemas.openxmlformats.org/officeDocument/2006/relationships/hyperlink" Target="https://gias.by/" TargetMode="External"/><Relationship Id="rId23" Type="http://schemas.openxmlformats.org/officeDocument/2006/relationships/hyperlink" Target="http://www.pravo.gov.ru/" TargetMode="External"/><Relationship Id="rId10" Type="http://schemas.openxmlformats.org/officeDocument/2006/relationships/header" Target="header2.xml"/><Relationship Id="rId19" Type="http://schemas.openxmlformats.org/officeDocument/2006/relationships/hyperlink" Target="https://goszakup.gov.k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rmeps.am" TargetMode="External"/><Relationship Id="rId22" Type="http://schemas.openxmlformats.org/officeDocument/2006/relationships/hyperlink" Target="https://zakupki.gov.ru/epz/main/public/home.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3390DA-2743-4AAF-9233-D2816A3BC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269</Pages>
  <Words>62204</Words>
  <Characters>354565</Characters>
  <Application>Microsoft Office Word</Application>
  <DocSecurity>0</DocSecurity>
  <Lines>2954</Lines>
  <Paragraphs>831</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415938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Administrator</dc:creator>
  <cp:lastModifiedBy>Tatevik</cp:lastModifiedBy>
  <cp:revision>8</cp:revision>
  <dcterms:created xsi:type="dcterms:W3CDTF">2024-04-29T08:48:00Z</dcterms:created>
  <dcterms:modified xsi:type="dcterms:W3CDTF">2024-09-11T06:05:00Z</dcterms:modified>
</cp:coreProperties>
</file>